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FDEDB" w14:textId="77777777" w:rsidR="007464DB" w:rsidRDefault="00000000">
      <w:pPr>
        <w:spacing w:before="1200" w:after="120"/>
        <w:jc w:val="center"/>
      </w:pPr>
      <w:r>
        <w:rPr>
          <w:noProof/>
        </w:rPr>
        <w:drawing>
          <wp:inline distT="0" distB="0" distL="0" distR="0" wp14:anchorId="7C7317D4" wp14:editId="666620E4">
            <wp:extent cx="1600200" cy="101917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5687A" w14:textId="77777777" w:rsidR="007464DB" w:rsidRDefault="00000000">
      <w:pPr>
        <w:spacing w:after="40"/>
        <w:jc w:val="center"/>
      </w:pPr>
      <w:r>
        <w:rPr>
          <w:b/>
          <w:bCs/>
          <w:color w:val="0B0E1A"/>
          <w:sz w:val="26"/>
          <w:szCs w:val="26"/>
        </w:rPr>
        <w:t>Progetto Arcadium — ACE5</w:t>
      </w:r>
    </w:p>
    <w:p w14:paraId="6E65DFE4" w14:textId="77777777" w:rsidR="007464DB" w:rsidRDefault="00000000">
      <w:pPr>
        <w:spacing w:after="60"/>
        <w:jc w:val="center"/>
      </w:pPr>
      <w:r>
        <w:rPr>
          <w:b/>
          <w:bCs/>
          <w:color w:val="7C5CFF"/>
          <w:sz w:val="40"/>
          <w:szCs w:val="40"/>
        </w:rPr>
        <w:t>Documentazione tecnica</w:t>
      </w:r>
    </w:p>
    <w:p w14:paraId="554B2A48" w14:textId="77777777" w:rsidR="007464DB" w:rsidRDefault="00000000">
      <w:pPr>
        <w:spacing w:after="40"/>
        <w:jc w:val="center"/>
      </w:pPr>
      <w:r>
        <w:rPr>
          <w:sz w:val="24"/>
          <w:szCs w:val="24"/>
        </w:rPr>
        <w:t>Architettura · Database · API</w:t>
      </w:r>
    </w:p>
    <w:p w14:paraId="3FA2011F" w14:textId="77777777" w:rsidR="007464DB" w:rsidRDefault="00000000">
      <w:pPr>
        <w:spacing w:after="40"/>
        <w:jc w:val="center"/>
      </w:pPr>
      <w:r>
        <w:rPr>
          <w:i/>
          <w:iCs/>
          <w:color w:val="5B6178"/>
          <w:sz w:val="20"/>
          <w:szCs w:val="20"/>
        </w:rPr>
        <w:t>Milestone M6 — Quality Assurance, Deploy &amp; Delivery · Task T2</w:t>
      </w:r>
    </w:p>
    <w:p w14:paraId="4511CA7E" w14:textId="77777777" w:rsidR="007464DB" w:rsidRDefault="00000000">
      <w:pPr>
        <w:spacing w:before="700"/>
        <w:jc w:val="center"/>
      </w:pPr>
      <w:r>
        <w:rPr>
          <w:sz w:val="20"/>
          <w:szCs w:val="20"/>
        </w:rPr>
        <w:t>Documento di riferimento tecnico dell'intera piattaforma Arcadium: come è organizzato il sistema, come sono strutturati database e backend e quali sono le API REST esposte. Fotografa lo stato reale del codice consegnato nelle milestone M1–M5.</w:t>
      </w:r>
    </w:p>
    <w:p w14:paraId="56922182" w14:textId="77777777" w:rsidR="007464DB" w:rsidRDefault="00000000">
      <w:r>
        <w:br w:type="page"/>
      </w:r>
    </w:p>
    <w:p w14:paraId="3F1C5AFC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lastRenderedPageBreak/>
        <w:t>Indice</w:t>
      </w:r>
    </w:p>
    <w:p w14:paraId="3DDB3875" w14:textId="77777777" w:rsidR="007464DB" w:rsidRDefault="007464DB">
      <w:pPr>
        <w:spacing w:after="420"/>
      </w:pPr>
    </w:p>
    <w:p w14:paraId="1E11C236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1.  Obiettivo e ambito del documento</w:t>
      </w:r>
      <w:r>
        <w:rPr>
          <w:color w:val="7C5CFF"/>
          <w:sz w:val="27"/>
          <w:szCs w:val="27"/>
        </w:rPr>
        <w:tab/>
        <w:t>3</w:t>
      </w:r>
    </w:p>
    <w:p w14:paraId="2A546610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2.  Panoramica dell'architettura</w:t>
      </w:r>
      <w:r>
        <w:rPr>
          <w:color w:val="7C5CFF"/>
          <w:sz w:val="27"/>
          <w:szCs w:val="27"/>
        </w:rPr>
        <w:tab/>
        <w:t>3</w:t>
      </w:r>
    </w:p>
    <w:p w14:paraId="02DC427E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3.  Stack tecnologico</w:t>
      </w:r>
      <w:r>
        <w:rPr>
          <w:color w:val="7C5CFF"/>
          <w:sz w:val="27"/>
          <w:szCs w:val="27"/>
        </w:rPr>
        <w:tab/>
        <w:t>4</w:t>
      </w:r>
    </w:p>
    <w:p w14:paraId="56EF849C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4.  Il database</w:t>
      </w:r>
      <w:r>
        <w:rPr>
          <w:color w:val="7C5CFF"/>
          <w:sz w:val="27"/>
          <w:szCs w:val="27"/>
        </w:rPr>
        <w:tab/>
        <w:t>4</w:t>
      </w:r>
    </w:p>
    <w:p w14:paraId="3DBF2E4A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5.  Il backend (Spring Boot)</w:t>
      </w:r>
      <w:r>
        <w:rPr>
          <w:color w:val="7C5CFF"/>
          <w:sz w:val="27"/>
          <w:szCs w:val="27"/>
        </w:rPr>
        <w:tab/>
        <w:t>5</w:t>
      </w:r>
    </w:p>
    <w:p w14:paraId="6A5FA0A6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6.  L'API REST</w:t>
      </w:r>
      <w:r>
        <w:rPr>
          <w:color w:val="7C5CFF"/>
          <w:sz w:val="27"/>
          <w:szCs w:val="27"/>
        </w:rPr>
        <w:tab/>
        <w:t>6</w:t>
      </w:r>
    </w:p>
    <w:p w14:paraId="71A3035A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7.  Il frontend (Next.js)</w:t>
      </w:r>
      <w:r>
        <w:rPr>
          <w:color w:val="7C5CFF"/>
          <w:sz w:val="27"/>
          <w:szCs w:val="27"/>
        </w:rPr>
        <w:tab/>
        <w:t>8</w:t>
      </w:r>
    </w:p>
    <w:p w14:paraId="15C487FD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8.  Flussi principali end-to-end</w:t>
      </w:r>
      <w:r>
        <w:rPr>
          <w:color w:val="7C5CFF"/>
          <w:sz w:val="27"/>
          <w:szCs w:val="27"/>
        </w:rPr>
        <w:tab/>
        <w:t>9</w:t>
      </w:r>
    </w:p>
    <w:p w14:paraId="2FA1A4CA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9.  Configurazione e avvio</w:t>
      </w:r>
      <w:r>
        <w:rPr>
          <w:color w:val="7C5CFF"/>
          <w:sz w:val="27"/>
          <w:szCs w:val="27"/>
        </w:rPr>
        <w:tab/>
        <w:t>10</w:t>
      </w:r>
    </w:p>
    <w:p w14:paraId="673BB5D8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10.  Convenzioni e qualità</w:t>
      </w:r>
      <w:r>
        <w:rPr>
          <w:color w:val="7C5CFF"/>
          <w:sz w:val="27"/>
          <w:szCs w:val="27"/>
        </w:rPr>
        <w:tab/>
        <w:t>10</w:t>
      </w:r>
    </w:p>
    <w:p w14:paraId="78BBFED9" w14:textId="77777777" w:rsidR="007464DB" w:rsidRDefault="00000000">
      <w:pPr>
        <w:tabs>
          <w:tab w:val="right" w:leader="dot" w:pos="9350"/>
        </w:tabs>
        <w:spacing w:before="40" w:after="690" w:line="408" w:lineRule="auto"/>
      </w:pPr>
      <w:r>
        <w:rPr>
          <w:sz w:val="27"/>
          <w:szCs w:val="27"/>
        </w:rPr>
        <w:t>11.  Stato attuale e note finali</w:t>
      </w:r>
      <w:r>
        <w:rPr>
          <w:color w:val="7C5CFF"/>
          <w:sz w:val="27"/>
          <w:szCs w:val="27"/>
        </w:rPr>
        <w:tab/>
        <w:t>11</w:t>
      </w:r>
    </w:p>
    <w:p w14:paraId="55C63ACF" w14:textId="027F3FE7" w:rsidR="007464DB" w:rsidRDefault="00000000" w:rsidP="00A34D73">
      <w:r>
        <w:br w:type="page"/>
      </w:r>
      <w:r>
        <w:rPr>
          <w:b/>
          <w:bCs/>
          <w:color w:val="0B0E1A"/>
          <w:sz w:val="28"/>
          <w:szCs w:val="28"/>
        </w:rPr>
        <w:lastRenderedPageBreak/>
        <w:t>1. Obiettivo e ambito del documento</w:t>
      </w:r>
    </w:p>
    <w:p w14:paraId="30CB0126" w14:textId="77777777" w:rsidR="007464DB" w:rsidRDefault="00000000">
      <w:pPr>
        <w:spacing w:after="120" w:line="276" w:lineRule="auto"/>
      </w:pPr>
      <w:r>
        <w:t>Questo documento è la documentazione tecnica di Arcadium: descrive l'architettura complessiva del sistema, la struttura del database e il catalogo completo delle API REST. È pensato per chi deve capire, mantenere o estendere la piattaforma (team di sviluppo, revisori, docenti).</w:t>
      </w:r>
    </w:p>
    <w:p w14:paraId="76F7E27F" w14:textId="77777777" w:rsidR="007464DB" w:rsidRDefault="00000000">
      <w:pPr>
        <w:spacing w:after="120" w:line="276" w:lineRule="auto"/>
      </w:pPr>
      <w:r>
        <w:t xml:space="preserve">A differenza dei documenti di singolo task, qui la prospettiva è </w:t>
      </w:r>
      <w:r>
        <w:rPr>
          <w:b/>
          <w:bCs/>
        </w:rPr>
        <w:t>d'insieme</w:t>
      </w:r>
      <w:r>
        <w:t xml:space="preserve">: mette in relazione i cinque strati del progetto (dataset, ETL, database, backend, frontend) e ne fotografa lo </w:t>
      </w:r>
      <w:r>
        <w:rPr>
          <w:b/>
          <w:bCs/>
        </w:rPr>
        <w:t>stato reale al termine delle milestone M1–M5</w:t>
      </w:r>
      <w:r>
        <w:t>. Dove un documento precedente descriveva scelte poi cambiate in fase di implementazione, questo documento riporta ciò che è effettivamente nel codice.</w:t>
      </w:r>
    </w:p>
    <w:p w14:paraId="1EB91E38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Cosa copre</w:t>
      </w:r>
    </w:p>
    <w:p w14:paraId="3EC91C64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Architettura</w:t>
      </w:r>
      <w:r>
        <w:t>: gli strati del sistema, lo stack tecnologico e come i componenti comunicano tra loro.</w:t>
      </w:r>
    </w:p>
    <w:p w14:paraId="4452FE32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Database</w:t>
      </w:r>
      <w:r>
        <w:t>: le tabelle organizzate in aree logiche, i vincoli, le estensioni e il versionamento con Flyway.</w:t>
      </w:r>
    </w:p>
    <w:p w14:paraId="3EEEA426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API</w:t>
      </w:r>
      <w:r>
        <w:t>: tutti gli endpoint REST del backend, con metodo, percorso, parametri, autenticazione e risposta.</w:t>
      </w:r>
    </w:p>
    <w:p w14:paraId="641C136E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Cosa non copre</w:t>
      </w:r>
    </w:p>
    <w:p w14:paraId="242243B2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t>Il manuale utente e la guida all'uso passo-passo (oggetto di un documento dedicato della milestone M6).</w:t>
      </w:r>
    </w:p>
    <w:p w14:paraId="518BCA3F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t>I dettagli implementativi riga-per-riga: per quelli restano validi i documenti di task di M1–M5.</w:t>
      </w:r>
    </w:p>
    <w:p w14:paraId="7ADAB0C5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t>2. Panoramica dell'architettura</w:t>
      </w:r>
    </w:p>
    <w:p w14:paraId="32BC6642" w14:textId="77777777" w:rsidR="007464DB" w:rsidRDefault="00000000">
      <w:pPr>
        <w:spacing w:after="120" w:line="276" w:lineRule="auto"/>
      </w:pPr>
      <w:r>
        <w:t>Arcadium è una piattaforma per gestire la propria libreria di videogiochi, ispirata a Steam: catalogo, wishlist, backlog con stati di avanzamento, statistiche personali e achievement interni. Il sistema è organizzato in strati indipendenti, ciascuno con una responsabilità precisa e realizzato in una milestone diversa.</w:t>
      </w:r>
    </w:p>
    <w:p w14:paraId="00ABD303" w14:textId="77777777" w:rsidR="007464DB" w:rsidRDefault="00000000">
      <w:pPr>
        <w:spacing w:after="120" w:line="276" w:lineRule="auto"/>
      </w:pPr>
      <w:r>
        <w:t xml:space="preserve">Il </w:t>
      </w:r>
      <w:r>
        <w:rPr>
          <w:b/>
          <w:bCs/>
        </w:rPr>
        <w:t>dataset Steam</w:t>
      </w:r>
      <w:r>
        <w:t xml:space="preserve"> viene caricato nel database dalla </w:t>
      </w:r>
      <w:r>
        <w:rPr>
          <w:b/>
          <w:bCs/>
        </w:rPr>
        <w:t>pipeline ETL</w:t>
      </w:r>
      <w:r>
        <w:t xml:space="preserve"> (una tantum). Il </w:t>
      </w:r>
      <w:r>
        <w:rPr>
          <w:b/>
          <w:bCs/>
        </w:rPr>
        <w:t>database PostgreSQL</w:t>
      </w:r>
      <w:r>
        <w:t xml:space="preserve"> è la fonte di verità dei dati. Il </w:t>
      </w:r>
      <w:r>
        <w:rPr>
          <w:b/>
          <w:bCs/>
        </w:rPr>
        <w:t>backend Spring Boot</w:t>
      </w:r>
      <w:r>
        <w:t xml:space="preserve"> espone i dati e la logica applicativa tramite API REST protette da JWT. Il </w:t>
      </w:r>
      <w:r>
        <w:rPr>
          <w:b/>
          <w:bCs/>
        </w:rPr>
        <w:t>frontend Next.js</w:t>
      </w:r>
      <w:r>
        <w:t xml:space="preserve"> consuma quelle API e mostra l'interfaccia all'utente. Gli strati comunicano solo attraverso confini ben definiti: il frontend non parla mai direttamente al database, ma sempre e solo tramite le API del backend.</w:t>
      </w:r>
    </w:p>
    <w:p w14:paraId="5ACAD62E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Gli strati del sistema</w:t>
      </w:r>
    </w:p>
    <w:tbl>
      <w:tblPr>
        <w:tblW w:w="81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150"/>
        <w:gridCol w:w="5450"/>
      </w:tblGrid>
      <w:tr w:rsidR="007464DB" w14:paraId="4D9181C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87967A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Strato</w:t>
            </w:r>
          </w:p>
        </w:tc>
        <w:tc>
          <w:tcPr>
            <w:tcW w:w="11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A49D9D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Milestone</w:t>
            </w:r>
          </w:p>
        </w:tc>
        <w:tc>
          <w:tcPr>
            <w:tcW w:w="54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F5AF7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Ruolo</w:t>
            </w:r>
          </w:p>
        </w:tc>
      </w:tr>
      <w:tr w:rsidR="007464DB" w14:paraId="2C93770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2CBD8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Dataset Steam</w:t>
            </w:r>
          </w:p>
        </w:tc>
        <w:tc>
          <w:tcPr>
            <w:tcW w:w="11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6EF49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M1</w:t>
            </w:r>
          </w:p>
        </w:tc>
        <w:tc>
          <w:tcPr>
            <w:tcW w:w="54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AB742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Sorgente dati grezza (JSON/CSV) dei giochi. Analizzato e mappato sul modello dati.</w:t>
            </w:r>
          </w:p>
        </w:tc>
      </w:tr>
      <w:tr w:rsidR="007464DB" w14:paraId="1CB6147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49006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ETL (Python)</w:t>
            </w:r>
          </w:p>
        </w:tc>
        <w:tc>
          <w:tcPr>
            <w:tcW w:w="11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A0911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M3</w:t>
            </w:r>
          </w:p>
        </w:tc>
        <w:tc>
          <w:tcPr>
            <w:tcW w:w="54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EAB88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Legge il dataset, pulisce e normalizza i valori, popola il database in modo idempotente.</w:t>
            </w:r>
          </w:p>
        </w:tc>
      </w:tr>
      <w:tr w:rsidR="007464DB" w14:paraId="2C25D4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3B277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Database (PostgreSQL)</w:t>
            </w:r>
          </w:p>
        </w:tc>
        <w:tc>
          <w:tcPr>
            <w:tcW w:w="11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66CA9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M2</w:t>
            </w:r>
          </w:p>
        </w:tc>
        <w:tc>
          <w:tcPr>
            <w:tcW w:w="54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76D71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Fonte di verità: catalogo, utenti, libreria, achievement. Schema versionato con Flyway.</w:t>
            </w:r>
          </w:p>
        </w:tc>
      </w:tr>
      <w:tr w:rsidR="007464DB" w14:paraId="747F63C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4438D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Backend (Spring Boot)</w:t>
            </w:r>
          </w:p>
        </w:tc>
        <w:tc>
          <w:tcPr>
            <w:tcW w:w="11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451BD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M4</w:t>
            </w:r>
          </w:p>
        </w:tc>
        <w:tc>
          <w:tcPr>
            <w:tcW w:w="54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4B015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Espone le API REST, applica la logica (auth, filtri, achievement, sync Steam), gestisce sicurezza e i18n.</w:t>
            </w:r>
          </w:p>
        </w:tc>
      </w:tr>
      <w:tr w:rsidR="007464DB" w14:paraId="7B7FB3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24EA0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Frontend (Next.js)</w:t>
            </w:r>
          </w:p>
        </w:tc>
        <w:tc>
          <w:tcPr>
            <w:tcW w:w="11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1338CE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M5</w:t>
            </w:r>
          </w:p>
        </w:tc>
        <w:tc>
          <w:tcPr>
            <w:tcW w:w="54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B22D4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Interfaccia utente: catalogo, dettaglio, libreria, wishlist, backlog, statistiche, achievement.</w:t>
            </w:r>
          </w:p>
        </w:tc>
      </w:tr>
    </w:tbl>
    <w:p w14:paraId="6D1E52C9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Diagramma di flusso</w:t>
      </w:r>
    </w:p>
    <w:p w14:paraId="3F5AEB05" w14:textId="77777777" w:rsidR="007464DB" w:rsidRDefault="00000000">
      <w:pPr>
        <w:spacing w:after="120" w:line="276" w:lineRule="auto"/>
      </w:pPr>
      <w:r>
        <w:t>Il percorso dei dati, da sinistra a destra, e il verso delle chiamate a runtime:</w:t>
      </w:r>
    </w:p>
    <w:tbl>
      <w:tblPr>
        <w:tblW w:w="84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480"/>
        <w:gridCol w:w="1750"/>
        <w:gridCol w:w="480"/>
        <w:gridCol w:w="1750"/>
        <w:gridCol w:w="480"/>
        <w:gridCol w:w="1750"/>
      </w:tblGrid>
      <w:tr w:rsidR="007464DB" w14:paraId="1FADDFB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shd w:val="clear" w:color="auto" w:fill="F0EEFB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1DF6FE5A" w14:textId="77777777" w:rsidR="007464DB" w:rsidRDefault="00000000">
            <w:pPr>
              <w:spacing w:after="30"/>
              <w:jc w:val="center"/>
            </w:pPr>
            <w:r>
              <w:rPr>
                <w:b/>
                <w:bCs/>
                <w:color w:val="0B0E1A"/>
                <w:sz w:val="19"/>
                <w:szCs w:val="19"/>
              </w:rPr>
              <w:lastRenderedPageBreak/>
              <w:t>Dataset Steam</w:t>
            </w:r>
          </w:p>
          <w:p w14:paraId="27888CE0" w14:textId="77777777" w:rsidR="007464DB" w:rsidRDefault="00000000">
            <w:pPr>
              <w:jc w:val="center"/>
            </w:pPr>
            <w:r>
              <w:rPr>
                <w:color w:val="5B6178"/>
                <w:sz w:val="15"/>
                <w:szCs w:val="15"/>
              </w:rPr>
              <w:t>JSON / CSV</w:t>
            </w:r>
          </w:p>
        </w:tc>
        <w:tc>
          <w:tcPr>
            <w:tcW w:w="480" w:type="dxa"/>
            <w:vAlign w:val="center"/>
          </w:tcPr>
          <w:p w14:paraId="3C914079" w14:textId="77777777" w:rsidR="007464DB" w:rsidRDefault="00000000">
            <w:pPr>
              <w:jc w:val="center"/>
            </w:pPr>
            <w:r>
              <w:rPr>
                <w:b/>
                <w:bCs/>
                <w:color w:val="7C5CFF"/>
                <w:sz w:val="26"/>
                <w:szCs w:val="26"/>
              </w:rPr>
              <w:t>→</w:t>
            </w:r>
          </w:p>
        </w:tc>
        <w:tc>
          <w:tcPr>
            <w:tcW w:w="1750" w:type="dxa"/>
            <w:shd w:val="clear" w:color="auto" w:fill="E7F7F1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B63264B" w14:textId="77777777" w:rsidR="007464DB" w:rsidRDefault="00000000">
            <w:pPr>
              <w:spacing w:after="30"/>
              <w:jc w:val="center"/>
            </w:pPr>
            <w:r>
              <w:rPr>
                <w:b/>
                <w:bCs/>
                <w:color w:val="0B0E1A"/>
                <w:sz w:val="19"/>
                <w:szCs w:val="19"/>
              </w:rPr>
              <w:t>ETL Python</w:t>
            </w:r>
          </w:p>
          <w:p w14:paraId="15C0D7E7" w14:textId="77777777" w:rsidR="007464DB" w:rsidRDefault="00000000">
            <w:pPr>
              <w:jc w:val="center"/>
            </w:pPr>
            <w:r>
              <w:rPr>
                <w:color w:val="5B6178"/>
                <w:sz w:val="15"/>
                <w:szCs w:val="15"/>
              </w:rPr>
              <w:t>extract·transform·load</w:t>
            </w:r>
          </w:p>
        </w:tc>
        <w:tc>
          <w:tcPr>
            <w:tcW w:w="480" w:type="dxa"/>
            <w:vAlign w:val="center"/>
          </w:tcPr>
          <w:p w14:paraId="2227656D" w14:textId="77777777" w:rsidR="007464DB" w:rsidRDefault="00000000">
            <w:pPr>
              <w:jc w:val="center"/>
            </w:pPr>
            <w:r>
              <w:rPr>
                <w:b/>
                <w:bCs/>
                <w:color w:val="7C5CFF"/>
                <w:sz w:val="26"/>
                <w:szCs w:val="26"/>
              </w:rPr>
              <w:t>→</w:t>
            </w:r>
          </w:p>
        </w:tc>
        <w:tc>
          <w:tcPr>
            <w:tcW w:w="1750" w:type="dxa"/>
            <w:shd w:val="clear" w:color="auto" w:fill="FFF3E0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5C6ADC64" w14:textId="77777777" w:rsidR="007464DB" w:rsidRDefault="00000000">
            <w:pPr>
              <w:spacing w:after="30"/>
              <w:jc w:val="center"/>
            </w:pPr>
            <w:r>
              <w:rPr>
                <w:b/>
                <w:bCs/>
                <w:color w:val="0B0E1A"/>
                <w:sz w:val="19"/>
                <w:szCs w:val="19"/>
              </w:rPr>
              <w:t>PostgreSQL</w:t>
            </w:r>
          </w:p>
          <w:p w14:paraId="0A95C159" w14:textId="77777777" w:rsidR="007464DB" w:rsidRDefault="00000000">
            <w:pPr>
              <w:jc w:val="center"/>
            </w:pPr>
            <w:r>
              <w:rPr>
                <w:color w:val="5B6178"/>
                <w:sz w:val="15"/>
                <w:szCs w:val="15"/>
              </w:rPr>
              <w:t>25 tabelle</w:t>
            </w:r>
          </w:p>
        </w:tc>
        <w:tc>
          <w:tcPr>
            <w:tcW w:w="480" w:type="dxa"/>
            <w:vAlign w:val="center"/>
          </w:tcPr>
          <w:p w14:paraId="2E271EB8" w14:textId="77777777" w:rsidR="007464DB" w:rsidRDefault="00000000">
            <w:pPr>
              <w:jc w:val="center"/>
            </w:pPr>
            <w:r>
              <w:rPr>
                <w:b/>
                <w:bCs/>
                <w:color w:val="7C5CFF"/>
                <w:sz w:val="26"/>
                <w:szCs w:val="26"/>
              </w:rPr>
              <w:t>→</w:t>
            </w:r>
          </w:p>
        </w:tc>
        <w:tc>
          <w:tcPr>
            <w:tcW w:w="1750" w:type="dxa"/>
            <w:shd w:val="clear" w:color="auto" w:fill="EDEAFF"/>
            <w:tcMar>
              <w:top w:w="120" w:type="dxa"/>
              <w:left w:w="80" w:type="dxa"/>
              <w:bottom w:w="120" w:type="dxa"/>
              <w:right w:w="80" w:type="dxa"/>
            </w:tcMar>
            <w:vAlign w:val="center"/>
          </w:tcPr>
          <w:p w14:paraId="2DD232D7" w14:textId="77777777" w:rsidR="007464DB" w:rsidRDefault="00000000">
            <w:pPr>
              <w:spacing w:after="30"/>
              <w:jc w:val="center"/>
            </w:pPr>
            <w:r>
              <w:rPr>
                <w:b/>
                <w:bCs/>
                <w:color w:val="0B0E1A"/>
                <w:sz w:val="19"/>
                <w:szCs w:val="19"/>
              </w:rPr>
              <w:t>Backend REST</w:t>
            </w:r>
          </w:p>
          <w:p w14:paraId="73F52C35" w14:textId="77777777" w:rsidR="007464DB" w:rsidRDefault="00000000">
            <w:pPr>
              <w:jc w:val="center"/>
            </w:pPr>
            <w:r>
              <w:rPr>
                <w:color w:val="5B6178"/>
                <w:sz w:val="15"/>
                <w:szCs w:val="15"/>
              </w:rPr>
              <w:t>Spring Boot + JWT</w:t>
            </w:r>
          </w:p>
        </w:tc>
      </w:tr>
    </w:tbl>
    <w:p w14:paraId="6C6D6AD7" w14:textId="77777777" w:rsidR="007464DB" w:rsidRDefault="00000000">
      <w:pPr>
        <w:spacing w:before="60" w:after="60"/>
        <w:jc w:val="center"/>
      </w:pPr>
      <w:r>
        <w:rPr>
          <w:color w:val="5B6178"/>
          <w:sz w:val="16"/>
          <w:szCs w:val="16"/>
        </w:rPr>
        <w:t>↑  chiamate HTTPS /api/**  (Authorization: Bearer &lt;JWT&gt;)</w:t>
      </w:r>
    </w:p>
    <w:tbl>
      <w:tblPr>
        <w:tblW w:w="844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440"/>
      </w:tblGrid>
      <w:tr w:rsidR="007464DB" w14:paraId="1C09096F" w14:textId="77777777">
        <w:tblPrEx>
          <w:tblCellMar>
            <w:top w:w="0" w:type="dxa"/>
            <w:bottom w:w="0" w:type="dxa"/>
          </w:tblCellMar>
        </w:tblPrEx>
        <w:tc>
          <w:tcPr>
            <w:tcW w:w="8440" w:type="dxa"/>
            <w:shd w:val="clear" w:color="auto" w:fill="E9EEFF"/>
            <w:tcMar>
              <w:top w:w="120" w:type="dxa"/>
              <w:left w:w="80" w:type="dxa"/>
              <w:bottom w:w="120" w:type="dxa"/>
              <w:right w:w="80" w:type="dxa"/>
            </w:tcMar>
          </w:tcPr>
          <w:p w14:paraId="3CA8ACBF" w14:textId="77777777" w:rsidR="007464DB" w:rsidRDefault="00000000">
            <w:pPr>
              <w:spacing w:after="20"/>
              <w:jc w:val="center"/>
            </w:pPr>
            <w:r>
              <w:rPr>
                <w:b/>
                <w:bCs/>
                <w:color w:val="0B0E1A"/>
                <w:sz w:val="19"/>
                <w:szCs w:val="19"/>
              </w:rPr>
              <w:t>Frontend Next.js (App Router)</w:t>
            </w:r>
          </w:p>
          <w:p w14:paraId="2DF7F1EE" w14:textId="77777777" w:rsidR="007464DB" w:rsidRDefault="00000000">
            <w:pPr>
              <w:jc w:val="center"/>
            </w:pPr>
            <w:r>
              <w:rPr>
                <w:color w:val="5B6178"/>
                <w:sz w:val="15"/>
                <w:szCs w:val="15"/>
              </w:rPr>
              <w:t>browser dell'utente · JavaScript + CSS Modules · i18n IT/EN</w:t>
            </w:r>
          </w:p>
        </w:tc>
      </w:tr>
    </w:tbl>
    <w:p w14:paraId="21BBB63A" w14:textId="77777777" w:rsidR="007464DB" w:rsidRDefault="007464DB">
      <w:pPr>
        <w:spacing w:after="80"/>
      </w:pPr>
    </w:p>
    <w:p w14:paraId="394A8CD0" w14:textId="77777777" w:rsidR="007464DB" w:rsidRDefault="00000000">
      <w:pPr>
        <w:spacing w:after="120" w:line="276" w:lineRule="auto"/>
      </w:pPr>
      <w:r>
        <w:t xml:space="preserve">L'ETL agisce </w:t>
      </w:r>
      <w:r>
        <w:rPr>
          <w:b/>
          <w:bCs/>
        </w:rPr>
        <w:t>una tantum</w:t>
      </w:r>
      <w:r>
        <w:t xml:space="preserve"> in fase di popolamento (freccia tratteggiata concettuale verso il DB), mentre a runtime il flusso vivo è tra frontend, backend e database.</w:t>
      </w:r>
    </w:p>
    <w:p w14:paraId="7C08D4CF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t>3. Stack tecnologico</w:t>
      </w:r>
    </w:p>
    <w:p w14:paraId="79D913D0" w14:textId="77777777" w:rsidR="007464DB" w:rsidRDefault="00000000">
      <w:pPr>
        <w:spacing w:after="120" w:line="276" w:lineRule="auto"/>
      </w:pPr>
      <w:r>
        <w:t>Le tecnologie effettivamente usate in ciascuno strato, con le versioni di riferimento rilevate nel progetto.</w:t>
      </w:r>
    </w:p>
    <w:tbl>
      <w:tblPr>
        <w:tblW w:w="81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200"/>
        <w:gridCol w:w="3400"/>
      </w:tblGrid>
      <w:tr w:rsidR="007464DB" w14:paraId="03E167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DA1444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Strato</w:t>
            </w:r>
          </w:p>
        </w:tc>
        <w:tc>
          <w:tcPr>
            <w:tcW w:w="32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48385E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Tecnologie</w:t>
            </w:r>
          </w:p>
        </w:tc>
        <w:tc>
          <w:tcPr>
            <w:tcW w:w="34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A72274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Note</w:t>
            </w:r>
          </w:p>
        </w:tc>
      </w:tr>
      <w:tr w:rsidR="007464DB" w14:paraId="5144538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947A04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BDD617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PostgreSQL, Flyway, Docker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F071A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Estensione pg_trgm per la ricerca fuzzy. Schema versionato (V1–V7) e seed ripetibili (R__).</w:t>
            </w:r>
          </w:p>
        </w:tc>
      </w:tr>
      <w:tr w:rsidR="007464DB" w14:paraId="2148AC8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454FA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ETL</w:t>
            </w:r>
          </w:p>
        </w:tc>
        <w:tc>
          <w:tcPr>
            <w:tcW w:w="32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DFCA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Python 3, psycopg 3, ijson, python-dotenv, pytest</w:t>
            </w:r>
          </w:p>
        </w:tc>
        <w:tc>
          <w:tcPr>
            <w:tcW w:w="34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A19E7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Lettura JSON in streaming (ijson) per gestire dataset grandi. Caricamento idempotente.</w:t>
            </w:r>
          </w:p>
        </w:tc>
      </w:tr>
      <w:tr w:rsidR="007464DB" w14:paraId="7148E862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C10399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7F5C8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Java 21, Spring Boot 4.1, Spring Security, Spring Data JPA, Flyway, springdoc-openapi 3.0, jjwt 0.12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0DAA3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API REST, sicurezza JWT, validazione, Swagger UI, messaggi server IT/EN via Accept-Language.</w:t>
            </w:r>
          </w:p>
        </w:tc>
      </w:tr>
      <w:tr w:rsidR="007464DB" w14:paraId="44E4EC7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507EBF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2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F4400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Next.js (App Router), React, JavaScript (.js), CSS Modules (.module.css), react-i18next, recharts, lucide-react</w:t>
            </w:r>
          </w:p>
        </w:tc>
        <w:tc>
          <w:tcPr>
            <w:tcW w:w="34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48B8C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Nessun TypeScript e nessun Tailwind: styling con CSS Modules, tipizzazione non usata.</w:t>
            </w:r>
          </w:p>
        </w:tc>
      </w:tr>
    </w:tbl>
    <w:p w14:paraId="1D50E3C8" w14:textId="77777777" w:rsidR="007464DB" w:rsidRDefault="00000000">
      <w:pPr>
        <w:pBdr>
          <w:left w:val="single" w:sz="18" w:space="8" w:color="E0A800"/>
        </w:pBdr>
        <w:shd w:val="clear" w:color="auto" w:fill="FFF7E6"/>
        <w:spacing w:before="60" w:after="60"/>
      </w:pPr>
      <w:r>
        <w:rPr>
          <w:b/>
          <w:bCs/>
        </w:rPr>
        <w:t>Nota di allineamento.</w:t>
      </w:r>
      <w:r>
        <w:t xml:space="preserve"> Il documento di setup del frontend (M5-T1) indicava TypeScript + Tailwind CSS, ma l'implementazione consegnata usa </w:t>
      </w:r>
      <w:r>
        <w:rPr>
          <w:b/>
          <w:bCs/>
        </w:rPr>
        <w:t>JavaScript + CSS Modules</w:t>
      </w:r>
      <w:r>
        <w:t>. Questa documentazione riporta lo stato reale del codice.</w:t>
      </w:r>
    </w:p>
    <w:p w14:paraId="433F32DE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t>4. Il database</w:t>
      </w:r>
    </w:p>
    <w:p w14:paraId="6A8F45DD" w14:textId="77777777" w:rsidR="007464DB" w:rsidRDefault="00000000">
      <w:pPr>
        <w:spacing w:after="120" w:line="276" w:lineRule="auto"/>
      </w:pPr>
      <w:r>
        <w:t xml:space="preserve">Il database PostgreSQL è la fonte di verità del sistema. Contiene </w:t>
      </w:r>
      <w:r>
        <w:rPr>
          <w:b/>
          <w:bCs/>
        </w:rPr>
        <w:t>25 tabelle</w:t>
      </w:r>
      <w:r>
        <w:t xml:space="preserve"> raggruppabili in cinque aree logiche. Lo schema è dichiarato una volta e ricostruibile in modo identico su qualunque macchina grazie al versionamento Flyway.</w:t>
      </w:r>
    </w:p>
    <w:p w14:paraId="1578199C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Le aree del database</w:t>
      </w:r>
    </w:p>
    <w:tbl>
      <w:tblPr>
        <w:tblW w:w="91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00"/>
        <w:gridCol w:w="5800"/>
      </w:tblGrid>
      <w:tr w:rsidR="007464DB" w14:paraId="5938B7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7B45D9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Area</w:t>
            </w:r>
          </w:p>
        </w:tc>
        <w:tc>
          <w:tcPr>
            <w:tcW w:w="7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3356F3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Tab.</w:t>
            </w:r>
          </w:p>
        </w:tc>
        <w:tc>
          <w:tcPr>
            <w:tcW w:w="5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9B55D5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Tabelle</w:t>
            </w:r>
          </w:p>
        </w:tc>
      </w:tr>
      <w:tr w:rsidR="007464DB" w14:paraId="26B52B5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D17E0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Catalogo statico (giochi)</w:t>
            </w:r>
          </w:p>
        </w:tc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D86A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15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83648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games; lookup (developer, publisher, genre, category, tag, language); tabelle ponte (game_developer, game_publisher, game_genre, game_category, game_tag, game_language, game_audio_language); game_screenshot</w:t>
            </w:r>
          </w:p>
        </w:tc>
      </w:tr>
      <w:tr w:rsidR="007464DB" w14:paraId="3D77FFC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4BC82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Utenti e libreria</w:t>
            </w:r>
          </w:p>
        </w:tc>
        <w:tc>
          <w:tcPr>
            <w:tcW w:w="7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B229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AD63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app_user, wishlist, backlog, backlog_status</w:t>
            </w:r>
          </w:p>
        </w:tc>
      </w:tr>
      <w:tr w:rsidR="007464DB" w14:paraId="06AFCC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9B3C7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Achievement</w:t>
            </w:r>
          </w:p>
        </w:tc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6ACE2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72DDB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achievement, user_achievement</w:t>
            </w:r>
          </w:p>
        </w:tc>
      </w:tr>
      <w:tr w:rsidR="007464DB" w14:paraId="0496488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3F9EF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Future-ready (predisposte)</w:t>
            </w:r>
          </w:p>
        </w:tc>
        <w:tc>
          <w:tcPr>
            <w:tcW w:w="7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256C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5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86E89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notification, notification_preference, price_history</w:t>
            </w:r>
          </w:p>
        </w:tc>
      </w:tr>
      <w:tr w:rsidR="007464DB" w14:paraId="3D4C690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68D15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Autenticazione / recupero</w:t>
            </w:r>
          </w:p>
        </w:tc>
        <w:tc>
          <w:tcPr>
            <w:tcW w:w="7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34955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2A33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password_reset_token</w:t>
            </w:r>
          </w:p>
        </w:tc>
      </w:tr>
    </w:tbl>
    <w:p w14:paraId="3766B2B3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Concetti chiave dello schema</w:t>
      </w:r>
    </w:p>
    <w:p w14:paraId="79E23F7C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Chiave naturale vs surrogata</w:t>
      </w:r>
      <w:r>
        <w:t xml:space="preserve"> — i giochi usano l'AppID di Steam come chiave primaria (già unico nel dataset); utenti, generi e achievement usano una chiave surrogata generata dal database.</w:t>
      </w:r>
    </w:p>
    <w:p w14:paraId="77AA7CAB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Lookup e tabelle ponte</w:t>
      </w:r>
      <w:r>
        <w:t xml:space="preserve"> — i valori riutilizzabili (generi, sviluppatori…) stanno in tabelle a parte; le tabelle ponte collegano un gioco a più valori nelle relazioni molti-a-molti (es. game_genre).</w:t>
      </w:r>
    </w:p>
    <w:p w14:paraId="627D9971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Vincoli CHECK</w:t>
      </w:r>
      <w:r>
        <w:t xml:space="preserve"> — regole applicate dal database: prezzo mai negativo, sconto tra 0 e 100, soglie achievement valide.</w:t>
      </w:r>
    </w:p>
    <w:p w14:paraId="07745E7E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Chiavi esterne e cancellazioni</w:t>
      </w:r>
      <w:r>
        <w:t xml:space="preserve"> — CASCADE (eliminando un utente spariscono wishlist e backlog), RESTRICT (non si elimina un achievement già sbloccato), SET NULL (una notifica resta senza gioco se il gioco viene rimosso).</w:t>
      </w:r>
    </w:p>
    <w:p w14:paraId="1659C478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Bilinguismo IT/EN</w:t>
      </w:r>
      <w:r>
        <w:t xml:space="preserve"> — le voci mostrate all'utente (stati backlog, achievement) hanno colonne separate in italiano e inglese.</w:t>
      </w:r>
    </w:p>
    <w:p w14:paraId="0CD2E805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Ricerca fuzzy</w:t>
      </w:r>
      <w:r>
        <w:t xml:space="preserve"> — l'estensione pg_trgm permette di trovare un titolo anche con errori di battitura, con indici dedicati.</w:t>
      </w:r>
    </w:p>
    <w:p w14:paraId="121BB2AE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Versionamento con Flyway</w:t>
      </w:r>
    </w:p>
    <w:p w14:paraId="4BA26CCA" w14:textId="77777777" w:rsidR="007464DB" w:rsidRDefault="00000000">
      <w:pPr>
        <w:spacing w:after="120" w:line="276" w:lineRule="auto"/>
      </w:pPr>
      <w:r>
        <w:t xml:space="preserve">Lo schema è applicato come una serie di file SQL numerati. I file </w:t>
      </w:r>
      <w:r>
        <w:rPr>
          <w:b/>
          <w:bCs/>
        </w:rPr>
        <w:t>V</w:t>
      </w:r>
      <w:r>
        <w:t xml:space="preserve"> (versionati) girano una sola volta e in ordine; i file </w:t>
      </w:r>
      <w:r>
        <w:rPr>
          <w:b/>
          <w:bCs/>
        </w:rPr>
        <w:t>R</w:t>
      </w:r>
      <w:r>
        <w:t xml:space="preserve"> (ripetibili) sono i seed e vengono rieseguiti quando cambiano. Regola di fondo: forward-only, una migrazione già applicata non si modifica più.</w:t>
      </w:r>
    </w:p>
    <w:tbl>
      <w:tblPr>
        <w:tblW w:w="85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1"/>
        <w:gridCol w:w="5204"/>
        <w:gridCol w:w="1555"/>
      </w:tblGrid>
      <w:tr w:rsidR="007464DB" w14:paraId="509D5F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346856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File</w:t>
            </w:r>
          </w:p>
        </w:tc>
        <w:tc>
          <w:tcPr>
            <w:tcW w:w="54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9374BF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Cosa aggiunge</w:t>
            </w:r>
          </w:p>
        </w:tc>
        <w:tc>
          <w:tcPr>
            <w:tcW w:w="16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F2A47F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Origine</w:t>
            </w:r>
          </w:p>
        </w:tc>
      </w:tr>
      <w:tr w:rsidR="007464DB" w14:paraId="189975A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059F0C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V1</w:t>
            </w:r>
          </w:p>
        </w:tc>
        <w:tc>
          <w:tcPr>
            <w:tcW w:w="5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78016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Schema baseline: catalogo, lookup, utenti, libreria e indici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DA9BD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M2</w:t>
            </w:r>
          </w:p>
        </w:tc>
      </w:tr>
      <w:tr w:rsidR="007464DB" w14:paraId="5B82545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251F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V2</w:t>
            </w:r>
          </w:p>
        </w:tc>
        <w:tc>
          <w:tcPr>
            <w:tcW w:w="54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4F5E9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Campi profilo utente: lingua preferita, Steam ID, link social</w:t>
            </w:r>
          </w:p>
        </w:tc>
        <w:tc>
          <w:tcPr>
            <w:tcW w:w="16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EC122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M2</w:t>
            </w:r>
          </w:p>
        </w:tc>
      </w:tr>
      <w:tr w:rsidR="007464DB" w14:paraId="61A659B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E9669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V3</w:t>
            </w:r>
          </w:p>
        </w:tc>
        <w:tc>
          <w:tcPr>
            <w:tcW w:w="5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118D6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Tabelle achievement e user_achievement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AFE3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M2</w:t>
            </w:r>
          </w:p>
        </w:tc>
      </w:tr>
      <w:tr w:rsidR="007464DB" w14:paraId="252F4B7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CDB3D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V4</w:t>
            </w:r>
          </w:p>
        </w:tc>
        <w:tc>
          <w:tcPr>
            <w:tcW w:w="54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79864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Tabelle future-ready: notifiche e storico prezzi</w:t>
            </w:r>
          </w:p>
        </w:tc>
        <w:tc>
          <w:tcPr>
            <w:tcW w:w="16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420B0E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M2</w:t>
            </w:r>
          </w:p>
        </w:tc>
      </w:tr>
      <w:tr w:rsidR="007464DB" w14:paraId="51D560C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26DC01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V5</w:t>
            </w:r>
          </w:p>
        </w:tc>
        <w:tc>
          <w:tcPr>
            <w:tcW w:w="5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6FC36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Tabella password_reset_token (recupero password)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A7CFA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M6</w:t>
            </w:r>
          </w:p>
        </w:tc>
      </w:tr>
      <w:tr w:rsidR="007464DB" w14:paraId="32BD29C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EF885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V6</w:t>
            </w:r>
          </w:p>
        </w:tc>
        <w:tc>
          <w:tcPr>
            <w:tcW w:w="54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4E52B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Collation del nome giochi (ordinamento corretto)</w:t>
            </w:r>
          </w:p>
        </w:tc>
        <w:tc>
          <w:tcPr>
            <w:tcW w:w="16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C7F98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M6</w:t>
            </w:r>
          </w:p>
        </w:tc>
      </w:tr>
      <w:tr w:rsidR="007464DB" w14:paraId="05BE1BA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F8A0C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V7</w:t>
            </w:r>
          </w:p>
        </w:tc>
        <w:tc>
          <w:tcPr>
            <w:tcW w:w="5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D5BF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Chiave di ordinamento per il nome dei giochi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F0DB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M6</w:t>
            </w:r>
          </w:p>
        </w:tc>
      </w:tr>
      <w:tr w:rsidR="007464DB" w14:paraId="4EE9C01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374D9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R__backlog_status</w:t>
            </w:r>
          </w:p>
        </w:tc>
        <w:tc>
          <w:tcPr>
            <w:tcW w:w="54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A7E8E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Seed: stati del backlog (IT/EN)</w:t>
            </w:r>
          </w:p>
        </w:tc>
        <w:tc>
          <w:tcPr>
            <w:tcW w:w="16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9FB4D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M2</w:t>
            </w:r>
          </w:p>
        </w:tc>
      </w:tr>
      <w:tr w:rsidR="007464DB" w14:paraId="04A5B67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87C568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R__achievements</w:t>
            </w:r>
          </w:p>
        </w:tc>
        <w:tc>
          <w:tcPr>
            <w:tcW w:w="5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51151A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Seed: catalogo achievement iniziali</w:t>
            </w:r>
          </w:p>
        </w:tc>
        <w:tc>
          <w:tcPr>
            <w:tcW w:w="1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5C22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M2</w:t>
            </w:r>
          </w:p>
        </w:tc>
      </w:tr>
    </w:tbl>
    <w:p w14:paraId="6455054F" w14:textId="77777777" w:rsidR="007464DB" w:rsidRDefault="00000000">
      <w:pPr>
        <w:spacing w:after="120" w:line="276" w:lineRule="auto"/>
      </w:pPr>
      <w:r>
        <w:t>Il vantaggio è che il backend Spring Boot riusa le stesse migrazioni: all'avvio Flyway allinea il database e JPA lo valida (</w:t>
      </w:r>
      <w:r>
        <w:rPr>
          <w:rFonts w:ascii="Consolas" w:eastAsia="Consolas" w:hAnsi="Consolas" w:cs="Consolas"/>
          <w:sz w:val="20"/>
          <w:szCs w:val="20"/>
        </w:rPr>
        <w:t>ddl-auto: validate</w:t>
      </w:r>
      <w:r>
        <w:t>), senza ricreare nulla.</w:t>
      </w:r>
    </w:p>
    <w:p w14:paraId="2CB995FF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t>5. Il backend (Spring Boot)</w:t>
      </w:r>
    </w:p>
    <w:p w14:paraId="66BC197F" w14:textId="77777777" w:rsidR="007464DB" w:rsidRDefault="00000000">
      <w:pPr>
        <w:spacing w:after="120" w:line="276" w:lineRule="auto"/>
      </w:pPr>
      <w:r>
        <w:t>Il backend è un'applicazione Spring Boot 4.1 su Java 21 che espone le API REST e concentra la logica applicativa. È organizzato in package per responsabilità, secondo la classica architettura a strati controller → service → repository → entità.</w:t>
      </w:r>
    </w:p>
    <w:p w14:paraId="592B1060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lastRenderedPageBreak/>
        <w:t>Organizzazione dei package</w:t>
      </w:r>
    </w:p>
    <w:tbl>
      <w:tblPr>
        <w:tblW w:w="91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7464DB" w14:paraId="4B1393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201AA6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Package</w:t>
            </w:r>
          </w:p>
        </w:tc>
        <w:tc>
          <w:tcPr>
            <w:tcW w:w="69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AB4219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Responsabilità</w:t>
            </w:r>
          </w:p>
        </w:tc>
      </w:tr>
      <w:tr w:rsidR="007464DB" w14:paraId="4E0CBB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03B8E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controller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D8CBB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Endpoint REST: ricevono la richiesta, delegano al service, restituiscono i DTO di risposta.</w:t>
            </w:r>
          </w:p>
        </w:tc>
      </w:tr>
      <w:tr w:rsidR="007464DB" w14:paraId="390B21E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6F92D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service</w:t>
            </w:r>
          </w:p>
        </w:tc>
        <w:tc>
          <w:tcPr>
            <w:tcW w:w="69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1551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Logica applicativa: ricerca catalogo, wishlist/backlog, motore achievement, sincronizzazione Steam.</w:t>
            </w:r>
          </w:p>
        </w:tc>
      </w:tr>
      <w:tr w:rsidR="007464DB" w14:paraId="127C63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20C27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repository (+ spec)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D0E20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Accesso ai dati con Spring Data JPA; le Specification compongono i filtri dinamici del catalogo.</w:t>
            </w:r>
          </w:p>
        </w:tc>
      </w:tr>
      <w:tr w:rsidR="007464DB" w14:paraId="178BDA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910D58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entity</w:t>
            </w:r>
          </w:p>
        </w:tc>
        <w:tc>
          <w:tcPr>
            <w:tcW w:w="69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DC829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Entità JPA mappate sulle tabelle del database (22 entità).</w:t>
            </w:r>
          </w:p>
        </w:tc>
      </w:tr>
      <w:tr w:rsidR="007464DB" w14:paraId="00CD7F1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B5546B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dto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1875B7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Oggetti di richiesta e risposta, disaccoppiati dalle entità (26 DTO).</w:t>
            </w:r>
          </w:p>
        </w:tc>
      </w:tr>
      <w:tr w:rsidR="007464DB" w14:paraId="7F681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913D1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security</w:t>
            </w:r>
          </w:p>
        </w:tc>
        <w:tc>
          <w:tcPr>
            <w:tcW w:w="69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E0995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Autenticazione JWT: filtro, servizio token, principal, gestione accessi negati.</w:t>
            </w:r>
          </w:p>
        </w:tc>
      </w:tr>
      <w:tr w:rsidR="007464DB" w14:paraId="194CFE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63AC3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config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D28BE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Configurazione: CORS, Swagger/OpenAPI, feature flag.</w:t>
            </w:r>
          </w:p>
        </w:tc>
      </w:tr>
      <w:tr w:rsidR="007464DB" w14:paraId="0F5F4E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D2CE5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exception</w:t>
            </w:r>
          </w:p>
        </w:tc>
        <w:tc>
          <w:tcPr>
            <w:tcW w:w="69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742F93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Gestione centralizzata degli errori e risposte di errore uniformi.</w:t>
            </w:r>
          </w:p>
        </w:tc>
      </w:tr>
      <w:tr w:rsidR="007464DB" w14:paraId="665681C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41525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steam / job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00876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Integrazione con Steam (OpenID, sync libreria) e attività pianificate.</w:t>
            </w:r>
          </w:p>
        </w:tc>
      </w:tr>
    </w:tbl>
    <w:p w14:paraId="1FBDC4ED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Sicurezza (JWT)</w:t>
      </w:r>
    </w:p>
    <w:p w14:paraId="4E3887D2" w14:textId="77777777" w:rsidR="007464DB" w:rsidRDefault="00000000">
      <w:pPr>
        <w:spacing w:after="120" w:line="276" w:lineRule="auto"/>
      </w:pPr>
      <w:r>
        <w:t xml:space="preserve">L'autenticazione è </w:t>
      </w:r>
      <w:r>
        <w:rPr>
          <w:b/>
          <w:bCs/>
        </w:rPr>
        <w:t>stateless</w:t>
      </w:r>
      <w:r>
        <w:t xml:space="preserve"> e basata su token JWT. Dopo login o registrazione il backend rilascia un token; il client lo invia su ogni richiesta protetta nell'header </w:t>
      </w:r>
      <w:r>
        <w:rPr>
          <w:rFonts w:ascii="Consolas" w:eastAsia="Consolas" w:hAnsi="Consolas" w:cs="Consolas"/>
          <w:sz w:val="20"/>
          <w:szCs w:val="20"/>
        </w:rPr>
        <w:t>Authorization: Bearer &lt;token&gt;</w:t>
      </w:r>
      <w:r>
        <w:t xml:space="preserve">. Il filtro </w:t>
      </w:r>
      <w:r>
        <w:rPr>
          <w:rFonts w:ascii="Consolas" w:eastAsia="Consolas" w:hAnsi="Consolas" w:cs="Consolas"/>
          <w:sz w:val="20"/>
          <w:szCs w:val="20"/>
        </w:rPr>
        <w:t>JwtAuthenticationFilter</w:t>
      </w:r>
      <w:r>
        <w:t xml:space="preserve"> lo verifica e popola il principal (</w:t>
      </w:r>
      <w:r>
        <w:rPr>
          <w:rFonts w:ascii="Consolas" w:eastAsia="Consolas" w:hAnsi="Consolas" w:cs="Consolas"/>
          <w:sz w:val="20"/>
          <w:szCs w:val="20"/>
        </w:rPr>
        <w:t>AppUserPrincipal</w:t>
      </w:r>
      <w:r>
        <w:t>) usato dai controller. Le password sono salvate solo cifrate, mai in chiaro.</w:t>
      </w:r>
    </w:p>
    <w:p w14:paraId="69BF6751" w14:textId="77777777" w:rsidR="007464DB" w:rsidRDefault="00000000">
      <w:pPr>
        <w:spacing w:after="120" w:line="276" w:lineRule="auto"/>
      </w:pPr>
      <w:r>
        <w:t xml:space="preserve">Sono </w:t>
      </w:r>
      <w:r>
        <w:rPr>
          <w:b/>
          <w:bCs/>
        </w:rPr>
        <w:t>pubblici</w:t>
      </w:r>
      <w:r>
        <w:t xml:space="preserve"> (senza token) solo alcuni percorsi; tutto il resto richiede autenticazione:</w:t>
      </w:r>
    </w:p>
    <w:p w14:paraId="6EEB7B12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rFonts w:ascii="Consolas" w:eastAsia="Consolas" w:hAnsi="Consolas" w:cs="Consolas"/>
          <w:sz w:val="20"/>
          <w:szCs w:val="20"/>
        </w:rPr>
        <w:t>/api/auth/register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/api/auth/login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/api/auth/forgot-password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/api/auth/reset-password</w:t>
      </w:r>
    </w:p>
    <w:p w14:paraId="5ADD49EA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rFonts w:ascii="Consolas" w:eastAsia="Consolas" w:hAnsi="Consolas" w:cs="Consolas"/>
          <w:sz w:val="20"/>
          <w:szCs w:val="20"/>
        </w:rPr>
        <w:t>/actuator/health</w:t>
      </w:r>
      <w:r>
        <w:t xml:space="preserve"> (health check), </w:t>
      </w:r>
      <w:r>
        <w:rPr>
          <w:rFonts w:ascii="Consolas" w:eastAsia="Consolas" w:hAnsi="Consolas" w:cs="Consolas"/>
          <w:sz w:val="20"/>
          <w:szCs w:val="20"/>
        </w:rPr>
        <w:t>/share/**</w:t>
      </w:r>
      <w:r>
        <w:t xml:space="preserve"> (pagine di condivisione achievement)</w:t>
      </w:r>
    </w:p>
    <w:p w14:paraId="766970E5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rFonts w:ascii="Consolas" w:eastAsia="Consolas" w:hAnsi="Consolas" w:cs="Consolas"/>
          <w:sz w:val="20"/>
          <w:szCs w:val="20"/>
        </w:rPr>
        <w:t>/swagger-ui.html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/swagger-ui/**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/v3/api-docs/**</w:t>
      </w:r>
      <w:r>
        <w:t xml:space="preserve"> (documentazione OpenAPI)</w:t>
      </w:r>
    </w:p>
    <w:p w14:paraId="461CE7B1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Internazionalizzazione dei messaggi</w:t>
      </w:r>
    </w:p>
    <w:p w14:paraId="5DF15DB8" w14:textId="77777777" w:rsidR="007464DB" w:rsidRDefault="00000000">
      <w:pPr>
        <w:spacing w:after="120" w:line="276" w:lineRule="auto"/>
      </w:pPr>
      <w:r>
        <w:t xml:space="preserve">I messaggi del server (errori, validazioni) sono tradotti in italiano e inglese e selezionati in base all'header </w:t>
      </w:r>
      <w:r>
        <w:rPr>
          <w:rFonts w:ascii="Consolas" w:eastAsia="Consolas" w:hAnsi="Consolas" w:cs="Consolas"/>
          <w:sz w:val="20"/>
          <w:szCs w:val="20"/>
        </w:rPr>
        <w:t>Accept-Language</w:t>
      </w:r>
      <w:r>
        <w:t xml:space="preserve"> della richiesta, in coerenza con il cambio lingua del frontend.</w:t>
      </w:r>
    </w:p>
    <w:p w14:paraId="0FA555AE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t>6. L'API REST</w:t>
      </w:r>
    </w:p>
    <w:p w14:paraId="54D4B506" w14:textId="77777777" w:rsidR="007464DB" w:rsidRDefault="00000000">
      <w:pPr>
        <w:spacing w:after="120" w:line="276" w:lineRule="auto"/>
      </w:pPr>
      <w:r>
        <w:t xml:space="preserve">Tutte le API vivono sotto il prefisso </w:t>
      </w:r>
      <w:r>
        <w:rPr>
          <w:rFonts w:ascii="Consolas" w:eastAsia="Consolas" w:hAnsi="Consolas" w:cs="Consolas"/>
          <w:sz w:val="20"/>
          <w:szCs w:val="20"/>
        </w:rPr>
        <w:t>/api</w:t>
      </w:r>
      <w:r>
        <w:t xml:space="preserve"> (eccetto le pagine di condivisione sotto </w:t>
      </w:r>
      <w:r>
        <w:rPr>
          <w:rFonts w:ascii="Consolas" w:eastAsia="Consolas" w:hAnsi="Consolas" w:cs="Consolas"/>
          <w:sz w:val="20"/>
          <w:szCs w:val="20"/>
        </w:rPr>
        <w:t>/share</w:t>
      </w:r>
      <w:r>
        <w:t xml:space="preserve">). Salvo dove indicato come </w:t>
      </w:r>
      <w:r>
        <w:rPr>
          <w:b/>
          <w:bCs/>
        </w:rPr>
        <w:t>Pubblico</w:t>
      </w:r>
      <w:r>
        <w:t>, ogni endpoint richiede un token JWT valido. La documentazione interattiva è disponibile a runtime su Swagger UI (</w:t>
      </w:r>
      <w:r>
        <w:rPr>
          <w:rFonts w:ascii="Consolas" w:eastAsia="Consolas" w:hAnsi="Consolas" w:cs="Consolas"/>
          <w:sz w:val="20"/>
          <w:szCs w:val="20"/>
        </w:rPr>
        <w:t>/swagger-ui.html</w:t>
      </w:r>
      <w:r>
        <w:t>).</w:t>
      </w:r>
    </w:p>
    <w:p w14:paraId="7F318596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Autenticazione — /api/auth</w:t>
      </w:r>
    </w:p>
    <w:tbl>
      <w:tblPr>
        <w:tblW w:w="90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00"/>
        <w:gridCol w:w="1050"/>
        <w:gridCol w:w="3800"/>
      </w:tblGrid>
      <w:tr w:rsidR="007464DB" w14:paraId="330054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9DEC69A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Metodo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275C634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Percorso</w:t>
            </w:r>
          </w:p>
        </w:tc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B41A4F0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Auth</w:t>
            </w:r>
          </w:p>
        </w:tc>
        <w:tc>
          <w:tcPr>
            <w:tcW w:w="3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61622F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Descrizione</w:t>
            </w:r>
          </w:p>
        </w:tc>
      </w:tr>
      <w:tr w:rsidR="007464DB" w14:paraId="1C3636FE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A8528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A72D36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/api/auth/register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25898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Pubblico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1B1D0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Registra un nuovo utente e restituisce il token JWT.</w:t>
            </w:r>
          </w:p>
        </w:tc>
      </w:tr>
      <w:tr w:rsidR="007464DB" w14:paraId="3764497D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E87BB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E0478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/api/auth/login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2594A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Pubblico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C5DAB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Autentica l'utente e restituisce il token JWT.</w:t>
            </w:r>
          </w:p>
        </w:tc>
      </w:tr>
      <w:tr w:rsidR="007464DB" w14:paraId="530FE721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64247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5D6C95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/api/auth/me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BF6AA4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EE5A6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Dati dell'utente autenticato corrente.</w:t>
            </w:r>
          </w:p>
        </w:tc>
      </w:tr>
      <w:tr w:rsidR="007464DB" w14:paraId="0DB5B59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2CD8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POST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3B8F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/api/auth/forgot-password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4BBE6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Pubblico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4A47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Avvia il recupero password (genera un token di reset).</w:t>
            </w:r>
          </w:p>
        </w:tc>
      </w:tr>
      <w:tr w:rsidR="007464DB" w14:paraId="1E67D550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04CF6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948E6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/api/auth/reset-password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C291C2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Pubblico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28F5B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Reimposta la password usando il token di reset.</w:t>
            </w:r>
          </w:p>
        </w:tc>
      </w:tr>
    </w:tbl>
    <w:p w14:paraId="106F1164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Catalogo giochi — /api/games</w:t>
      </w:r>
    </w:p>
    <w:tbl>
      <w:tblPr>
        <w:tblW w:w="90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00"/>
        <w:gridCol w:w="1050"/>
        <w:gridCol w:w="3800"/>
      </w:tblGrid>
      <w:tr w:rsidR="007464DB" w14:paraId="0A1003F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FAED11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Metodo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8656072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Percorso</w:t>
            </w:r>
          </w:p>
        </w:tc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431C2E4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Auth</w:t>
            </w:r>
          </w:p>
        </w:tc>
        <w:tc>
          <w:tcPr>
            <w:tcW w:w="3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0E77A0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Descrizione</w:t>
            </w:r>
          </w:p>
        </w:tc>
      </w:tr>
      <w:tr w:rsidR="007464DB" w14:paraId="4960C86D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3745E6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56D9E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/api/games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F1709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7A3C1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Catalogo paginato con filtri (vedi sotto).</w:t>
            </w:r>
          </w:p>
        </w:tc>
      </w:tr>
      <w:tr w:rsidR="007464DB" w14:paraId="2535B64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F5D7A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5F607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/api/games/{appId}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36DB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942AA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Dettaglio completo di un gioco per AppID.</w:t>
            </w:r>
          </w:p>
        </w:tc>
      </w:tr>
    </w:tbl>
    <w:p w14:paraId="189E27DF" w14:textId="77777777" w:rsidR="007464DB" w:rsidRDefault="00000000">
      <w:pPr>
        <w:spacing w:after="120" w:line="276" w:lineRule="auto"/>
      </w:pPr>
      <w:r>
        <w:t xml:space="preserve">Parametri di query di </w:t>
      </w:r>
      <w:r>
        <w:rPr>
          <w:rFonts w:ascii="Consolas" w:eastAsia="Consolas" w:hAnsi="Consolas" w:cs="Consolas"/>
          <w:sz w:val="20"/>
          <w:szCs w:val="20"/>
        </w:rPr>
        <w:t>GET /api/games</w:t>
      </w:r>
      <w:r>
        <w:t xml:space="preserve"> (tutti opzionali): </w:t>
      </w:r>
      <w:r>
        <w:rPr>
          <w:rFonts w:ascii="Consolas" w:eastAsia="Consolas" w:hAnsi="Consolas" w:cs="Consolas"/>
          <w:sz w:val="20"/>
          <w:szCs w:val="20"/>
        </w:rPr>
        <w:t>q</w:t>
      </w:r>
      <w:r>
        <w:t xml:space="preserve"> (testo di ricerca), </w:t>
      </w:r>
      <w:r>
        <w:rPr>
          <w:rFonts w:ascii="Consolas" w:eastAsia="Consolas" w:hAnsi="Consolas" w:cs="Consolas"/>
          <w:sz w:val="20"/>
          <w:szCs w:val="20"/>
        </w:rPr>
        <w:t>genre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platform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status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minPrice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maxPrice</w:t>
      </w:r>
      <w:r>
        <w:t xml:space="preserve">, più la paginazione standard </w:t>
      </w:r>
      <w:r>
        <w:rPr>
          <w:rFonts w:ascii="Consolas" w:eastAsia="Consolas" w:hAnsi="Consolas" w:cs="Consolas"/>
          <w:sz w:val="20"/>
          <w:szCs w:val="20"/>
        </w:rPr>
        <w:t>page</w:t>
      </w:r>
      <w:r>
        <w:t xml:space="preserve">, </w:t>
      </w:r>
      <w:r>
        <w:rPr>
          <w:rFonts w:ascii="Consolas" w:eastAsia="Consolas" w:hAnsi="Consolas" w:cs="Consolas"/>
          <w:sz w:val="20"/>
          <w:szCs w:val="20"/>
        </w:rPr>
        <w:t>size</w:t>
      </w:r>
      <w:r>
        <w:t xml:space="preserve"> (default 20) e </w:t>
      </w:r>
      <w:r>
        <w:rPr>
          <w:rFonts w:ascii="Consolas" w:eastAsia="Consolas" w:hAnsi="Consolas" w:cs="Consolas"/>
          <w:sz w:val="20"/>
          <w:szCs w:val="20"/>
        </w:rPr>
        <w:t>sort</w:t>
      </w:r>
      <w:r>
        <w:t xml:space="preserve"> (default: nome crescente).</w:t>
      </w:r>
    </w:p>
    <w:p w14:paraId="066C4F56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Backlog — /api/backlog</w:t>
      </w:r>
    </w:p>
    <w:tbl>
      <w:tblPr>
        <w:tblW w:w="90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00"/>
        <w:gridCol w:w="1050"/>
        <w:gridCol w:w="3800"/>
      </w:tblGrid>
      <w:tr w:rsidR="007464DB" w14:paraId="14B22C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2C4800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Metodo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2CC7E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Percorso</w:t>
            </w:r>
          </w:p>
        </w:tc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EFBC2DB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Auth</w:t>
            </w:r>
          </w:p>
        </w:tc>
        <w:tc>
          <w:tcPr>
            <w:tcW w:w="3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6F3788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Descrizione</w:t>
            </w:r>
          </w:p>
        </w:tc>
      </w:tr>
      <w:tr w:rsidR="007464DB" w14:paraId="0012779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62316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CE18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/api/backlog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535C87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58932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Backlog dell'utente; filtrabile con `?status`.</w:t>
            </w:r>
          </w:p>
        </w:tc>
      </w:tr>
      <w:tr w:rsidR="007464DB" w14:paraId="0803AFF7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1D03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21CAB7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/api/backlog/statuses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EAB62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5B637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Elenco degli stati possibili (IT/EN).</w:t>
            </w:r>
          </w:p>
        </w:tc>
      </w:tr>
      <w:tr w:rsidR="007464DB" w14:paraId="444C228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82413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00CB47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/api/backlog/{appId}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2734E9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9B7E6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Aggiunge un gioco al backlog (201 Created).</w:t>
            </w:r>
          </w:p>
        </w:tc>
      </w:tr>
      <w:tr w:rsidR="007464DB" w14:paraId="6ADFEFA8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D6A13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PATCH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FF2951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/api/backlog/{appId}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4E675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DFB2E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Aggiorna lo stato/avanzamento di un gioco.</w:t>
            </w:r>
          </w:p>
        </w:tc>
      </w:tr>
      <w:tr w:rsidR="007464DB" w14:paraId="0EE380EA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F9FDC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88F3E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/api/backlog/{appId}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1215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6899D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Rimuove un gioco dal backlog (204).</w:t>
            </w:r>
          </w:p>
        </w:tc>
      </w:tr>
    </w:tbl>
    <w:p w14:paraId="48D54B60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Wishlist — /api/wishlist</w:t>
      </w:r>
    </w:p>
    <w:tbl>
      <w:tblPr>
        <w:tblW w:w="90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00"/>
        <w:gridCol w:w="1050"/>
        <w:gridCol w:w="3800"/>
      </w:tblGrid>
      <w:tr w:rsidR="007464DB" w14:paraId="761F773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9B98ED2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Metodo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A8EC2D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Percorso</w:t>
            </w:r>
          </w:p>
        </w:tc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7944AD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Auth</w:t>
            </w:r>
          </w:p>
        </w:tc>
        <w:tc>
          <w:tcPr>
            <w:tcW w:w="3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4C81E1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Descrizione</w:t>
            </w:r>
          </w:p>
        </w:tc>
      </w:tr>
      <w:tr w:rsidR="007464DB" w14:paraId="137E6277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2C869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733349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/api/wishlist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274EBA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824AD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Wishlist dell'utente autenticato.</w:t>
            </w:r>
          </w:p>
        </w:tc>
      </w:tr>
      <w:tr w:rsidR="007464DB" w14:paraId="4DCC030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943DD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14DC9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/api/wishlist/{appId}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602A6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47BA8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Aggiunge un gioco alla wishlist (201).</w:t>
            </w:r>
          </w:p>
        </w:tc>
      </w:tr>
      <w:tr w:rsidR="007464DB" w14:paraId="1C64E33B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9D9EB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DE33D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/api/wishlist/{appId}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77676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9C7431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Rimuove un gioco dalla wishlist (204).</w:t>
            </w:r>
          </w:p>
        </w:tc>
      </w:tr>
    </w:tbl>
    <w:p w14:paraId="656E122B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Statistiche — /api/stats</w:t>
      </w:r>
    </w:p>
    <w:tbl>
      <w:tblPr>
        <w:tblW w:w="90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00"/>
        <w:gridCol w:w="1050"/>
        <w:gridCol w:w="3800"/>
      </w:tblGrid>
      <w:tr w:rsidR="007464DB" w14:paraId="61A78C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BBDD41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Metodo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23D417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Percorso</w:t>
            </w:r>
          </w:p>
        </w:tc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C4928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Auth</w:t>
            </w:r>
          </w:p>
        </w:tc>
        <w:tc>
          <w:tcPr>
            <w:tcW w:w="3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DF2BFE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Descrizione</w:t>
            </w:r>
          </w:p>
        </w:tc>
      </w:tr>
      <w:tr w:rsidR="007464DB" w14:paraId="3CB71AA0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C2698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56D0D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/api/stats/me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965A2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00DCE7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Statistiche personali dell'utente (KPI per i grafici).</w:t>
            </w:r>
          </w:p>
        </w:tc>
      </w:tr>
    </w:tbl>
    <w:p w14:paraId="57855313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Achievement — /api/achievements</w:t>
      </w:r>
    </w:p>
    <w:tbl>
      <w:tblPr>
        <w:tblW w:w="90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00"/>
        <w:gridCol w:w="1050"/>
        <w:gridCol w:w="3800"/>
      </w:tblGrid>
      <w:tr w:rsidR="007464DB" w14:paraId="05E8DB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D0EFC6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Metodo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8B39AC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Percorso</w:t>
            </w:r>
          </w:p>
        </w:tc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3064E9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Auth</w:t>
            </w:r>
          </w:p>
        </w:tc>
        <w:tc>
          <w:tcPr>
            <w:tcW w:w="3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9C07ED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Descrizione</w:t>
            </w:r>
          </w:p>
        </w:tc>
      </w:tr>
      <w:tr w:rsidR="007464DB" w14:paraId="2B786139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31E86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AD593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/api/achievements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44436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D9ED7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Achievement dell'utente con stato di sblocco/progresso.</w:t>
            </w:r>
          </w:p>
        </w:tc>
      </w:tr>
      <w:tr w:rsidR="007464DB" w14:paraId="30E79A6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36A3D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F39658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/api/achievements/evaluate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7F8926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15799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Rivaluta gli achievement dell'utente e sblocca quelli raggiunti.</w:t>
            </w:r>
          </w:p>
        </w:tc>
      </w:tr>
    </w:tbl>
    <w:p w14:paraId="401C6DDD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Utenti — /api/users</w:t>
      </w:r>
    </w:p>
    <w:tbl>
      <w:tblPr>
        <w:tblW w:w="90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00"/>
        <w:gridCol w:w="1050"/>
        <w:gridCol w:w="3800"/>
      </w:tblGrid>
      <w:tr w:rsidR="007464DB" w14:paraId="0187BE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AF9373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lastRenderedPageBreak/>
              <w:t>Metodo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B86649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Percorso</w:t>
            </w:r>
          </w:p>
        </w:tc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38F19D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Auth</w:t>
            </w:r>
          </w:p>
        </w:tc>
        <w:tc>
          <w:tcPr>
            <w:tcW w:w="3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99C784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Descrizione</w:t>
            </w:r>
          </w:p>
        </w:tc>
      </w:tr>
      <w:tr w:rsidR="007464DB" w14:paraId="5F163D4F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F9AE9B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05792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/api/users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05F11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FFA98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Ricerca utenti (paginata) con `?q`.</w:t>
            </w:r>
          </w:p>
        </w:tc>
      </w:tr>
      <w:tr w:rsidR="007464DB" w14:paraId="7D7F8B84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3AE72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5C37D4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/api/users/{username}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A9845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D46503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Profilo pubblico di un utente.</w:t>
            </w:r>
          </w:p>
        </w:tc>
      </w:tr>
      <w:tr w:rsidR="007464DB" w14:paraId="1BB5DB96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1842B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C502D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/api/users/{username}/backlog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30A8BB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9F636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Backlog di un altro utente.</w:t>
            </w:r>
          </w:p>
        </w:tc>
      </w:tr>
      <w:tr w:rsidR="007464DB" w14:paraId="5248B328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B5C98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02320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/api/users/{username}/wishlist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46813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D84E8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Wishlist di un altro utente.</w:t>
            </w:r>
          </w:p>
        </w:tc>
      </w:tr>
    </w:tbl>
    <w:p w14:paraId="4A0DEEE1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Integrazioni social — /api/integrations</w:t>
      </w:r>
    </w:p>
    <w:tbl>
      <w:tblPr>
        <w:tblW w:w="90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00"/>
        <w:gridCol w:w="1050"/>
        <w:gridCol w:w="3800"/>
      </w:tblGrid>
      <w:tr w:rsidR="007464DB" w14:paraId="187F9D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92166B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Metodo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72B0D4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Percorso</w:t>
            </w:r>
          </w:p>
        </w:tc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F6AA6D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Auth</w:t>
            </w:r>
          </w:p>
        </w:tc>
        <w:tc>
          <w:tcPr>
            <w:tcW w:w="3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9F509A4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Descrizione</w:t>
            </w:r>
          </w:p>
        </w:tc>
      </w:tr>
      <w:tr w:rsidR="007464DB" w14:paraId="118E77F7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2CD687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2EA44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/api/integrations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61376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97045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Link social dell'utente (Discord, Twitch).</w:t>
            </w:r>
          </w:p>
        </w:tc>
      </w:tr>
      <w:tr w:rsidR="007464DB" w14:paraId="45340EF0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19D09F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PUT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93E3E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/api/integrations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49BF8D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A5AEE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Aggiorna i link social dell'utente.</w:t>
            </w:r>
          </w:p>
        </w:tc>
      </w:tr>
    </w:tbl>
    <w:p w14:paraId="792DF569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Integrazione Steam — /api/integrations/steam</w:t>
      </w:r>
    </w:p>
    <w:tbl>
      <w:tblPr>
        <w:tblW w:w="90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50"/>
        <w:gridCol w:w="3100"/>
        <w:gridCol w:w="1050"/>
        <w:gridCol w:w="3800"/>
      </w:tblGrid>
      <w:tr w:rsidR="007464DB" w14:paraId="51D732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32CB062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Metodo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4778788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Percorso</w:t>
            </w:r>
          </w:p>
        </w:tc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8971D7C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Auth</w:t>
            </w:r>
          </w:p>
        </w:tc>
        <w:tc>
          <w:tcPr>
            <w:tcW w:w="3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52F6E9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Descrizione</w:t>
            </w:r>
          </w:p>
        </w:tc>
      </w:tr>
      <w:tr w:rsidR="007464DB" w14:paraId="323CAB26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7C5648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AAE586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/api/integrations/steam/login-url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D82143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4EC08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URL di login OpenID per collegare l'account Steam.</w:t>
            </w:r>
          </w:p>
        </w:tc>
      </w:tr>
      <w:tr w:rsidR="007464DB" w14:paraId="191F7DBC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7E9BC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02C273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/api/integrations/steam/connect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8E9731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EF070A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Completa il collegamento con i parametri OpenID.</w:t>
            </w:r>
          </w:p>
        </w:tc>
      </w:tr>
      <w:tr w:rsidR="007464DB" w14:paraId="32737E85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827438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5566EA8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/api/integrations/steam/sync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DFE9F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20694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Sincronizza la libreria dall'account Steam.</w:t>
            </w:r>
          </w:p>
        </w:tc>
      </w:tr>
      <w:tr w:rsidR="007464DB" w14:paraId="600B5B72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C970F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DELETE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1FE58A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/api/integrations/steam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9B60E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JWT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E2134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Scollega l'account Steam.</w:t>
            </w:r>
          </w:p>
        </w:tc>
      </w:tr>
    </w:tbl>
    <w:p w14:paraId="2EC00286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Condivisione (OpenGraph) — /share</w:t>
      </w:r>
    </w:p>
    <w:tbl>
      <w:tblPr>
        <w:tblW w:w="90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4"/>
        <w:gridCol w:w="4075"/>
        <w:gridCol w:w="1005"/>
        <w:gridCol w:w="2926"/>
      </w:tblGrid>
      <w:tr w:rsidR="007464DB" w14:paraId="13C4F8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72DADEB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Metodo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E75BEAD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Percorso</w:t>
            </w:r>
          </w:p>
        </w:tc>
        <w:tc>
          <w:tcPr>
            <w:tcW w:w="105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620D66E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Auth</w:t>
            </w:r>
          </w:p>
        </w:tc>
        <w:tc>
          <w:tcPr>
            <w:tcW w:w="38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CEFCCD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Descrizione</w:t>
            </w:r>
          </w:p>
        </w:tc>
      </w:tr>
      <w:tr w:rsidR="007464DB" w14:paraId="6FC117D8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68B756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23985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/share/achievements/{code}</w:t>
            </w:r>
          </w:p>
        </w:tc>
        <w:tc>
          <w:tcPr>
            <w:tcW w:w="105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398ADC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Pubblico</w:t>
            </w:r>
          </w:p>
        </w:tc>
        <w:tc>
          <w:tcPr>
            <w:tcW w:w="38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4F998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Pagina HTML condivisibile di un achievement (anteprima social).</w:t>
            </w:r>
          </w:p>
        </w:tc>
      </w:tr>
      <w:tr w:rsidR="007464DB" w14:paraId="36C522C8" w14:textId="77777777">
        <w:tblPrEx>
          <w:tblCellMar>
            <w:top w:w="0" w:type="dxa"/>
            <w:bottom w:w="0" w:type="dxa"/>
          </w:tblCellMar>
        </w:tblPrEx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DBCB0D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AD89C7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/share/users/{username}/achievements/{code}</w:t>
            </w:r>
          </w:p>
        </w:tc>
        <w:tc>
          <w:tcPr>
            <w:tcW w:w="105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F861B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Pubblico</w:t>
            </w:r>
          </w:p>
        </w:tc>
        <w:tc>
          <w:tcPr>
            <w:tcW w:w="38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DC8ADE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Pagina HTML di un achievement sbloccato da un utente.</w:t>
            </w:r>
          </w:p>
        </w:tc>
      </w:tr>
    </w:tbl>
    <w:p w14:paraId="43D429A6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t>7. Il frontend (Next.js)</w:t>
      </w:r>
    </w:p>
    <w:p w14:paraId="3D4E9AB9" w14:textId="77777777" w:rsidR="007464DB" w:rsidRDefault="00000000">
      <w:pPr>
        <w:spacing w:after="120" w:line="276" w:lineRule="auto"/>
      </w:pPr>
      <w:r>
        <w:t xml:space="preserve">Il frontend è un'applicazione Next.js con </w:t>
      </w:r>
      <w:r>
        <w:rPr>
          <w:b/>
          <w:bCs/>
        </w:rPr>
        <w:t>App Router</w:t>
      </w:r>
      <w:r>
        <w:t xml:space="preserve">, scritta in </w:t>
      </w:r>
      <w:r>
        <w:rPr>
          <w:b/>
          <w:bCs/>
        </w:rPr>
        <w:t>JavaScript (.js)</w:t>
      </w:r>
      <w:r>
        <w:t xml:space="preserve"> e con styling in </w:t>
      </w:r>
      <w:r>
        <w:rPr>
          <w:b/>
          <w:bCs/>
        </w:rPr>
        <w:t>CSS Modules (.module.css)</w:t>
      </w:r>
      <w:r>
        <w:t>. Consuma le API del backend e realizza tutte le schermate dei mockup. L'internazionalizzazione IT/EN usa react-i18next; i grafici delle statistiche usano recharts; le icone lucide-react.</w:t>
      </w:r>
    </w:p>
    <w:p w14:paraId="0B9287BF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Struttura di src/</w:t>
      </w:r>
    </w:p>
    <w:tbl>
      <w:tblPr>
        <w:tblW w:w="91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900"/>
      </w:tblGrid>
      <w:tr w:rsidR="007464DB" w14:paraId="379A7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F6E6A61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Cartella</w:t>
            </w:r>
          </w:p>
        </w:tc>
        <w:tc>
          <w:tcPr>
            <w:tcW w:w="69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F3C35D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Contenuto</w:t>
            </w:r>
          </w:p>
        </w:tc>
      </w:tr>
      <w:tr w:rsidR="007464DB" w14:paraId="5762CB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990AC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app/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3F59B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Route dell'App Router. Gruppi: (app) pagine autenticate con sidebar+header, (auth) login/registrazione/recupero, più design-system e steam/callback.</w:t>
            </w:r>
          </w:p>
        </w:tc>
      </w:tr>
      <w:tr w:rsidR="007464DB" w14:paraId="0B152CA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4381CA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components/</w:t>
            </w:r>
          </w:p>
        </w:tc>
        <w:tc>
          <w:tcPr>
            <w:tcW w:w="69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7AEE1B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Componenti riutilizzabili del design system (Button, Card, Badge, Input, Select, GameImage, StoreCard, Pagination, FilterDropdown, ecc.).</w:t>
            </w:r>
          </w:p>
        </w:tc>
      </w:tr>
      <w:tr w:rsidR="007464DB" w14:paraId="48489B0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5EC52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layouts/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CBD614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Layout di pagina: Header, Sidebar e RequireAuth (protezione delle pagine autenticate).</w:t>
            </w:r>
          </w:p>
        </w:tc>
      </w:tr>
      <w:tr w:rsidR="007464DB" w14:paraId="52D806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715AE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lastRenderedPageBreak/>
              <w:t>lib/api/</w:t>
            </w:r>
          </w:p>
        </w:tc>
        <w:tc>
          <w:tcPr>
            <w:tcW w:w="69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BB827B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Client HTTP verso il backend: client.js (base) + un modulo per risorsa (games, auth, backlog, wishlist, stats, achievements, users, integrations).</w:t>
            </w:r>
          </w:p>
        </w:tc>
      </w:tr>
      <w:tr w:rsidR="007464DB" w14:paraId="6FBB114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48000C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context/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DA9A20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Stato globale: autenticazione e lingua.</w:t>
            </w:r>
          </w:p>
        </w:tc>
      </w:tr>
      <w:tr w:rsidR="007464DB" w14:paraId="266A66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691FBE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i18n/locales/</w:t>
            </w:r>
          </w:p>
        </w:tc>
        <w:tc>
          <w:tcPr>
            <w:tcW w:w="69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79882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Traduzioni IT ed EN.</w:t>
            </w:r>
          </w:p>
        </w:tc>
      </w:tr>
      <w:tr w:rsidR="007464DB" w14:paraId="7AF292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AFDD1A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theme/ · config/ · hooks/ · utils/ · assets/</w:t>
            </w:r>
          </w:p>
        </w:tc>
        <w:tc>
          <w:tcPr>
            <w:tcW w:w="69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661A48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Tema (palette violet), configurazione, hook personalizzati, funzioni di supporto e immagini (incluso il logo).</w:t>
            </w:r>
          </w:p>
        </w:tc>
      </w:tr>
    </w:tbl>
    <w:p w14:paraId="46F40426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Mappa delle pagine (route)</w:t>
      </w:r>
    </w:p>
    <w:tbl>
      <w:tblPr>
        <w:tblW w:w="91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3000"/>
        <w:gridCol w:w="3000"/>
      </w:tblGrid>
      <w:tr w:rsidR="007464DB" w14:paraId="7CB9456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A4FF528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Pagina</w:t>
            </w:r>
          </w:p>
        </w:tc>
        <w:tc>
          <w:tcPr>
            <w:tcW w:w="30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7CC0B9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Route</w:t>
            </w:r>
          </w:p>
        </w:tc>
        <w:tc>
          <w:tcPr>
            <w:tcW w:w="30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FA2DBC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Gruppo</w:t>
            </w:r>
          </w:p>
        </w:tc>
      </w:tr>
      <w:tr w:rsidR="007464DB" w14:paraId="5397E999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AA99FB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Panoramica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6235E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/panoramica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BBD99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</w:t>
            </w:r>
          </w:p>
        </w:tc>
      </w:tr>
      <w:tr w:rsidR="007464DB" w14:paraId="6DACFCE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E967B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Negozio (catalogo)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3C250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/negozio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C665A8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</w:t>
            </w:r>
          </w:p>
        </w:tc>
      </w:tr>
      <w:tr w:rsidR="007464DB" w14:paraId="67AFD81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7046A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Libreria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E522DE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/libreria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1B7151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</w:t>
            </w:r>
          </w:p>
        </w:tc>
      </w:tr>
      <w:tr w:rsidR="007464DB" w14:paraId="657EFC6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002871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Wishlist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052A7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/wishlist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D3AD80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</w:t>
            </w:r>
          </w:p>
        </w:tc>
      </w:tr>
      <w:tr w:rsidR="007464DB" w14:paraId="1CC70FEC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3A5F68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Backlog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0EF5D3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/backlog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D85F2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</w:t>
            </w:r>
          </w:p>
        </w:tc>
      </w:tr>
      <w:tr w:rsidR="007464DB" w14:paraId="4589F3A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BBA7F6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Statistiche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CB6E59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/statistiche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F91C04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</w:t>
            </w:r>
          </w:p>
        </w:tc>
      </w:tr>
      <w:tr w:rsidR="007464DB" w14:paraId="2C1E74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856212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Community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4348F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/community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53C7A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</w:t>
            </w:r>
          </w:p>
        </w:tc>
      </w:tr>
      <w:tr w:rsidR="007464DB" w14:paraId="71C5143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774E73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Impostazioni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AD63E8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/impostazioni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828D6C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</w:t>
            </w:r>
          </w:p>
        </w:tc>
      </w:tr>
      <w:tr w:rsidR="007464DB" w14:paraId="53D85A13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0A5867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Achievement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923EF6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/achievement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2A30A8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</w:t>
            </w:r>
          </w:p>
        </w:tc>
      </w:tr>
      <w:tr w:rsidR="007464DB" w14:paraId="3FADDD0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E04741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Dettaglio gioco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7BE6E42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/gioco/[appId]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CCB7A3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 — dinamica</w:t>
            </w:r>
          </w:p>
        </w:tc>
      </w:tr>
      <w:tr w:rsidR="007464DB" w14:paraId="71323AF7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C05363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Profilo utente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EFD288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/profilo/[username]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107BED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(app) — dinamica</w:t>
            </w:r>
          </w:p>
        </w:tc>
      </w:tr>
      <w:tr w:rsidR="007464DB" w14:paraId="5E1B9A3A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F0CFA4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Login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FEA935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/login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24569E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(auth)</w:t>
            </w:r>
          </w:p>
        </w:tc>
      </w:tr>
      <w:tr w:rsidR="007464DB" w14:paraId="42D8FAB2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3F89110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Registrazione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1E2058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/registrazione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6FAE967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(auth)</w:t>
            </w:r>
          </w:p>
        </w:tc>
      </w:tr>
      <w:tr w:rsidR="007464DB" w14:paraId="60D707D5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916562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Recupero / reimposta password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8F5028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/recupero-password · /reimposta-password</w:t>
            </w:r>
          </w:p>
        </w:tc>
        <w:tc>
          <w:tcPr>
            <w:tcW w:w="30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A6F748D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(auth)</w:t>
            </w:r>
          </w:p>
        </w:tc>
      </w:tr>
      <w:tr w:rsidR="007464DB" w14:paraId="20AF4E60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4546294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Callback Steam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4568655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/steam/callback</w:t>
            </w:r>
          </w:p>
        </w:tc>
        <w:tc>
          <w:tcPr>
            <w:tcW w:w="30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266C380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tecnica</w:t>
            </w:r>
          </w:p>
        </w:tc>
      </w:tr>
    </w:tbl>
    <w:p w14:paraId="005E71D3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Client API e autenticazione</w:t>
      </w:r>
    </w:p>
    <w:p w14:paraId="424160ED" w14:textId="77777777" w:rsidR="007464DB" w:rsidRDefault="00000000">
      <w:pPr>
        <w:spacing w:after="120" w:line="276" w:lineRule="auto"/>
      </w:pPr>
      <w:r>
        <w:t>Il client (</w:t>
      </w:r>
      <w:r>
        <w:rPr>
          <w:rFonts w:ascii="Consolas" w:eastAsia="Consolas" w:hAnsi="Consolas" w:cs="Consolas"/>
          <w:sz w:val="20"/>
          <w:szCs w:val="20"/>
        </w:rPr>
        <w:t>lib/api/client.js</w:t>
      </w:r>
      <w:r>
        <w:t xml:space="preserve">) compone l'URL a partire da </w:t>
      </w:r>
      <w:r>
        <w:rPr>
          <w:rFonts w:ascii="Consolas" w:eastAsia="Consolas" w:hAnsi="Consolas" w:cs="Consolas"/>
          <w:sz w:val="20"/>
          <w:szCs w:val="20"/>
        </w:rPr>
        <w:t>NEXT_PUBLIC_API_URL</w:t>
      </w:r>
      <w:r>
        <w:t xml:space="preserve"> più il percorso </w:t>
      </w:r>
      <w:r>
        <w:rPr>
          <w:rFonts w:ascii="Consolas" w:eastAsia="Consolas" w:hAnsi="Consolas" w:cs="Consolas"/>
          <w:sz w:val="20"/>
          <w:szCs w:val="20"/>
        </w:rPr>
        <w:t>/api/...</w:t>
      </w:r>
      <w:r>
        <w:t xml:space="preserve"> e, se presente un token, lo allega come </w:t>
      </w:r>
      <w:r>
        <w:rPr>
          <w:rFonts w:ascii="Consolas" w:eastAsia="Consolas" w:hAnsi="Consolas" w:cs="Consolas"/>
          <w:sz w:val="20"/>
          <w:szCs w:val="20"/>
        </w:rPr>
        <w:t>Authorization: Bearer</w:t>
      </w:r>
      <w:r>
        <w:t xml:space="preserve">. I moduli per risorsa espongono funzioni pronte (es. lista giochi, aggiungi a wishlist). Il layout </w:t>
      </w:r>
      <w:r>
        <w:rPr>
          <w:rFonts w:ascii="Consolas" w:eastAsia="Consolas" w:hAnsi="Consolas" w:cs="Consolas"/>
          <w:sz w:val="20"/>
          <w:szCs w:val="20"/>
        </w:rPr>
        <w:t>RequireAuth</w:t>
      </w:r>
      <w:r>
        <w:t xml:space="preserve"> protegge le pagine del gruppo (app): senza sessione valida l'utente viene rimandato al login.</w:t>
      </w:r>
    </w:p>
    <w:p w14:paraId="6130438E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t>8. Flussi principali end-to-end</w:t>
      </w:r>
    </w:p>
    <w:p w14:paraId="139C968D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Autenticazione</w:t>
      </w:r>
    </w:p>
    <w:p w14:paraId="79484B47" w14:textId="77777777" w:rsidR="007464DB" w:rsidRDefault="00000000">
      <w:pPr>
        <w:spacing w:after="120" w:line="276" w:lineRule="auto"/>
      </w:pPr>
      <w:r>
        <w:t>L'utente si registra o accede dal frontend → il backend valida le credenziali e rilascia un JWT → il client conserva il token e lo allega a ogni chiamata successiva → il filtro JWT del backend lo verifica e identifica l'utente. Le pagine autenticate sono protette lato client da RequireAuth e lato server dalle regole di sicurezza.</w:t>
      </w:r>
    </w:p>
    <w:p w14:paraId="657CDB80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Navigazione del catalogo</w:t>
      </w:r>
    </w:p>
    <w:p w14:paraId="01FDAF52" w14:textId="77777777" w:rsidR="007464DB" w:rsidRDefault="00000000">
      <w:pPr>
        <w:spacing w:after="120" w:line="276" w:lineRule="auto"/>
      </w:pPr>
      <w:r>
        <w:lastRenderedPageBreak/>
        <w:t xml:space="preserve">La pagina Negozio chiama </w:t>
      </w:r>
      <w:r>
        <w:rPr>
          <w:rFonts w:ascii="Consolas" w:eastAsia="Consolas" w:hAnsi="Consolas" w:cs="Consolas"/>
          <w:sz w:val="20"/>
          <w:szCs w:val="20"/>
        </w:rPr>
        <w:t>GET /api/games</w:t>
      </w:r>
      <w:r>
        <w:t xml:space="preserve"> con i filtri scelti (testo, genere, prezzo, stato) → il service compone dinamicamente la query con le Specification e sfrutta pg_trgm per la ricerca tollerante agli errori → il risultato è paginato. Il click su un gioco apre </w:t>
      </w:r>
      <w:r>
        <w:rPr>
          <w:rFonts w:ascii="Consolas" w:eastAsia="Consolas" w:hAnsi="Consolas" w:cs="Consolas"/>
          <w:sz w:val="20"/>
          <w:szCs w:val="20"/>
        </w:rPr>
        <w:t>/gioco/[appId]</w:t>
      </w:r>
      <w:r>
        <w:t xml:space="preserve">, che chiama </w:t>
      </w:r>
      <w:r>
        <w:rPr>
          <w:rFonts w:ascii="Consolas" w:eastAsia="Consolas" w:hAnsi="Consolas" w:cs="Consolas"/>
          <w:sz w:val="20"/>
          <w:szCs w:val="20"/>
        </w:rPr>
        <w:t>GET /api/games/{appId}</w:t>
      </w:r>
      <w:r>
        <w:t>.</w:t>
      </w:r>
    </w:p>
    <w:p w14:paraId="7C3B8CE4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Libreria: wishlist e backlog</w:t>
      </w:r>
    </w:p>
    <w:p w14:paraId="1398F833" w14:textId="77777777" w:rsidR="007464DB" w:rsidRDefault="00000000">
      <w:pPr>
        <w:spacing w:after="120" w:line="276" w:lineRule="auto"/>
      </w:pPr>
      <w:r>
        <w:t>Dal dettaglio o dalle liste, l'utente aggiunge/rimuove giochi da wishlist (</w:t>
      </w:r>
      <w:r>
        <w:rPr>
          <w:rFonts w:ascii="Consolas" w:eastAsia="Consolas" w:hAnsi="Consolas" w:cs="Consolas"/>
          <w:sz w:val="20"/>
          <w:szCs w:val="20"/>
        </w:rPr>
        <w:t>/api/wishlist</w:t>
      </w:r>
      <w:r>
        <w:t>) e backlog (</w:t>
      </w:r>
      <w:r>
        <w:rPr>
          <w:rFonts w:ascii="Consolas" w:eastAsia="Consolas" w:hAnsi="Consolas" w:cs="Consolas"/>
          <w:sz w:val="20"/>
          <w:szCs w:val="20"/>
        </w:rPr>
        <w:t>/api/backlog</w:t>
      </w:r>
      <w:r>
        <w:t xml:space="preserve">), e aggiorna lo stato di avanzamento (mai giocato / in corso / finito / abbandonato) con </w:t>
      </w:r>
      <w:r>
        <w:rPr>
          <w:rFonts w:ascii="Consolas" w:eastAsia="Consolas" w:hAnsi="Consolas" w:cs="Consolas"/>
          <w:sz w:val="20"/>
          <w:szCs w:val="20"/>
        </w:rPr>
        <w:t>PATCH /api/backlog/{appId}</w:t>
      </w:r>
      <w:r>
        <w:t>.</w:t>
      </w:r>
    </w:p>
    <w:p w14:paraId="6E76802F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Achievement</w:t>
      </w:r>
    </w:p>
    <w:p w14:paraId="53208C1A" w14:textId="77777777" w:rsidR="007464DB" w:rsidRDefault="00000000">
      <w:pPr>
        <w:spacing w:after="120" w:line="276" w:lineRule="auto"/>
      </w:pPr>
      <w:r>
        <w:t xml:space="preserve">Gli achievement sono </w:t>
      </w:r>
      <w:r>
        <w:rPr>
          <w:b/>
          <w:bCs/>
        </w:rPr>
        <w:t>data-driven</w:t>
      </w:r>
      <w:r>
        <w:t xml:space="preserve">: ogni achievement descrive cosa misurare e con quale soglia (es. numero di giochi posseduti, ore giocate, generi diversi). </w:t>
      </w:r>
      <w:r>
        <w:rPr>
          <w:rFonts w:ascii="Consolas" w:eastAsia="Consolas" w:hAnsi="Consolas" w:cs="Consolas"/>
          <w:sz w:val="20"/>
          <w:szCs w:val="20"/>
        </w:rPr>
        <w:t>POST /api/achievements/evaluate</w:t>
      </w:r>
      <w:r>
        <w:t xml:space="preserve"> rivaluta i progressi e sblocca quelli raggiunti; </w:t>
      </w:r>
      <w:r>
        <w:rPr>
          <w:rFonts w:ascii="Consolas" w:eastAsia="Consolas" w:hAnsi="Consolas" w:cs="Consolas"/>
          <w:sz w:val="20"/>
          <w:szCs w:val="20"/>
        </w:rPr>
        <w:t>GET /api/achievements</w:t>
      </w:r>
      <w:r>
        <w:t xml:space="preserve"> mostra stato e progresso. Ogni achievement è condivisibile tramite una pagina pubblica sotto </w:t>
      </w:r>
      <w:r>
        <w:rPr>
          <w:rFonts w:ascii="Consolas" w:eastAsia="Consolas" w:hAnsi="Consolas" w:cs="Consolas"/>
          <w:sz w:val="20"/>
          <w:szCs w:val="20"/>
        </w:rPr>
        <w:t>/share</w:t>
      </w:r>
      <w:r>
        <w:t xml:space="preserve"> con anteprima OpenGraph.</w:t>
      </w:r>
    </w:p>
    <w:p w14:paraId="22AB9332" w14:textId="77777777" w:rsidR="007464DB" w:rsidRDefault="00000000">
      <w:pPr>
        <w:pStyle w:val="Titolo2"/>
        <w:spacing w:before="220" w:after="100"/>
      </w:pPr>
      <w:r>
        <w:rPr>
          <w:b/>
          <w:bCs/>
          <w:color w:val="7C5CFF"/>
          <w:sz w:val="23"/>
          <w:szCs w:val="23"/>
        </w:rPr>
        <w:t>Sincronizzazione Steam</w:t>
      </w:r>
    </w:p>
    <w:p w14:paraId="2B3A9F29" w14:textId="77777777" w:rsidR="007464DB" w:rsidRDefault="00000000">
      <w:pPr>
        <w:spacing w:after="120" w:line="276" w:lineRule="auto"/>
      </w:pPr>
      <w:r>
        <w:t>L'utente collega l'account Steam tramite OpenID (</w:t>
      </w:r>
      <w:r>
        <w:rPr>
          <w:rFonts w:ascii="Consolas" w:eastAsia="Consolas" w:hAnsi="Consolas" w:cs="Consolas"/>
          <w:sz w:val="20"/>
          <w:szCs w:val="20"/>
        </w:rPr>
        <w:t>login-url</w:t>
      </w:r>
      <w:r>
        <w:t xml:space="preserve"> → </w:t>
      </w:r>
      <w:r>
        <w:rPr>
          <w:rFonts w:ascii="Consolas" w:eastAsia="Consolas" w:hAnsi="Consolas" w:cs="Consolas"/>
          <w:sz w:val="20"/>
          <w:szCs w:val="20"/>
        </w:rPr>
        <w:t>connect</w:t>
      </w:r>
      <w:r>
        <w:t xml:space="preserve">), poi </w:t>
      </w:r>
      <w:r>
        <w:rPr>
          <w:rFonts w:ascii="Consolas" w:eastAsia="Consolas" w:hAnsi="Consolas" w:cs="Consolas"/>
          <w:sz w:val="20"/>
          <w:szCs w:val="20"/>
        </w:rPr>
        <w:t>sync</w:t>
      </w:r>
      <w:r>
        <w:t xml:space="preserve"> importa la libreria; </w:t>
      </w:r>
      <w:r>
        <w:rPr>
          <w:rFonts w:ascii="Consolas" w:eastAsia="Consolas" w:hAnsi="Consolas" w:cs="Consolas"/>
          <w:sz w:val="20"/>
          <w:szCs w:val="20"/>
        </w:rPr>
        <w:t>DELETE</w:t>
      </w:r>
      <w:r>
        <w:t xml:space="preserve"> scollega l'account. È l'unico punto in cui il sistema dialoga con un servizio esterno a runtime.</w:t>
      </w:r>
    </w:p>
    <w:p w14:paraId="02F8B201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t>9. Configurazione e avvio</w:t>
      </w:r>
    </w:p>
    <w:p w14:paraId="19D17621" w14:textId="77777777" w:rsidR="007464DB" w:rsidRDefault="00000000">
      <w:pPr>
        <w:spacing w:after="120" w:line="276" w:lineRule="auto"/>
      </w:pPr>
      <w:r>
        <w:t>Ogni strato si configura con variabili d'ambiente, così credenziali e URL non finiscono nel codice. I valori qui sotto sono i principali.</w:t>
      </w:r>
    </w:p>
    <w:tbl>
      <w:tblPr>
        <w:tblW w:w="9100" w:type="dxa"/>
        <w:tblBorders>
          <w:top w:val="single" w:sz="4" w:space="0" w:color="D5D8E4"/>
          <w:left w:val="single" w:sz="4" w:space="0" w:color="D5D8E4"/>
          <w:bottom w:val="single" w:sz="4" w:space="0" w:color="D5D8E4"/>
          <w:right w:val="single" w:sz="4" w:space="0" w:color="D5D8E4"/>
          <w:insideH w:val="single" w:sz="4" w:space="0" w:color="D5D8E4"/>
          <w:insideV w:val="single" w:sz="4" w:space="0" w:color="D5D8E4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85"/>
        <w:gridCol w:w="3684"/>
        <w:gridCol w:w="3131"/>
      </w:tblGrid>
      <w:tr w:rsidR="007464DB" w14:paraId="10437A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AD9873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Strato</w:t>
            </w:r>
          </w:p>
        </w:tc>
        <w:tc>
          <w:tcPr>
            <w:tcW w:w="31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5BE30B3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Variabili principali</w:t>
            </w:r>
          </w:p>
        </w:tc>
        <w:tc>
          <w:tcPr>
            <w:tcW w:w="3400" w:type="dxa"/>
            <w:shd w:val="clear" w:color="auto" w:fill="EDEAFF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6C5EE9FD" w14:textId="77777777" w:rsidR="007464DB" w:rsidRDefault="00000000">
            <w:pPr>
              <w:spacing w:line="264" w:lineRule="auto"/>
            </w:pPr>
            <w:r>
              <w:rPr>
                <w:b/>
                <w:bCs/>
                <w:color w:val="0B0E1A"/>
                <w:sz w:val="20"/>
                <w:szCs w:val="20"/>
              </w:rPr>
              <w:t>Avvio</w:t>
            </w:r>
          </w:p>
        </w:tc>
      </w:tr>
      <w:tr w:rsidR="007464DB" w14:paraId="039191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7B1417F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Database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62A6221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POSTGRES_PASSWORD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3036049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docker compose up -d db, poi Flyway migrate (dalla cartella scripts).</w:t>
            </w:r>
          </w:p>
        </w:tc>
      </w:tr>
      <w:tr w:rsidR="007464DB" w14:paraId="12D1AA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027E686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Backend</w:t>
            </w:r>
          </w:p>
        </w:tc>
        <w:tc>
          <w:tcPr>
            <w:tcW w:w="31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4678A9BC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DB_HOST/PORT/NAME/USER/PASSWORD, JWT_SECRET, JWT_EXPIRATION, CORS_ALLOWED_ORIGINS, FRONTEND_BASE_URL</w:t>
            </w:r>
          </w:p>
        </w:tc>
        <w:tc>
          <w:tcPr>
            <w:tcW w:w="3400" w:type="dxa"/>
            <w:shd w:val="clear" w:color="auto" w:fill="F5F4FB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E147B7A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Avvio su http://localhost:8080; Swagger su /swagger-ui.html.</w:t>
            </w:r>
          </w:p>
        </w:tc>
      </w:tr>
      <w:tr w:rsidR="007464DB" w14:paraId="03B2184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107B26D2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Frontend</w:t>
            </w:r>
          </w:p>
        </w:tc>
        <w:tc>
          <w:tcPr>
            <w:tcW w:w="31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5F8CF3EB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NEXT_PUBLIC_API_URL (URL del backend)</w:t>
            </w:r>
          </w:p>
        </w:tc>
        <w:tc>
          <w:tcPr>
            <w:tcW w:w="3400" w:type="dxa"/>
            <w:tcMar>
              <w:top w:w="60" w:type="dxa"/>
              <w:left w:w="110" w:type="dxa"/>
              <w:bottom w:w="60" w:type="dxa"/>
              <w:right w:w="110" w:type="dxa"/>
            </w:tcMar>
          </w:tcPr>
          <w:p w14:paraId="3D766FF6" w14:textId="77777777" w:rsidR="007464DB" w:rsidRDefault="00000000">
            <w:pPr>
              <w:spacing w:line="264" w:lineRule="auto"/>
            </w:pPr>
            <w:r>
              <w:rPr>
                <w:sz w:val="20"/>
                <w:szCs w:val="20"/>
              </w:rPr>
              <w:t>npm run dev su http://localhost:3000; build con npm run build.</w:t>
            </w:r>
          </w:p>
        </w:tc>
      </w:tr>
    </w:tbl>
    <w:p w14:paraId="625ACC9C" w14:textId="77777777" w:rsidR="007464DB" w:rsidRDefault="00000000">
      <w:pPr>
        <w:spacing w:after="120" w:line="276" w:lineRule="auto"/>
      </w:pPr>
      <w:r>
        <w:t>All'avvio il backend applica automaticamente le migrazioni Flyway e valida lo schema; il CORS è limitato all'origine del frontend; il JWT ha una scadenza configurabile (default 24 ore).</w:t>
      </w:r>
    </w:p>
    <w:p w14:paraId="506874EE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t>10. Convenzioni e qualità</w:t>
      </w:r>
    </w:p>
    <w:p w14:paraId="525ABCC1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Separazione degli strati</w:t>
      </w:r>
      <w:r>
        <w:t xml:space="preserve"> — il frontend accede ai dati solo tramite le API del backend; il backend accede al database solo tramite repository JPA.</w:t>
      </w:r>
    </w:p>
    <w:p w14:paraId="7E082056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DTO ai confini</w:t>
      </w:r>
      <w:r>
        <w:t xml:space="preserve"> — le API scambiano DTO, non entità JPA, per disaccoppiare il modello interno dal contratto pubblico.</w:t>
      </w:r>
    </w:p>
    <w:p w14:paraId="18CD767C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Bilinguismo IT/EN</w:t>
      </w:r>
      <w:r>
        <w:t xml:space="preserve"> — coerente su tutta la piattaforma: dati (colonne IT/EN), messaggi server (Accept-Language) e interfaccia (react-i18next).</w:t>
      </w:r>
    </w:p>
    <w:p w14:paraId="1D47349D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Versionamento del database</w:t>
      </w:r>
      <w:r>
        <w:t xml:space="preserve"> — forward-only con Flyway; le migrazioni applicate non si modificano.</w:t>
      </w:r>
    </w:p>
    <w:p w14:paraId="4FBA1C0A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lastRenderedPageBreak/>
        <w:t>Caricamento idempotente (ETL)</w:t>
      </w:r>
      <w:r>
        <w:t xml:space="preserve"> — rieseguire l'ETL non duplica i dati.</w:t>
      </w:r>
    </w:p>
    <w:p w14:paraId="31D27D88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Sicurezza</w:t>
      </w:r>
      <w:r>
        <w:t xml:space="preserve"> — password cifrate, autenticazione JWT stateless, endpoint pubblici ridotti al minimo necessario.</w:t>
      </w:r>
    </w:p>
    <w:p w14:paraId="73269256" w14:textId="77777777" w:rsidR="007464DB" w:rsidRDefault="00000000">
      <w:pPr>
        <w:pStyle w:val="Paragrafoelenco"/>
        <w:numPr>
          <w:ilvl w:val="0"/>
          <w:numId w:val="2"/>
        </w:numPr>
        <w:spacing w:after="70" w:line="272" w:lineRule="auto"/>
      </w:pPr>
      <w:r>
        <w:rPr>
          <w:b/>
          <w:bCs/>
        </w:rPr>
        <w:t>Documentazione API</w:t>
      </w:r>
      <w:r>
        <w:t xml:space="preserve"> — OpenAPI/Swagger generata automaticamente e sempre allineata al codice.</w:t>
      </w:r>
    </w:p>
    <w:p w14:paraId="29C8D578" w14:textId="77777777" w:rsidR="007464DB" w:rsidRDefault="00000000">
      <w:pPr>
        <w:pStyle w:val="Titolo1"/>
        <w:pBdr>
          <w:bottom w:val="single" w:sz="12" w:space="6" w:color="7C5CFF"/>
        </w:pBdr>
        <w:spacing w:before="320" w:after="140"/>
      </w:pPr>
      <w:r>
        <w:rPr>
          <w:b/>
          <w:bCs/>
          <w:color w:val="0B0E1A"/>
          <w:sz w:val="28"/>
          <w:szCs w:val="28"/>
        </w:rPr>
        <w:t>11. Stato attuale e note finali</w:t>
      </w:r>
    </w:p>
    <w:p w14:paraId="18B2298C" w14:textId="77777777" w:rsidR="007464DB" w:rsidRDefault="00000000">
      <w:pPr>
        <w:spacing w:after="120" w:line="276" w:lineRule="auto"/>
      </w:pPr>
      <w:r>
        <w:t>Al termine delle milestone M1–M5 la piattaforma è funzionante end-to-end: dataset caricato nel database, backend con API REST protette e documentate, frontend completo delle schermate previste dai mockup. Le tabelle future-ready (notifiche, storico prezzi) sono predisposte a livello di database ma non ancora attivate come funzioni utente.</w:t>
      </w:r>
    </w:p>
    <w:p w14:paraId="05F0A83E" w14:textId="77777777" w:rsidR="007464DB" w:rsidRDefault="00000000">
      <w:pPr>
        <w:spacing w:after="120" w:line="276" w:lineRule="auto"/>
      </w:pPr>
      <w:r>
        <w:t>Questo documento fa parte della milestone M6 (Quality Assurance, Deploy &amp; Delivery) e va letto insieme al manuale utente e ai documenti di task delle milestone precedenti, che restano il riferimento per i dettagli implementativi di ogni singola funzione.</w:t>
      </w:r>
    </w:p>
    <w:sectPr w:rsidR="007464D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522D0" w14:textId="77777777" w:rsidR="00E40207" w:rsidRDefault="00E40207">
      <w:r>
        <w:separator/>
      </w:r>
    </w:p>
  </w:endnote>
  <w:endnote w:type="continuationSeparator" w:id="0">
    <w:p w14:paraId="20840A80" w14:textId="77777777" w:rsidR="00E40207" w:rsidRDefault="00E402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F9726D" w14:textId="77777777" w:rsidR="00A34D73" w:rsidRDefault="00A34D73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387190356"/>
      <w:docPartObj>
        <w:docPartGallery w:val="Page Numbers (Bottom of Page)"/>
        <w:docPartUnique/>
      </w:docPartObj>
    </w:sdtPr>
    <w:sdtContent>
      <w:p w14:paraId="12814CAE" w14:textId="5AAC9244" w:rsidR="00A34D73" w:rsidRDefault="00A34D73">
        <w:pPr>
          <w:pStyle w:val="Pidipa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E54483F" w14:textId="77777777" w:rsidR="00A34D73" w:rsidRDefault="00A34D73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BA18D" w14:textId="77777777" w:rsidR="00A34D73" w:rsidRDefault="00A34D73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81E33" w14:textId="77777777" w:rsidR="00E40207" w:rsidRDefault="00E40207">
      <w:r>
        <w:separator/>
      </w:r>
    </w:p>
  </w:footnote>
  <w:footnote w:type="continuationSeparator" w:id="0">
    <w:p w14:paraId="3D37A6DA" w14:textId="77777777" w:rsidR="00E40207" w:rsidRDefault="00E402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0A86A3" w14:textId="77777777" w:rsidR="00A34D73" w:rsidRDefault="00A34D73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681E5" w14:textId="648283B4" w:rsidR="007464DB" w:rsidRDefault="007464DB" w:rsidP="00A34D73">
    <w:pPr>
      <w:pBdr>
        <w:bottom w:val="single" w:sz="4" w:space="4" w:color="D5D8E4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07F5F1" w14:textId="77777777" w:rsidR="00A34D73" w:rsidRDefault="00A34D73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F3BDC"/>
    <w:multiLevelType w:val="hybridMultilevel"/>
    <w:tmpl w:val="6A245B32"/>
    <w:lvl w:ilvl="0" w:tplc="06F2F5D6">
      <w:start w:val="1"/>
      <w:numFmt w:val="bullet"/>
      <w:lvlText w:val="●"/>
      <w:lvlJc w:val="left"/>
      <w:pPr>
        <w:ind w:left="720" w:hanging="360"/>
      </w:pPr>
    </w:lvl>
    <w:lvl w:ilvl="1" w:tplc="C0E2191A">
      <w:start w:val="1"/>
      <w:numFmt w:val="bullet"/>
      <w:lvlText w:val="○"/>
      <w:lvlJc w:val="left"/>
      <w:pPr>
        <w:ind w:left="1440" w:hanging="360"/>
      </w:pPr>
    </w:lvl>
    <w:lvl w:ilvl="2" w:tplc="75385628">
      <w:start w:val="1"/>
      <w:numFmt w:val="bullet"/>
      <w:lvlText w:val="■"/>
      <w:lvlJc w:val="left"/>
      <w:pPr>
        <w:ind w:left="2160" w:hanging="360"/>
      </w:pPr>
    </w:lvl>
    <w:lvl w:ilvl="3" w:tplc="A5E4CD0C">
      <w:start w:val="1"/>
      <w:numFmt w:val="bullet"/>
      <w:lvlText w:val="●"/>
      <w:lvlJc w:val="left"/>
      <w:pPr>
        <w:ind w:left="2880" w:hanging="360"/>
      </w:pPr>
    </w:lvl>
    <w:lvl w:ilvl="4" w:tplc="D8828DC8">
      <w:start w:val="1"/>
      <w:numFmt w:val="bullet"/>
      <w:lvlText w:val="○"/>
      <w:lvlJc w:val="left"/>
      <w:pPr>
        <w:ind w:left="3600" w:hanging="360"/>
      </w:pPr>
    </w:lvl>
    <w:lvl w:ilvl="5" w:tplc="BDF86EEA">
      <w:start w:val="1"/>
      <w:numFmt w:val="bullet"/>
      <w:lvlText w:val="■"/>
      <w:lvlJc w:val="left"/>
      <w:pPr>
        <w:ind w:left="4320" w:hanging="360"/>
      </w:pPr>
    </w:lvl>
    <w:lvl w:ilvl="6" w:tplc="873C9426">
      <w:start w:val="1"/>
      <w:numFmt w:val="bullet"/>
      <w:lvlText w:val="●"/>
      <w:lvlJc w:val="left"/>
      <w:pPr>
        <w:ind w:left="5040" w:hanging="360"/>
      </w:pPr>
    </w:lvl>
    <w:lvl w:ilvl="7" w:tplc="08145ED6">
      <w:start w:val="1"/>
      <w:numFmt w:val="bullet"/>
      <w:lvlText w:val="●"/>
      <w:lvlJc w:val="left"/>
      <w:pPr>
        <w:ind w:left="5760" w:hanging="360"/>
      </w:pPr>
    </w:lvl>
    <w:lvl w:ilvl="8" w:tplc="D5328D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07B0136"/>
    <w:multiLevelType w:val="hybridMultilevel"/>
    <w:tmpl w:val="4D66D136"/>
    <w:lvl w:ilvl="0" w:tplc="9BD83822">
      <w:start w:val="1"/>
      <w:numFmt w:val="bullet"/>
      <w:lvlText w:val="•"/>
      <w:lvlJc w:val="left"/>
      <w:pPr>
        <w:ind w:left="360" w:hanging="200"/>
      </w:pPr>
      <w:rPr>
        <w:color w:val="7C5CFF"/>
      </w:rPr>
    </w:lvl>
    <w:lvl w:ilvl="1" w:tplc="BF5009A4">
      <w:numFmt w:val="decimal"/>
      <w:lvlText w:val=""/>
      <w:lvlJc w:val="left"/>
    </w:lvl>
    <w:lvl w:ilvl="2" w:tplc="4064B9FC">
      <w:numFmt w:val="decimal"/>
      <w:lvlText w:val=""/>
      <w:lvlJc w:val="left"/>
    </w:lvl>
    <w:lvl w:ilvl="3" w:tplc="7AFA2F3A">
      <w:numFmt w:val="decimal"/>
      <w:lvlText w:val=""/>
      <w:lvlJc w:val="left"/>
    </w:lvl>
    <w:lvl w:ilvl="4" w:tplc="37B2F2D6">
      <w:numFmt w:val="decimal"/>
      <w:lvlText w:val=""/>
      <w:lvlJc w:val="left"/>
    </w:lvl>
    <w:lvl w:ilvl="5" w:tplc="C592ED96">
      <w:numFmt w:val="decimal"/>
      <w:lvlText w:val=""/>
      <w:lvlJc w:val="left"/>
    </w:lvl>
    <w:lvl w:ilvl="6" w:tplc="12E42B7E">
      <w:numFmt w:val="decimal"/>
      <w:lvlText w:val=""/>
      <w:lvlJc w:val="left"/>
    </w:lvl>
    <w:lvl w:ilvl="7" w:tplc="F034B33E">
      <w:numFmt w:val="decimal"/>
      <w:lvlText w:val=""/>
      <w:lvlJc w:val="left"/>
    </w:lvl>
    <w:lvl w:ilvl="8" w:tplc="D0D2852A">
      <w:numFmt w:val="decimal"/>
      <w:lvlText w:val=""/>
      <w:lvlJc w:val="left"/>
    </w:lvl>
  </w:abstractNum>
  <w:num w:numId="1" w16cid:durableId="1086271893">
    <w:abstractNumId w:val="0"/>
    <w:lvlOverride w:ilvl="0">
      <w:startOverride w:val="1"/>
    </w:lvlOverride>
  </w:num>
  <w:num w:numId="2" w16cid:durableId="11141785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4DB"/>
    <w:rsid w:val="00550595"/>
    <w:rsid w:val="007464DB"/>
    <w:rsid w:val="00A34D73"/>
    <w:rsid w:val="00E40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B3DBC"/>
  <w15:docId w15:val="{2AFB58E9-3C62-45B1-9B23-E64C91B12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E2438"/>
        <w:sz w:val="21"/>
        <w:szCs w:val="21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o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o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o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o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o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uiPriority w:val="10"/>
    <w:qFormat/>
    <w:rPr>
      <w:sz w:val="56"/>
      <w:szCs w:val="56"/>
    </w:rPr>
  </w:style>
  <w:style w:type="paragraph" w:customStyle="1" w:styleId="Enfasigrassetto1">
    <w:name w:val="Enfasi (grassetto)1"/>
    <w:qFormat/>
    <w:rPr>
      <w:b/>
      <w:bCs/>
    </w:rPr>
  </w:style>
  <w:style w:type="paragraph" w:styleId="Paragrafoelenco">
    <w:name w:val="List Paragraph"/>
    <w:qFormat/>
  </w:style>
  <w:style w:type="character" w:styleId="Collegamentoipertestuale">
    <w:name w:val="Hyperlink"/>
    <w:uiPriority w:val="99"/>
    <w:unhideWhenUsed/>
    <w:rPr>
      <w:color w:val="0563C1"/>
      <w:u w:val="single"/>
    </w:rPr>
  </w:style>
  <w:style w:type="character" w:styleId="Rimandonotaapidipagina">
    <w:name w:val="footnote reference"/>
    <w:uiPriority w:val="99"/>
    <w:semiHidden/>
    <w:unhideWhenUsed/>
    <w:rPr>
      <w:vertAlign w:val="superscript"/>
    </w:rPr>
  </w:style>
  <w:style w:type="paragraph" w:styleId="Testonotaapidipagina">
    <w:name w:val="footnote text"/>
    <w:link w:val="TestonotaapidipaginaCarattere"/>
    <w:uiPriority w:val="99"/>
    <w:semiHidden/>
    <w:unhideWhenUsed/>
    <w:rPr>
      <w:sz w:val="20"/>
      <w:szCs w:val="20"/>
    </w:rPr>
  </w:style>
  <w:style w:type="character" w:customStyle="1" w:styleId="TestonotaapidipaginaCarattere">
    <w:name w:val="Testo nota a piè di pagina Carattere"/>
    <w:link w:val="Testonotaapidipagina"/>
    <w:uiPriority w:val="99"/>
    <w:semiHidden/>
    <w:unhideWhenUsed/>
    <w:rPr>
      <w:sz w:val="20"/>
      <w:szCs w:val="20"/>
    </w:rPr>
  </w:style>
  <w:style w:type="character" w:styleId="Rimandonotadichiusura">
    <w:name w:val="endnote reference"/>
    <w:uiPriority w:val="99"/>
    <w:semiHidden/>
    <w:unhideWhenUsed/>
    <w:rPr>
      <w:vertAlign w:val="superscript"/>
    </w:rPr>
  </w:style>
  <w:style w:type="paragraph" w:styleId="Testonotadichiusura">
    <w:name w:val="endnote text"/>
    <w:link w:val="TestonotadichiusuraCarattere"/>
    <w:uiPriority w:val="99"/>
    <w:semiHidden/>
    <w:unhideWhenUsed/>
    <w:rPr>
      <w:sz w:val="20"/>
      <w:szCs w:val="20"/>
    </w:rPr>
  </w:style>
  <w:style w:type="character" w:customStyle="1" w:styleId="TestonotadichiusuraCarattere">
    <w:name w:val="Testo nota di chiusura Carattere"/>
    <w:link w:val="Testonotadichiusura"/>
    <w:uiPriority w:val="99"/>
    <w:semiHidden/>
    <w:unhideWhenUsed/>
    <w:rPr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unhideWhenUsed/>
    <w:rsid w:val="00A34D73"/>
    <w:pPr>
      <w:tabs>
        <w:tab w:val="center" w:pos="4819"/>
        <w:tab w:val="right" w:pos="9638"/>
      </w:tabs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A34D73"/>
  </w:style>
  <w:style w:type="paragraph" w:styleId="Pidipagina">
    <w:name w:val="footer"/>
    <w:basedOn w:val="Normale"/>
    <w:link w:val="PidipaginaCarattere"/>
    <w:uiPriority w:val="99"/>
    <w:unhideWhenUsed/>
    <w:rsid w:val="00A34D73"/>
    <w:pPr>
      <w:tabs>
        <w:tab w:val="center" w:pos="4819"/>
        <w:tab w:val="right" w:pos="9638"/>
      </w:tabs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A34D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8D7248-ABBB-4890-919A-0CEB30CDF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11</Pages>
  <Words>2860</Words>
  <Characters>16303</Characters>
  <Application>Microsoft Office Word</Application>
  <DocSecurity>0</DocSecurity>
  <Lines>135</Lines>
  <Paragraphs>38</Paragraphs>
  <ScaleCrop>false</ScaleCrop>
  <Company/>
  <LinksUpToDate>false</LinksUpToDate>
  <CharactersWithSpaces>19125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Documentazione tecnica — Arcadium</dc:title>
  <dc:creator>Team ACE5 — Arcadium</dc:creator>
  <dc:description>Architettura, Database e API</dc:description>
  <cp:lastModifiedBy>Mohamed Abider</cp:lastModifiedBy>
  <cp:revision>2</cp:revision>
  <dcterms:created xsi:type="dcterms:W3CDTF">2026-07-13T19:37:00Z</dcterms:created>
  <dcterms:modified xsi:type="dcterms:W3CDTF">2026-07-13T19:48:00Z</dcterms:modified>
</cp:coreProperties>
</file>