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Progetto Arcadium  •  Milestone 3 — ETL Python</w:t>
      </w:r>
    </w:p>
    <w:p>
      <w:pPr>
        <w:spacing w:after="60"/>
      </w:pPr>
      <w:r>
        <w:rPr>
          <w:b/>
          <w:bCs/>
          <w:color w:val="7C3AED"/>
          <w:sz w:val="36"/>
          <w:szCs w:val="36"/>
        </w:rPr>
        <w:t xml:space="preserve">M3-T1 — Setup progetto ETL Python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Struttura del progetto e dipendenze — Team ACE5</w:t>
      </w:r>
    </w:p>
    <w:p>
      <w:pPr>
        <w:pStyle w:val="Heading1"/>
      </w:pPr>
      <w:r>
        <w:t xml:space="preserve">1. Obiettivo della task</w:t>
      </w:r>
    </w:p>
    <w:p>
      <w:r>
        <w:t xml:space="preserve">Predisporre lo scheletro del progetto ETL in Python: la struttura delle cartelle, le dipendenze e la gestione della configurazione. In questa task non viene ancora scritta logica di lettura, pulizia o inserimento dei dati: si prepara soltanto il terreno su cui costruiranno le task successive (M3-T2 ... M3-T5).</w:t>
      </w:r>
    </w:p>
    <w:p>
      <w:pPr>
        <w:pStyle w:val="Heading1"/>
      </w:pPr>
      <w:r>
        <w:t xml:space="preserve">2. Struttura del progetto</w:t>
      </w:r>
    </w:p>
    <w:p>
      <w:r>
        <w:t xml:space="preserve">La pipeline e' organizzata secondo i tre stadi classici dell'ETL (Extract, Transform, Load). Ogni stadio e' un package Python a se' stante: cosi' la logica di ciascuna fase resta isolata e i file restano piccoli e leggibili, anche quando il codice crescera' nelle task successive.</w:t>
      </w:r>
    </w:p>
    <w:p>
      <w:pPr>
        <w:spacing w:after="120" w:before="120"/>
      </w:pPr>
      <w:r>
        <w:rPr>
          <w:rFonts w:ascii="Consolas" w:cs="Consolas" w:eastAsia="Consolas" w:hAnsi="Consolas"/>
        </w:rPr>
        <w:t xml:space="preserve">etl/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src/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├─ main.py        Entry point: orchestra i tre stadi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├─ extract/       Lettura e parsing del dataset      (M3-T2)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├─ transform/     Pulizia e normalizzazione campi    (M3-T3)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├─ load/          LookupCache e inserimenti nel DB   (M3-T4, T5)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└─ db/            Connessione e utility PostgreSQL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config/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├─ .env.example   Template delle credenziali</w:t>
      </w:r>
      <w:r>
        <w:br/>
        <w:t xml:space="preserve"/>
      </w:r>
      <w:r>
        <w:rPr>
          <w:rFonts w:ascii="Consolas" w:cs="Consolas" w:eastAsia="Consolas" w:hAnsi="Consolas"/>
        </w:rPr>
        <w:t xml:space="preserve">│  └─ settings.py    Legge la configurazione dal file .env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data/             Dataset di input (non versionato)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logs/             Log e report di caricamento (non versionati)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tests/            Test su subset e full load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requirements.txt  Dipendenze</w:t>
      </w:r>
      <w:r>
        <w:br/>
        <w:t xml:space="preserve"/>
      </w:r>
      <w:r>
        <w:rPr>
          <w:rFonts w:ascii="Consolas" w:cs="Consolas" w:eastAsia="Consolas" w:hAnsi="Consolas"/>
        </w:rPr>
        <w:t xml:space="preserve">├─ .gitignore</w:t>
      </w:r>
      <w:r>
        <w:br/>
        <w:t xml:space="preserve"/>
      </w:r>
      <w:r>
        <w:rPr>
          <w:rFonts w:ascii="Consolas" w:cs="Consolas" w:eastAsia="Consolas" w:hAnsi="Consolas"/>
        </w:rPr>
        <w:t xml:space="preserve">└─ README.md</w:t>
      </w:r>
    </w:p>
    <w:p>
      <w:r>
        <w:t xml:space="preserve">La mappatura stadio-task e' diretta: ogni task M3 successiva ha gia' la sua cartella di destinazione, quindi non sara' necessario riorganizzare il codice piu' avanti.</w:t>
      </w:r>
    </w:p>
    <w:p>
      <w:pPr>
        <w:pStyle w:val="Heading1"/>
      </w:pPr>
      <w:r>
        <w:t xml:space="preserve">3. Dipendenze</w:t>
      </w:r>
    </w:p>
    <w:p>
      <w:pPr>
        <w:spacing w:after="100"/>
      </w:pPr>
      <w:r>
        <w:t xml:space="preserve">Le dipendenze sono fissate a una versione precisa (pinned) in requirements.txt, per garantire che tutto il team lavori con lo stesso ambiente.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Libreria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cosa serve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psycopg2-binary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per la connessione a PostgreSQL.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Carica le variabili d'ambiente dal file .env (credenziali del DB fuori dal codice).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Parsing del JSON in streaming: il dataset e' ~500MB e va letto a pezzi, senza caricarlo tutto in memoria.</w:t>
            </w:r>
          </w:p>
        </w:tc>
      </w:tr>
    </w:tbl>
    <w:p>
      <w:pPr>
        <w:pStyle w:val="Heading1"/>
      </w:pPr>
      <w:r>
        <w:t xml:space="preserve">4. Configurazione</w:t>
      </w:r>
    </w:p>
    <w:p>
      <w:r>
        <w:t xml:space="preserve">Le credenziali del database e il nome del file dataset non sono scritti nel codice, ma letti da un file .env. Il template .env.example e' versionato; il file .env reale (con le password) e' escluso da git.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settings.py</w:t>
      </w:r>
      <w:r>
        <w:t xml:space="preserve"> — unico punto da cui il codice legge la configurazione; espone i parametri del DB e i percorsi di data/ e logs/.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.env.example</w:t>
      </w:r>
      <w:r>
        <w:t xml:space="preserve"> — template da copiare in .env e compilare con i valori reali.</w:t>
      </w:r>
    </w:p>
    <w:p>
      <w:pPr>
        <w:pStyle w:val="Heading1"/>
      </w:pPr>
      <w:r>
        <w:t xml:space="preserve">5. Avvio e verifica</w:t>
      </w:r>
    </w:p>
    <w:p>
      <w:r>
        <w:t xml:space="preserve">Dalla cartella etl/:</w:t>
      </w:r>
    </w:p>
    <w:p>
      <w:pPr>
        <w:spacing w:after="100" w:before="100"/>
      </w:pPr>
      <w:r>
        <w:rPr>
          <w:rFonts w:ascii="Consolas" w:cs="Consolas" w:eastAsia="Consolas" w:hAnsi="Consolas"/>
        </w:rPr>
        <w:t xml:space="preserve">python -m venv .venv</w:t>
      </w:r>
      <w:r>
        <w:br/>
        <w:t xml:space="preserve"/>
      </w:r>
      <w:r>
        <w:rPr>
          <w:rFonts w:ascii="Consolas" w:cs="Consolas" w:eastAsia="Consolas" w:hAnsi="Consolas"/>
        </w:rPr>
        <w:t xml:space="preserve">pip install -r requirements.txt</w:t>
      </w:r>
      <w:r>
        <w:br/>
        <w:t xml:space="preserve"/>
      </w:r>
      <w:r>
        <w:rPr>
          <w:rFonts w:ascii="Consolas" w:cs="Consolas" w:eastAsia="Consolas" w:hAnsi="Consolas"/>
        </w:rPr>
        <w:t xml:space="preserve">cp config/.env.example config/.env</w:t>
      </w:r>
      <w:r>
        <w:br/>
        <w:t xml:space="preserve"/>
      </w:r>
      <w:r>
        <w:rPr>
          <w:rFonts w:ascii="Consolas" w:cs="Consolas" w:eastAsia="Consolas" w:hAnsi="Consolas"/>
        </w:rPr>
        <w:t xml:space="preserve">python -m src.main</w:t>
      </w:r>
    </w:p>
    <w:p>
      <w:r>
        <w:t xml:space="preserve">Allo stato attuale il comando non carica dati: stampa la configurazione letta dal .env (database di destinazione e percorso del dataset). Serve come verifica rapida che il setup sia corretto prima di passare a M3-T2.</w:t>
      </w:r>
    </w:p>
    <w:p>
      <w:pPr>
        <w:pStyle w:val="Heading1"/>
      </w:pPr>
      <w:r>
        <w:t xml:space="preserve">6. Cosa NON e' incluso in questa task</w:t>
      </w:r>
    </w:p>
    <w:p>
      <w:pPr>
        <w:pStyle w:val="ListParagraph"/>
        <w:numPr>
          <w:ilvl w:val="0"/>
          <w:numId w:val="2"/>
        </w:numPr>
      </w:pPr>
      <w:r>
        <w:t xml:space="preserve">Lettura e parsing del dataset — verra' fatta in M3-T2 (stadio extract).</w:t>
      </w:r>
    </w:p>
    <w:p>
      <w:pPr>
        <w:pStyle w:val="ListParagraph"/>
        <w:numPr>
          <w:ilvl w:val="0"/>
          <w:numId w:val="2"/>
        </w:numPr>
      </w:pPr>
      <w:r>
        <w:t xml:space="preserve">Pulizia e normalizzazione dei campi — M3-T3 (stadio transform).</w:t>
      </w:r>
    </w:p>
    <w:p>
      <w:pPr>
        <w:pStyle w:val="ListParagraph"/>
        <w:numPr>
          <w:ilvl w:val="0"/>
          <w:numId w:val="2"/>
        </w:numPr>
      </w:pPr>
      <w:r>
        <w:t xml:space="preserve">LookupCache e inserimenti nel database — M3-T4 e M3-T5 (stadio load).</w:t>
      </w:r>
    </w:p>
    <w:p>
      <w:pPr>
        <w:spacing w:before="160"/>
      </w:pPr>
      <w:r>
        <w:rPr>
          <w:b/>
          <w:bCs/>
        </w:rPr>
        <w:t xml:space="preserve">Esito: </w:t>
      </w:r>
      <w:r>
        <w:t xml:space="preserve">scheletro creato e verificato. La pipeline e' pronta per accogliere l'implementazione dei singoli stadi.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60" w:before="28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2026-06-29T17:16:56.661Z</dcterms:created>
  <dcterms:modified xsi:type="dcterms:W3CDTF">2026-06-29T17:16:56.661Z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