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99" w:rsidRPr="00026899" w:rsidRDefault="005149B8">
      <w:pPr>
        <w:rPr>
          <w:rFonts w:ascii="Lucida Calligraphy" w:eastAsia="Calibri" w:hAnsi="Lucida Calligraphy" w:cs="Calibri"/>
          <w:b/>
          <w:sz w:val="36"/>
          <w:szCs w:val="36"/>
        </w:rPr>
      </w:pPr>
      <w:r>
        <w:rPr>
          <w:rFonts w:ascii="Lucida Calligraphy" w:eastAsia="Calibri" w:hAnsi="Lucida Calligraphy" w:cs="Calibri"/>
          <w:b/>
          <w:sz w:val="36"/>
          <w:szCs w:val="36"/>
        </w:rPr>
        <w:t>/*</w:t>
      </w:r>
      <w:r w:rsidR="00026899" w:rsidRPr="00026899">
        <w:rPr>
          <w:rFonts w:ascii="Lucida Calligraphy" w:eastAsia="Calibri" w:hAnsi="Lucida Calligraphy" w:cs="Calibri"/>
          <w:b/>
          <w:sz w:val="36"/>
          <w:szCs w:val="36"/>
        </w:rPr>
        <w:t xml:space="preserve"> 26. Create a class </w:t>
      </w:r>
      <w:proofErr w:type="spellStart"/>
      <w:r w:rsidR="00026899" w:rsidRPr="00026899">
        <w:rPr>
          <w:rFonts w:ascii="Lucida Calligraphy" w:eastAsia="Calibri" w:hAnsi="Lucida Calligraphy" w:cs="Calibri"/>
          <w:b/>
          <w:sz w:val="36"/>
          <w:szCs w:val="36"/>
        </w:rPr>
        <w:t>triangle.include</w:t>
      </w:r>
      <w:proofErr w:type="spellEnd"/>
      <w:r w:rsidR="00026899" w:rsidRPr="00026899">
        <w:rPr>
          <w:rFonts w:ascii="Lucida Calligraphy" w:eastAsia="Calibri" w:hAnsi="Lucida Calligraphy" w:cs="Calibri"/>
          <w:b/>
          <w:sz w:val="36"/>
          <w:szCs w:val="36"/>
        </w:rPr>
        <w:t xml:space="preserve"> overload functions for calculating </w:t>
      </w:r>
      <w:proofErr w:type="spellStart"/>
      <w:r w:rsidR="00026899" w:rsidRPr="00026899">
        <w:rPr>
          <w:rFonts w:ascii="Lucida Calligraphy" w:eastAsia="Calibri" w:hAnsi="Lucida Calligraphy" w:cs="Calibri"/>
          <w:b/>
          <w:sz w:val="36"/>
          <w:szCs w:val="36"/>
        </w:rPr>
        <w:t>area.overload</w:t>
      </w:r>
      <w:proofErr w:type="spellEnd"/>
      <w:r w:rsidR="00026899" w:rsidRPr="00026899">
        <w:rPr>
          <w:rFonts w:ascii="Lucida Calligraphy" w:eastAsia="Calibri" w:hAnsi="Lucida Calligraphy" w:cs="Calibri"/>
          <w:b/>
          <w:sz w:val="36"/>
          <w:szCs w:val="36"/>
        </w:rPr>
        <w:t xml:space="preserve"> assignment operator and </w:t>
      </w:r>
      <w:r w:rsidR="00C47ED8">
        <w:rPr>
          <w:rFonts w:ascii="Lucida Calligraphy" w:eastAsia="Calibri" w:hAnsi="Lucida Calligraphy" w:cs="Calibri"/>
          <w:b/>
          <w:sz w:val="36"/>
          <w:szCs w:val="36"/>
        </w:rPr>
        <w:t>e</w:t>
      </w:r>
      <w:r w:rsidR="00026899" w:rsidRPr="00026899">
        <w:rPr>
          <w:rFonts w:ascii="Lucida Calligraphy" w:eastAsia="Calibri" w:hAnsi="Lucida Calligraphy" w:cs="Calibri"/>
          <w:b/>
          <w:sz w:val="36"/>
          <w:szCs w:val="36"/>
        </w:rPr>
        <w:t>quality operator.</w:t>
      </w:r>
      <w:r>
        <w:rPr>
          <w:rFonts w:ascii="Lucida Calligraphy" w:eastAsia="Calibri" w:hAnsi="Lucida Calligraphy" w:cs="Calibri"/>
          <w:b/>
          <w:sz w:val="36"/>
          <w:szCs w:val="36"/>
        </w:rPr>
        <w:t xml:space="preserve"> */</w:t>
      </w:r>
    </w:p>
    <w:p w:rsidR="001316D5" w:rsidRDefault="001316D5">
      <w:pPr>
        <w:rPr>
          <w:rFonts w:eastAsia="Calibri" w:cs="Calibri"/>
          <w:b/>
          <w:sz w:val="32"/>
          <w:szCs w:val="32"/>
        </w:rPr>
      </w:pP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gramStart"/>
      <w:r w:rsidRPr="00F03F55">
        <w:rPr>
          <w:rFonts w:asciiTheme="majorHAnsi" w:eastAsia="Calibri" w:hAnsiTheme="majorHAnsi" w:cs="Calibri"/>
          <w:sz w:val="32"/>
          <w:szCs w:val="32"/>
        </w:rPr>
        <w:t>using</w:t>
      </w:r>
      <w:proofErr w:type="gramEnd"/>
      <w:r w:rsidRPr="00F03F55">
        <w:rPr>
          <w:rFonts w:asciiTheme="majorHAnsi" w:eastAsia="Calibri" w:hAnsiTheme="majorHAnsi" w:cs="Calibri"/>
          <w:sz w:val="32"/>
          <w:szCs w:val="32"/>
        </w:rPr>
        <w:t xml:space="preserve"> namespace std;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#include&lt;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iostream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&gt;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#include&lt;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cmath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&gt;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class triangle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a,b,c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public: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triangle()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{a=0;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b=0;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c=0;}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triangle(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x,int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y,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z)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{a=x;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b=y;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c=z;}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void operator==(const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triangle&amp;t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{if(a==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t.a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&amp;&amp;b==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t.b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&amp;&amp;c==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t.c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lastRenderedPageBreak/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ntriangles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are equal";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else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ntriangles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are not equal";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}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void operator=(const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triangle&amp;t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{a=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t.a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b=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t.b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c=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t.c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;}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void display()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&lt;&lt;"a:"&lt;&lt;a&lt;&lt;"\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nb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:"&lt;&lt;b&lt;&lt;"\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nc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:"&lt;&lt;c;}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area(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);//equilateral tr.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area(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int,int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);//right tr.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area(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int,int,int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);//scalene tr.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};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triangle::area 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a)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&lt;&lt;"area of equilateral triangle is:"&lt;&lt;(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sqrt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(3)*a*a)/4&lt;&lt;"\n";} 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triangle::area 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a,int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b)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&lt;&lt;"area of right triangle is:"&lt;&lt;0.5*a*b&lt;&lt;"\n";}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triangle::area 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a,int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b,int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c)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{float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s,t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;  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lastRenderedPageBreak/>
        <w:t>if((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a+b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)&gt;c&amp;&amp;(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a+c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)&gt;b&amp;&amp;(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b+c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)&gt;a)  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{s=(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a+b+c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)/2.0;  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t=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sqrt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(s*(s-a)*(s-b)*(s-c));  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&lt;&lt;"\n Area of triangle "&lt;&lt;t&lt;&lt;"\n";}  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else  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&lt;&lt;"\n Invalid sides ";}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main()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int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ch,a,b,c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triangle t1(4,2,3),t2(1,8,5),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obj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&lt;&lt;"first triangle:\n";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t1.display();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nsecond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triangle:\n";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t2.display();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t2==t1;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t2=t1;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nfirst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triangle:\n";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t1.display();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nsecond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triangle:\n";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t2.display();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t2==t1;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lastRenderedPageBreak/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narea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of triangle:\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nmenu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&lt;&lt;"\n1.equilateral triangle\n2.right triangle\n3.scalene triangle";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&lt;&lt;"\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nenter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 xml:space="preserve"> your choice:";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cin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&gt;&gt;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ch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switch(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ch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{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case 1:cout&lt;&lt;"enter the side of equilateral triangle";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cin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&gt;&gt;a;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obj.area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(a);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break;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case 2:cout&lt;&lt;"enter the base and height of right triangle:";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cin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&gt;&gt;a&gt;&gt;b;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obj.area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a,b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break;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case 3:cout&lt;&lt;"enter the 3 sides of scalene triangle:";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cin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&gt;&gt;a&gt;&gt;b&gt;&gt;c;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obj.area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(</w:t>
      </w: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a,b,c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);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break;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proofErr w:type="spellStart"/>
      <w:r w:rsidRPr="00F03F55">
        <w:rPr>
          <w:rFonts w:asciiTheme="majorHAnsi" w:eastAsia="Calibri" w:hAnsiTheme="majorHAnsi" w:cs="Calibri"/>
          <w:sz w:val="32"/>
          <w:szCs w:val="32"/>
        </w:rPr>
        <w:t>default:cout</w:t>
      </w:r>
      <w:proofErr w:type="spellEnd"/>
      <w:r w:rsidRPr="00F03F55">
        <w:rPr>
          <w:rFonts w:asciiTheme="majorHAnsi" w:eastAsia="Calibri" w:hAnsiTheme="majorHAnsi" w:cs="Calibri"/>
          <w:sz w:val="32"/>
          <w:szCs w:val="32"/>
        </w:rPr>
        <w:t>&lt;&lt;"wrong choice\n";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 xml:space="preserve">        break;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lastRenderedPageBreak/>
        <w:t>}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system("pause");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return 0;</w:t>
      </w:r>
    </w:p>
    <w:p w:rsidR="00EA05C8" w:rsidRPr="00F03F55" w:rsidRDefault="00026899">
      <w:pPr>
        <w:rPr>
          <w:rFonts w:asciiTheme="majorHAnsi" w:eastAsia="Calibri" w:hAnsiTheme="majorHAnsi" w:cs="Calibri"/>
          <w:sz w:val="32"/>
          <w:szCs w:val="32"/>
        </w:rPr>
      </w:pPr>
      <w:r w:rsidRPr="00F03F55">
        <w:rPr>
          <w:rFonts w:asciiTheme="majorHAnsi" w:eastAsia="Calibri" w:hAnsiTheme="majorHAnsi" w:cs="Calibri"/>
          <w:sz w:val="32"/>
          <w:szCs w:val="32"/>
        </w:rPr>
        <w:t>}</w:t>
      </w:r>
    </w:p>
    <w:p w:rsidR="00EA05C8" w:rsidRDefault="000268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EA05C8" w:rsidRPr="00026899" w:rsidRDefault="000605B2">
      <w:pPr>
        <w:spacing w:line="240" w:lineRule="auto"/>
        <w:rPr>
          <w:rFonts w:ascii="Arial Black" w:hAnsi="Arial Black"/>
          <w:sz w:val="32"/>
          <w:szCs w:val="32"/>
        </w:rPr>
      </w:pPr>
      <w:proofErr w:type="gramStart"/>
      <w:r w:rsidRPr="00026899">
        <w:rPr>
          <w:rFonts w:ascii="Arial Black" w:hAnsi="Arial Black"/>
          <w:sz w:val="32"/>
          <w:szCs w:val="32"/>
        </w:rPr>
        <w:t>Output</w:t>
      </w:r>
      <w:r w:rsidR="00026899">
        <w:rPr>
          <w:rFonts w:ascii="Arial Black" w:hAnsi="Arial Black"/>
          <w:sz w:val="32"/>
          <w:szCs w:val="32"/>
        </w:rPr>
        <w:t xml:space="preserve"> </w:t>
      </w:r>
      <w:r w:rsidRPr="00026899">
        <w:rPr>
          <w:rFonts w:ascii="Arial Black" w:hAnsi="Arial Black"/>
          <w:sz w:val="32"/>
          <w:szCs w:val="32"/>
        </w:rPr>
        <w:t>:</w:t>
      </w:r>
      <w:proofErr w:type="gramEnd"/>
      <w:r w:rsidRPr="00026899">
        <w:rPr>
          <w:rFonts w:ascii="Arial Black" w:hAnsi="Arial Black"/>
          <w:sz w:val="32"/>
          <w:szCs w:val="32"/>
        </w:rPr>
        <w:t>-</w:t>
      </w:r>
    </w:p>
    <w:p w:rsidR="000605B2" w:rsidRDefault="000605B2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30064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5C8" w:rsidRDefault="0002689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sectPr w:rsidR="00EA05C8" w:rsidSect="0030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EA05C8"/>
    <w:rsid w:val="00026899"/>
    <w:rsid w:val="000605B2"/>
    <w:rsid w:val="000B55D0"/>
    <w:rsid w:val="001316D5"/>
    <w:rsid w:val="00305C89"/>
    <w:rsid w:val="00361925"/>
    <w:rsid w:val="003C57E2"/>
    <w:rsid w:val="005149B8"/>
    <w:rsid w:val="00C47ED8"/>
    <w:rsid w:val="00EA05C8"/>
    <w:rsid w:val="00F03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</cp:lastModifiedBy>
  <cp:revision>10</cp:revision>
  <dcterms:created xsi:type="dcterms:W3CDTF">2014-10-24T15:37:00Z</dcterms:created>
  <dcterms:modified xsi:type="dcterms:W3CDTF">2014-11-15T06:11:00Z</dcterms:modified>
</cp:coreProperties>
</file>