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Kandidat 1: Samtidig bilateral sølvnitratkauterisering hos barn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«Man må aldri kauterisere begge sider av septum med sølvnitrat hos barn.»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Det absolutte forbudet støttes ikke av tilgjengelig forskning. Flere barnekohorter, inkludert den største med 176 samtidig bilateralt behandlede barn og lang oppfølging, har ikke påvist septumperforasjon etter avgrenset bilateral sølvnitratkauterisering. En nyere randomisert studie rapporterte heller ingen perforasjon i sølvnitratgruppen, men fant høy langtidsresidivrate.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Dokumentasjonen er likevel ikke sterk nok til å fastslå at risikoen er null. De fleste studiene er små, uten kontrollgruppe og ikke dimensjonert for å oppdage en sjelden komplikasjon. Retningslinjer spriker derfor mellom fortsatt forbud og selektiv, forsiktig bilateral behandling.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Absolutt regel avkreftet, men selektiv forsiktighet er fortsatt rimelig.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Samtidig bilateral sølvnitratbehandling ser ikke ut til å medføre en vanlig risiko for septumperforasjon hos ellers friske barn når behandlingen er målrettet og begrenset.</w:t>
      </w:r>
      <w:r w:rsidRPr="0005588D">
        <w:rPr>
          <w:rFonts w:ascii="Times New Roman" w:eastAsia="Times New Roman" w:hAnsi="Times New Roman" w:cs="Times New Roman"/>
          <w:color w:val="1B1B1C"/>
          <w:sz w:val="27"/>
          <w:szCs w:val="27"/>
          <w:lang w:val="nb-NO" w:eastAsia="nb-NO"/>
        </w:rPr>
        <w:t xml:space="preserve"> Det er ikke rapportert perforasjon i de sentrale pediatriske seriene.</w:t>
      </w:r>
    </w:p>
    <w:p w:rsidR="0005588D" w:rsidRPr="0005588D" w:rsidRDefault="0005588D" w:rsidP="0005588D">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Studiene kan ikke utelukke en sjelden risiko.</w:t>
      </w:r>
      <w:r w:rsidRPr="0005588D">
        <w:rPr>
          <w:rFonts w:ascii="Times New Roman" w:eastAsia="Times New Roman" w:hAnsi="Times New Roman" w:cs="Times New Roman"/>
          <w:color w:val="1B1B1C"/>
          <w:sz w:val="27"/>
          <w:szCs w:val="27"/>
          <w:lang w:val="nb-NO" w:eastAsia="nb-NO"/>
        </w:rPr>
        <w:t xml:space="preserve"> I den største kohorten var det null registrerte perforasjoner blant 176 barn. Med den enkle «</w:t>
      </w:r>
      <w:proofErr w:type="spellStart"/>
      <w:r w:rsidRPr="0005588D">
        <w:rPr>
          <w:rFonts w:ascii="Times New Roman" w:eastAsia="Times New Roman" w:hAnsi="Times New Roman" w:cs="Times New Roman"/>
          <w:color w:val="1B1B1C"/>
          <w:sz w:val="27"/>
          <w:szCs w:val="27"/>
          <w:lang w:val="nb-NO" w:eastAsia="nb-NO"/>
        </w:rPr>
        <w:t>rule</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of</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three</w:t>
      </w:r>
      <w:proofErr w:type="spellEnd"/>
      <w:r w:rsidRPr="0005588D">
        <w:rPr>
          <w:rFonts w:ascii="Times New Roman" w:eastAsia="Times New Roman" w:hAnsi="Times New Roman" w:cs="Times New Roman"/>
          <w:color w:val="1B1B1C"/>
          <w:sz w:val="27"/>
          <w:szCs w:val="27"/>
          <w:lang w:val="nb-NO" w:eastAsia="nb-NO"/>
        </w:rPr>
        <w:t>» tilsvarer dette en omtrentlig øvre 95 %-grense på rundt 1,7 %, ikke null.</w:t>
      </w:r>
    </w:p>
    <w:p w:rsidR="0005588D" w:rsidRPr="0005588D" w:rsidRDefault="0005588D" w:rsidP="0005588D">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Resultatene gjelder sølvnitrat, ikke automatisk </w:t>
      </w:r>
      <w:proofErr w:type="spellStart"/>
      <w:r w:rsidRPr="0005588D">
        <w:rPr>
          <w:rFonts w:ascii="Times New Roman" w:eastAsia="Times New Roman" w:hAnsi="Times New Roman" w:cs="Times New Roman"/>
          <w:b/>
          <w:bCs/>
          <w:color w:val="1B1B1C"/>
          <w:sz w:val="27"/>
          <w:szCs w:val="27"/>
          <w:lang w:val="nb-NO" w:eastAsia="nb-NO"/>
        </w:rPr>
        <w:t>elektrokauter</w:t>
      </w:r>
      <w:proofErr w:type="spellEnd"/>
      <w:r w:rsidRPr="0005588D">
        <w:rPr>
          <w:rFonts w:ascii="Times New Roman" w:eastAsia="Times New Roman" w:hAnsi="Times New Roman" w:cs="Times New Roman"/>
          <w:b/>
          <w:bCs/>
          <w:color w:val="1B1B1C"/>
          <w:sz w:val="27"/>
          <w:szCs w:val="27"/>
          <w:lang w:val="nb-NO" w:eastAsia="nb-NO"/>
        </w:rPr>
        <w:t xml:space="preserve">, bipolar </w:t>
      </w:r>
      <w:proofErr w:type="spellStart"/>
      <w:r w:rsidRPr="0005588D">
        <w:rPr>
          <w:rFonts w:ascii="Times New Roman" w:eastAsia="Times New Roman" w:hAnsi="Times New Roman" w:cs="Times New Roman"/>
          <w:b/>
          <w:bCs/>
          <w:color w:val="1B1B1C"/>
          <w:sz w:val="27"/>
          <w:szCs w:val="27"/>
          <w:lang w:val="nb-NO" w:eastAsia="nb-NO"/>
        </w:rPr>
        <w:t>kauter</w:t>
      </w:r>
      <w:proofErr w:type="spellEnd"/>
      <w:r w:rsidRPr="0005588D">
        <w:rPr>
          <w:rFonts w:ascii="Times New Roman" w:eastAsia="Times New Roman" w:hAnsi="Times New Roman" w:cs="Times New Roman"/>
          <w:b/>
          <w:bCs/>
          <w:color w:val="1B1B1C"/>
          <w:sz w:val="27"/>
          <w:szCs w:val="27"/>
          <w:lang w:val="nb-NO" w:eastAsia="nb-NO"/>
        </w:rPr>
        <w:t xml:space="preserve"> eller radiofrekvens.</w:t>
      </w:r>
      <w:r w:rsidRPr="0005588D">
        <w:rPr>
          <w:rFonts w:ascii="Times New Roman" w:eastAsia="Times New Roman" w:hAnsi="Times New Roman" w:cs="Times New Roman"/>
          <w:color w:val="1B1B1C"/>
          <w:sz w:val="27"/>
          <w:szCs w:val="27"/>
          <w:lang w:val="nb-NO" w:eastAsia="nb-NO"/>
        </w:rPr>
        <w:t xml:space="preserve"> En randomisert studie fra 2026 rapporterte perforasjoner etter bipolar </w:t>
      </w:r>
      <w:proofErr w:type="spellStart"/>
      <w:r w:rsidRPr="0005588D">
        <w:rPr>
          <w:rFonts w:ascii="Times New Roman" w:eastAsia="Times New Roman" w:hAnsi="Times New Roman" w:cs="Times New Roman"/>
          <w:color w:val="1B1B1C"/>
          <w:sz w:val="27"/>
          <w:szCs w:val="27"/>
          <w:lang w:val="nb-NO" w:eastAsia="nb-NO"/>
        </w:rPr>
        <w:t>elektrokauter</w:t>
      </w:r>
      <w:proofErr w:type="spellEnd"/>
      <w:r w:rsidRPr="0005588D">
        <w:rPr>
          <w:rFonts w:ascii="Times New Roman" w:eastAsia="Times New Roman" w:hAnsi="Times New Roman" w:cs="Times New Roman"/>
          <w:color w:val="1B1B1C"/>
          <w:sz w:val="27"/>
          <w:szCs w:val="27"/>
          <w:lang w:val="nb-NO" w:eastAsia="nb-NO"/>
        </w:rPr>
        <w:t xml:space="preserve"> og radiofrekvens, men ikke etter sølvnitrat.</w:t>
      </w:r>
    </w:p>
    <w:p w:rsidR="0005588D" w:rsidRPr="0005588D" w:rsidRDefault="0005588D" w:rsidP="0005588D">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Effekt er et annet spørsmål enn sikkerhet.</w:t>
      </w:r>
      <w:r w:rsidRPr="0005588D">
        <w:rPr>
          <w:rFonts w:ascii="Times New Roman" w:eastAsia="Times New Roman" w:hAnsi="Times New Roman" w:cs="Times New Roman"/>
          <w:color w:val="1B1B1C"/>
          <w:sz w:val="27"/>
          <w:szCs w:val="27"/>
          <w:lang w:val="nb-NO" w:eastAsia="nb-NO"/>
        </w:rPr>
        <w:t xml:space="preserve"> Sølvnitrat kan gi kortvarig bedring, men residiv er vanlig over tid. Det er heller ikke sikkert at kauterisering gir bedre resultat enn konservativ lokalbehandling hos alle barn.</w:t>
      </w:r>
    </w:p>
    <w:p w:rsidR="0005588D" w:rsidRPr="0005588D" w:rsidRDefault="0005588D" w:rsidP="0005588D">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Teknikken betyr sannsynligvis mer enn bare om behandlingen er bilateral.</w:t>
      </w:r>
      <w:r w:rsidRPr="0005588D">
        <w:rPr>
          <w:rFonts w:ascii="Times New Roman" w:eastAsia="Times New Roman" w:hAnsi="Times New Roman" w:cs="Times New Roman"/>
          <w:color w:val="1B1B1C"/>
          <w:sz w:val="27"/>
          <w:szCs w:val="27"/>
          <w:lang w:val="nb-NO" w:eastAsia="nb-NO"/>
        </w:rPr>
        <w:t xml:space="preserve"> Retningslinjer anbefaler lokalanestesi, direkte innsyn og behandling bare av synlig eller mistenkt blødningspunkt. Omfattende behandling av motstående septumflater bør ikke likestilles med liten, målrettet bilateral kauterisering.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1. Drake, </w:t>
      </w:r>
      <w:proofErr w:type="spellStart"/>
      <w:r w:rsidRPr="0005588D">
        <w:rPr>
          <w:rFonts w:ascii="Times New Roman" w:eastAsia="Times New Roman" w:hAnsi="Times New Roman" w:cs="Times New Roman"/>
          <w:color w:val="1B1B1C"/>
          <w:sz w:val="24"/>
          <w:szCs w:val="24"/>
          <w:lang w:val="nb-NO" w:eastAsia="nb-NO"/>
        </w:rPr>
        <w:t>Fountain</w:t>
      </w:r>
      <w:proofErr w:type="spellEnd"/>
      <w:r w:rsidRPr="0005588D">
        <w:rPr>
          <w:rFonts w:ascii="Times New Roman" w:eastAsia="Times New Roman" w:hAnsi="Times New Roman" w:cs="Times New Roman"/>
          <w:color w:val="1B1B1C"/>
          <w:sz w:val="24"/>
          <w:szCs w:val="24"/>
          <w:lang w:val="nb-NO" w:eastAsia="nb-NO"/>
        </w:rPr>
        <w:t xml:space="preserve"> og Kubba, 2024/2025 – største sikkerhetsstudie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journalgjennomgang fra en sykepleierdrevet </w:t>
      </w:r>
      <w:proofErr w:type="spellStart"/>
      <w:r w:rsidRPr="0005588D">
        <w:rPr>
          <w:rFonts w:ascii="Times New Roman" w:eastAsia="Times New Roman" w:hAnsi="Times New Roman" w:cs="Times New Roman"/>
          <w:color w:val="1B1B1C"/>
          <w:sz w:val="24"/>
          <w:szCs w:val="24"/>
          <w:lang w:val="nb-NO" w:eastAsia="nb-NO"/>
        </w:rPr>
        <w:t>epistaksklinikk</w:t>
      </w:r>
      <w:proofErr w:type="spellEnd"/>
      <w:r w:rsidRPr="0005588D">
        <w:rPr>
          <w:rFonts w:ascii="Times New Roman" w:eastAsia="Times New Roman" w:hAnsi="Times New Roman" w:cs="Times New Roman"/>
          <w:color w:val="1B1B1C"/>
          <w:sz w:val="24"/>
          <w:szCs w:val="24"/>
          <w:lang w:val="nb-NO" w:eastAsia="nb-NO"/>
        </w:rPr>
        <w:t>. 920 barn ble vurdert i 2019–2022; 601 ble kauterisert, og 176 fikk samtidig bilateral sølvnitratkauterisering. Median oppfølging var 809,5 dager, variasjon 303–1744 dager.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Ingen av de 176 barna ble registrert med septumperforasjon eller annen komplikasjon ved senere kontakt med akutt- eller ØNH-tjenesten.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Dette er den sterkeste tilgjengelige kliniske observasjonen mot et absolutt forbud. Lang oppfølging er en styrke.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Svakheter:</w:t>
      </w:r>
      <w:r w:rsidRPr="0005588D">
        <w:rPr>
          <w:rFonts w:ascii="Times New Roman" w:eastAsia="Times New Roman" w:hAnsi="Times New Roman" w:cs="Times New Roman"/>
          <w:color w:val="1B1B1C"/>
          <w:sz w:val="24"/>
          <w:szCs w:val="24"/>
          <w:lang w:val="nb-NO" w:eastAsia="nb-NO"/>
        </w:rPr>
        <w:t xml:space="preserve"> Retrospektiv studie uten systematisk sluttundersøkelse av alle barn. Komplikasjoner kunne være oversett dersom barnet ikke returnerte til samme helsetjeneste. Studien er heller ikke stor nok til å utelukke en sjelden risiko.</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Drake I, Fountain H, </w:t>
      </w:r>
      <w:proofErr w:type="spellStart"/>
      <w:r w:rsidRPr="0005588D">
        <w:rPr>
          <w:rFonts w:ascii="Times New Roman" w:eastAsia="Times New Roman" w:hAnsi="Times New Roman" w:cs="Times New Roman"/>
          <w:color w:val="1B1B1C"/>
          <w:sz w:val="24"/>
          <w:szCs w:val="24"/>
          <w:lang w:eastAsia="nb-NO"/>
        </w:rPr>
        <w:t>Kubba</w:t>
      </w:r>
      <w:proofErr w:type="spellEnd"/>
      <w:r w:rsidRPr="0005588D">
        <w:rPr>
          <w:rFonts w:ascii="Times New Roman" w:eastAsia="Times New Roman" w:hAnsi="Times New Roman" w:cs="Times New Roman"/>
          <w:color w:val="1B1B1C"/>
          <w:sz w:val="24"/>
          <w:szCs w:val="24"/>
          <w:lang w:eastAsia="nb-NO"/>
        </w:rPr>
        <w:t xml:space="preserve"> H. </w:t>
      </w:r>
      <w:r w:rsidRPr="0005588D">
        <w:rPr>
          <w:rFonts w:ascii="Times New Roman" w:eastAsia="Times New Roman" w:hAnsi="Times New Roman" w:cs="Times New Roman"/>
          <w:i/>
          <w:iCs/>
          <w:color w:val="1B1B1C"/>
          <w:sz w:val="24"/>
          <w:szCs w:val="24"/>
          <w:lang w:eastAsia="nb-NO"/>
        </w:rPr>
        <w:t xml:space="preserve">Is It Safe to </w:t>
      </w:r>
      <w:proofErr w:type="spellStart"/>
      <w:r w:rsidRPr="0005588D">
        <w:rPr>
          <w:rFonts w:ascii="Times New Roman" w:eastAsia="Times New Roman" w:hAnsi="Times New Roman" w:cs="Times New Roman"/>
          <w:i/>
          <w:iCs/>
          <w:color w:val="1B1B1C"/>
          <w:sz w:val="24"/>
          <w:szCs w:val="24"/>
          <w:lang w:eastAsia="nb-NO"/>
        </w:rPr>
        <w:t>Cauterise</w:t>
      </w:r>
      <w:proofErr w:type="spellEnd"/>
      <w:r w:rsidRPr="0005588D">
        <w:rPr>
          <w:rFonts w:ascii="Times New Roman" w:eastAsia="Times New Roman" w:hAnsi="Times New Roman" w:cs="Times New Roman"/>
          <w:i/>
          <w:iCs/>
          <w:color w:val="1B1B1C"/>
          <w:sz w:val="24"/>
          <w:szCs w:val="24"/>
          <w:lang w:eastAsia="nb-NO"/>
        </w:rPr>
        <w:t xml:space="preserve"> Both Sides of the Nasal Septum at the Same Time in Children With Nosebleeds?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Clin</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Otolaryngol</w:t>
      </w:r>
      <w:proofErr w:type="spellEnd"/>
      <w:r w:rsidRPr="0005588D">
        <w:rPr>
          <w:rFonts w:ascii="Times New Roman" w:eastAsia="Times New Roman" w:hAnsi="Times New Roman" w:cs="Times New Roman"/>
          <w:color w:val="1B1B1C"/>
          <w:sz w:val="24"/>
          <w:szCs w:val="24"/>
          <w:lang w:val="nb-NO" w:eastAsia="nb-NO"/>
        </w:rPr>
        <w:t xml:space="preserve">. 2025;50(2):295–299. </w:t>
      </w:r>
      <w:hyperlink r:id="rId5"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6"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2. Lou et al., 2026 – prospektiv randomisert sammenligning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Barn med bilateral residiverende fremre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ble randomisert til samtidig bilateral sølvnitratkauterisering, bipolar </w:t>
      </w:r>
      <w:proofErr w:type="spellStart"/>
      <w:r w:rsidRPr="0005588D">
        <w:rPr>
          <w:rFonts w:ascii="Times New Roman" w:eastAsia="Times New Roman" w:hAnsi="Times New Roman" w:cs="Times New Roman"/>
          <w:color w:val="1B1B1C"/>
          <w:sz w:val="24"/>
          <w:szCs w:val="24"/>
          <w:lang w:val="nb-NO" w:eastAsia="nb-NO"/>
        </w:rPr>
        <w:t>elektrokauter</w:t>
      </w:r>
      <w:proofErr w:type="spellEnd"/>
      <w:r w:rsidRPr="0005588D">
        <w:rPr>
          <w:rFonts w:ascii="Times New Roman" w:eastAsia="Times New Roman" w:hAnsi="Times New Roman" w:cs="Times New Roman"/>
          <w:color w:val="1B1B1C"/>
          <w:sz w:val="24"/>
          <w:szCs w:val="24"/>
          <w:lang w:val="nb-NO" w:eastAsia="nb-NO"/>
        </w:rPr>
        <w:t xml:space="preserve"> eller radiofrekvens. 106 barn/212 nesebor ble analysert.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Rapportert </w:t>
      </w:r>
      <w:proofErr w:type="spellStart"/>
      <w:r w:rsidRPr="0005588D">
        <w:rPr>
          <w:rFonts w:ascii="Times New Roman" w:eastAsia="Times New Roman" w:hAnsi="Times New Roman" w:cs="Times New Roman"/>
          <w:color w:val="1B1B1C"/>
          <w:sz w:val="24"/>
          <w:szCs w:val="24"/>
          <w:lang w:val="nb-NO" w:eastAsia="nb-NO"/>
        </w:rPr>
        <w:t>hemostatisk</w:t>
      </w:r>
      <w:proofErr w:type="spellEnd"/>
      <w:r w:rsidRPr="0005588D">
        <w:rPr>
          <w:rFonts w:ascii="Times New Roman" w:eastAsia="Times New Roman" w:hAnsi="Times New Roman" w:cs="Times New Roman"/>
          <w:color w:val="1B1B1C"/>
          <w:sz w:val="24"/>
          <w:szCs w:val="24"/>
          <w:lang w:val="nb-NO" w:eastAsia="nb-NO"/>
        </w:rPr>
        <w:t xml:space="preserve"> suksess var 73,4 % med sølvnitrat, 85,9 % med bipolar </w:t>
      </w:r>
      <w:proofErr w:type="spellStart"/>
      <w:r w:rsidRPr="0005588D">
        <w:rPr>
          <w:rFonts w:ascii="Times New Roman" w:eastAsia="Times New Roman" w:hAnsi="Times New Roman" w:cs="Times New Roman"/>
          <w:color w:val="1B1B1C"/>
          <w:sz w:val="24"/>
          <w:szCs w:val="24"/>
          <w:lang w:val="nb-NO" w:eastAsia="nb-NO"/>
        </w:rPr>
        <w:t>kauter</w:t>
      </w:r>
      <w:proofErr w:type="spellEnd"/>
      <w:r w:rsidRPr="0005588D">
        <w:rPr>
          <w:rFonts w:ascii="Times New Roman" w:eastAsia="Times New Roman" w:hAnsi="Times New Roman" w:cs="Times New Roman"/>
          <w:color w:val="1B1B1C"/>
          <w:sz w:val="24"/>
          <w:szCs w:val="24"/>
          <w:lang w:val="nb-NO" w:eastAsia="nb-NO"/>
        </w:rPr>
        <w:t xml:space="preserve"> og 97,1 % med radiofrekvens. I sølvnitratgruppen steg residivandelen fra 45,3 % etter fire uker til 70,3 % etter tolv måneder. Det ble ikke oppgitt septumperforasjon i sølvnitratgruppen. Perforasjon forekom hos 5,1 % etter bipolar </w:t>
      </w:r>
      <w:proofErr w:type="spellStart"/>
      <w:r w:rsidRPr="0005588D">
        <w:rPr>
          <w:rFonts w:ascii="Times New Roman" w:eastAsia="Times New Roman" w:hAnsi="Times New Roman" w:cs="Times New Roman"/>
          <w:color w:val="1B1B1C"/>
          <w:sz w:val="24"/>
          <w:szCs w:val="24"/>
          <w:lang w:val="nb-NO" w:eastAsia="nb-NO"/>
        </w:rPr>
        <w:t>kauter</w:t>
      </w:r>
      <w:proofErr w:type="spellEnd"/>
      <w:r w:rsidRPr="0005588D">
        <w:rPr>
          <w:rFonts w:ascii="Times New Roman" w:eastAsia="Times New Roman" w:hAnsi="Times New Roman" w:cs="Times New Roman"/>
          <w:color w:val="1B1B1C"/>
          <w:sz w:val="24"/>
          <w:szCs w:val="24"/>
          <w:lang w:val="nb-NO" w:eastAsia="nb-NO"/>
        </w:rPr>
        <w:t xml:space="preserve"> og 2,9 % etter radiofrekvens; bipolargruppen hadde også slimhinnenekrose.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Studien understøtter at bilateral sølvnitratbehandling ikke kan likestilles med bilateral varme-/energikauterisering. Den viser samtidig at fravær av perforasjon ikke betyr god langtidskontroll.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Ny </w:t>
      </w:r>
      <w:proofErr w:type="spellStart"/>
      <w:r w:rsidRPr="0005588D">
        <w:rPr>
          <w:rFonts w:ascii="Times New Roman" w:eastAsia="Times New Roman" w:hAnsi="Times New Roman" w:cs="Times New Roman"/>
          <w:color w:val="1B1B1C"/>
          <w:sz w:val="24"/>
          <w:szCs w:val="24"/>
          <w:lang w:val="nb-NO" w:eastAsia="nb-NO"/>
        </w:rPr>
        <w:t>enkeltstudie</w:t>
      </w:r>
      <w:proofErr w:type="spellEnd"/>
      <w:r w:rsidRPr="0005588D">
        <w:rPr>
          <w:rFonts w:ascii="Times New Roman" w:eastAsia="Times New Roman" w:hAnsi="Times New Roman" w:cs="Times New Roman"/>
          <w:color w:val="1B1B1C"/>
          <w:sz w:val="24"/>
          <w:szCs w:val="24"/>
          <w:lang w:val="nb-NO" w:eastAsia="nb-NO"/>
        </w:rPr>
        <w:t xml:space="preserve"> med relativt små grupper og begrenset ekstern validering. Tallene må kontrolleres mot fulltekst før de brukes som grunnlag for lokal prosedyre.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Lou Z, et al. </w:t>
      </w:r>
      <w:r w:rsidRPr="0005588D">
        <w:rPr>
          <w:rFonts w:ascii="Times New Roman" w:eastAsia="Times New Roman" w:hAnsi="Times New Roman" w:cs="Times New Roman"/>
          <w:i/>
          <w:iCs/>
          <w:color w:val="1B1B1C"/>
          <w:sz w:val="24"/>
          <w:szCs w:val="24"/>
          <w:lang w:eastAsia="nb-NO"/>
        </w:rPr>
        <w:t>Efficacy and Safety of Simultaneous Bilateral Nasal Cauterization in Pediatric Recurrent Anterior Epistaxis: A Prospective Randomized Controlled Trial.</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Am J </w:t>
      </w:r>
      <w:proofErr w:type="spellStart"/>
      <w:r w:rsidRPr="0005588D">
        <w:rPr>
          <w:rFonts w:ascii="Times New Roman" w:eastAsia="Times New Roman" w:hAnsi="Times New Roman" w:cs="Times New Roman"/>
          <w:color w:val="1B1B1C"/>
          <w:sz w:val="24"/>
          <w:szCs w:val="24"/>
          <w:lang w:val="nb-NO" w:eastAsia="nb-NO"/>
        </w:rPr>
        <w:t>Rhinol</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Allergy</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2026;40:394</w:t>
      </w:r>
      <w:proofErr w:type="gramEnd"/>
      <w:r w:rsidRPr="0005588D">
        <w:rPr>
          <w:rFonts w:ascii="Times New Roman" w:eastAsia="Times New Roman" w:hAnsi="Times New Roman" w:cs="Times New Roman"/>
          <w:color w:val="1B1B1C"/>
          <w:sz w:val="24"/>
          <w:szCs w:val="24"/>
          <w:lang w:val="nb-NO" w:eastAsia="nb-NO"/>
        </w:rPr>
        <w:t xml:space="preserve">–401. </w:t>
      </w:r>
      <w:hyperlink r:id="rId7"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8"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3. Link et al., 2006 – bilateral behandling av 46 barn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46 barn med bilaterale plager fikk bilateral sølvnitratkauterisering av fremre septum. 43 ble kontrollert etter to måneder.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40 av 43, omtrent 93 %, hadde full eller nesten full symptomkontroll. Ingen perforasjon, infeksjon, langvarig skorpedannelse, misfarging eller alvorlig reaksjon ble registrert.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Tidlig klinisk støtte for at behandlingen kan utføres bilateralt i én konsultasjon.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Liten studie, kort oppfølging og ingen ensidig kontrollgruppe.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Link TR, et al. </w:t>
      </w:r>
      <w:r w:rsidRPr="0005588D">
        <w:rPr>
          <w:rFonts w:ascii="Times New Roman" w:eastAsia="Times New Roman" w:hAnsi="Times New Roman" w:cs="Times New Roman"/>
          <w:i/>
          <w:iCs/>
          <w:color w:val="1B1B1C"/>
          <w:sz w:val="24"/>
          <w:szCs w:val="24"/>
          <w:lang w:eastAsia="nb-NO"/>
        </w:rPr>
        <w:t>Bilateral epistaxis in children: efficacy of bilateral septal cauterization with silver nitrate.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Int J </w:t>
      </w:r>
      <w:proofErr w:type="spellStart"/>
      <w:r w:rsidRPr="0005588D">
        <w:rPr>
          <w:rFonts w:ascii="Times New Roman" w:eastAsia="Times New Roman" w:hAnsi="Times New Roman" w:cs="Times New Roman"/>
          <w:color w:val="1B1B1C"/>
          <w:sz w:val="24"/>
          <w:szCs w:val="24"/>
          <w:lang w:val="nb-NO" w:eastAsia="nb-NO"/>
        </w:rPr>
        <w:t>Pediatr</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Otorhinolaryngol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2006;70:1439</w:t>
      </w:r>
      <w:proofErr w:type="gramEnd"/>
      <w:r w:rsidRPr="0005588D">
        <w:rPr>
          <w:rFonts w:ascii="Times New Roman" w:eastAsia="Times New Roman" w:hAnsi="Times New Roman" w:cs="Times New Roman"/>
          <w:color w:val="1B1B1C"/>
          <w:sz w:val="24"/>
          <w:szCs w:val="24"/>
          <w:lang w:val="nb-NO" w:eastAsia="nb-NO"/>
        </w:rPr>
        <w:t xml:space="preserve">–1442. </w:t>
      </w:r>
      <w:hyperlink r:id="rId9"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0"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4. </w:t>
      </w:r>
      <w:proofErr w:type="spellStart"/>
      <w:r w:rsidRPr="0005588D">
        <w:rPr>
          <w:rFonts w:ascii="Times New Roman" w:eastAsia="Times New Roman" w:hAnsi="Times New Roman" w:cs="Times New Roman"/>
          <w:color w:val="1B1B1C"/>
          <w:sz w:val="24"/>
          <w:szCs w:val="24"/>
          <w:lang w:val="nb-NO" w:eastAsia="nb-NO"/>
        </w:rPr>
        <w:t>Felek</w:t>
      </w:r>
      <w:proofErr w:type="spellEnd"/>
      <w:r w:rsidRPr="0005588D">
        <w:rPr>
          <w:rFonts w:ascii="Times New Roman" w:eastAsia="Times New Roman" w:hAnsi="Times New Roman" w:cs="Times New Roman"/>
          <w:color w:val="1B1B1C"/>
          <w:sz w:val="24"/>
          <w:szCs w:val="24"/>
          <w:lang w:val="nb-NO" w:eastAsia="nb-NO"/>
        </w:rPr>
        <w:t xml:space="preserve"> et al., 2009 – prospektiv </w:t>
      </w:r>
      <w:proofErr w:type="spellStart"/>
      <w:r w:rsidRPr="0005588D">
        <w:rPr>
          <w:rFonts w:ascii="Times New Roman" w:eastAsia="Times New Roman" w:hAnsi="Times New Roman" w:cs="Times New Roman"/>
          <w:color w:val="1B1B1C"/>
          <w:sz w:val="24"/>
          <w:szCs w:val="24"/>
          <w:lang w:val="nb-NO" w:eastAsia="nb-NO"/>
        </w:rPr>
        <w:t>barneserie</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Prospektiv studie av 37 ellers friske barn, 5–16 år, med synlige kar i Little-området. Alle fikk samtidig bilateral sølvnitratkauterisering.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Full eller nær full kontroll hos 76 % etter første behandling og 86 % etter en eventuell andre behandling, med gjennomsnittlig åtte måneders oppfølging. Seks barn hadde forsinket </w:t>
      </w:r>
      <w:proofErr w:type="spellStart"/>
      <w:r w:rsidRPr="0005588D">
        <w:rPr>
          <w:rFonts w:ascii="Times New Roman" w:eastAsia="Times New Roman" w:hAnsi="Times New Roman" w:cs="Times New Roman"/>
          <w:color w:val="1B1B1C"/>
          <w:sz w:val="24"/>
          <w:szCs w:val="24"/>
          <w:lang w:val="nb-NO" w:eastAsia="nb-NO"/>
        </w:rPr>
        <w:t>tilheling</w:t>
      </w:r>
      <w:proofErr w:type="spellEnd"/>
      <w:r w:rsidRPr="0005588D">
        <w:rPr>
          <w:rFonts w:ascii="Times New Roman" w:eastAsia="Times New Roman" w:hAnsi="Times New Roman" w:cs="Times New Roman"/>
          <w:color w:val="1B1B1C"/>
          <w:sz w:val="24"/>
          <w:szCs w:val="24"/>
          <w:lang w:val="nb-NO" w:eastAsia="nb-NO"/>
        </w:rPr>
        <w:t xml:space="preserve"> av skorper. Ingen perforasjon eller andre alvorlige komplikasjoner ble observert.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Støtter gjennomførbarhet når konsentrasjon og kontakttid er kontrollert og slimhinnen er frisk.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Liten, ukontrollert studie; gjentatt bilateral behandling og sjeldne komplikasjoner kan ikke vurderes sikkert.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Felek</w:t>
      </w:r>
      <w:proofErr w:type="spellEnd"/>
      <w:r w:rsidRPr="0005588D">
        <w:rPr>
          <w:rFonts w:ascii="Times New Roman" w:eastAsia="Times New Roman" w:hAnsi="Times New Roman" w:cs="Times New Roman"/>
          <w:color w:val="1B1B1C"/>
          <w:sz w:val="24"/>
          <w:szCs w:val="24"/>
          <w:lang w:val="nb-NO" w:eastAsia="nb-NO"/>
        </w:rPr>
        <w:t xml:space="preserve"> SA, et al. </w:t>
      </w:r>
      <w:r w:rsidRPr="0005588D">
        <w:rPr>
          <w:rFonts w:ascii="Times New Roman" w:eastAsia="Times New Roman" w:hAnsi="Times New Roman" w:cs="Times New Roman"/>
          <w:i/>
          <w:iCs/>
          <w:color w:val="1B1B1C"/>
          <w:sz w:val="24"/>
          <w:szCs w:val="24"/>
          <w:lang w:eastAsia="nb-NO"/>
        </w:rPr>
        <w:t>Bilateral simultaneous nasal septal cauterization in children with recurrent epistaxis.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Int J </w:t>
      </w:r>
      <w:proofErr w:type="spellStart"/>
      <w:r w:rsidRPr="0005588D">
        <w:rPr>
          <w:rFonts w:ascii="Times New Roman" w:eastAsia="Times New Roman" w:hAnsi="Times New Roman" w:cs="Times New Roman"/>
          <w:color w:val="1B1B1C"/>
          <w:sz w:val="24"/>
          <w:szCs w:val="24"/>
          <w:lang w:val="nb-NO" w:eastAsia="nb-NO"/>
        </w:rPr>
        <w:t>Pediatr</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Otorhinolaryngol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2009;73:1390</w:t>
      </w:r>
      <w:proofErr w:type="gramEnd"/>
      <w:r w:rsidRPr="0005588D">
        <w:rPr>
          <w:rFonts w:ascii="Times New Roman" w:eastAsia="Times New Roman" w:hAnsi="Times New Roman" w:cs="Times New Roman"/>
          <w:color w:val="1B1B1C"/>
          <w:sz w:val="24"/>
          <w:szCs w:val="24"/>
          <w:lang w:val="nb-NO" w:eastAsia="nb-NO"/>
        </w:rPr>
        <w:t xml:space="preserve">–1393. </w:t>
      </w:r>
      <w:hyperlink r:id="rId11"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2"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5. </w:t>
      </w:r>
      <w:proofErr w:type="spellStart"/>
      <w:r w:rsidRPr="0005588D">
        <w:rPr>
          <w:rFonts w:ascii="Times New Roman" w:eastAsia="Times New Roman" w:hAnsi="Times New Roman" w:cs="Times New Roman"/>
          <w:color w:val="1B1B1C"/>
          <w:sz w:val="24"/>
          <w:szCs w:val="24"/>
          <w:lang w:val="nb-NO" w:eastAsia="nb-NO"/>
        </w:rPr>
        <w:t>Limbrick</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color w:val="1B1B1C"/>
          <w:sz w:val="24"/>
          <w:szCs w:val="24"/>
          <w:lang w:val="nb-NO" w:eastAsia="nb-NO"/>
        </w:rPr>
        <w:t>Takwoingi</w:t>
      </w:r>
      <w:proofErr w:type="spellEnd"/>
      <w:r w:rsidRPr="0005588D">
        <w:rPr>
          <w:rFonts w:ascii="Times New Roman" w:eastAsia="Times New Roman" w:hAnsi="Times New Roman" w:cs="Times New Roman"/>
          <w:color w:val="1B1B1C"/>
          <w:sz w:val="24"/>
          <w:szCs w:val="24"/>
          <w:lang w:val="nb-NO" w:eastAsia="nb-NO"/>
        </w:rPr>
        <w:t>, 2019 – prospektiv blandet aldersgruppe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Design:</w:t>
      </w:r>
      <w:r w:rsidRPr="0005588D">
        <w:rPr>
          <w:rFonts w:ascii="Times New Roman" w:eastAsia="Times New Roman" w:hAnsi="Times New Roman" w:cs="Times New Roman"/>
          <w:color w:val="1B1B1C"/>
          <w:sz w:val="24"/>
          <w:szCs w:val="24"/>
          <w:lang w:val="nb-NO" w:eastAsia="nb-NO"/>
        </w:rPr>
        <w:t xml:space="preserve"> 180 fortløpende pasienter fikk bilateral sølvnitratkauterisering; 134 møtte til kontroll. 81 var barn, og medianalderen i hele gruppen var 15 år.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93 % hadde betydelig bedring. Ingen alvorlig komplikasjon ble rapportert; 11 hadde skorper ved kontroll.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Understøtter lav komplikasjonsrate i vanlig poliklinisk praksis, men er ikke en ren barnestudie.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26 % manglet oppfølging, utfallene var grovt kategorisert, og voksne og barn ble analysert sammen.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Limbrick</w:t>
      </w:r>
      <w:proofErr w:type="spellEnd"/>
      <w:r w:rsidRPr="0005588D">
        <w:rPr>
          <w:rFonts w:ascii="Times New Roman" w:eastAsia="Times New Roman" w:hAnsi="Times New Roman" w:cs="Times New Roman"/>
          <w:color w:val="1B1B1C"/>
          <w:sz w:val="24"/>
          <w:szCs w:val="24"/>
          <w:lang w:eastAsia="nb-NO"/>
        </w:rPr>
        <w:t xml:space="preserve"> J, </w:t>
      </w:r>
      <w:proofErr w:type="spellStart"/>
      <w:r w:rsidRPr="0005588D">
        <w:rPr>
          <w:rFonts w:ascii="Times New Roman" w:eastAsia="Times New Roman" w:hAnsi="Times New Roman" w:cs="Times New Roman"/>
          <w:color w:val="1B1B1C"/>
          <w:sz w:val="24"/>
          <w:szCs w:val="24"/>
          <w:lang w:eastAsia="nb-NO"/>
        </w:rPr>
        <w:t>Takwoingi</w:t>
      </w:r>
      <w:proofErr w:type="spellEnd"/>
      <w:r w:rsidRPr="0005588D">
        <w:rPr>
          <w:rFonts w:ascii="Times New Roman" w:eastAsia="Times New Roman" w:hAnsi="Times New Roman" w:cs="Times New Roman"/>
          <w:color w:val="1B1B1C"/>
          <w:sz w:val="24"/>
          <w:szCs w:val="24"/>
          <w:lang w:eastAsia="nb-NO"/>
        </w:rPr>
        <w:t xml:space="preserve"> Y. </w:t>
      </w:r>
      <w:r w:rsidRPr="0005588D">
        <w:rPr>
          <w:rFonts w:ascii="Times New Roman" w:eastAsia="Times New Roman" w:hAnsi="Times New Roman" w:cs="Times New Roman"/>
          <w:i/>
          <w:iCs/>
          <w:color w:val="1B1B1C"/>
          <w:sz w:val="24"/>
          <w:szCs w:val="24"/>
          <w:lang w:eastAsia="nb-NO"/>
        </w:rPr>
        <w:t>Bilateral nasal septal chemical cautery: a safe and effective outpatient procedure for control of recurrent epistaxis.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Eur</w:t>
      </w:r>
      <w:proofErr w:type="spellEnd"/>
      <w:r w:rsidRPr="0005588D">
        <w:rPr>
          <w:rFonts w:ascii="Times New Roman" w:eastAsia="Times New Roman" w:hAnsi="Times New Roman" w:cs="Times New Roman"/>
          <w:color w:val="1B1B1C"/>
          <w:sz w:val="24"/>
          <w:szCs w:val="24"/>
          <w:lang w:val="nb-NO" w:eastAsia="nb-NO"/>
        </w:rPr>
        <w:t xml:space="preserve"> Arch </w:t>
      </w:r>
      <w:proofErr w:type="spellStart"/>
      <w:r w:rsidRPr="0005588D">
        <w:rPr>
          <w:rFonts w:ascii="Times New Roman" w:eastAsia="Times New Roman" w:hAnsi="Times New Roman" w:cs="Times New Roman"/>
          <w:color w:val="1B1B1C"/>
          <w:sz w:val="24"/>
          <w:szCs w:val="24"/>
          <w:lang w:val="nb-NO" w:eastAsia="nb-NO"/>
        </w:rPr>
        <w:t>Otorhinolaryngol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2019;276:1845</w:t>
      </w:r>
      <w:proofErr w:type="gramEnd"/>
      <w:r w:rsidRPr="0005588D">
        <w:rPr>
          <w:rFonts w:ascii="Times New Roman" w:eastAsia="Times New Roman" w:hAnsi="Times New Roman" w:cs="Times New Roman"/>
          <w:color w:val="1B1B1C"/>
          <w:sz w:val="24"/>
          <w:szCs w:val="24"/>
          <w:lang w:val="nb-NO" w:eastAsia="nb-NO"/>
        </w:rPr>
        <w:t xml:space="preserve">–1848. </w:t>
      </w:r>
      <w:hyperlink r:id="rId13"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4"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Studier som belyser indikasjon og teknikk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Sølvnitrat er ikke nødvendigvis bedre enn lokal krembehandling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En systematisk oversikt og metaanalyse fra 2020 inkluderte fire studier med 240 barn. Tillegg av sølvnitrat til antiseptisk krem ga ingen signifikant forskjell i full bedring, delvis bedring eller vedvarende blødning sammenlignet med krem alene. Dette utfordrer rutinemessig kauterisering, men svarer ikke direkte på bilateral sikkerhet.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Alsaif</w:t>
      </w:r>
      <w:proofErr w:type="spellEnd"/>
      <w:r w:rsidRPr="0005588D">
        <w:rPr>
          <w:rFonts w:ascii="Times New Roman" w:eastAsia="Times New Roman" w:hAnsi="Times New Roman" w:cs="Times New Roman"/>
          <w:color w:val="1B1B1C"/>
          <w:sz w:val="24"/>
          <w:szCs w:val="24"/>
          <w:lang w:val="nb-NO" w:eastAsia="nb-NO"/>
        </w:rPr>
        <w:t xml:space="preserve"> A, et al. </w:t>
      </w:r>
      <w:r w:rsidRPr="0005588D">
        <w:rPr>
          <w:rFonts w:ascii="Times New Roman" w:eastAsia="Times New Roman" w:hAnsi="Times New Roman" w:cs="Times New Roman"/>
          <w:i/>
          <w:iCs/>
          <w:color w:val="1B1B1C"/>
          <w:sz w:val="24"/>
          <w:szCs w:val="24"/>
          <w:lang w:eastAsia="nb-NO"/>
        </w:rPr>
        <w:t>The addition of silver nitrate cautery to antiseptic nasal cream for patients with epistaxis: A systematic review and meta-analysis.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Int J </w:t>
      </w:r>
      <w:proofErr w:type="spellStart"/>
      <w:r w:rsidRPr="0005588D">
        <w:rPr>
          <w:rFonts w:ascii="Times New Roman" w:eastAsia="Times New Roman" w:hAnsi="Times New Roman" w:cs="Times New Roman"/>
          <w:color w:val="1B1B1C"/>
          <w:sz w:val="24"/>
          <w:szCs w:val="24"/>
          <w:lang w:val="nb-NO" w:eastAsia="nb-NO"/>
        </w:rPr>
        <w:t>Pediatr</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Otorhinolaryngol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2020;138:110365</w:t>
      </w:r>
      <w:proofErr w:type="gramEnd"/>
      <w:r w:rsidRPr="0005588D">
        <w:rPr>
          <w:rFonts w:ascii="Times New Roman" w:eastAsia="Times New Roman" w:hAnsi="Times New Roman" w:cs="Times New Roman"/>
          <w:color w:val="1B1B1C"/>
          <w:sz w:val="24"/>
          <w:szCs w:val="24"/>
          <w:lang w:val="nb-NO" w:eastAsia="nb-NO"/>
        </w:rPr>
        <w:t xml:space="preserve">. </w:t>
      </w:r>
      <w:hyperlink r:id="rId15"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6"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dobbeltblind RCT med 93 </w:t>
      </w:r>
      <w:proofErr w:type="spellStart"/>
      <w:r w:rsidRPr="0005588D">
        <w:rPr>
          <w:rFonts w:ascii="Times New Roman" w:eastAsia="Times New Roman" w:hAnsi="Times New Roman" w:cs="Times New Roman"/>
          <w:color w:val="1B1B1C"/>
          <w:sz w:val="24"/>
          <w:szCs w:val="24"/>
          <w:lang w:val="nb-NO" w:eastAsia="nb-NO"/>
        </w:rPr>
        <w:t>evaluerbare</w:t>
      </w:r>
      <w:proofErr w:type="spellEnd"/>
      <w:r w:rsidRPr="0005588D">
        <w:rPr>
          <w:rFonts w:ascii="Times New Roman" w:eastAsia="Times New Roman" w:hAnsi="Times New Roman" w:cs="Times New Roman"/>
          <w:color w:val="1B1B1C"/>
          <w:sz w:val="24"/>
          <w:szCs w:val="24"/>
          <w:lang w:val="nb-NO" w:eastAsia="nb-NO"/>
        </w:rPr>
        <w:t xml:space="preserve"> barn fant ikke signifikant forskjell i full blødningsfrihet mellom sølvnitrat + antiseptisk krem og krem alene, men flere rapporterte subjektiv bedring med kombinasjonen; beregnet NNT var 4,7 for dette sekundære utfallet.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Calder</w:t>
      </w:r>
      <w:proofErr w:type="spellEnd"/>
      <w:r w:rsidRPr="0005588D">
        <w:rPr>
          <w:rFonts w:ascii="Times New Roman" w:eastAsia="Times New Roman" w:hAnsi="Times New Roman" w:cs="Times New Roman"/>
          <w:color w:val="1B1B1C"/>
          <w:sz w:val="24"/>
          <w:szCs w:val="24"/>
          <w:lang w:val="nb-NO" w:eastAsia="nb-NO"/>
        </w:rPr>
        <w:t xml:space="preserve"> N, et al. </w:t>
      </w:r>
      <w:r w:rsidRPr="0005588D">
        <w:rPr>
          <w:rFonts w:ascii="Times New Roman" w:eastAsia="Times New Roman" w:hAnsi="Times New Roman" w:cs="Times New Roman"/>
          <w:i/>
          <w:iCs/>
          <w:color w:val="1B1B1C"/>
          <w:sz w:val="24"/>
          <w:szCs w:val="24"/>
          <w:lang w:eastAsia="nb-NO"/>
        </w:rPr>
        <w:t xml:space="preserve">A </w:t>
      </w:r>
      <w:proofErr w:type="gramStart"/>
      <w:r w:rsidRPr="0005588D">
        <w:rPr>
          <w:rFonts w:ascii="Times New Roman" w:eastAsia="Times New Roman" w:hAnsi="Times New Roman" w:cs="Times New Roman"/>
          <w:i/>
          <w:iCs/>
          <w:color w:val="1B1B1C"/>
          <w:sz w:val="24"/>
          <w:szCs w:val="24"/>
          <w:lang w:eastAsia="nb-NO"/>
        </w:rPr>
        <w:t>double-blind</w:t>
      </w:r>
      <w:proofErr w:type="gramEnd"/>
      <w:r w:rsidRPr="0005588D">
        <w:rPr>
          <w:rFonts w:ascii="Times New Roman" w:eastAsia="Times New Roman" w:hAnsi="Times New Roman" w:cs="Times New Roman"/>
          <w:i/>
          <w:iCs/>
          <w:color w:val="1B1B1C"/>
          <w:sz w:val="24"/>
          <w:szCs w:val="24"/>
          <w:lang w:eastAsia="nb-NO"/>
        </w:rPr>
        <w:t xml:space="preserve"> randomized controlled trial of management of recurrent nosebleeds in children.</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Otolaryngol</w:t>
      </w:r>
      <w:proofErr w:type="spellEnd"/>
      <w:r w:rsidRPr="0005588D">
        <w:rPr>
          <w:rFonts w:ascii="Times New Roman" w:eastAsia="Times New Roman" w:hAnsi="Times New Roman" w:cs="Times New Roman"/>
          <w:color w:val="1B1B1C"/>
          <w:sz w:val="24"/>
          <w:szCs w:val="24"/>
          <w:lang w:val="nb-NO" w:eastAsia="nb-NO"/>
        </w:rPr>
        <w:t xml:space="preserve"> Head </w:t>
      </w:r>
      <w:proofErr w:type="spellStart"/>
      <w:r w:rsidRPr="0005588D">
        <w:rPr>
          <w:rFonts w:ascii="Times New Roman" w:eastAsia="Times New Roman" w:hAnsi="Times New Roman" w:cs="Times New Roman"/>
          <w:color w:val="1B1B1C"/>
          <w:sz w:val="24"/>
          <w:szCs w:val="24"/>
          <w:lang w:val="nb-NO" w:eastAsia="nb-NO"/>
        </w:rPr>
        <w:t>Neck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2009;140:670</w:t>
      </w:r>
      <w:proofErr w:type="gramEnd"/>
      <w:r w:rsidRPr="0005588D">
        <w:rPr>
          <w:rFonts w:ascii="Times New Roman" w:eastAsia="Times New Roman" w:hAnsi="Times New Roman" w:cs="Times New Roman"/>
          <w:color w:val="1B1B1C"/>
          <w:sz w:val="24"/>
          <w:szCs w:val="24"/>
          <w:lang w:val="nb-NO" w:eastAsia="nb-NO"/>
        </w:rPr>
        <w:t xml:space="preserve">–674. </w:t>
      </w:r>
      <w:hyperlink r:id="rId17"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8"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Dersom sølvnitrat brukes, støtter evidensen 75 % fremfor 95 %</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dobbeltblind RCT med 101 barn fant bedre korttidseffekt, mindre smerte og færre bivirkninger med 75 % enn 95 % sølvnitrat. Etter åtte uker var full symptomopphør rapportert hos 98 % mot 90 %, mens gjennomsnittlig smerteskår var 1 mot 5 av 10. </w:t>
      </w:r>
      <w:proofErr w:type="spellStart"/>
      <w:r w:rsidRPr="0005588D">
        <w:rPr>
          <w:rFonts w:ascii="Times New Roman" w:eastAsia="Times New Roman" w:hAnsi="Times New Roman" w:cs="Times New Roman"/>
          <w:color w:val="1B1B1C"/>
          <w:sz w:val="24"/>
          <w:szCs w:val="24"/>
          <w:lang w:val="nb-NO" w:eastAsia="nb-NO"/>
        </w:rPr>
        <w:t>Cochrane</w:t>
      </w:r>
      <w:proofErr w:type="spellEnd"/>
      <w:r w:rsidRPr="0005588D">
        <w:rPr>
          <w:rFonts w:ascii="Times New Roman" w:eastAsia="Times New Roman" w:hAnsi="Times New Roman" w:cs="Times New Roman"/>
          <w:color w:val="1B1B1C"/>
          <w:sz w:val="24"/>
          <w:szCs w:val="24"/>
          <w:lang w:val="nb-NO" w:eastAsia="nb-NO"/>
        </w:rPr>
        <w:t>-oversikten konkluderte også med at 75 % bør foretrekkes dersom kauterisering velges.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Kilder: </w:t>
      </w:r>
      <w:proofErr w:type="spellStart"/>
      <w:r w:rsidRPr="0005588D">
        <w:rPr>
          <w:rFonts w:ascii="Times New Roman" w:eastAsia="Times New Roman" w:hAnsi="Times New Roman" w:cs="Times New Roman"/>
          <w:color w:val="1B1B1C"/>
          <w:sz w:val="24"/>
          <w:szCs w:val="24"/>
          <w:lang w:val="nb-NO" w:eastAsia="nb-NO"/>
        </w:rPr>
        <w:t>Glynn</w:t>
      </w:r>
      <w:proofErr w:type="spellEnd"/>
      <w:r w:rsidRPr="0005588D">
        <w:rPr>
          <w:rFonts w:ascii="Times New Roman" w:eastAsia="Times New Roman" w:hAnsi="Times New Roman" w:cs="Times New Roman"/>
          <w:color w:val="1B1B1C"/>
          <w:sz w:val="24"/>
          <w:szCs w:val="24"/>
          <w:lang w:val="nb-NO" w:eastAsia="nb-NO"/>
        </w:rPr>
        <w:t xml:space="preserve"> F, et al. </w:t>
      </w:r>
      <w:r w:rsidRPr="0005588D">
        <w:rPr>
          <w:rFonts w:ascii="Times New Roman" w:eastAsia="Times New Roman" w:hAnsi="Times New Roman" w:cs="Times New Roman"/>
          <w:i/>
          <w:iCs/>
          <w:color w:val="1B1B1C"/>
          <w:sz w:val="24"/>
          <w:szCs w:val="24"/>
          <w:lang w:eastAsia="nb-NO"/>
        </w:rPr>
        <w:t>Prospective double blind randomized clinical trial comparing 75% versus 95% silver nitrate cauterization.</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Int</w:t>
      </w:r>
      <w:proofErr w:type="spellEnd"/>
      <w:r w:rsidRPr="0005588D">
        <w:rPr>
          <w:rFonts w:ascii="Times New Roman" w:eastAsia="Times New Roman" w:hAnsi="Times New Roman" w:cs="Times New Roman"/>
          <w:color w:val="1B1B1C"/>
          <w:sz w:val="24"/>
          <w:szCs w:val="24"/>
          <w:lang w:eastAsia="nb-NO"/>
        </w:rPr>
        <w:t xml:space="preserve"> J </w:t>
      </w:r>
      <w:proofErr w:type="spellStart"/>
      <w:r w:rsidRPr="0005588D">
        <w:rPr>
          <w:rFonts w:ascii="Times New Roman" w:eastAsia="Times New Roman" w:hAnsi="Times New Roman" w:cs="Times New Roman"/>
          <w:color w:val="1B1B1C"/>
          <w:sz w:val="24"/>
          <w:szCs w:val="24"/>
          <w:lang w:eastAsia="nb-NO"/>
        </w:rPr>
        <w:t>Pediatr</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Otorhinolaryngol</w:t>
      </w:r>
      <w:proofErr w:type="spellEnd"/>
      <w:r w:rsidRPr="0005588D">
        <w:rPr>
          <w:rFonts w:ascii="Times New Roman" w:eastAsia="Times New Roman" w:hAnsi="Times New Roman" w:cs="Times New Roman"/>
          <w:color w:val="1B1B1C"/>
          <w:sz w:val="24"/>
          <w:szCs w:val="24"/>
          <w:lang w:eastAsia="nb-NO"/>
        </w:rPr>
        <w:t>. 2011</w:t>
      </w:r>
      <w:proofErr w:type="gramStart"/>
      <w:r w:rsidRPr="0005588D">
        <w:rPr>
          <w:rFonts w:ascii="Times New Roman" w:eastAsia="Times New Roman" w:hAnsi="Times New Roman" w:cs="Times New Roman"/>
          <w:color w:val="1B1B1C"/>
          <w:sz w:val="24"/>
          <w:szCs w:val="24"/>
          <w:lang w:eastAsia="nb-NO"/>
        </w:rPr>
        <w:t>;75:81</w:t>
      </w:r>
      <w:proofErr w:type="gramEnd"/>
      <w:r w:rsidRPr="0005588D">
        <w:rPr>
          <w:rFonts w:ascii="Times New Roman" w:eastAsia="Times New Roman" w:hAnsi="Times New Roman" w:cs="Times New Roman"/>
          <w:color w:val="1B1B1C"/>
          <w:sz w:val="24"/>
          <w:szCs w:val="24"/>
          <w:lang w:eastAsia="nb-NO"/>
        </w:rPr>
        <w:t xml:space="preserve">–84. </w:t>
      </w:r>
      <w:hyperlink r:id="rId19" w:tgtFrame="_blank" w:history="1">
        <w:r w:rsidRPr="0005588D">
          <w:rPr>
            <w:rFonts w:ascii="Times New Roman" w:eastAsia="Times New Roman" w:hAnsi="Times New Roman" w:cs="Times New Roman"/>
            <w:color w:val="4259FF"/>
            <w:sz w:val="24"/>
            <w:szCs w:val="24"/>
            <w:u w:val="single"/>
            <w:lang w:eastAsia="nb-NO"/>
          </w:rPr>
          <w:t>PubMed</w:t>
        </w:r>
      </w:hyperlink>
      <w:r w:rsidRPr="0005588D">
        <w:rPr>
          <w:rFonts w:ascii="Times New Roman" w:eastAsia="Times New Roman" w:hAnsi="Times New Roman" w:cs="Times New Roman"/>
          <w:color w:val="1B1B1C"/>
          <w:sz w:val="24"/>
          <w:szCs w:val="24"/>
          <w:lang w:eastAsia="nb-NO"/>
        </w:rPr>
        <w:t xml:space="preserve"> · </w:t>
      </w:r>
      <w:hyperlink r:id="rId20" w:tgtFrame="_blank" w:history="1">
        <w:r w:rsidRPr="0005588D">
          <w:rPr>
            <w:rFonts w:ascii="Times New Roman" w:eastAsia="Times New Roman" w:hAnsi="Times New Roman" w:cs="Times New Roman"/>
            <w:color w:val="4259FF"/>
            <w:sz w:val="24"/>
            <w:szCs w:val="24"/>
            <w:u w:val="single"/>
            <w:lang w:eastAsia="nb-NO"/>
          </w:rPr>
          <w:t>Consensus</w:t>
        </w:r>
      </w:hyperlink>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Qureishi</w:t>
      </w:r>
      <w:proofErr w:type="spellEnd"/>
      <w:r w:rsidRPr="0005588D">
        <w:rPr>
          <w:rFonts w:ascii="Times New Roman" w:eastAsia="Times New Roman" w:hAnsi="Times New Roman" w:cs="Times New Roman"/>
          <w:color w:val="1B1B1C"/>
          <w:sz w:val="24"/>
          <w:szCs w:val="24"/>
          <w:lang w:eastAsia="nb-NO"/>
        </w:rPr>
        <w:t xml:space="preserve"> A, Burton MJ. </w:t>
      </w:r>
      <w:r w:rsidRPr="0005588D">
        <w:rPr>
          <w:rFonts w:ascii="Times New Roman" w:eastAsia="Times New Roman" w:hAnsi="Times New Roman" w:cs="Times New Roman"/>
          <w:i/>
          <w:iCs/>
          <w:color w:val="1B1B1C"/>
          <w:sz w:val="24"/>
          <w:szCs w:val="24"/>
          <w:lang w:eastAsia="nb-NO"/>
        </w:rPr>
        <w:t>Interventions for recurrent idiopathic epistaxis in children.</w:t>
      </w:r>
      <w:r w:rsidRPr="0005588D">
        <w:rPr>
          <w:rFonts w:ascii="Times New Roman" w:eastAsia="Times New Roman" w:hAnsi="Times New Roman" w:cs="Times New Roman"/>
          <w:color w:val="1B1B1C"/>
          <w:sz w:val="24"/>
          <w:szCs w:val="24"/>
          <w:lang w:eastAsia="nb-NO"/>
        </w:rPr>
        <w:t xml:space="preserve"> Cochrane Database </w:t>
      </w:r>
      <w:proofErr w:type="spellStart"/>
      <w:r w:rsidRPr="0005588D">
        <w:rPr>
          <w:rFonts w:ascii="Times New Roman" w:eastAsia="Times New Roman" w:hAnsi="Times New Roman" w:cs="Times New Roman"/>
          <w:color w:val="1B1B1C"/>
          <w:sz w:val="24"/>
          <w:szCs w:val="24"/>
          <w:lang w:eastAsia="nb-NO"/>
        </w:rPr>
        <w:t>Syst</w:t>
      </w:r>
      <w:proofErr w:type="spellEnd"/>
      <w:r w:rsidRPr="0005588D">
        <w:rPr>
          <w:rFonts w:ascii="Times New Roman" w:eastAsia="Times New Roman" w:hAnsi="Times New Roman" w:cs="Times New Roman"/>
          <w:color w:val="1B1B1C"/>
          <w:sz w:val="24"/>
          <w:szCs w:val="24"/>
          <w:lang w:eastAsia="nb-NO"/>
        </w:rPr>
        <w:t xml:space="preserve"> Rev. 2012. </w:t>
      </w:r>
      <w:hyperlink r:id="rId21"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retningslinjene anbefaler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AAO-HNSF 2020</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Den amerikanske tverrfaglige retningslinjen anbefaler lokalanestesi og at kauteriseringen begrenses til aktivt eller mistenkt blødningspunkt. Den sier eksplisitt at det finnes lite eller ingen god dokumentasjon for at bilateral kauterisering gir perforasjon, men anbefaler at samtidig bilateral septumbehandling utføres selektivt og forsiktig.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Tunkel</w:t>
      </w:r>
      <w:proofErr w:type="spellEnd"/>
      <w:r w:rsidRPr="0005588D">
        <w:rPr>
          <w:rFonts w:ascii="Times New Roman" w:eastAsia="Times New Roman" w:hAnsi="Times New Roman" w:cs="Times New Roman"/>
          <w:color w:val="1B1B1C"/>
          <w:sz w:val="24"/>
          <w:szCs w:val="24"/>
          <w:lang w:val="nb-NO" w:eastAsia="nb-NO"/>
        </w:rPr>
        <w:t xml:space="preserve"> DE, et al. </w:t>
      </w:r>
      <w:r w:rsidRPr="0005588D">
        <w:rPr>
          <w:rFonts w:ascii="Times New Roman" w:eastAsia="Times New Roman" w:hAnsi="Times New Roman" w:cs="Times New Roman"/>
          <w:i/>
          <w:iCs/>
          <w:color w:val="1B1B1C"/>
          <w:sz w:val="24"/>
          <w:szCs w:val="24"/>
          <w:lang w:eastAsia="nb-NO"/>
        </w:rPr>
        <w:t>Clinical Practice Guideline: Nosebleed (Epistaxis).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Otolaryngol</w:t>
      </w:r>
      <w:proofErr w:type="spellEnd"/>
      <w:r w:rsidRPr="0005588D">
        <w:rPr>
          <w:rFonts w:ascii="Times New Roman" w:eastAsia="Times New Roman" w:hAnsi="Times New Roman" w:cs="Times New Roman"/>
          <w:color w:val="1B1B1C"/>
          <w:sz w:val="24"/>
          <w:szCs w:val="24"/>
          <w:lang w:val="nb-NO" w:eastAsia="nb-NO"/>
        </w:rPr>
        <w:t xml:space="preserve"> Head </w:t>
      </w:r>
      <w:proofErr w:type="spellStart"/>
      <w:r w:rsidRPr="0005588D">
        <w:rPr>
          <w:rFonts w:ascii="Times New Roman" w:eastAsia="Times New Roman" w:hAnsi="Times New Roman" w:cs="Times New Roman"/>
          <w:color w:val="1B1B1C"/>
          <w:sz w:val="24"/>
          <w:szCs w:val="24"/>
          <w:lang w:val="nb-NO" w:eastAsia="nb-NO"/>
        </w:rPr>
        <w:t>Neck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2020. </w:t>
      </w:r>
      <w:hyperlink r:id="rId22" w:tgtFrame="_blank" w:history="1">
        <w:r w:rsidRPr="0005588D">
          <w:rPr>
            <w:rFonts w:ascii="Times New Roman" w:eastAsia="Times New Roman" w:hAnsi="Times New Roman" w:cs="Times New Roman"/>
            <w:color w:val="4259FF"/>
            <w:sz w:val="24"/>
            <w:szCs w:val="24"/>
            <w:u w:val="single"/>
            <w:lang w:val="nb-NO" w:eastAsia="nb-NO"/>
          </w:rPr>
          <w:t>Full retningslinje</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Royal </w:t>
      </w:r>
      <w:proofErr w:type="spellStart"/>
      <w:r w:rsidRPr="0005588D">
        <w:rPr>
          <w:rFonts w:ascii="Times New Roman" w:eastAsia="Times New Roman" w:hAnsi="Times New Roman" w:cs="Times New Roman"/>
          <w:color w:val="1B1B1C"/>
          <w:sz w:val="24"/>
          <w:szCs w:val="24"/>
          <w:lang w:val="nb-NO" w:eastAsia="nb-NO"/>
        </w:rPr>
        <w:t>Children’s</w:t>
      </w:r>
      <w:proofErr w:type="spellEnd"/>
      <w:r w:rsidRPr="0005588D">
        <w:rPr>
          <w:rFonts w:ascii="Times New Roman" w:eastAsia="Times New Roman" w:hAnsi="Times New Roman" w:cs="Times New Roman"/>
          <w:color w:val="1B1B1C"/>
          <w:sz w:val="24"/>
          <w:szCs w:val="24"/>
          <w:lang w:val="nb-NO" w:eastAsia="nb-NO"/>
        </w:rPr>
        <w:t xml:space="preserve"> Hospital Melbourne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Den nåværende barneretningslinjen oppgir at samtidig bilateral sølvnitratkauterisering kan være nødvendig og ikke antas å øke risikoen for septumperforasjon. Den understreker samtidig at overdreven kauterisering kan gi ulcerasjon og perforasjon.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eastAsia="nb-NO"/>
        </w:rPr>
      </w:pPr>
      <w:proofErr w:type="spellStart"/>
      <w:r w:rsidRPr="0005588D">
        <w:rPr>
          <w:rFonts w:ascii="Times New Roman" w:eastAsia="Times New Roman" w:hAnsi="Times New Roman" w:cs="Times New Roman"/>
          <w:color w:val="1B1B1C"/>
          <w:sz w:val="24"/>
          <w:szCs w:val="24"/>
          <w:lang w:eastAsia="nb-NO"/>
        </w:rPr>
        <w:lastRenderedPageBreak/>
        <w:t>Kilde</w:t>
      </w:r>
      <w:proofErr w:type="spellEnd"/>
      <w:r w:rsidRPr="0005588D">
        <w:rPr>
          <w:rFonts w:ascii="Times New Roman" w:eastAsia="Times New Roman" w:hAnsi="Times New Roman" w:cs="Times New Roman"/>
          <w:color w:val="1B1B1C"/>
          <w:sz w:val="24"/>
          <w:szCs w:val="24"/>
          <w:lang w:eastAsia="nb-NO"/>
        </w:rPr>
        <w:t xml:space="preserve">: </w:t>
      </w:r>
      <w:hyperlink r:id="rId23" w:tgtFrame="_blank" w:history="1">
        <w:r w:rsidRPr="0005588D">
          <w:rPr>
            <w:rFonts w:ascii="Times New Roman" w:eastAsia="Times New Roman" w:hAnsi="Times New Roman" w:cs="Times New Roman"/>
            <w:color w:val="4259FF"/>
            <w:sz w:val="24"/>
            <w:szCs w:val="24"/>
            <w:u w:val="single"/>
            <w:lang w:eastAsia="nb-NO"/>
          </w:rPr>
          <w:t>Royal Children’s Hospital Melbourne – Epistaxis</w:t>
        </w:r>
      </w:hyperlink>
      <w:r w:rsidRPr="0005588D">
        <w:rPr>
          <w:rFonts w:ascii="Times New Roman" w:eastAsia="Times New Roman" w:hAnsi="Times New Roman" w:cs="Times New Roman"/>
          <w:color w:val="1B1B1C"/>
          <w:sz w:val="24"/>
          <w:szCs w:val="24"/>
          <w:lang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Retningslinjer som fortsatt fraråder bilateral behandling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En skotsk lokal barneretningslinje og enkelte akuttmedisinske prosedyrer sier fortsatt at begge sider ikke skal kauteriseres samtidig på grunn av perforasjonsfare. Disse anbefalingene viser at praksis ikke er harmonisert, men oppgir ikke nyere direkte sammenlignende dokumentasjon som viser at avgrenset bilateral sølvnitratbehandling faktisk øker risikoen.</w:t>
      </w:r>
    </w:p>
    <w:p w:rsidR="0005588D" w:rsidRPr="0005588D" w:rsidRDefault="0005588D" w:rsidP="0005588D">
      <w:pPr>
        <w:spacing w:after="0" w:line="240" w:lineRule="auto"/>
        <w:rPr>
          <w:rFonts w:ascii="Times New Roman" w:eastAsia="Times New Roman" w:hAnsi="Times New Roman" w:cs="Times New Roman"/>
          <w:color w:val="1B1B1C"/>
          <w:sz w:val="24"/>
          <w:szCs w:val="24"/>
          <w:lang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w:t>
      </w:r>
      <w:hyperlink r:id="rId24" w:tgtFrame="_blank" w:history="1">
        <w:r w:rsidRPr="0005588D">
          <w:rPr>
            <w:rFonts w:ascii="Times New Roman" w:eastAsia="Times New Roman" w:hAnsi="Times New Roman" w:cs="Times New Roman"/>
            <w:color w:val="4259FF"/>
            <w:sz w:val="24"/>
            <w:szCs w:val="24"/>
            <w:u w:val="single"/>
            <w:lang w:eastAsia="nb-NO"/>
          </w:rPr>
          <w:t>Royal Hospital for Children Glasgow – Management of epistaxis in children</w:t>
        </w:r>
      </w:hyperlink>
      <w:r w:rsidRPr="0005588D">
        <w:rPr>
          <w:rFonts w:ascii="Times New Roman" w:eastAsia="Times New Roman" w:hAnsi="Times New Roman" w:cs="Times New Roman"/>
          <w:color w:val="1B1B1C"/>
          <w:sz w:val="24"/>
          <w:szCs w:val="24"/>
          <w:lang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Norsk kilde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val="nb-NO" w:eastAsia="nb-NO"/>
        </w:rPr>
        <w:t>Helsenorge</w:t>
      </w:r>
      <w:proofErr w:type="spellEnd"/>
      <w:r w:rsidRPr="0005588D">
        <w:rPr>
          <w:rFonts w:ascii="Times New Roman" w:eastAsia="Times New Roman" w:hAnsi="Times New Roman" w:cs="Times New Roman"/>
          <w:color w:val="1B1B1C"/>
          <w:sz w:val="24"/>
          <w:szCs w:val="24"/>
          <w:lang w:val="nb-NO" w:eastAsia="nb-NO"/>
        </w:rPr>
        <w:t xml:space="preserve">/BMJ Best </w:t>
      </w:r>
      <w:proofErr w:type="spellStart"/>
      <w:r w:rsidRPr="0005588D">
        <w:rPr>
          <w:rFonts w:ascii="Times New Roman" w:eastAsia="Times New Roman" w:hAnsi="Times New Roman" w:cs="Times New Roman"/>
          <w:color w:val="1B1B1C"/>
          <w:sz w:val="24"/>
          <w:szCs w:val="24"/>
          <w:lang w:val="nb-NO" w:eastAsia="nb-NO"/>
        </w:rPr>
        <w:t>Practice</w:t>
      </w:r>
      <w:proofErr w:type="spellEnd"/>
      <w:r w:rsidRPr="0005588D">
        <w:rPr>
          <w:rFonts w:ascii="Times New Roman" w:eastAsia="Times New Roman" w:hAnsi="Times New Roman" w:cs="Times New Roman"/>
          <w:color w:val="1B1B1C"/>
          <w:sz w:val="24"/>
          <w:szCs w:val="24"/>
          <w:lang w:val="nb-NO" w:eastAsia="nb-NO"/>
        </w:rPr>
        <w:t xml:space="preserve"> omtaler sårsalve som første tiltak ved residiverende sår og sølvnitrat mot et vedvarende synlig blødningspunkt, men tar ikke stilling til samtidig bilateral behandling.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hyperlink r:id="rId25" w:tgtFrame="_blank" w:history="1">
        <w:proofErr w:type="spellStart"/>
        <w:r w:rsidRPr="0005588D">
          <w:rPr>
            <w:rFonts w:ascii="Times New Roman" w:eastAsia="Times New Roman" w:hAnsi="Times New Roman" w:cs="Times New Roman"/>
            <w:color w:val="4259FF"/>
            <w:sz w:val="24"/>
            <w:szCs w:val="24"/>
            <w:u w:val="single"/>
            <w:lang w:val="nb-NO" w:eastAsia="nb-NO"/>
          </w:rPr>
          <w:t>Helsenorge</w:t>
        </w:r>
        <w:proofErr w:type="spellEnd"/>
        <w:r w:rsidRPr="0005588D">
          <w:rPr>
            <w:rFonts w:ascii="Times New Roman" w:eastAsia="Times New Roman" w:hAnsi="Times New Roman" w:cs="Times New Roman"/>
            <w:color w:val="4259FF"/>
            <w:sz w:val="24"/>
            <w:szCs w:val="24"/>
            <w:u w:val="single"/>
            <w:lang w:val="nb-NO" w:eastAsia="nb-NO"/>
          </w:rPr>
          <w:t xml:space="preserve"> – </w:t>
        </w:r>
        <w:proofErr w:type="spellStart"/>
        <w:r w:rsidRPr="0005588D">
          <w:rPr>
            <w:rFonts w:ascii="Times New Roman" w:eastAsia="Times New Roman" w:hAnsi="Times New Roman" w:cs="Times New Roman"/>
            <w:color w:val="4259FF"/>
            <w:sz w:val="24"/>
            <w:szCs w:val="24"/>
            <w:u w:val="single"/>
            <w:lang w:val="nb-NO" w:eastAsia="nb-NO"/>
          </w:rPr>
          <w:t>Naseblod</w:t>
        </w:r>
        <w:proofErr w:type="spellEnd"/>
        <w:r w:rsidRPr="0005588D">
          <w:rPr>
            <w:rFonts w:ascii="Times New Roman" w:eastAsia="Times New Roman" w:hAnsi="Times New Roman" w:cs="Times New Roman"/>
            <w:color w:val="4259FF"/>
            <w:sz w:val="24"/>
            <w:szCs w:val="24"/>
            <w:u w:val="single"/>
            <w:lang w:val="nb-NO" w:eastAsia="nb-NO"/>
          </w:rPr>
          <w:t xml:space="preserve"> hos barn</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4092"/>
        <w:gridCol w:w="5268"/>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et absolutt forbud dokumentert?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samtidig bilateral sølvnitratbehandling dokumentert helt risikofri?</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Ingen observert perforasjon i sentrale serier, men sjelden skade kan ikke utelukkes.</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dokumentasjonen direkte relevant for barn?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Ja, flere studier er rene </w:t>
            </w:r>
            <w:proofErr w:type="spellStart"/>
            <w:r w:rsidRPr="0005588D">
              <w:rPr>
                <w:rFonts w:ascii="Times New Roman" w:eastAsia="Times New Roman" w:hAnsi="Times New Roman" w:cs="Times New Roman"/>
                <w:color w:val="1B1B1C"/>
                <w:sz w:val="24"/>
                <w:szCs w:val="24"/>
                <w:lang w:val="nb-NO" w:eastAsia="nb-NO"/>
              </w:rPr>
              <w:t>barnestudier</w:t>
            </w:r>
            <w:proofErr w:type="spellEnd"/>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Finnes randomisert dokumentasjon?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Ja, men den nyeste RCT-en sammenligner tre bilaterale metoder og er ikke dimensjonert primært for sjelden perforasjon.</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Kan funnene overføres til </w:t>
            </w:r>
            <w:proofErr w:type="spellStart"/>
            <w:r w:rsidRPr="0005588D">
              <w:rPr>
                <w:rFonts w:ascii="Times New Roman" w:eastAsia="Times New Roman" w:hAnsi="Times New Roman" w:cs="Times New Roman"/>
                <w:color w:val="1B1B1C"/>
                <w:sz w:val="24"/>
                <w:szCs w:val="24"/>
                <w:lang w:val="nb-NO" w:eastAsia="nb-NO"/>
              </w:rPr>
              <w:t>elektrokauter</w:t>
            </w:r>
            <w:proofErr w:type="spellEnd"/>
            <w:r w:rsidRPr="0005588D">
              <w:rPr>
                <w:rFonts w:ascii="Times New Roman" w:eastAsia="Times New Roman" w:hAnsi="Times New Roman" w:cs="Times New Roman"/>
                <w:color w:val="1B1B1C"/>
                <w:sz w:val="24"/>
                <w:szCs w:val="24"/>
                <w:lang w:val="nb-NO" w:eastAsia="nb-NO"/>
              </w:rPr>
              <w:t>/radiofrekvens?</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Metodene har ulik vevseffekt og ulik observert komplikasjonsprofil.</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langtidsvirkningen av sølvnitrat god?</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Usikker; nyere data viser betydelig residiv over 12 måneder.</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 for lav perforasjonsrisiko</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Lav til moderat.</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Ikke presenter «aldri begge sider» som en absolutt regel.</w:t>
      </w:r>
      <w:r w:rsidRPr="0005588D">
        <w:rPr>
          <w:rFonts w:ascii="Times New Roman" w:eastAsia="Times New Roman" w:hAnsi="Times New Roman" w:cs="Times New Roman"/>
          <w:color w:val="1B1B1C"/>
          <w:sz w:val="27"/>
          <w:szCs w:val="27"/>
          <w:lang w:val="nb-NO" w:eastAsia="nb-NO"/>
        </w:rPr>
        <w:t xml:space="preserve"> En mer presis formulering er at samtidig bilateral sølvnitratkauterisering kan vurderes hos selekterte barn med tydelige bilaterale fremre blødningspunkter.</w:t>
      </w:r>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Behandle bare identifiserte punkter under direkte innsyn.</w:t>
      </w:r>
      <w:r w:rsidRPr="0005588D">
        <w:rPr>
          <w:rFonts w:ascii="Times New Roman" w:eastAsia="Times New Roman" w:hAnsi="Times New Roman" w:cs="Times New Roman"/>
          <w:color w:val="1B1B1C"/>
          <w:sz w:val="27"/>
          <w:szCs w:val="27"/>
          <w:lang w:val="nb-NO" w:eastAsia="nb-NO"/>
        </w:rPr>
        <w:t xml:space="preserve"> Unngå bred, langvarig eller gjentatt behandling av store motstående septumflater.</w:t>
      </w:r>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Ikke generaliser fra sølvnitrat til </w:t>
      </w:r>
      <w:proofErr w:type="spellStart"/>
      <w:r w:rsidRPr="0005588D">
        <w:rPr>
          <w:rFonts w:ascii="Times New Roman" w:eastAsia="Times New Roman" w:hAnsi="Times New Roman" w:cs="Times New Roman"/>
          <w:b/>
          <w:bCs/>
          <w:color w:val="1B1B1C"/>
          <w:sz w:val="27"/>
          <w:szCs w:val="27"/>
          <w:lang w:val="nb-NO" w:eastAsia="nb-NO"/>
        </w:rPr>
        <w:t>elektrokauter</w:t>
      </w:r>
      <w:proofErr w:type="spellEnd"/>
      <w:r w:rsidRPr="0005588D">
        <w:rPr>
          <w:rFonts w:ascii="Times New Roman" w:eastAsia="Times New Roman" w:hAnsi="Times New Roman" w:cs="Times New Roman"/>
          <w:b/>
          <w:bCs/>
          <w:color w:val="1B1B1C"/>
          <w:sz w:val="27"/>
          <w:szCs w:val="27"/>
          <w:lang w:val="nb-NO" w:eastAsia="nb-NO"/>
        </w:rPr>
        <w:t xml:space="preserve"> eller radiofrekvens.</w:t>
      </w:r>
      <w:r w:rsidRPr="0005588D">
        <w:rPr>
          <w:rFonts w:ascii="Times New Roman" w:eastAsia="Times New Roman" w:hAnsi="Times New Roman" w:cs="Times New Roman"/>
          <w:color w:val="1B1B1C"/>
          <w:sz w:val="27"/>
          <w:szCs w:val="27"/>
          <w:lang w:val="nb-NO" w:eastAsia="nb-NO"/>
        </w:rPr>
        <w:t xml:space="preserve"> Den historiske regelen kan i stor grad ha oppstått fra erfaring med varmebasert </w:t>
      </w:r>
      <w:proofErr w:type="spellStart"/>
      <w:r w:rsidRPr="0005588D">
        <w:rPr>
          <w:rFonts w:ascii="Times New Roman" w:eastAsia="Times New Roman" w:hAnsi="Times New Roman" w:cs="Times New Roman"/>
          <w:color w:val="1B1B1C"/>
          <w:sz w:val="27"/>
          <w:szCs w:val="27"/>
          <w:lang w:val="nb-NO" w:eastAsia="nb-NO"/>
        </w:rPr>
        <w:t>kauter</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Hvis sølvnitrat brukes, taler RCT- og oversiktsdata for 75 % fremfor 95 %.</w:t>
      </w:r>
      <w:r w:rsidRPr="0005588D">
        <w:rPr>
          <w:rFonts w:ascii="Times New Roman" w:eastAsia="Times New Roman" w:hAnsi="Times New Roman" w:cs="Times New Roman"/>
          <w:color w:val="1B1B1C"/>
          <w:sz w:val="27"/>
          <w:szCs w:val="27"/>
          <w:lang w:val="nb-NO" w:eastAsia="nb-NO"/>
        </w:rPr>
        <w:t xml:space="preserve"> Det ga mindre smerte og minst like god eller bedre korttidseffekt.</w:t>
      </w:r>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Vurder konservativ lokalbehandling før kauterisering ved ikke-aktiv residiverende </w:t>
      </w:r>
      <w:proofErr w:type="spellStart"/>
      <w:r w:rsidRPr="0005588D">
        <w:rPr>
          <w:rFonts w:ascii="Times New Roman" w:eastAsia="Times New Roman" w:hAnsi="Times New Roman" w:cs="Times New Roman"/>
          <w:b/>
          <w:bCs/>
          <w:color w:val="1B1B1C"/>
          <w:sz w:val="27"/>
          <w:szCs w:val="27"/>
          <w:lang w:val="nb-NO" w:eastAsia="nb-NO"/>
        </w:rPr>
        <w:t>epistakse</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Sølvnitrat er ikke konsekvent bedre enn antiseptisk krem alene i tilgjengelige studier.</w:t>
      </w:r>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lastRenderedPageBreak/>
        <w:t>Vær mer tilbakeholden utenfor studiepopulasjonene:</w:t>
      </w:r>
      <w:r w:rsidRPr="0005588D">
        <w:rPr>
          <w:rFonts w:ascii="Times New Roman" w:eastAsia="Times New Roman" w:hAnsi="Times New Roman" w:cs="Times New Roman"/>
          <w:color w:val="1B1B1C"/>
          <w:sz w:val="27"/>
          <w:szCs w:val="27"/>
          <w:lang w:val="nb-NO" w:eastAsia="nb-NO"/>
        </w:rPr>
        <w:t xml:space="preserve"> skadet eller inflammert septumslimhinne, stort behandlingsareal, tidligere septumkirurgi/perforasjon, behov for gjentatt kauterisering, uklar blødningskilde eller mistanke om systemisk blødningstilstand/HHT.</w:t>
      </w:r>
    </w:p>
    <w:p w:rsidR="0005588D" w:rsidRPr="0005588D" w:rsidRDefault="0005588D" w:rsidP="0005588D">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Dokumenter metode og omfang:</w:t>
      </w:r>
      <w:r w:rsidRPr="0005588D">
        <w:rPr>
          <w:rFonts w:ascii="Times New Roman" w:eastAsia="Times New Roman" w:hAnsi="Times New Roman" w:cs="Times New Roman"/>
          <w:color w:val="1B1B1C"/>
          <w:sz w:val="27"/>
          <w:szCs w:val="27"/>
          <w:lang w:val="nb-NO" w:eastAsia="nb-NO"/>
        </w:rPr>
        <w:t xml:space="preserve"> side, blødningspunkt, konsentrasjon, kontakttid, slimhinneforhold og tidligere behandling. Dette gjør senere sikkerhetsoppfølging mulig.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«Begge sider av septum må aldri kauteriseres med sølvnitrat samtidig hos barn.»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Dette er ikke et dokumentert absolutt forbud. Avgrenset samtidig bilateral sølvnitratkauterisering har ikke gitt septumperforasjon i de viktigste publiserte barneseriene, men studiene kan ikke utelukke en sjelden risiko. Behandlingen bør derfor være selektiv, målrettet og begrenset til tydelige fremre blødningspunkter.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risikoen knyttet til at behandlingen er bilateral – eller til energikilde, behandlingsareal, kontakttid, slimhinnekvalitet og gjentatte inngrep?</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Litteratursøk utført 21. september 2026 med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Cochrane</w:t>
      </w:r>
      <w:proofErr w:type="spellEnd"/>
      <w:r w:rsidRPr="0005588D">
        <w:rPr>
          <w:rFonts w:ascii="Times New Roman" w:eastAsia="Times New Roman" w:hAnsi="Times New Roman" w:cs="Times New Roman"/>
          <w:color w:val="1B1B1C"/>
          <w:sz w:val="24"/>
          <w:szCs w:val="24"/>
          <w:lang w:val="nb-NO" w:eastAsia="nb-NO"/>
        </w:rPr>
        <w:t xml:space="preserve"> og offisielle retningslinjesider. Søkene omfattet kombinasjoner av </w:t>
      </w:r>
      <w:proofErr w:type="spellStart"/>
      <w:r w:rsidRPr="0005588D">
        <w:rPr>
          <w:rFonts w:ascii="Times New Roman" w:eastAsia="Times New Roman" w:hAnsi="Times New Roman" w:cs="Times New Roman"/>
          <w:i/>
          <w:iCs/>
          <w:color w:val="1B1B1C"/>
          <w:sz w:val="24"/>
          <w:szCs w:val="24"/>
          <w:lang w:val="nb-NO" w:eastAsia="nb-NO"/>
        </w:rPr>
        <w:t>child</w:t>
      </w:r>
      <w:proofErr w:type="spellEnd"/>
      <w:r w:rsidRPr="0005588D">
        <w:rPr>
          <w:rFonts w:ascii="Times New Roman" w:eastAsia="Times New Roman" w:hAnsi="Times New Roman" w:cs="Times New Roman"/>
          <w:i/>
          <w:iCs/>
          <w:color w:val="1B1B1C"/>
          <w:sz w:val="24"/>
          <w:szCs w:val="24"/>
          <w:lang w:val="nb-NO" w:eastAsia="nb-NO"/>
        </w:rPr>
        <w:t>/</w:t>
      </w:r>
      <w:proofErr w:type="spellStart"/>
      <w:r w:rsidRPr="0005588D">
        <w:rPr>
          <w:rFonts w:ascii="Times New Roman" w:eastAsia="Times New Roman" w:hAnsi="Times New Roman" w:cs="Times New Roman"/>
          <w:i/>
          <w:iCs/>
          <w:color w:val="1B1B1C"/>
          <w:sz w:val="24"/>
          <w:szCs w:val="24"/>
          <w:lang w:val="nb-NO" w:eastAsia="nb-NO"/>
        </w:rPr>
        <w:t>pediatric</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recurrent</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epistaxis</w:t>
      </w:r>
      <w:proofErr w:type="spellEnd"/>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i/>
          <w:iCs/>
          <w:color w:val="1B1B1C"/>
          <w:sz w:val="24"/>
          <w:szCs w:val="24"/>
          <w:lang w:val="nb-NO" w:eastAsia="nb-NO"/>
        </w:rPr>
        <w:t>bilateral</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simultaneous</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silver</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nitrate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septal</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cautery</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septal</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perforation</w:t>
      </w:r>
      <w:proofErr w:type="spellEnd"/>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i/>
          <w:iCs/>
          <w:color w:val="1B1B1C"/>
          <w:sz w:val="24"/>
          <w:szCs w:val="24"/>
          <w:lang w:val="nb-NO" w:eastAsia="nb-NO"/>
        </w:rPr>
        <w:t>guideline</w:t>
      </w:r>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i/>
          <w:iCs/>
          <w:color w:val="1B1B1C"/>
          <w:sz w:val="24"/>
          <w:szCs w:val="24"/>
          <w:lang w:val="nb-NO" w:eastAsia="nb-NO"/>
        </w:rPr>
        <w:t>systematic</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review</w:t>
      </w:r>
      <w:proofErr w:type="spellEnd"/>
      <w:r w:rsidRPr="0005588D">
        <w:rPr>
          <w:rFonts w:ascii="Times New Roman" w:eastAsia="Times New Roman" w:hAnsi="Times New Roman" w:cs="Times New Roman"/>
          <w:color w:val="1B1B1C"/>
          <w:sz w:val="24"/>
          <w:szCs w:val="24"/>
          <w:lang w:val="nb-NO" w:eastAsia="nb-NO"/>
        </w:rPr>
        <w:t xml:space="preserve">. Hovedvekten er lagt på studier av samtidig bilateral sølvnitratbehandling hos barn; studier av generell </w:t>
      </w:r>
      <w:proofErr w:type="spellStart"/>
      <w:r w:rsidRPr="0005588D">
        <w:rPr>
          <w:rFonts w:ascii="Times New Roman" w:eastAsia="Times New Roman" w:hAnsi="Times New Roman" w:cs="Times New Roman"/>
          <w:color w:val="1B1B1C"/>
          <w:sz w:val="24"/>
          <w:szCs w:val="24"/>
          <w:lang w:val="nb-NO" w:eastAsia="nb-NO"/>
        </w:rPr>
        <w:t>epistaksebehandling</w:t>
      </w:r>
      <w:proofErr w:type="spellEnd"/>
      <w:r w:rsidRPr="0005588D">
        <w:rPr>
          <w:rFonts w:ascii="Times New Roman" w:eastAsia="Times New Roman" w:hAnsi="Times New Roman" w:cs="Times New Roman"/>
          <w:color w:val="1B1B1C"/>
          <w:sz w:val="24"/>
          <w:szCs w:val="24"/>
          <w:lang w:val="nb-NO" w:eastAsia="nb-NO"/>
        </w:rPr>
        <w:t xml:space="preserve"> er bare tatt med når de belyser indikasjon, konsentrasjon eller alternativ behandling.</w:t>
      </w:r>
    </w:p>
    <w:p w:rsidR="005F2DD7" w:rsidRDefault="005F2DD7">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Kandidat 2: CPAP etter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eller ukomplisert FESS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«CPAP må alltid holdes tilbake i flere uker etter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eller ukomplisert FESS.»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fast pause på flere uker etter all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eller ukomplisert funksjonell endoskopisk sinuskirurgi (FESS/ESS) støttes ikke av direkte forskning. Den eneste prospektive kliniske studien av tidlig gjenoppstart omfattet 14 pasienter og fant ingen komplikasjoner når ordinær CPAP ble startet første postoperative natt. Nyere trykkmålinger hos opererte pasienter viser dessuten at bare en del av apparattrykket når nese og sinus.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Dette er likevel for lite materiale til å gjøre «CPAP fra første natt» til en ny universell regel. Risikoen avhenger av inngrep, blødning, pakning/splinter, masketype, foreskrevet trykk og OSA-alvorlighet. Funnene kan ikke uten videre overføres til skallebasiskirurgi, </w:t>
      </w:r>
      <w:proofErr w:type="spellStart"/>
      <w:r w:rsidRPr="0005588D">
        <w:rPr>
          <w:rFonts w:ascii="Times New Roman" w:eastAsia="Times New Roman" w:hAnsi="Times New Roman" w:cs="Times New Roman"/>
          <w:color w:val="1B1B1C"/>
          <w:sz w:val="24"/>
          <w:szCs w:val="24"/>
          <w:lang w:val="nb-NO" w:eastAsia="nb-NO"/>
        </w:rPr>
        <w:t>duradefekt</w:t>
      </w:r>
      <w:proofErr w:type="spellEnd"/>
      <w:r w:rsidRPr="0005588D">
        <w:rPr>
          <w:rFonts w:ascii="Times New Roman" w:eastAsia="Times New Roman" w:hAnsi="Times New Roman" w:cs="Times New Roman"/>
          <w:color w:val="1B1B1C"/>
          <w:sz w:val="24"/>
          <w:szCs w:val="24"/>
          <w:lang w:val="nb-NO" w:eastAsia="nb-NO"/>
        </w:rPr>
        <w:t>, spinalvæskelekkasje, større rekonstruksjon eller komplisert forløp.</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Den absolutte </w:t>
      </w:r>
      <w:proofErr w:type="spellStart"/>
      <w:r w:rsidRPr="0005588D">
        <w:rPr>
          <w:rFonts w:ascii="Times New Roman" w:eastAsia="Times New Roman" w:hAnsi="Times New Roman" w:cs="Times New Roman"/>
          <w:color w:val="1B1B1C"/>
          <w:sz w:val="24"/>
          <w:szCs w:val="24"/>
          <w:lang w:val="nb-NO" w:eastAsia="nb-NO"/>
        </w:rPr>
        <w:t>flervekersregelen</w:t>
      </w:r>
      <w:proofErr w:type="spellEnd"/>
      <w:r w:rsidRPr="0005588D">
        <w:rPr>
          <w:rFonts w:ascii="Times New Roman" w:eastAsia="Times New Roman" w:hAnsi="Times New Roman" w:cs="Times New Roman"/>
          <w:color w:val="1B1B1C"/>
          <w:sz w:val="24"/>
          <w:szCs w:val="24"/>
          <w:lang w:val="nb-NO" w:eastAsia="nb-NO"/>
        </w:rPr>
        <w:t xml:space="preserve"> er ikke dokumentert ved ukomplisert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/FESS; individualisert tidlig </w:t>
      </w:r>
      <w:proofErr w:type="spellStart"/>
      <w:r w:rsidRPr="0005588D">
        <w:rPr>
          <w:rFonts w:ascii="Times New Roman" w:eastAsia="Times New Roman" w:hAnsi="Times New Roman" w:cs="Times New Roman"/>
          <w:color w:val="1B1B1C"/>
          <w:sz w:val="24"/>
          <w:szCs w:val="24"/>
          <w:lang w:val="nb-NO" w:eastAsia="nb-NO"/>
        </w:rPr>
        <w:t>restart</w:t>
      </w:r>
      <w:proofErr w:type="spellEnd"/>
      <w:r w:rsidRPr="0005588D">
        <w:rPr>
          <w:rFonts w:ascii="Times New Roman" w:eastAsia="Times New Roman" w:hAnsi="Times New Roman" w:cs="Times New Roman"/>
          <w:color w:val="1B1B1C"/>
          <w:sz w:val="24"/>
          <w:szCs w:val="24"/>
          <w:lang w:val="nb-NO" w:eastAsia="nb-NO"/>
        </w:rPr>
        <w:t xml:space="preserve"> kan vurderes, men evidensen er lav.</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Det finnes ingen dokumentert universell minimumspause.</w:t>
      </w:r>
      <w:r w:rsidRPr="0005588D">
        <w:rPr>
          <w:rFonts w:ascii="Times New Roman" w:eastAsia="Times New Roman" w:hAnsi="Times New Roman" w:cs="Times New Roman"/>
          <w:color w:val="1B1B1C"/>
          <w:sz w:val="27"/>
          <w:szCs w:val="27"/>
          <w:lang w:val="nb-NO" w:eastAsia="nb-NO"/>
        </w:rPr>
        <w:t xml:space="preserve"> Praksisundersøkelser viser stor variasjon, ikke at én bestemt ventetid gir bedre utfall.</w:t>
      </w:r>
    </w:p>
    <w:p w:rsidR="0005588D" w:rsidRPr="0005588D" w:rsidRDefault="0005588D" w:rsidP="0005588D">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Direkte kliniske data er små, men beroligende.</w:t>
      </w:r>
      <w:r w:rsidRPr="0005588D">
        <w:rPr>
          <w:rFonts w:ascii="Times New Roman" w:eastAsia="Times New Roman" w:hAnsi="Times New Roman" w:cs="Times New Roman"/>
          <w:color w:val="1B1B1C"/>
          <w:sz w:val="27"/>
          <w:szCs w:val="27"/>
          <w:lang w:val="nb-NO" w:eastAsia="nb-NO"/>
        </w:rPr>
        <w:t xml:space="preserve"> Fjorten selekterte pasienter tolererte </w:t>
      </w:r>
      <w:proofErr w:type="spellStart"/>
      <w:r w:rsidRPr="0005588D">
        <w:rPr>
          <w:rFonts w:ascii="Times New Roman" w:eastAsia="Times New Roman" w:hAnsi="Times New Roman" w:cs="Times New Roman"/>
          <w:color w:val="1B1B1C"/>
          <w:sz w:val="27"/>
          <w:szCs w:val="27"/>
          <w:lang w:val="nb-NO" w:eastAsia="nb-NO"/>
        </w:rPr>
        <w:t>restart</w:t>
      </w:r>
      <w:proofErr w:type="spellEnd"/>
      <w:r w:rsidRPr="0005588D">
        <w:rPr>
          <w:rFonts w:ascii="Times New Roman" w:eastAsia="Times New Roman" w:hAnsi="Times New Roman" w:cs="Times New Roman"/>
          <w:color w:val="1B1B1C"/>
          <w:sz w:val="27"/>
          <w:szCs w:val="27"/>
          <w:lang w:val="nb-NO" w:eastAsia="nb-NO"/>
        </w:rPr>
        <w:t xml:space="preserve"> første postoperative natt uten registrerte komplikasjoner.</w:t>
      </w:r>
    </w:p>
    <w:p w:rsidR="0005588D" w:rsidRPr="0005588D" w:rsidRDefault="0005588D" w:rsidP="0005588D">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Hele CPAP-trykket når ikke nødvendigvis operasjonsområdet.</w:t>
      </w:r>
      <w:r w:rsidRPr="0005588D">
        <w:rPr>
          <w:rFonts w:ascii="Times New Roman" w:eastAsia="Times New Roman" w:hAnsi="Times New Roman" w:cs="Times New Roman"/>
          <w:color w:val="1B1B1C"/>
          <w:sz w:val="27"/>
          <w:szCs w:val="27"/>
          <w:lang w:val="nb-NO" w:eastAsia="nb-NO"/>
        </w:rPr>
        <w:t xml:space="preserve"> I en svært liten fysiologisk studie nådde i gjennomsnitt 13,5 % av masketrykket midtre nesehule og 32,8 % sinus </w:t>
      </w:r>
      <w:proofErr w:type="spellStart"/>
      <w:r w:rsidRPr="0005588D">
        <w:rPr>
          <w:rFonts w:ascii="Times New Roman" w:eastAsia="Times New Roman" w:hAnsi="Times New Roman" w:cs="Times New Roman"/>
          <w:color w:val="1B1B1C"/>
          <w:sz w:val="27"/>
          <w:szCs w:val="27"/>
          <w:lang w:val="nb-NO" w:eastAsia="nb-NO"/>
        </w:rPr>
        <w:t>sphenoidalis</w:t>
      </w:r>
      <w:proofErr w:type="spellEnd"/>
      <w:r w:rsidRPr="0005588D">
        <w:rPr>
          <w:rFonts w:ascii="Times New Roman" w:eastAsia="Times New Roman" w:hAnsi="Times New Roman" w:cs="Times New Roman"/>
          <w:color w:val="1B1B1C"/>
          <w:sz w:val="27"/>
          <w:szCs w:val="27"/>
          <w:lang w:val="nb-NO" w:eastAsia="nb-NO"/>
        </w:rPr>
        <w:t xml:space="preserve"> tidlig etter FESS.</w:t>
      </w:r>
    </w:p>
    <w:p w:rsidR="0005588D" w:rsidRPr="0005588D" w:rsidRDefault="0005588D" w:rsidP="0005588D">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Å holde tilbake behandling har også en risiko.</w:t>
      </w:r>
      <w:r w:rsidRPr="0005588D">
        <w:rPr>
          <w:rFonts w:ascii="Times New Roman" w:eastAsia="Times New Roman" w:hAnsi="Times New Roman" w:cs="Times New Roman"/>
          <w:color w:val="1B1B1C"/>
          <w:sz w:val="27"/>
          <w:szCs w:val="27"/>
          <w:lang w:val="nb-NO" w:eastAsia="nb-NO"/>
        </w:rPr>
        <w:t xml:space="preserve"> Seponering av etablert PAP gir raskt tilbakekomst av OSA; postoperativ </w:t>
      </w:r>
      <w:proofErr w:type="spellStart"/>
      <w:r w:rsidRPr="0005588D">
        <w:rPr>
          <w:rFonts w:ascii="Times New Roman" w:eastAsia="Times New Roman" w:hAnsi="Times New Roman" w:cs="Times New Roman"/>
          <w:color w:val="1B1B1C"/>
          <w:sz w:val="27"/>
          <w:szCs w:val="27"/>
          <w:lang w:val="nb-NO" w:eastAsia="nb-NO"/>
        </w:rPr>
        <w:t>sedasjon</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opioider</w:t>
      </w:r>
      <w:proofErr w:type="spellEnd"/>
      <w:r w:rsidRPr="0005588D">
        <w:rPr>
          <w:rFonts w:ascii="Times New Roman" w:eastAsia="Times New Roman" w:hAnsi="Times New Roman" w:cs="Times New Roman"/>
          <w:color w:val="1B1B1C"/>
          <w:sz w:val="27"/>
          <w:szCs w:val="27"/>
          <w:lang w:val="nb-NO" w:eastAsia="nb-NO"/>
        </w:rPr>
        <w:t xml:space="preserve"> og ødem kan forsterke </w:t>
      </w:r>
      <w:proofErr w:type="spellStart"/>
      <w:r w:rsidRPr="0005588D">
        <w:rPr>
          <w:rFonts w:ascii="Times New Roman" w:eastAsia="Times New Roman" w:hAnsi="Times New Roman" w:cs="Times New Roman"/>
          <w:color w:val="1B1B1C"/>
          <w:sz w:val="27"/>
          <w:szCs w:val="27"/>
          <w:lang w:val="nb-NO" w:eastAsia="nb-NO"/>
        </w:rPr>
        <w:t>hypoksemi</w:t>
      </w:r>
      <w:proofErr w:type="spellEnd"/>
      <w:r w:rsidRPr="0005588D">
        <w:rPr>
          <w:rFonts w:ascii="Times New Roman" w:eastAsia="Times New Roman" w:hAnsi="Times New Roman" w:cs="Times New Roman"/>
          <w:color w:val="1B1B1C"/>
          <w:sz w:val="27"/>
          <w:szCs w:val="27"/>
          <w:lang w:val="nb-NO" w:eastAsia="nb-NO"/>
        </w:rPr>
        <w:t xml:space="preserve"> og obstruksjon.</w:t>
      </w:r>
    </w:p>
    <w:p w:rsidR="0005588D" w:rsidRPr="0005588D" w:rsidRDefault="0005588D" w:rsidP="0005588D">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Ukomplisert FESS er ikke skallebasiskirurgi.</w:t>
      </w:r>
      <w:r w:rsidRPr="0005588D">
        <w:rPr>
          <w:rFonts w:ascii="Times New Roman" w:eastAsia="Times New Roman" w:hAnsi="Times New Roman" w:cs="Times New Roman"/>
          <w:color w:val="1B1B1C"/>
          <w:sz w:val="27"/>
          <w:szCs w:val="27"/>
          <w:lang w:val="nb-NO" w:eastAsia="nb-NO"/>
        </w:rPr>
        <w:t xml:space="preserve"> Intrakraniell kommunikasjon, </w:t>
      </w:r>
      <w:proofErr w:type="spellStart"/>
      <w:r w:rsidRPr="0005588D">
        <w:rPr>
          <w:rFonts w:ascii="Times New Roman" w:eastAsia="Times New Roman" w:hAnsi="Times New Roman" w:cs="Times New Roman"/>
          <w:color w:val="1B1B1C"/>
          <w:sz w:val="27"/>
          <w:szCs w:val="27"/>
          <w:lang w:val="nb-NO" w:eastAsia="nb-NO"/>
        </w:rPr>
        <w:t>durareparasjon</w:t>
      </w:r>
      <w:proofErr w:type="spellEnd"/>
      <w:r w:rsidRPr="0005588D">
        <w:rPr>
          <w:rFonts w:ascii="Times New Roman" w:eastAsia="Times New Roman" w:hAnsi="Times New Roman" w:cs="Times New Roman"/>
          <w:color w:val="1B1B1C"/>
          <w:sz w:val="27"/>
          <w:szCs w:val="27"/>
          <w:lang w:val="nb-NO" w:eastAsia="nb-NO"/>
        </w:rPr>
        <w:t xml:space="preserve"> og </w:t>
      </w:r>
      <w:proofErr w:type="spellStart"/>
      <w:r w:rsidRPr="0005588D">
        <w:rPr>
          <w:rFonts w:ascii="Times New Roman" w:eastAsia="Times New Roman" w:hAnsi="Times New Roman" w:cs="Times New Roman"/>
          <w:color w:val="1B1B1C"/>
          <w:sz w:val="27"/>
          <w:szCs w:val="27"/>
          <w:lang w:val="nb-NO" w:eastAsia="nb-NO"/>
        </w:rPr>
        <w:t>høystrømslekkasje</w:t>
      </w:r>
      <w:proofErr w:type="spellEnd"/>
      <w:r w:rsidRPr="0005588D">
        <w:rPr>
          <w:rFonts w:ascii="Times New Roman" w:eastAsia="Times New Roman" w:hAnsi="Times New Roman" w:cs="Times New Roman"/>
          <w:color w:val="1B1B1C"/>
          <w:sz w:val="27"/>
          <w:szCs w:val="27"/>
          <w:lang w:val="nb-NO" w:eastAsia="nb-NO"/>
        </w:rPr>
        <w:t xml:space="preserve"> gir et annet risikobilde og må håndteres separat.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1. Reilly et al., 2021 – direkte studie av </w:t>
      </w:r>
      <w:proofErr w:type="spellStart"/>
      <w:r w:rsidRPr="0005588D">
        <w:rPr>
          <w:rFonts w:ascii="Times New Roman" w:eastAsia="Times New Roman" w:hAnsi="Times New Roman" w:cs="Times New Roman"/>
          <w:color w:val="1B1B1C"/>
          <w:sz w:val="24"/>
          <w:szCs w:val="24"/>
          <w:lang w:val="nb-NO" w:eastAsia="nb-NO"/>
        </w:rPr>
        <w:t>restart</w:t>
      </w:r>
      <w:proofErr w:type="spellEnd"/>
      <w:r w:rsidRPr="0005588D">
        <w:rPr>
          <w:rFonts w:ascii="Times New Roman" w:eastAsia="Times New Roman" w:hAnsi="Times New Roman" w:cs="Times New Roman"/>
          <w:color w:val="1B1B1C"/>
          <w:sz w:val="24"/>
          <w:szCs w:val="24"/>
          <w:lang w:val="nb-NO" w:eastAsia="nb-NO"/>
        </w:rPr>
        <w:t xml:space="preserve"> første natt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Prospektiv kohort med 14 voksne som brukte CPAP for OSA; ni gjennomgikk FESS og fem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med </w:t>
      </w:r>
      <w:proofErr w:type="spellStart"/>
      <w:r w:rsidRPr="0005588D">
        <w:rPr>
          <w:rFonts w:ascii="Times New Roman" w:eastAsia="Times New Roman" w:hAnsi="Times New Roman" w:cs="Times New Roman"/>
          <w:color w:val="1B1B1C"/>
          <w:sz w:val="24"/>
          <w:szCs w:val="24"/>
          <w:lang w:val="nb-NO" w:eastAsia="nb-NO"/>
        </w:rPr>
        <w:t>conchakirurgi</w:t>
      </w:r>
      <w:proofErr w:type="spellEnd"/>
      <w:r w:rsidRPr="0005588D">
        <w:rPr>
          <w:rFonts w:ascii="Times New Roman" w:eastAsia="Times New Roman" w:hAnsi="Times New Roman" w:cs="Times New Roman"/>
          <w:color w:val="1B1B1C"/>
          <w:sz w:val="24"/>
          <w:szCs w:val="24"/>
          <w:lang w:val="nb-NO" w:eastAsia="nb-NO"/>
        </w:rPr>
        <w:t>. Alle ble instruert til å starte CPAP første postoperative natt.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Ingen postoperative komplikasjoner ble registrert. Trykk, residual AHI og gjennomsnittlig brukstid var stabile. Første uke sank andelen netter med mer enn fire timers bruk, men senere var toleranse og livskvalitetsmål uendret eller bedre enn før operasjonen.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Dette er den mest direkte kliniske dokumentasjonen mot en obligatorisk </w:t>
      </w:r>
      <w:proofErr w:type="spellStart"/>
      <w:r w:rsidRPr="0005588D">
        <w:rPr>
          <w:rFonts w:ascii="Times New Roman" w:eastAsia="Times New Roman" w:hAnsi="Times New Roman" w:cs="Times New Roman"/>
          <w:color w:val="1B1B1C"/>
          <w:sz w:val="24"/>
          <w:szCs w:val="24"/>
          <w:lang w:val="nb-NO" w:eastAsia="nb-NO"/>
        </w:rPr>
        <w:t>flervekerspause</w:t>
      </w:r>
      <w:proofErr w:type="spellEnd"/>
      <w:r w:rsidRPr="0005588D">
        <w:rPr>
          <w:rFonts w:ascii="Times New Roman" w:eastAsia="Times New Roman" w:hAnsi="Times New Roman" w:cs="Times New Roman"/>
          <w:color w:val="1B1B1C"/>
          <w:sz w:val="24"/>
          <w:szCs w:val="24"/>
          <w:lang w:val="nb-NO" w:eastAsia="nb-NO"/>
        </w:rPr>
        <w:t xml:space="preserve"> etter ukomplisert nesekirurgi.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Kun 14 selekterte pasienter, ingen kontrollgruppe og utilstrekkelig styrke til å avdekke sjeldne hendelser. Detaljer om inngrepsomfang, pakning, masketype og høye trykknivåer kan begrense overførbarheten.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Kilde: Reilly EK, et al. </w:t>
      </w:r>
      <w:r w:rsidRPr="0005588D">
        <w:rPr>
          <w:rFonts w:ascii="Times New Roman" w:eastAsia="Times New Roman" w:hAnsi="Times New Roman" w:cs="Times New Roman"/>
          <w:i/>
          <w:iCs/>
          <w:color w:val="1B1B1C"/>
          <w:sz w:val="24"/>
          <w:szCs w:val="24"/>
          <w:lang w:eastAsia="nb-NO"/>
        </w:rPr>
        <w:t xml:space="preserve">Tolerance of Continuous Positive Airway Pressure </w:t>
      </w:r>
      <w:proofErr w:type="gramStart"/>
      <w:r w:rsidRPr="0005588D">
        <w:rPr>
          <w:rFonts w:ascii="Times New Roman" w:eastAsia="Times New Roman" w:hAnsi="Times New Roman" w:cs="Times New Roman"/>
          <w:i/>
          <w:iCs/>
          <w:color w:val="1B1B1C"/>
          <w:sz w:val="24"/>
          <w:szCs w:val="24"/>
          <w:lang w:eastAsia="nb-NO"/>
        </w:rPr>
        <w:t>After</w:t>
      </w:r>
      <w:proofErr w:type="gramEnd"/>
      <w:r w:rsidRPr="0005588D">
        <w:rPr>
          <w:rFonts w:ascii="Times New Roman" w:eastAsia="Times New Roman" w:hAnsi="Times New Roman" w:cs="Times New Roman"/>
          <w:i/>
          <w:iCs/>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Sinonasal</w:t>
      </w:r>
      <w:proofErr w:type="spellEnd"/>
      <w:r w:rsidRPr="0005588D">
        <w:rPr>
          <w:rFonts w:ascii="Times New Roman" w:eastAsia="Times New Roman" w:hAnsi="Times New Roman" w:cs="Times New Roman"/>
          <w:i/>
          <w:iCs/>
          <w:color w:val="1B1B1C"/>
          <w:sz w:val="24"/>
          <w:szCs w:val="24"/>
          <w:lang w:eastAsia="nb-NO"/>
        </w:rPr>
        <w:t xml:space="preserve"> Surgery.</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Laryngoscope</w:t>
      </w:r>
      <w:proofErr w:type="spellEnd"/>
      <w:r w:rsidRPr="0005588D">
        <w:rPr>
          <w:rFonts w:ascii="Times New Roman" w:eastAsia="Times New Roman" w:hAnsi="Times New Roman" w:cs="Times New Roman"/>
          <w:color w:val="1B1B1C"/>
          <w:sz w:val="24"/>
          <w:szCs w:val="24"/>
          <w:lang w:val="nb-NO" w:eastAsia="nb-NO"/>
        </w:rPr>
        <w:t>. 2021;</w:t>
      </w:r>
      <w:proofErr w:type="gramStart"/>
      <w:r w:rsidRPr="0005588D">
        <w:rPr>
          <w:rFonts w:ascii="Times New Roman" w:eastAsia="Times New Roman" w:hAnsi="Times New Roman" w:cs="Times New Roman"/>
          <w:color w:val="1B1B1C"/>
          <w:sz w:val="24"/>
          <w:szCs w:val="24"/>
          <w:lang w:val="nb-NO" w:eastAsia="nb-NO"/>
        </w:rPr>
        <w:t>131:E</w:t>
      </w:r>
      <w:proofErr w:type="gramEnd"/>
      <w:r w:rsidRPr="0005588D">
        <w:rPr>
          <w:rFonts w:ascii="Times New Roman" w:eastAsia="Times New Roman" w:hAnsi="Times New Roman" w:cs="Times New Roman"/>
          <w:color w:val="1B1B1C"/>
          <w:sz w:val="24"/>
          <w:szCs w:val="24"/>
          <w:lang w:val="nb-NO" w:eastAsia="nb-NO"/>
        </w:rPr>
        <w:t xml:space="preserve">1013–E1018. </w:t>
      </w:r>
      <w:hyperlink r:id="rId26"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27"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28"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2. </w:t>
      </w:r>
      <w:proofErr w:type="spellStart"/>
      <w:r w:rsidRPr="0005588D">
        <w:rPr>
          <w:rFonts w:ascii="Times New Roman" w:eastAsia="Times New Roman" w:hAnsi="Times New Roman" w:cs="Times New Roman"/>
          <w:color w:val="1B1B1C"/>
          <w:sz w:val="24"/>
          <w:szCs w:val="24"/>
          <w:lang w:val="nb-NO" w:eastAsia="nb-NO"/>
        </w:rPr>
        <w:t>D’Souza</w:t>
      </w:r>
      <w:proofErr w:type="spellEnd"/>
      <w:r w:rsidRPr="0005588D">
        <w:rPr>
          <w:rFonts w:ascii="Times New Roman" w:eastAsia="Times New Roman" w:hAnsi="Times New Roman" w:cs="Times New Roman"/>
          <w:color w:val="1B1B1C"/>
          <w:sz w:val="24"/>
          <w:szCs w:val="24"/>
          <w:lang w:val="nb-NO" w:eastAsia="nb-NO"/>
        </w:rPr>
        <w:t xml:space="preserve"> et al., 2025 – trykkmåling etter FESS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Prospektiv fysiologisk studie der CPAP-trykk ble målt i midtre nesehule og sinus </w:t>
      </w:r>
      <w:proofErr w:type="spellStart"/>
      <w:r w:rsidRPr="0005588D">
        <w:rPr>
          <w:rFonts w:ascii="Times New Roman" w:eastAsia="Times New Roman" w:hAnsi="Times New Roman" w:cs="Times New Roman"/>
          <w:color w:val="1B1B1C"/>
          <w:sz w:val="24"/>
          <w:szCs w:val="24"/>
          <w:lang w:val="nb-NO" w:eastAsia="nb-NO"/>
        </w:rPr>
        <w:t>sphenoidalis</w:t>
      </w:r>
      <w:proofErr w:type="spellEnd"/>
      <w:r w:rsidRPr="0005588D">
        <w:rPr>
          <w:rFonts w:ascii="Times New Roman" w:eastAsia="Times New Roman" w:hAnsi="Times New Roman" w:cs="Times New Roman"/>
          <w:color w:val="1B1B1C"/>
          <w:sz w:val="24"/>
          <w:szCs w:val="24"/>
          <w:lang w:val="nb-NO" w:eastAsia="nb-NO"/>
        </w:rPr>
        <w:t xml:space="preserve"> tidlig etter omfattende FESS. Syv pasienter bidro med nasale målinger og seks med </w:t>
      </w:r>
      <w:proofErr w:type="spellStart"/>
      <w:r w:rsidRPr="0005588D">
        <w:rPr>
          <w:rFonts w:ascii="Times New Roman" w:eastAsia="Times New Roman" w:hAnsi="Times New Roman" w:cs="Times New Roman"/>
          <w:color w:val="1B1B1C"/>
          <w:sz w:val="24"/>
          <w:szCs w:val="24"/>
          <w:lang w:val="nb-NO" w:eastAsia="nb-NO"/>
        </w:rPr>
        <w:t>sphenoidmålinger</w:t>
      </w:r>
      <w:proofErr w:type="spellEnd"/>
      <w:r w:rsidRPr="0005588D">
        <w:rPr>
          <w:rFonts w:ascii="Times New Roman" w:eastAsia="Times New Roman" w:hAnsi="Times New Roman" w:cs="Times New Roman"/>
          <w:color w:val="1B1B1C"/>
          <w:sz w:val="24"/>
          <w:szCs w:val="24"/>
          <w:lang w:val="nb-NO" w:eastAsia="nb-NO"/>
        </w:rPr>
        <w:t>. Alle hadde resorberbar pakning og brukte helmaske.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Ved gjennomsnittlig CPAP-trykk 8,21 cm H₂O ble 13,52 % målt i midtre nesehule og 32,76 % i </w:t>
      </w:r>
      <w:proofErr w:type="spellStart"/>
      <w:r w:rsidRPr="0005588D">
        <w:rPr>
          <w:rFonts w:ascii="Times New Roman" w:eastAsia="Times New Roman" w:hAnsi="Times New Roman" w:cs="Times New Roman"/>
          <w:color w:val="1B1B1C"/>
          <w:sz w:val="24"/>
          <w:szCs w:val="24"/>
          <w:lang w:val="nb-NO" w:eastAsia="nb-NO"/>
        </w:rPr>
        <w:t>sphenoidalsinus</w:t>
      </w:r>
      <w:proofErr w:type="spellEnd"/>
      <w:r w:rsidRPr="0005588D">
        <w:rPr>
          <w:rFonts w:ascii="Times New Roman" w:eastAsia="Times New Roman" w:hAnsi="Times New Roman" w:cs="Times New Roman"/>
          <w:color w:val="1B1B1C"/>
          <w:sz w:val="24"/>
          <w:szCs w:val="24"/>
          <w:lang w:val="nb-NO" w:eastAsia="nb-NO"/>
        </w:rPr>
        <w:t xml:space="preserve">. Ingen fikk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under den korte observasjonen.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Studien gir en plausibel forklaring på hvorfor operasjonsområdet eksponeres for mindre trykk enn apparatinnstillingen tilsier.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Ekstremt lite materiale, kort eksponering, fysiologisk surrogatutfall og ingen dokumentasjon av sjeldne eller sene komplikasjoner. Pakning, blod, ødem og sekret kan ha dempet trykket.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D’Souza</w:t>
      </w:r>
      <w:proofErr w:type="spellEnd"/>
      <w:r w:rsidRPr="0005588D">
        <w:rPr>
          <w:rFonts w:ascii="Times New Roman" w:eastAsia="Times New Roman" w:hAnsi="Times New Roman" w:cs="Times New Roman"/>
          <w:color w:val="1B1B1C"/>
          <w:sz w:val="24"/>
          <w:szCs w:val="24"/>
          <w:lang w:val="nb-NO" w:eastAsia="nb-NO"/>
        </w:rPr>
        <w:t xml:space="preserve"> GE, et al. </w:t>
      </w:r>
      <w:r w:rsidRPr="0005588D">
        <w:rPr>
          <w:rFonts w:ascii="Times New Roman" w:eastAsia="Times New Roman" w:hAnsi="Times New Roman" w:cs="Times New Roman"/>
          <w:i/>
          <w:iCs/>
          <w:color w:val="1B1B1C"/>
          <w:sz w:val="24"/>
          <w:szCs w:val="24"/>
          <w:lang w:eastAsia="nb-NO"/>
        </w:rPr>
        <w:t>CPAP-induced sphenoid sinus pressures after endoscopic sinus surgery.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Int Forum </w:t>
      </w:r>
      <w:proofErr w:type="spellStart"/>
      <w:r w:rsidRPr="0005588D">
        <w:rPr>
          <w:rFonts w:ascii="Times New Roman" w:eastAsia="Times New Roman" w:hAnsi="Times New Roman" w:cs="Times New Roman"/>
          <w:color w:val="1B1B1C"/>
          <w:sz w:val="24"/>
          <w:szCs w:val="24"/>
          <w:lang w:val="nb-NO" w:eastAsia="nb-NO"/>
        </w:rPr>
        <w:t>Allergy</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Rhinol</w:t>
      </w:r>
      <w:proofErr w:type="spellEnd"/>
      <w:r w:rsidRPr="0005588D">
        <w:rPr>
          <w:rFonts w:ascii="Times New Roman" w:eastAsia="Times New Roman" w:hAnsi="Times New Roman" w:cs="Times New Roman"/>
          <w:color w:val="1B1B1C"/>
          <w:sz w:val="24"/>
          <w:szCs w:val="24"/>
          <w:lang w:val="nb-NO" w:eastAsia="nb-NO"/>
        </w:rPr>
        <w:t xml:space="preserve">. 2025;15:68–72. </w:t>
      </w:r>
      <w:hyperlink r:id="rId29"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30" w:tgtFrame="_blank" w:history="1">
        <w:r w:rsidRPr="0005588D">
          <w:rPr>
            <w:rFonts w:ascii="Times New Roman" w:eastAsia="Times New Roman" w:hAnsi="Times New Roman" w:cs="Times New Roman"/>
            <w:color w:val="4259FF"/>
            <w:sz w:val="24"/>
            <w:szCs w:val="24"/>
            <w:u w:val="single"/>
            <w:lang w:val="nb-NO" w:eastAsia="nb-NO"/>
          </w:rPr>
          <w:t>Fulltekst</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3. Cohen et al., 2015 – praksis varierer sterkt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Spørreundersøkelse blant 407 kirurger om CPAP etter </w:t>
      </w:r>
      <w:proofErr w:type="spellStart"/>
      <w:r w:rsidRPr="0005588D">
        <w:rPr>
          <w:rFonts w:ascii="Times New Roman" w:eastAsia="Times New Roman" w:hAnsi="Times New Roman" w:cs="Times New Roman"/>
          <w:color w:val="1B1B1C"/>
          <w:sz w:val="24"/>
          <w:szCs w:val="24"/>
          <w:lang w:val="nb-NO" w:eastAsia="nb-NO"/>
        </w:rPr>
        <w:t>rhinoplastikk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og sinuskirurgi.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De fleste holdt CPAP tilbake i én til to uker, men svarene spente fra ingen pause til betydelig lengre opphold. Mange oppga at de aldri stoppet CPAP og rapporterte få problemer. OSA-alvorlighet påvirket avgjørelsen.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Undersøkelsen viser at «flere uker» er en praksistradisjon uten konsensus.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Selvrapportert praksis kan ikke dokumentere sikkerhet eller optimal tid. Komplikasjoner og pasientseleksjon ble ikke kontrollert systematisk.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Cohen JC, et al. </w:t>
      </w:r>
      <w:r w:rsidRPr="0005588D">
        <w:rPr>
          <w:rFonts w:ascii="Times New Roman" w:eastAsia="Times New Roman" w:hAnsi="Times New Roman" w:cs="Times New Roman"/>
          <w:i/>
          <w:iCs/>
          <w:color w:val="1B1B1C"/>
          <w:sz w:val="24"/>
          <w:szCs w:val="24"/>
          <w:lang w:eastAsia="nb-NO"/>
        </w:rPr>
        <w:t xml:space="preserve">Use of continuous positive airway pressure after </w:t>
      </w:r>
      <w:proofErr w:type="spellStart"/>
      <w:r w:rsidRPr="0005588D">
        <w:rPr>
          <w:rFonts w:ascii="Times New Roman" w:eastAsia="Times New Roman" w:hAnsi="Times New Roman" w:cs="Times New Roman"/>
          <w:i/>
          <w:iCs/>
          <w:color w:val="1B1B1C"/>
          <w:sz w:val="24"/>
          <w:szCs w:val="24"/>
          <w:lang w:eastAsia="nb-NO"/>
        </w:rPr>
        <w:t>rhinoplasty</w:t>
      </w:r>
      <w:proofErr w:type="spellEnd"/>
      <w:r w:rsidRPr="0005588D">
        <w:rPr>
          <w:rFonts w:ascii="Times New Roman" w:eastAsia="Times New Roman" w:hAnsi="Times New Roman" w:cs="Times New Roman"/>
          <w:i/>
          <w:iCs/>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septoplasty</w:t>
      </w:r>
      <w:proofErr w:type="spellEnd"/>
      <w:r w:rsidRPr="0005588D">
        <w:rPr>
          <w:rFonts w:ascii="Times New Roman" w:eastAsia="Times New Roman" w:hAnsi="Times New Roman" w:cs="Times New Roman"/>
          <w:i/>
          <w:iCs/>
          <w:color w:val="1B1B1C"/>
          <w:sz w:val="24"/>
          <w:szCs w:val="24"/>
          <w:lang w:eastAsia="nb-NO"/>
        </w:rPr>
        <w:t>, and sinus surgery: A survey of current practice patterns.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Laryngoscope</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2015;125:2612</w:t>
      </w:r>
      <w:proofErr w:type="gramEnd"/>
      <w:r w:rsidRPr="0005588D">
        <w:rPr>
          <w:rFonts w:ascii="Times New Roman" w:eastAsia="Times New Roman" w:hAnsi="Times New Roman" w:cs="Times New Roman"/>
          <w:color w:val="1B1B1C"/>
          <w:sz w:val="24"/>
          <w:szCs w:val="24"/>
          <w:lang w:val="nb-NO" w:eastAsia="nb-NO"/>
        </w:rPr>
        <w:t xml:space="preserve">–2616. </w:t>
      </w:r>
      <w:hyperlink r:id="rId31"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32"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Historisk regel mot nyere dokumentasjon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Den historiske tilbakeholdenheten bygger på biologisk plausible farer: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uttørking og skorper, septumforskyvning, orbitalt emfysem og – ved skallebasisdefekt – spinalvæskelekkasje, </w:t>
      </w:r>
      <w:proofErr w:type="spellStart"/>
      <w:r w:rsidRPr="0005588D">
        <w:rPr>
          <w:rFonts w:ascii="Times New Roman" w:eastAsia="Times New Roman" w:hAnsi="Times New Roman" w:cs="Times New Roman"/>
          <w:color w:val="1B1B1C"/>
          <w:sz w:val="24"/>
          <w:szCs w:val="24"/>
          <w:lang w:val="nb-NO" w:eastAsia="nb-NO"/>
        </w:rPr>
        <w:t>graftforskyvning</w:t>
      </w:r>
      <w:proofErr w:type="spellEnd"/>
      <w:r w:rsidRPr="0005588D">
        <w:rPr>
          <w:rFonts w:ascii="Times New Roman" w:eastAsia="Times New Roman" w:hAnsi="Times New Roman" w:cs="Times New Roman"/>
          <w:color w:val="1B1B1C"/>
          <w:sz w:val="24"/>
          <w:szCs w:val="24"/>
          <w:lang w:val="nb-NO" w:eastAsia="nb-NO"/>
        </w:rPr>
        <w:t xml:space="preserve">, meningitt eller </w:t>
      </w:r>
      <w:proofErr w:type="spellStart"/>
      <w:r w:rsidRPr="0005588D">
        <w:rPr>
          <w:rFonts w:ascii="Times New Roman" w:eastAsia="Times New Roman" w:hAnsi="Times New Roman" w:cs="Times New Roman"/>
          <w:color w:val="1B1B1C"/>
          <w:sz w:val="24"/>
          <w:szCs w:val="24"/>
          <w:lang w:val="nb-NO" w:eastAsia="nb-NO"/>
        </w:rPr>
        <w:t>pneumocephalus</w:t>
      </w:r>
      <w:proofErr w:type="spellEnd"/>
      <w:r w:rsidRPr="0005588D">
        <w:rPr>
          <w:rFonts w:ascii="Times New Roman" w:eastAsia="Times New Roman" w:hAnsi="Times New Roman" w:cs="Times New Roman"/>
          <w:color w:val="1B1B1C"/>
          <w:sz w:val="24"/>
          <w:szCs w:val="24"/>
          <w:lang w:val="nb-NO" w:eastAsia="nb-NO"/>
        </w:rPr>
        <w:t xml:space="preserve">. Kasuistikker etter </w:t>
      </w:r>
      <w:proofErr w:type="spellStart"/>
      <w:r w:rsidRPr="0005588D">
        <w:rPr>
          <w:rFonts w:ascii="Times New Roman" w:eastAsia="Times New Roman" w:hAnsi="Times New Roman" w:cs="Times New Roman"/>
          <w:color w:val="1B1B1C"/>
          <w:sz w:val="24"/>
          <w:szCs w:val="24"/>
          <w:lang w:val="nb-NO" w:eastAsia="nb-NO"/>
        </w:rPr>
        <w:t>transsfenoidal</w:t>
      </w:r>
      <w:proofErr w:type="spellEnd"/>
      <w:r w:rsidRPr="0005588D">
        <w:rPr>
          <w:rFonts w:ascii="Times New Roman" w:eastAsia="Times New Roman" w:hAnsi="Times New Roman" w:cs="Times New Roman"/>
          <w:color w:val="1B1B1C"/>
          <w:sz w:val="24"/>
          <w:szCs w:val="24"/>
          <w:lang w:val="nb-NO" w:eastAsia="nb-NO"/>
        </w:rPr>
        <w:t xml:space="preserve"> kirurgi viser at alvorlig trykkrelatert skade kan forekomme når det finnes intrakraniell kommunikasjon.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Nyere studier skiller tydeligere mellom ordinær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/FESS og skallebasiskirurgi. Små kliniske serier og trykkstudier svekker begrunnelsen for samme faste ventetid til alle, men de avkrefter ikke risiko ved </w:t>
      </w:r>
      <w:proofErr w:type="spellStart"/>
      <w:r w:rsidRPr="0005588D">
        <w:rPr>
          <w:rFonts w:ascii="Times New Roman" w:eastAsia="Times New Roman" w:hAnsi="Times New Roman" w:cs="Times New Roman"/>
          <w:color w:val="1B1B1C"/>
          <w:sz w:val="24"/>
          <w:szCs w:val="24"/>
          <w:lang w:val="nb-NO" w:eastAsia="nb-NO"/>
        </w:rPr>
        <w:t>duradefekt</w:t>
      </w:r>
      <w:proofErr w:type="spellEnd"/>
      <w:r w:rsidRPr="0005588D">
        <w:rPr>
          <w:rFonts w:ascii="Times New Roman" w:eastAsia="Times New Roman" w:hAnsi="Times New Roman" w:cs="Times New Roman"/>
          <w:color w:val="1B1B1C"/>
          <w:sz w:val="24"/>
          <w:szCs w:val="24"/>
          <w:lang w:val="nb-NO" w:eastAsia="nb-NO"/>
        </w:rPr>
        <w:t xml:space="preserve"> eller omfattende rekonstruksjon.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Chaskes</w:t>
      </w:r>
      <w:proofErr w:type="spellEnd"/>
      <w:r w:rsidRPr="0005588D">
        <w:rPr>
          <w:rFonts w:ascii="Times New Roman" w:eastAsia="Times New Roman" w:hAnsi="Times New Roman" w:cs="Times New Roman"/>
          <w:color w:val="1B1B1C"/>
          <w:sz w:val="24"/>
          <w:szCs w:val="24"/>
          <w:lang w:eastAsia="nb-NO"/>
        </w:rPr>
        <w:t xml:space="preserve"> MB, Rabinowitz MR. </w:t>
      </w:r>
      <w:r w:rsidRPr="0005588D">
        <w:rPr>
          <w:rFonts w:ascii="Times New Roman" w:eastAsia="Times New Roman" w:hAnsi="Times New Roman" w:cs="Times New Roman"/>
          <w:i/>
          <w:iCs/>
          <w:color w:val="1B1B1C"/>
          <w:sz w:val="24"/>
          <w:szCs w:val="24"/>
          <w:lang w:eastAsia="nb-NO"/>
        </w:rPr>
        <w:t xml:space="preserve">Safety of restarting CPAP therapy following endoscopic </w:t>
      </w:r>
      <w:proofErr w:type="spellStart"/>
      <w:r w:rsidRPr="0005588D">
        <w:rPr>
          <w:rFonts w:ascii="Times New Roman" w:eastAsia="Times New Roman" w:hAnsi="Times New Roman" w:cs="Times New Roman"/>
          <w:i/>
          <w:iCs/>
          <w:color w:val="1B1B1C"/>
          <w:sz w:val="24"/>
          <w:szCs w:val="24"/>
          <w:lang w:eastAsia="nb-NO"/>
        </w:rPr>
        <w:t>endonasal</w:t>
      </w:r>
      <w:proofErr w:type="spellEnd"/>
      <w:r w:rsidRPr="0005588D">
        <w:rPr>
          <w:rFonts w:ascii="Times New Roman" w:eastAsia="Times New Roman" w:hAnsi="Times New Roman" w:cs="Times New Roman"/>
          <w:i/>
          <w:iCs/>
          <w:color w:val="1B1B1C"/>
          <w:sz w:val="24"/>
          <w:szCs w:val="24"/>
          <w:lang w:eastAsia="nb-NO"/>
        </w:rPr>
        <w:t xml:space="preserve"> skull base surgery.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World J </w:t>
      </w:r>
      <w:proofErr w:type="spellStart"/>
      <w:r w:rsidRPr="0005588D">
        <w:rPr>
          <w:rFonts w:ascii="Times New Roman" w:eastAsia="Times New Roman" w:hAnsi="Times New Roman" w:cs="Times New Roman"/>
          <w:color w:val="1B1B1C"/>
          <w:sz w:val="24"/>
          <w:szCs w:val="24"/>
          <w:lang w:val="nb-NO" w:eastAsia="nb-NO"/>
        </w:rPr>
        <w:t>Otorhinolaryngol</w:t>
      </w:r>
      <w:proofErr w:type="spellEnd"/>
      <w:r w:rsidRPr="0005588D">
        <w:rPr>
          <w:rFonts w:ascii="Times New Roman" w:eastAsia="Times New Roman" w:hAnsi="Times New Roman" w:cs="Times New Roman"/>
          <w:color w:val="1B1B1C"/>
          <w:sz w:val="24"/>
          <w:szCs w:val="24"/>
          <w:lang w:val="nb-NO" w:eastAsia="nb-NO"/>
        </w:rPr>
        <w:t xml:space="preserve"> Head </w:t>
      </w:r>
      <w:proofErr w:type="spellStart"/>
      <w:r w:rsidRPr="0005588D">
        <w:rPr>
          <w:rFonts w:ascii="Times New Roman" w:eastAsia="Times New Roman" w:hAnsi="Times New Roman" w:cs="Times New Roman"/>
          <w:color w:val="1B1B1C"/>
          <w:sz w:val="24"/>
          <w:szCs w:val="24"/>
          <w:lang w:val="nb-NO" w:eastAsia="nb-NO"/>
        </w:rPr>
        <w:t>Neck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2022. </w:t>
      </w:r>
      <w:hyperlink r:id="rId33" w:tgtFrame="_blank" w:history="1">
        <w:r w:rsidRPr="0005588D">
          <w:rPr>
            <w:rFonts w:ascii="Times New Roman" w:eastAsia="Times New Roman" w:hAnsi="Times New Roman" w:cs="Times New Roman"/>
            <w:color w:val="4259FF"/>
            <w:sz w:val="24"/>
            <w:szCs w:val="24"/>
            <w:u w:val="single"/>
            <w:lang w:val="nb-NO" w:eastAsia="nb-NO"/>
          </w:rPr>
          <w:t>Fulltekst</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retningslinjer og faglige uttalelser anbefaler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val="nb-NO" w:eastAsia="nb-NO"/>
        </w:rPr>
        <w:t>Perioperative</w:t>
      </w:r>
      <w:proofErr w:type="spellEnd"/>
      <w:r w:rsidRPr="0005588D">
        <w:rPr>
          <w:rFonts w:ascii="Times New Roman" w:eastAsia="Times New Roman" w:hAnsi="Times New Roman" w:cs="Times New Roman"/>
          <w:color w:val="1B1B1C"/>
          <w:sz w:val="24"/>
          <w:szCs w:val="24"/>
          <w:lang w:val="nb-NO" w:eastAsia="nb-NO"/>
        </w:rPr>
        <w:t xml:space="preserve"> OSA-retningslinjer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val="nb-NO" w:eastAsia="nb-NO"/>
        </w:rPr>
        <w:t>Society</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of</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Anesthesia</w:t>
      </w:r>
      <w:proofErr w:type="spellEnd"/>
      <w:r w:rsidRPr="0005588D">
        <w:rPr>
          <w:rFonts w:ascii="Times New Roman" w:eastAsia="Times New Roman" w:hAnsi="Times New Roman" w:cs="Times New Roman"/>
          <w:color w:val="1B1B1C"/>
          <w:sz w:val="24"/>
          <w:szCs w:val="24"/>
          <w:lang w:val="nb-NO" w:eastAsia="nb-NO"/>
        </w:rPr>
        <w:t xml:space="preserve"> and </w:t>
      </w:r>
      <w:proofErr w:type="spellStart"/>
      <w:r w:rsidRPr="0005588D">
        <w:rPr>
          <w:rFonts w:ascii="Times New Roman" w:eastAsia="Times New Roman" w:hAnsi="Times New Roman" w:cs="Times New Roman"/>
          <w:color w:val="1B1B1C"/>
          <w:sz w:val="24"/>
          <w:szCs w:val="24"/>
          <w:lang w:val="nb-NO" w:eastAsia="nb-NO"/>
        </w:rPr>
        <w:t>Sleep</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Medicine</w:t>
      </w:r>
      <w:proofErr w:type="spellEnd"/>
      <w:r w:rsidRPr="0005588D">
        <w:rPr>
          <w:rFonts w:ascii="Times New Roman" w:eastAsia="Times New Roman" w:hAnsi="Times New Roman" w:cs="Times New Roman"/>
          <w:color w:val="1B1B1C"/>
          <w:sz w:val="24"/>
          <w:szCs w:val="24"/>
          <w:lang w:val="nb-NO" w:eastAsia="nb-NO"/>
        </w:rPr>
        <w:t xml:space="preserve"> anbefaler at pasienter som allerede bruker PAP, fortsetter behandlingen både pre- og postoperativt på ordinære tidspunkter. Innstilling kan måtte justeres, PAP erstatter ikke nødvendig overvåkning, og anbefalingen forutsetter at kirurgien ikke gir en spesifikk kontraindikasjon. ASA gir samme hovedprinsipp: etablert CPAP/NIPPV bør videreføres når det er gjennomførbart, med unntak når inngrepet gjør dette uforsvarlig.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Kilder: Chung F, et al. </w:t>
      </w:r>
      <w:r w:rsidRPr="0005588D">
        <w:rPr>
          <w:rFonts w:ascii="Times New Roman" w:eastAsia="Times New Roman" w:hAnsi="Times New Roman" w:cs="Times New Roman"/>
          <w:i/>
          <w:iCs/>
          <w:color w:val="1B1B1C"/>
          <w:sz w:val="24"/>
          <w:szCs w:val="24"/>
          <w:lang w:eastAsia="nb-NO"/>
        </w:rPr>
        <w:t xml:space="preserve">Society of Anesthesia and Sleep Medicine Guidelines on Preoperative Screening and Assessment of Adult Patients </w:t>
      </w:r>
      <w:proofErr w:type="gramStart"/>
      <w:r w:rsidRPr="0005588D">
        <w:rPr>
          <w:rFonts w:ascii="Times New Roman" w:eastAsia="Times New Roman" w:hAnsi="Times New Roman" w:cs="Times New Roman"/>
          <w:i/>
          <w:iCs/>
          <w:color w:val="1B1B1C"/>
          <w:sz w:val="24"/>
          <w:szCs w:val="24"/>
          <w:lang w:eastAsia="nb-NO"/>
        </w:rPr>
        <w:t>With</w:t>
      </w:r>
      <w:proofErr w:type="gramEnd"/>
      <w:r w:rsidRPr="0005588D">
        <w:rPr>
          <w:rFonts w:ascii="Times New Roman" w:eastAsia="Times New Roman" w:hAnsi="Times New Roman" w:cs="Times New Roman"/>
          <w:i/>
          <w:iCs/>
          <w:color w:val="1B1B1C"/>
          <w:sz w:val="24"/>
          <w:szCs w:val="24"/>
          <w:lang w:eastAsia="nb-NO"/>
        </w:rPr>
        <w:t xml:space="preserve"> OSA.</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Anesth</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Analg</w:t>
      </w:r>
      <w:proofErr w:type="spellEnd"/>
      <w:r w:rsidRPr="0005588D">
        <w:rPr>
          <w:rFonts w:ascii="Times New Roman" w:eastAsia="Times New Roman" w:hAnsi="Times New Roman" w:cs="Times New Roman"/>
          <w:color w:val="1B1B1C"/>
          <w:sz w:val="24"/>
          <w:szCs w:val="24"/>
          <w:lang w:eastAsia="nb-NO"/>
        </w:rPr>
        <w:t xml:space="preserve">. 2016. </w:t>
      </w:r>
      <w:hyperlink r:id="rId34" w:tgtFrame="_blank" w:history="1">
        <w:proofErr w:type="spellStart"/>
        <w:r w:rsidRPr="0005588D">
          <w:rPr>
            <w:rFonts w:ascii="Times New Roman" w:eastAsia="Times New Roman" w:hAnsi="Times New Roman" w:cs="Times New Roman"/>
            <w:color w:val="4259FF"/>
            <w:sz w:val="24"/>
            <w:szCs w:val="24"/>
            <w:u w:val="single"/>
            <w:lang w:eastAsia="nb-NO"/>
          </w:rPr>
          <w:t>Fulltekst</w:t>
        </w:r>
        <w:proofErr w:type="spellEnd"/>
      </w:hyperlink>
      <w:r w:rsidRPr="0005588D">
        <w:rPr>
          <w:rFonts w:ascii="Times New Roman" w:eastAsia="Times New Roman" w:hAnsi="Times New Roman" w:cs="Times New Roman"/>
          <w:color w:val="1B1B1C"/>
          <w:sz w:val="24"/>
          <w:szCs w:val="24"/>
          <w:lang w:eastAsia="nb-NO"/>
        </w:rPr>
        <w:t xml:space="preserve">. American </w:t>
      </w:r>
      <w:r w:rsidRPr="0005588D">
        <w:rPr>
          <w:rFonts w:ascii="Times New Roman" w:eastAsia="Times New Roman" w:hAnsi="Times New Roman" w:cs="Times New Roman"/>
          <w:color w:val="1B1B1C"/>
          <w:sz w:val="24"/>
          <w:szCs w:val="24"/>
          <w:lang w:eastAsia="nb-NO"/>
        </w:rPr>
        <w:lastRenderedPageBreak/>
        <w:t xml:space="preserve">Society of Anesthesiologists. </w:t>
      </w:r>
      <w:r w:rsidRPr="0005588D">
        <w:rPr>
          <w:rFonts w:ascii="Times New Roman" w:eastAsia="Times New Roman" w:hAnsi="Times New Roman" w:cs="Times New Roman"/>
          <w:i/>
          <w:iCs/>
          <w:color w:val="1B1B1C"/>
          <w:sz w:val="24"/>
          <w:szCs w:val="24"/>
          <w:lang w:eastAsia="nb-NO"/>
        </w:rPr>
        <w:t>Practice Guidelines for the Perioperative Management of Patients with Obstructive Sleep Apnea.</w:t>
      </w:r>
      <w:r w:rsidRPr="0005588D">
        <w:rPr>
          <w:rFonts w:ascii="Times New Roman" w:eastAsia="Times New Roman" w:hAnsi="Times New Roman" w:cs="Times New Roman"/>
          <w:color w:val="1B1B1C"/>
          <w:sz w:val="24"/>
          <w:szCs w:val="24"/>
          <w:lang w:eastAsia="nb-NO"/>
        </w:rPr>
        <w:t xml:space="preserve"> </w:t>
      </w:r>
      <w:hyperlink r:id="rId35" w:tgtFrame="_blank" w:history="1">
        <w:r w:rsidRPr="0005588D">
          <w:rPr>
            <w:rFonts w:ascii="Times New Roman" w:eastAsia="Times New Roman" w:hAnsi="Times New Roman" w:cs="Times New Roman"/>
            <w:color w:val="4259FF"/>
            <w:sz w:val="24"/>
            <w:szCs w:val="24"/>
            <w:u w:val="single"/>
            <w:lang w:val="nb-NO" w:eastAsia="nb-NO"/>
          </w:rPr>
          <w:t>PDF</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Skallebasiskirurgi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American </w:t>
      </w:r>
      <w:proofErr w:type="spellStart"/>
      <w:r w:rsidRPr="0005588D">
        <w:rPr>
          <w:rFonts w:ascii="Times New Roman" w:eastAsia="Times New Roman" w:hAnsi="Times New Roman" w:cs="Times New Roman"/>
          <w:color w:val="1B1B1C"/>
          <w:sz w:val="24"/>
          <w:szCs w:val="24"/>
          <w:lang w:val="nb-NO" w:eastAsia="nb-NO"/>
        </w:rPr>
        <w:t>Rhinologic</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Society</w:t>
      </w:r>
      <w:proofErr w:type="spellEnd"/>
      <w:r w:rsidRPr="0005588D">
        <w:rPr>
          <w:rFonts w:ascii="Times New Roman" w:eastAsia="Times New Roman" w:hAnsi="Times New Roman" w:cs="Times New Roman"/>
          <w:color w:val="1B1B1C"/>
          <w:sz w:val="24"/>
          <w:szCs w:val="24"/>
          <w:lang w:val="nb-NO" w:eastAsia="nb-NO"/>
        </w:rPr>
        <w:t xml:space="preserve"> understreker individuell vurdering basert på OSA-alvorlighet, operative funn og rekonstruksjon. Ved tilbakeholdt PAP anbefales blant annet hodeheving, redusert </w:t>
      </w:r>
      <w:proofErr w:type="spellStart"/>
      <w:r w:rsidRPr="0005588D">
        <w:rPr>
          <w:rFonts w:ascii="Times New Roman" w:eastAsia="Times New Roman" w:hAnsi="Times New Roman" w:cs="Times New Roman"/>
          <w:color w:val="1B1B1C"/>
          <w:sz w:val="24"/>
          <w:szCs w:val="24"/>
          <w:lang w:val="nb-NO" w:eastAsia="nb-NO"/>
        </w:rPr>
        <w:t>opioidbruk</w:t>
      </w:r>
      <w:proofErr w:type="spellEnd"/>
      <w:r w:rsidRPr="0005588D">
        <w:rPr>
          <w:rFonts w:ascii="Times New Roman" w:eastAsia="Times New Roman" w:hAnsi="Times New Roman" w:cs="Times New Roman"/>
          <w:color w:val="1B1B1C"/>
          <w:sz w:val="24"/>
          <w:szCs w:val="24"/>
          <w:lang w:val="nb-NO" w:eastAsia="nb-NO"/>
        </w:rPr>
        <w:t xml:space="preserve"> og tett </w:t>
      </w:r>
      <w:proofErr w:type="spellStart"/>
      <w:r w:rsidRPr="0005588D">
        <w:rPr>
          <w:rFonts w:ascii="Times New Roman" w:eastAsia="Times New Roman" w:hAnsi="Times New Roman" w:cs="Times New Roman"/>
          <w:color w:val="1B1B1C"/>
          <w:sz w:val="24"/>
          <w:szCs w:val="24"/>
          <w:lang w:val="nb-NO" w:eastAsia="nb-NO"/>
        </w:rPr>
        <w:t>kardiorespiratorisk</w:t>
      </w:r>
      <w:proofErr w:type="spellEnd"/>
      <w:r w:rsidRPr="0005588D">
        <w:rPr>
          <w:rFonts w:ascii="Times New Roman" w:eastAsia="Times New Roman" w:hAnsi="Times New Roman" w:cs="Times New Roman"/>
          <w:color w:val="1B1B1C"/>
          <w:sz w:val="24"/>
          <w:szCs w:val="24"/>
          <w:lang w:val="nb-NO" w:eastAsia="nb-NO"/>
        </w:rPr>
        <w:t xml:space="preserve"> overvåkning. Dette er en separat høyrisikokategori og bør ikke brukes som direkte begrunnelse for fast pause etter ukomplisert FESS.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Douglas R, et al. </w:t>
      </w:r>
      <w:r w:rsidRPr="0005588D">
        <w:rPr>
          <w:rFonts w:ascii="Times New Roman" w:eastAsia="Times New Roman" w:hAnsi="Times New Roman" w:cs="Times New Roman"/>
          <w:i/>
          <w:iCs/>
          <w:color w:val="1B1B1C"/>
          <w:sz w:val="24"/>
          <w:szCs w:val="24"/>
          <w:lang w:eastAsia="nb-NO"/>
        </w:rPr>
        <w:t xml:space="preserve">American </w:t>
      </w:r>
      <w:proofErr w:type="spellStart"/>
      <w:r w:rsidRPr="0005588D">
        <w:rPr>
          <w:rFonts w:ascii="Times New Roman" w:eastAsia="Times New Roman" w:hAnsi="Times New Roman" w:cs="Times New Roman"/>
          <w:i/>
          <w:iCs/>
          <w:color w:val="1B1B1C"/>
          <w:sz w:val="24"/>
          <w:szCs w:val="24"/>
          <w:lang w:eastAsia="nb-NO"/>
        </w:rPr>
        <w:t>Rhinologic</w:t>
      </w:r>
      <w:proofErr w:type="spellEnd"/>
      <w:r w:rsidRPr="0005588D">
        <w:rPr>
          <w:rFonts w:ascii="Times New Roman" w:eastAsia="Times New Roman" w:hAnsi="Times New Roman" w:cs="Times New Roman"/>
          <w:i/>
          <w:iCs/>
          <w:color w:val="1B1B1C"/>
          <w:sz w:val="24"/>
          <w:szCs w:val="24"/>
          <w:lang w:eastAsia="nb-NO"/>
        </w:rPr>
        <w:t xml:space="preserve"> Society </w:t>
      </w:r>
      <w:proofErr w:type="gramStart"/>
      <w:r w:rsidRPr="0005588D">
        <w:rPr>
          <w:rFonts w:ascii="Times New Roman" w:eastAsia="Times New Roman" w:hAnsi="Times New Roman" w:cs="Times New Roman"/>
          <w:i/>
          <w:iCs/>
          <w:color w:val="1B1B1C"/>
          <w:sz w:val="24"/>
          <w:szCs w:val="24"/>
          <w:lang w:eastAsia="nb-NO"/>
        </w:rPr>
        <w:t>expert practice statement part</w:t>
      </w:r>
      <w:proofErr w:type="gramEnd"/>
      <w:r w:rsidRPr="0005588D">
        <w:rPr>
          <w:rFonts w:ascii="Times New Roman" w:eastAsia="Times New Roman" w:hAnsi="Times New Roman" w:cs="Times New Roman"/>
          <w:i/>
          <w:iCs/>
          <w:color w:val="1B1B1C"/>
          <w:sz w:val="24"/>
          <w:szCs w:val="24"/>
          <w:lang w:eastAsia="nb-NO"/>
        </w:rPr>
        <w:t xml:space="preserve"> 2: Postoperative precautions and management principles following endoscopic skull base surgery.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Int Forum </w:t>
      </w:r>
      <w:proofErr w:type="spellStart"/>
      <w:r w:rsidRPr="0005588D">
        <w:rPr>
          <w:rFonts w:ascii="Times New Roman" w:eastAsia="Times New Roman" w:hAnsi="Times New Roman" w:cs="Times New Roman"/>
          <w:color w:val="1B1B1C"/>
          <w:sz w:val="24"/>
          <w:szCs w:val="24"/>
          <w:lang w:val="nb-NO" w:eastAsia="nb-NO"/>
        </w:rPr>
        <w:t>Allergy</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Rhinol</w:t>
      </w:r>
      <w:proofErr w:type="spellEnd"/>
      <w:r w:rsidRPr="0005588D">
        <w:rPr>
          <w:rFonts w:ascii="Times New Roman" w:eastAsia="Times New Roman" w:hAnsi="Times New Roman" w:cs="Times New Roman"/>
          <w:color w:val="1B1B1C"/>
          <w:sz w:val="24"/>
          <w:szCs w:val="24"/>
          <w:lang w:val="nb-NO" w:eastAsia="nb-NO"/>
        </w:rPr>
        <w:t xml:space="preserve">. 2024. </w:t>
      </w:r>
      <w:hyperlink r:id="rId36" w:tgtFrame="_blank" w:history="1">
        <w:r w:rsidRPr="0005588D">
          <w:rPr>
            <w:rFonts w:ascii="Times New Roman" w:eastAsia="Times New Roman" w:hAnsi="Times New Roman" w:cs="Times New Roman"/>
            <w:color w:val="4259FF"/>
            <w:sz w:val="24"/>
            <w:szCs w:val="24"/>
            <w:u w:val="single"/>
            <w:lang w:val="nb-NO" w:eastAsia="nb-NO"/>
          </w:rPr>
          <w:t>DOI/fulltekst</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4994"/>
        <w:gridCol w:w="4366"/>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Er en fast pause på flere uker dokumentert etter ukomplisert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/FESS?</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CPAP fra første natt dokumentert risikofritt for alle?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direkte data omfatter bare 14 pasienter.</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Finnes randomiserte studier?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 funnene overføres til skallebasis-/</w:t>
            </w:r>
            <w:proofErr w:type="spellStart"/>
            <w:r w:rsidRPr="0005588D">
              <w:rPr>
                <w:rFonts w:ascii="Times New Roman" w:eastAsia="Times New Roman" w:hAnsi="Times New Roman" w:cs="Times New Roman"/>
                <w:color w:val="1B1B1C"/>
                <w:sz w:val="24"/>
                <w:szCs w:val="24"/>
                <w:lang w:val="nb-NO" w:eastAsia="nb-NO"/>
              </w:rPr>
              <w:t>durakirurgi</w:t>
            </w:r>
            <w:proofErr w:type="spellEnd"/>
            <w:r w:rsidRPr="0005588D">
              <w:rPr>
                <w:rFonts w:ascii="Times New Roman" w:eastAsia="Times New Roman" w:hAnsi="Times New Roman" w:cs="Times New Roman"/>
                <w:color w:val="1B1B1C"/>
                <w:sz w:val="24"/>
                <w:szCs w:val="24"/>
                <w:lang w:val="nb-NO" w:eastAsia="nb-NO"/>
              </w:rPr>
              <w: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behandlingspause uten risiko?</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Nei; ubehandlet OSA kan gi postoperativ obstruksjon og </w:t>
            </w:r>
            <w:proofErr w:type="spellStart"/>
            <w:r w:rsidRPr="0005588D">
              <w:rPr>
                <w:rFonts w:ascii="Times New Roman" w:eastAsia="Times New Roman" w:hAnsi="Times New Roman" w:cs="Times New Roman"/>
                <w:color w:val="1B1B1C"/>
                <w:sz w:val="24"/>
                <w:szCs w:val="24"/>
                <w:lang w:val="nb-NO" w:eastAsia="nb-NO"/>
              </w:rPr>
              <w:t>hypoksemi</w:t>
            </w:r>
            <w:proofErr w:type="spellEnd"/>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Lav for eksakt </w:t>
            </w:r>
            <w:proofErr w:type="spellStart"/>
            <w:r w:rsidRPr="0005588D">
              <w:rPr>
                <w:rFonts w:ascii="Times New Roman" w:eastAsia="Times New Roman" w:hAnsi="Times New Roman" w:cs="Times New Roman"/>
                <w:color w:val="1B1B1C"/>
                <w:sz w:val="24"/>
                <w:szCs w:val="24"/>
                <w:lang w:val="nb-NO" w:eastAsia="nb-NO"/>
              </w:rPr>
              <w:t>restarttid</w:t>
            </w:r>
            <w:proofErr w:type="spellEnd"/>
            <w:r w:rsidRPr="0005588D">
              <w:rPr>
                <w:rFonts w:ascii="Times New Roman" w:eastAsia="Times New Roman" w:hAnsi="Times New Roman" w:cs="Times New Roman"/>
                <w:color w:val="1B1B1C"/>
                <w:sz w:val="24"/>
                <w:szCs w:val="24"/>
                <w:lang w:val="nb-NO" w:eastAsia="nb-NO"/>
              </w:rPr>
              <w:t>; moderat for at avgjørelsen bør individualiseres.</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Ikke presenter «flere uker uten CPAP» som standard etter all </w:t>
      </w:r>
      <w:proofErr w:type="spellStart"/>
      <w:r w:rsidRPr="0005588D">
        <w:rPr>
          <w:rFonts w:ascii="Times New Roman" w:eastAsia="Times New Roman" w:hAnsi="Times New Roman" w:cs="Times New Roman"/>
          <w:b/>
          <w:bCs/>
          <w:color w:val="1B1B1C"/>
          <w:sz w:val="27"/>
          <w:szCs w:val="27"/>
          <w:lang w:val="nb-NO" w:eastAsia="nb-NO"/>
        </w:rPr>
        <w:t>septoplastikk</w:t>
      </w:r>
      <w:proofErr w:type="spellEnd"/>
      <w:r w:rsidRPr="0005588D">
        <w:rPr>
          <w:rFonts w:ascii="Times New Roman" w:eastAsia="Times New Roman" w:hAnsi="Times New Roman" w:cs="Times New Roman"/>
          <w:b/>
          <w:bCs/>
          <w:color w:val="1B1B1C"/>
          <w:sz w:val="27"/>
          <w:szCs w:val="27"/>
          <w:lang w:val="nb-NO" w:eastAsia="nb-NO"/>
        </w:rPr>
        <w:t xml:space="preserve"> eller ukomplisert FESS.</w:t>
      </w:r>
      <w:r w:rsidRPr="0005588D">
        <w:rPr>
          <w:rFonts w:ascii="Times New Roman" w:eastAsia="Times New Roman" w:hAnsi="Times New Roman" w:cs="Times New Roman"/>
          <w:color w:val="1B1B1C"/>
          <w:sz w:val="27"/>
          <w:szCs w:val="27"/>
          <w:lang w:val="nb-NO" w:eastAsia="nb-NO"/>
        </w:rPr>
        <w:t xml:space="preserve"> Angi i stedet en eksplisitt, individuell </w:t>
      </w:r>
      <w:proofErr w:type="spellStart"/>
      <w:r w:rsidRPr="0005588D">
        <w:rPr>
          <w:rFonts w:ascii="Times New Roman" w:eastAsia="Times New Roman" w:hAnsi="Times New Roman" w:cs="Times New Roman"/>
          <w:color w:val="1B1B1C"/>
          <w:sz w:val="27"/>
          <w:szCs w:val="27"/>
          <w:lang w:val="nb-NO" w:eastAsia="nb-NO"/>
        </w:rPr>
        <w:t>restartplan</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Avklar kirurgisk risiko før </w:t>
      </w:r>
      <w:proofErr w:type="spellStart"/>
      <w:r w:rsidRPr="0005588D">
        <w:rPr>
          <w:rFonts w:ascii="Times New Roman" w:eastAsia="Times New Roman" w:hAnsi="Times New Roman" w:cs="Times New Roman"/>
          <w:b/>
          <w:bCs/>
          <w:color w:val="1B1B1C"/>
          <w:sz w:val="27"/>
          <w:szCs w:val="27"/>
          <w:lang w:val="nb-NO" w:eastAsia="nb-NO"/>
        </w:rPr>
        <w:t>restart</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duraskade</w:t>
      </w:r>
      <w:proofErr w:type="spellEnd"/>
      <w:r w:rsidRPr="0005588D">
        <w:rPr>
          <w:rFonts w:ascii="Times New Roman" w:eastAsia="Times New Roman" w:hAnsi="Times New Roman" w:cs="Times New Roman"/>
          <w:color w:val="1B1B1C"/>
          <w:sz w:val="27"/>
          <w:szCs w:val="27"/>
          <w:lang w:val="nb-NO" w:eastAsia="nb-NO"/>
        </w:rPr>
        <w:t>/spinalvæskelekkasje, skallebasisarbeid, orbital komplikasjon, betydelig blødning, større rekonstruksjon, pakning eller splinter som kan påvirkes av maske eller trykk.</w:t>
      </w:r>
    </w:p>
    <w:p w:rsidR="0005588D" w:rsidRPr="0005588D" w:rsidRDefault="0005588D" w:rsidP="0005588D">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Vurder risikoen ved å holde CPAP tilbake:</w:t>
      </w:r>
      <w:r w:rsidRPr="0005588D">
        <w:rPr>
          <w:rFonts w:ascii="Times New Roman" w:eastAsia="Times New Roman" w:hAnsi="Times New Roman" w:cs="Times New Roman"/>
          <w:color w:val="1B1B1C"/>
          <w:sz w:val="27"/>
          <w:szCs w:val="27"/>
          <w:lang w:val="nb-NO" w:eastAsia="nb-NO"/>
        </w:rPr>
        <w:t xml:space="preserve"> OSA-alvorlighet, </w:t>
      </w:r>
      <w:proofErr w:type="spellStart"/>
      <w:r w:rsidRPr="0005588D">
        <w:rPr>
          <w:rFonts w:ascii="Times New Roman" w:eastAsia="Times New Roman" w:hAnsi="Times New Roman" w:cs="Times New Roman"/>
          <w:color w:val="1B1B1C"/>
          <w:sz w:val="27"/>
          <w:szCs w:val="27"/>
          <w:lang w:val="nb-NO" w:eastAsia="nb-NO"/>
        </w:rPr>
        <w:t>desaturasjoner</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komorbiditet</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opioidbehov</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sedasjon</w:t>
      </w:r>
      <w:proofErr w:type="spellEnd"/>
      <w:r w:rsidRPr="0005588D">
        <w:rPr>
          <w:rFonts w:ascii="Times New Roman" w:eastAsia="Times New Roman" w:hAnsi="Times New Roman" w:cs="Times New Roman"/>
          <w:color w:val="1B1B1C"/>
          <w:sz w:val="27"/>
          <w:szCs w:val="27"/>
          <w:lang w:val="nb-NO" w:eastAsia="nb-NO"/>
        </w:rPr>
        <w:t xml:space="preserve"> og mulighet for overvåkning.</w:t>
      </w:r>
    </w:p>
    <w:p w:rsidR="0005588D" w:rsidRPr="0005588D" w:rsidRDefault="0005588D" w:rsidP="0005588D">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Hos selekterte pasienter etter ukomplisert kirurgi kan tidlig </w:t>
      </w:r>
      <w:proofErr w:type="spellStart"/>
      <w:r w:rsidRPr="0005588D">
        <w:rPr>
          <w:rFonts w:ascii="Times New Roman" w:eastAsia="Times New Roman" w:hAnsi="Times New Roman" w:cs="Times New Roman"/>
          <w:b/>
          <w:bCs/>
          <w:color w:val="1B1B1C"/>
          <w:sz w:val="27"/>
          <w:szCs w:val="27"/>
          <w:lang w:val="nb-NO" w:eastAsia="nb-NO"/>
        </w:rPr>
        <w:t>restart</w:t>
      </w:r>
      <w:proofErr w:type="spellEnd"/>
      <w:r w:rsidRPr="0005588D">
        <w:rPr>
          <w:rFonts w:ascii="Times New Roman" w:eastAsia="Times New Roman" w:hAnsi="Times New Roman" w:cs="Times New Roman"/>
          <w:b/>
          <w:bCs/>
          <w:color w:val="1B1B1C"/>
          <w:sz w:val="27"/>
          <w:szCs w:val="27"/>
          <w:lang w:val="nb-NO" w:eastAsia="nb-NO"/>
        </w:rPr>
        <w:t xml:space="preserve"> vurderes</w:t>
      </w:r>
      <w:r w:rsidRPr="0005588D">
        <w:rPr>
          <w:rFonts w:ascii="Times New Roman" w:eastAsia="Times New Roman" w:hAnsi="Times New Roman" w:cs="Times New Roman"/>
          <w:color w:val="1B1B1C"/>
          <w:sz w:val="27"/>
          <w:szCs w:val="27"/>
          <w:lang w:val="nb-NO" w:eastAsia="nb-NO"/>
        </w:rPr>
        <w:t xml:space="preserve"> med ordinært foreskrevet trykk, egnet maske og tydelige stoppkriterier. Dokumentasjonen støtter mulighet – ikke et universelt krav om natt én.</w:t>
      </w:r>
    </w:p>
    <w:p w:rsidR="0005588D" w:rsidRPr="0005588D" w:rsidRDefault="0005588D" w:rsidP="0005588D">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Ved høyrisiko eller utsatt </w:t>
      </w:r>
      <w:proofErr w:type="spellStart"/>
      <w:r w:rsidRPr="0005588D">
        <w:rPr>
          <w:rFonts w:ascii="Times New Roman" w:eastAsia="Times New Roman" w:hAnsi="Times New Roman" w:cs="Times New Roman"/>
          <w:b/>
          <w:bCs/>
          <w:color w:val="1B1B1C"/>
          <w:sz w:val="27"/>
          <w:szCs w:val="27"/>
          <w:lang w:val="nb-NO" w:eastAsia="nb-NO"/>
        </w:rPr>
        <w:t>restart</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planlegg hodeheving, </w:t>
      </w:r>
      <w:proofErr w:type="spellStart"/>
      <w:r w:rsidRPr="0005588D">
        <w:rPr>
          <w:rFonts w:ascii="Times New Roman" w:eastAsia="Times New Roman" w:hAnsi="Times New Roman" w:cs="Times New Roman"/>
          <w:color w:val="1B1B1C"/>
          <w:sz w:val="27"/>
          <w:szCs w:val="27"/>
          <w:lang w:val="nb-NO" w:eastAsia="nb-NO"/>
        </w:rPr>
        <w:t>opioidbesparende</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analgesi</w:t>
      </w:r>
      <w:proofErr w:type="spellEnd"/>
      <w:r w:rsidRPr="0005588D">
        <w:rPr>
          <w:rFonts w:ascii="Times New Roman" w:eastAsia="Times New Roman" w:hAnsi="Times New Roman" w:cs="Times New Roman"/>
          <w:color w:val="1B1B1C"/>
          <w:sz w:val="27"/>
          <w:szCs w:val="27"/>
          <w:lang w:val="nb-NO" w:eastAsia="nb-NO"/>
        </w:rPr>
        <w:t xml:space="preserve">, sideleie når egnet, oksygen/overvåkning etter klinisk behov og ny vurdering ved obstruksjon eller </w:t>
      </w:r>
      <w:proofErr w:type="spellStart"/>
      <w:r w:rsidRPr="0005588D">
        <w:rPr>
          <w:rFonts w:ascii="Times New Roman" w:eastAsia="Times New Roman" w:hAnsi="Times New Roman" w:cs="Times New Roman"/>
          <w:color w:val="1B1B1C"/>
          <w:sz w:val="27"/>
          <w:szCs w:val="27"/>
          <w:lang w:val="nb-NO" w:eastAsia="nb-NO"/>
        </w:rPr>
        <w:t>hypoksemi</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Stopp og vurder pasienten ved betydelig </w:t>
      </w:r>
      <w:proofErr w:type="spellStart"/>
      <w:r w:rsidRPr="0005588D">
        <w:rPr>
          <w:rFonts w:ascii="Times New Roman" w:eastAsia="Times New Roman" w:hAnsi="Times New Roman" w:cs="Times New Roman"/>
          <w:b/>
          <w:bCs/>
          <w:color w:val="1B1B1C"/>
          <w:sz w:val="27"/>
          <w:szCs w:val="27"/>
          <w:lang w:val="nb-NO" w:eastAsia="nb-NO"/>
        </w:rPr>
        <w:t>epistakse</w:t>
      </w:r>
      <w:proofErr w:type="spellEnd"/>
      <w:r w:rsidRPr="0005588D">
        <w:rPr>
          <w:rFonts w:ascii="Times New Roman" w:eastAsia="Times New Roman" w:hAnsi="Times New Roman" w:cs="Times New Roman"/>
          <w:b/>
          <w:bCs/>
          <w:color w:val="1B1B1C"/>
          <w:sz w:val="27"/>
          <w:szCs w:val="27"/>
          <w:lang w:val="nb-NO" w:eastAsia="nb-NO"/>
        </w:rPr>
        <w:t xml:space="preserve">, økende smerte/trykk, orbital hevelse eller synssymptomer, klar </w:t>
      </w:r>
      <w:proofErr w:type="spellStart"/>
      <w:r w:rsidRPr="0005588D">
        <w:rPr>
          <w:rFonts w:ascii="Times New Roman" w:eastAsia="Times New Roman" w:hAnsi="Times New Roman" w:cs="Times New Roman"/>
          <w:b/>
          <w:bCs/>
          <w:color w:val="1B1B1C"/>
          <w:sz w:val="27"/>
          <w:szCs w:val="27"/>
          <w:lang w:val="nb-NO" w:eastAsia="nb-NO"/>
        </w:rPr>
        <w:t>rhinoré</w:t>
      </w:r>
      <w:proofErr w:type="spellEnd"/>
      <w:r w:rsidRPr="0005588D">
        <w:rPr>
          <w:rFonts w:ascii="Times New Roman" w:eastAsia="Times New Roman" w:hAnsi="Times New Roman" w:cs="Times New Roman"/>
          <w:b/>
          <w:bCs/>
          <w:color w:val="1B1B1C"/>
          <w:sz w:val="27"/>
          <w:szCs w:val="27"/>
          <w:lang w:val="nb-NO" w:eastAsia="nb-NO"/>
        </w:rPr>
        <w:t>, nevrologiske symptomer eller mistanke om rekonstruksjonssvikt.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«CPAP må alltid stoppes i flere uker etter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eller FESS.»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 finnes ingen dokumentert universell ventetid etter ukomplisert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eller FESS. En liten prospektiv studie fant ingen komplikasjoner ved </w:t>
      </w:r>
      <w:proofErr w:type="spellStart"/>
      <w:r w:rsidRPr="0005588D">
        <w:rPr>
          <w:rFonts w:ascii="Times New Roman" w:eastAsia="Times New Roman" w:hAnsi="Times New Roman" w:cs="Times New Roman"/>
          <w:color w:val="1B1B1C"/>
          <w:sz w:val="24"/>
          <w:szCs w:val="24"/>
          <w:lang w:val="nb-NO" w:eastAsia="nb-NO"/>
        </w:rPr>
        <w:t>restart</w:t>
      </w:r>
      <w:proofErr w:type="spellEnd"/>
      <w:r w:rsidRPr="0005588D">
        <w:rPr>
          <w:rFonts w:ascii="Times New Roman" w:eastAsia="Times New Roman" w:hAnsi="Times New Roman" w:cs="Times New Roman"/>
          <w:color w:val="1B1B1C"/>
          <w:sz w:val="24"/>
          <w:szCs w:val="24"/>
          <w:lang w:val="nb-NO" w:eastAsia="nb-NO"/>
        </w:rPr>
        <w:t xml:space="preserve"> første postoperative natt, men materialet er for lite til å bevise sikkerhet for alle. </w:t>
      </w:r>
      <w:proofErr w:type="spellStart"/>
      <w:r w:rsidRPr="0005588D">
        <w:rPr>
          <w:rFonts w:ascii="Times New Roman" w:eastAsia="Times New Roman" w:hAnsi="Times New Roman" w:cs="Times New Roman"/>
          <w:color w:val="1B1B1C"/>
          <w:sz w:val="24"/>
          <w:szCs w:val="24"/>
          <w:lang w:val="nb-NO" w:eastAsia="nb-NO"/>
        </w:rPr>
        <w:t>Restart</w:t>
      </w:r>
      <w:proofErr w:type="spellEnd"/>
      <w:r w:rsidRPr="0005588D">
        <w:rPr>
          <w:rFonts w:ascii="Times New Roman" w:eastAsia="Times New Roman" w:hAnsi="Times New Roman" w:cs="Times New Roman"/>
          <w:color w:val="1B1B1C"/>
          <w:sz w:val="24"/>
          <w:szCs w:val="24"/>
          <w:lang w:val="nb-NO" w:eastAsia="nb-NO"/>
        </w:rPr>
        <w:t xml:space="preserve"> bør avtales ut fra inngrepet, OSA-alvorlighet, trykk og masketype – og skallebasiskirurgi eller spinalvæskelekkasje må vurderes separat.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det selve diagnosen «operert i nesen» som bestemmer pausen – eller det konkrete inngrepet, rekonstruksjonen og risikoen ved ubehandlet OSA?</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Litteratursøk oppdatert 21. september 2026 med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åpne fulltekster og faglige retningslinjer. Søkene omfattet </w:t>
      </w:r>
      <w:r w:rsidRPr="0005588D">
        <w:rPr>
          <w:rFonts w:ascii="Times New Roman" w:eastAsia="Times New Roman" w:hAnsi="Times New Roman" w:cs="Times New Roman"/>
          <w:i/>
          <w:iCs/>
          <w:color w:val="1B1B1C"/>
          <w:sz w:val="24"/>
          <w:szCs w:val="24"/>
          <w:lang w:val="nb-NO" w:eastAsia="nb-NO"/>
        </w:rPr>
        <w:t>CPAP/PAP</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septoplasty</w:t>
      </w:r>
      <w:proofErr w:type="spellEnd"/>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i/>
          <w:iCs/>
          <w:color w:val="1B1B1C"/>
          <w:sz w:val="24"/>
          <w:szCs w:val="24"/>
          <w:lang w:val="nb-NO" w:eastAsia="nb-NO"/>
        </w:rPr>
        <w:t>FESS/ESS</w:t>
      </w:r>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i/>
          <w:iCs/>
          <w:color w:val="1B1B1C"/>
          <w:sz w:val="24"/>
          <w:szCs w:val="24"/>
          <w:lang w:val="nb-NO" w:eastAsia="nb-NO"/>
        </w:rPr>
        <w:t xml:space="preserve">sinonasal </w:t>
      </w:r>
      <w:proofErr w:type="spellStart"/>
      <w:r w:rsidRPr="0005588D">
        <w:rPr>
          <w:rFonts w:ascii="Times New Roman" w:eastAsia="Times New Roman" w:hAnsi="Times New Roman" w:cs="Times New Roman"/>
          <w:i/>
          <w:iCs/>
          <w:color w:val="1B1B1C"/>
          <w:sz w:val="24"/>
          <w:szCs w:val="24"/>
          <w:lang w:val="nb-NO" w:eastAsia="nb-NO"/>
        </w:rPr>
        <w:t>surgery</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restart</w:t>
      </w:r>
      <w:proofErr w:type="spellEnd"/>
      <w:r w:rsidRPr="0005588D">
        <w:rPr>
          <w:rFonts w:ascii="Times New Roman" w:eastAsia="Times New Roman" w:hAnsi="Times New Roman" w:cs="Times New Roman"/>
          <w:i/>
          <w:iCs/>
          <w:color w:val="1B1B1C"/>
          <w:sz w:val="24"/>
          <w:szCs w:val="24"/>
          <w:lang w:val="nb-NO" w:eastAsia="nb-NO"/>
        </w:rPr>
        <w:t>/</w:t>
      </w:r>
      <w:proofErr w:type="spellStart"/>
      <w:r w:rsidRPr="0005588D">
        <w:rPr>
          <w:rFonts w:ascii="Times New Roman" w:eastAsia="Times New Roman" w:hAnsi="Times New Roman" w:cs="Times New Roman"/>
          <w:i/>
          <w:iCs/>
          <w:color w:val="1B1B1C"/>
          <w:sz w:val="24"/>
          <w:szCs w:val="24"/>
          <w:lang w:val="nb-NO" w:eastAsia="nb-NO"/>
        </w:rPr>
        <w:t>resumption</w:t>
      </w:r>
      <w:proofErr w:type="spellEnd"/>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i/>
          <w:iCs/>
          <w:color w:val="1B1B1C"/>
          <w:sz w:val="24"/>
          <w:szCs w:val="24"/>
          <w:lang w:val="nb-NO" w:eastAsia="nb-NO"/>
        </w:rPr>
        <w:t>postoperative</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pressure</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transmission</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skull</w:t>
      </w:r>
      <w:proofErr w:type="spellEnd"/>
      <w:r w:rsidRPr="0005588D">
        <w:rPr>
          <w:rFonts w:ascii="Times New Roman" w:eastAsia="Times New Roman" w:hAnsi="Times New Roman" w:cs="Times New Roman"/>
          <w:i/>
          <w:iCs/>
          <w:color w:val="1B1B1C"/>
          <w:sz w:val="24"/>
          <w:szCs w:val="24"/>
          <w:lang w:val="nb-NO" w:eastAsia="nb-NO"/>
        </w:rPr>
        <w:t xml:space="preserve"> base</w:t>
      </w:r>
      <w:r w:rsidRPr="0005588D">
        <w:rPr>
          <w:rFonts w:ascii="Times New Roman" w:eastAsia="Times New Roman" w:hAnsi="Times New Roman" w:cs="Times New Roman"/>
          <w:color w:val="1B1B1C"/>
          <w:sz w:val="24"/>
          <w:szCs w:val="24"/>
          <w:lang w:val="nb-NO" w:eastAsia="nb-NO"/>
        </w:rPr>
        <w:t xml:space="preserve"> og </w:t>
      </w:r>
      <w:r w:rsidRPr="0005588D">
        <w:rPr>
          <w:rFonts w:ascii="Times New Roman" w:eastAsia="Times New Roman" w:hAnsi="Times New Roman" w:cs="Times New Roman"/>
          <w:i/>
          <w:iCs/>
          <w:color w:val="1B1B1C"/>
          <w:sz w:val="24"/>
          <w:szCs w:val="24"/>
          <w:lang w:val="nb-NO" w:eastAsia="nb-NO"/>
        </w:rPr>
        <w:t>guideline</w:t>
      </w:r>
      <w:r w:rsidRPr="0005588D">
        <w:rPr>
          <w:rFonts w:ascii="Times New Roman" w:eastAsia="Times New Roman" w:hAnsi="Times New Roman" w:cs="Times New Roman"/>
          <w:color w:val="1B1B1C"/>
          <w:sz w:val="24"/>
          <w:szCs w:val="24"/>
          <w:lang w:val="nb-NO" w:eastAsia="nb-NO"/>
        </w:rPr>
        <w:t xml:space="preserve">. Hovedkonklusjonen gjelder voksne med etablert CPAP etter ukomplisert </w:t>
      </w:r>
      <w:proofErr w:type="spellStart"/>
      <w:r w:rsidRPr="0005588D">
        <w:rPr>
          <w:rFonts w:ascii="Times New Roman" w:eastAsia="Times New Roman" w:hAnsi="Times New Roman" w:cs="Times New Roman"/>
          <w:color w:val="1B1B1C"/>
          <w:sz w:val="24"/>
          <w:szCs w:val="24"/>
          <w:lang w:val="nb-NO" w:eastAsia="nb-NO"/>
        </w:rPr>
        <w:t>septoplastikk</w:t>
      </w:r>
      <w:proofErr w:type="spellEnd"/>
      <w:r w:rsidRPr="0005588D">
        <w:rPr>
          <w:rFonts w:ascii="Times New Roman" w:eastAsia="Times New Roman" w:hAnsi="Times New Roman" w:cs="Times New Roman"/>
          <w:color w:val="1B1B1C"/>
          <w:sz w:val="24"/>
          <w:szCs w:val="24"/>
          <w:lang w:val="nb-NO" w:eastAsia="nb-NO"/>
        </w:rPr>
        <w:t xml:space="preserve"> eller FESS; den gjelder ikke automatisk barn, </w:t>
      </w:r>
      <w:proofErr w:type="spellStart"/>
      <w:r w:rsidRPr="0005588D">
        <w:rPr>
          <w:rFonts w:ascii="Times New Roman" w:eastAsia="Times New Roman" w:hAnsi="Times New Roman" w:cs="Times New Roman"/>
          <w:color w:val="1B1B1C"/>
          <w:sz w:val="24"/>
          <w:szCs w:val="24"/>
          <w:lang w:val="nb-NO" w:eastAsia="nb-NO"/>
        </w:rPr>
        <w:t>BiPAP</w:t>
      </w:r>
      <w:proofErr w:type="spellEnd"/>
      <w:r w:rsidRPr="0005588D">
        <w:rPr>
          <w:rFonts w:ascii="Times New Roman" w:eastAsia="Times New Roman" w:hAnsi="Times New Roman" w:cs="Times New Roman"/>
          <w:color w:val="1B1B1C"/>
          <w:sz w:val="24"/>
          <w:szCs w:val="24"/>
          <w:lang w:val="nb-NO" w:eastAsia="nb-NO"/>
        </w:rPr>
        <w:t xml:space="preserve">/høyere trykk, </w:t>
      </w:r>
      <w:proofErr w:type="spellStart"/>
      <w:r w:rsidRPr="0005588D">
        <w:rPr>
          <w:rFonts w:ascii="Times New Roman" w:eastAsia="Times New Roman" w:hAnsi="Times New Roman" w:cs="Times New Roman"/>
          <w:color w:val="1B1B1C"/>
          <w:sz w:val="24"/>
          <w:szCs w:val="24"/>
          <w:lang w:val="nb-NO" w:eastAsia="nb-NO"/>
        </w:rPr>
        <w:t>duradefekt</w:t>
      </w:r>
      <w:proofErr w:type="spellEnd"/>
      <w:r w:rsidRPr="0005588D">
        <w:rPr>
          <w:rFonts w:ascii="Times New Roman" w:eastAsia="Times New Roman" w:hAnsi="Times New Roman" w:cs="Times New Roman"/>
          <w:color w:val="1B1B1C"/>
          <w:sz w:val="24"/>
          <w:szCs w:val="24"/>
          <w:lang w:val="nb-NO" w:eastAsia="nb-NO"/>
        </w:rPr>
        <w:t xml:space="preserve"> eller skallebasiskirurgi.</w:t>
      </w: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Kandidat 3: Aktivt dren etter parotiskirurgi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«Alle parotisopererte må ha aktivt dren.»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Tilgjengelig forskning støtter ikke at alle pasienter må ha aktivt </w:t>
      </w:r>
      <w:proofErr w:type="spellStart"/>
      <w:r w:rsidRPr="0005588D">
        <w:rPr>
          <w:rFonts w:ascii="Times New Roman" w:eastAsia="Times New Roman" w:hAnsi="Times New Roman" w:cs="Times New Roman"/>
          <w:color w:val="1B1B1C"/>
          <w:sz w:val="24"/>
          <w:szCs w:val="24"/>
          <w:lang w:val="nb-NO" w:eastAsia="nb-NO"/>
        </w:rPr>
        <w:t>sugdren</w:t>
      </w:r>
      <w:proofErr w:type="spellEnd"/>
      <w:r w:rsidRPr="0005588D">
        <w:rPr>
          <w:rFonts w:ascii="Times New Roman" w:eastAsia="Times New Roman" w:hAnsi="Times New Roman" w:cs="Times New Roman"/>
          <w:color w:val="1B1B1C"/>
          <w:sz w:val="24"/>
          <w:szCs w:val="24"/>
          <w:lang w:val="nb-NO" w:eastAsia="nb-NO"/>
        </w:rPr>
        <w:t xml:space="preserve"> etter enhver parotisoperasjon. En nyere systematisk oversikt fant ingen signifikant forskjell mellom dren og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behandling for hematom eller </w:t>
      </w:r>
      <w:proofErr w:type="spellStart"/>
      <w:r w:rsidRPr="0005588D">
        <w:rPr>
          <w:rFonts w:ascii="Times New Roman" w:eastAsia="Times New Roman" w:hAnsi="Times New Roman" w:cs="Times New Roman"/>
          <w:color w:val="1B1B1C"/>
          <w:sz w:val="24"/>
          <w:szCs w:val="24"/>
          <w:lang w:val="nb-NO" w:eastAsia="nb-NO"/>
        </w:rPr>
        <w:t>serom</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sialocele</w:t>
      </w:r>
      <w:proofErr w:type="spellEnd"/>
      <w:r w:rsidRPr="0005588D">
        <w:rPr>
          <w:rFonts w:ascii="Times New Roman" w:eastAsia="Times New Roman" w:hAnsi="Times New Roman" w:cs="Times New Roman"/>
          <w:color w:val="1B1B1C"/>
          <w:sz w:val="24"/>
          <w:szCs w:val="24"/>
          <w:lang w:val="nb-NO" w:eastAsia="nb-NO"/>
        </w:rPr>
        <w:t xml:space="preserve">, men evidensen var hovedsakelig retrospektiv og preget av seleksjon.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behandling ser gjennomførbar ut hos utvalgte lavrisikopasienter og kan muliggjøre tidligere utskrivelse, men kan gi flere mindre </w:t>
      </w:r>
      <w:proofErr w:type="spellStart"/>
      <w:r w:rsidRPr="0005588D">
        <w:rPr>
          <w:rFonts w:ascii="Times New Roman" w:eastAsia="Times New Roman" w:hAnsi="Times New Roman" w:cs="Times New Roman"/>
          <w:color w:val="1B1B1C"/>
          <w:sz w:val="24"/>
          <w:szCs w:val="24"/>
          <w:lang w:val="nb-NO" w:eastAsia="nb-NO"/>
        </w:rPr>
        <w:t>seromer</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sialoceler</w:t>
      </w:r>
      <w:proofErr w:type="spellEnd"/>
      <w:r w:rsidRPr="0005588D">
        <w:rPr>
          <w:rFonts w:ascii="Times New Roman" w:eastAsia="Times New Roman" w:hAnsi="Times New Roman" w:cs="Times New Roman"/>
          <w:color w:val="1B1B1C"/>
          <w:sz w:val="24"/>
          <w:szCs w:val="24"/>
          <w:lang w:val="nb-NO" w:eastAsia="nb-NO"/>
        </w:rPr>
        <w:t xml:space="preserve"> som krever observasjon eller aspirasjon.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Studiene dokumenterer heller ikke at dren aldri bør brukes. Omfanget av kirurgi, </w:t>
      </w:r>
      <w:proofErr w:type="spellStart"/>
      <w:r w:rsidRPr="0005588D">
        <w:rPr>
          <w:rFonts w:ascii="Times New Roman" w:eastAsia="Times New Roman" w:hAnsi="Times New Roman" w:cs="Times New Roman"/>
          <w:color w:val="1B1B1C"/>
          <w:sz w:val="24"/>
          <w:szCs w:val="24"/>
          <w:lang w:val="nb-NO" w:eastAsia="nb-NO"/>
        </w:rPr>
        <w:t>dødrom</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hemostase</w:t>
      </w:r>
      <w:proofErr w:type="spellEnd"/>
      <w:r w:rsidRPr="0005588D">
        <w:rPr>
          <w:rFonts w:ascii="Times New Roman" w:eastAsia="Times New Roman" w:hAnsi="Times New Roman" w:cs="Times New Roman"/>
          <w:color w:val="1B1B1C"/>
          <w:sz w:val="24"/>
          <w:szCs w:val="24"/>
          <w:lang w:val="nb-NO" w:eastAsia="nb-NO"/>
        </w:rPr>
        <w:t>, samtidig halsdisseksjon, antikoagulasjon, rekonstruksjon og mulighet for rask kontroll må styre valget. Mye av litteraturen sammenligner «dren» mot «ingen dren» og besvarer ikke direkte om aktivt dren er bedre enn passivt dren.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Universell rutine er ikke støttet; selektiv drenasje er rimelig, men evidensen for presise seleksjonskriterier er lav.</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Det er ikke vist at rutinedren reduserer hematom.</w:t>
      </w:r>
      <w:r w:rsidRPr="0005588D">
        <w:rPr>
          <w:rFonts w:ascii="Times New Roman" w:eastAsia="Times New Roman" w:hAnsi="Times New Roman" w:cs="Times New Roman"/>
          <w:color w:val="1B1B1C"/>
          <w:sz w:val="27"/>
          <w:szCs w:val="27"/>
          <w:lang w:val="nb-NO" w:eastAsia="nb-NO"/>
        </w:rPr>
        <w:t xml:space="preserve"> Hematom er sjeldent, og konfidensintervallene er brede; fravær av signifikant forskjell er derfor ikke det samme som dokumentert ekvivalens.</w:t>
      </w:r>
    </w:p>
    <w:p w:rsidR="0005588D" w:rsidRPr="0005588D" w:rsidRDefault="0005588D" w:rsidP="0005588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proofErr w:type="spellStart"/>
      <w:r w:rsidRPr="0005588D">
        <w:rPr>
          <w:rFonts w:ascii="Times New Roman" w:eastAsia="Times New Roman" w:hAnsi="Times New Roman" w:cs="Times New Roman"/>
          <w:b/>
          <w:bCs/>
          <w:color w:val="1B1B1C"/>
          <w:sz w:val="27"/>
          <w:szCs w:val="27"/>
          <w:lang w:val="nb-NO" w:eastAsia="nb-NO"/>
        </w:rPr>
        <w:t>Drenfri</w:t>
      </w:r>
      <w:proofErr w:type="spellEnd"/>
      <w:r w:rsidRPr="0005588D">
        <w:rPr>
          <w:rFonts w:ascii="Times New Roman" w:eastAsia="Times New Roman" w:hAnsi="Times New Roman" w:cs="Times New Roman"/>
          <w:b/>
          <w:bCs/>
          <w:color w:val="1B1B1C"/>
          <w:sz w:val="27"/>
          <w:szCs w:val="27"/>
          <w:lang w:val="nb-NO" w:eastAsia="nb-NO"/>
        </w:rPr>
        <w:t xml:space="preserve"> kirurgi kan gi mer </w:t>
      </w:r>
      <w:proofErr w:type="spellStart"/>
      <w:r w:rsidRPr="0005588D">
        <w:rPr>
          <w:rFonts w:ascii="Times New Roman" w:eastAsia="Times New Roman" w:hAnsi="Times New Roman" w:cs="Times New Roman"/>
          <w:b/>
          <w:bCs/>
          <w:color w:val="1B1B1C"/>
          <w:sz w:val="27"/>
          <w:szCs w:val="27"/>
          <w:lang w:val="nb-NO" w:eastAsia="nb-NO"/>
        </w:rPr>
        <w:t>serom</w:t>
      </w:r>
      <w:proofErr w:type="spellEnd"/>
      <w:r w:rsidRPr="0005588D">
        <w:rPr>
          <w:rFonts w:ascii="Times New Roman" w:eastAsia="Times New Roman" w:hAnsi="Times New Roman" w:cs="Times New Roman"/>
          <w:b/>
          <w:bCs/>
          <w:color w:val="1B1B1C"/>
          <w:sz w:val="27"/>
          <w:szCs w:val="27"/>
          <w:lang w:val="nb-NO" w:eastAsia="nb-NO"/>
        </w:rPr>
        <w:t>/</w:t>
      </w:r>
      <w:proofErr w:type="spellStart"/>
      <w:r w:rsidRPr="0005588D">
        <w:rPr>
          <w:rFonts w:ascii="Times New Roman" w:eastAsia="Times New Roman" w:hAnsi="Times New Roman" w:cs="Times New Roman"/>
          <w:b/>
          <w:bCs/>
          <w:color w:val="1B1B1C"/>
          <w:sz w:val="27"/>
          <w:szCs w:val="27"/>
          <w:lang w:val="nb-NO" w:eastAsia="nb-NO"/>
        </w:rPr>
        <w:t>sialocele</w:t>
      </w:r>
      <w:proofErr w:type="spellEnd"/>
      <w:r w:rsidRPr="0005588D">
        <w:rPr>
          <w:rFonts w:ascii="Times New Roman" w:eastAsia="Times New Roman" w:hAnsi="Times New Roman" w:cs="Times New Roman"/>
          <w:b/>
          <w:bCs/>
          <w:color w:val="1B1B1C"/>
          <w:sz w:val="27"/>
          <w:szCs w:val="27"/>
          <w:lang w:val="nb-NO" w:eastAsia="nb-NO"/>
        </w:rPr>
        <w:t xml:space="preserve"> i noen kohorter.</w:t>
      </w:r>
      <w:r w:rsidRPr="0005588D">
        <w:rPr>
          <w:rFonts w:ascii="Times New Roman" w:eastAsia="Times New Roman" w:hAnsi="Times New Roman" w:cs="Times New Roman"/>
          <w:color w:val="1B1B1C"/>
          <w:sz w:val="27"/>
          <w:szCs w:val="27"/>
          <w:lang w:val="nb-NO" w:eastAsia="nb-NO"/>
        </w:rPr>
        <w:t xml:space="preserve"> Disse komplikasjonene er ofte mindre alvorlige og kan håndteres konservativt, men de kan medføre ekstra konsultasjoner og aspirasjoner.</w:t>
      </w:r>
    </w:p>
    <w:p w:rsidR="0005588D" w:rsidRPr="0005588D" w:rsidRDefault="0005588D" w:rsidP="0005588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Dren kan forlenge innleggelsen.</w:t>
      </w:r>
      <w:r w:rsidRPr="0005588D">
        <w:rPr>
          <w:rFonts w:ascii="Times New Roman" w:eastAsia="Times New Roman" w:hAnsi="Times New Roman" w:cs="Times New Roman"/>
          <w:color w:val="1B1B1C"/>
          <w:sz w:val="27"/>
          <w:szCs w:val="27"/>
          <w:lang w:val="nb-NO" w:eastAsia="nb-NO"/>
        </w:rPr>
        <w:t xml:space="preserve"> Utskrivelse styres ofte av en terskel for drensproduksjon, slik at drenet i seg selv blir utskrivningsbegrensende.</w:t>
      </w:r>
    </w:p>
    <w:p w:rsidR="0005588D" w:rsidRPr="0005588D" w:rsidRDefault="0005588D" w:rsidP="0005588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Resultatene er sterkt påvirket av seleksjon.</w:t>
      </w:r>
      <w:r w:rsidRPr="0005588D">
        <w:rPr>
          <w:rFonts w:ascii="Times New Roman" w:eastAsia="Times New Roman" w:hAnsi="Times New Roman" w:cs="Times New Roman"/>
          <w:color w:val="1B1B1C"/>
          <w:sz w:val="27"/>
          <w:szCs w:val="27"/>
          <w:lang w:val="nb-NO" w:eastAsia="nb-NO"/>
        </w:rPr>
        <w:t xml:space="preserve"> Kirurger velger typisk </w:t>
      </w:r>
      <w:proofErr w:type="spellStart"/>
      <w:r w:rsidRPr="0005588D">
        <w:rPr>
          <w:rFonts w:ascii="Times New Roman" w:eastAsia="Times New Roman" w:hAnsi="Times New Roman" w:cs="Times New Roman"/>
          <w:color w:val="1B1B1C"/>
          <w:sz w:val="27"/>
          <w:szCs w:val="27"/>
          <w:lang w:val="nb-NO" w:eastAsia="nb-NO"/>
        </w:rPr>
        <w:t>drenfri</w:t>
      </w:r>
      <w:proofErr w:type="spellEnd"/>
      <w:r w:rsidRPr="0005588D">
        <w:rPr>
          <w:rFonts w:ascii="Times New Roman" w:eastAsia="Times New Roman" w:hAnsi="Times New Roman" w:cs="Times New Roman"/>
          <w:color w:val="1B1B1C"/>
          <w:sz w:val="27"/>
          <w:szCs w:val="27"/>
          <w:lang w:val="nb-NO" w:eastAsia="nb-NO"/>
        </w:rPr>
        <w:t xml:space="preserve"> behandling ved mindre, benigne inngrep med god </w:t>
      </w:r>
      <w:proofErr w:type="spellStart"/>
      <w:r w:rsidRPr="0005588D">
        <w:rPr>
          <w:rFonts w:ascii="Times New Roman" w:eastAsia="Times New Roman" w:hAnsi="Times New Roman" w:cs="Times New Roman"/>
          <w:color w:val="1B1B1C"/>
          <w:sz w:val="27"/>
          <w:szCs w:val="27"/>
          <w:lang w:val="nb-NO" w:eastAsia="nb-NO"/>
        </w:rPr>
        <w:t>hemostase</w:t>
      </w:r>
      <w:proofErr w:type="spellEnd"/>
      <w:r w:rsidRPr="0005588D">
        <w:rPr>
          <w:rFonts w:ascii="Times New Roman" w:eastAsia="Times New Roman" w:hAnsi="Times New Roman" w:cs="Times New Roman"/>
          <w:color w:val="1B1B1C"/>
          <w:sz w:val="27"/>
          <w:szCs w:val="27"/>
          <w:lang w:val="nb-NO" w:eastAsia="nb-NO"/>
        </w:rPr>
        <w:t xml:space="preserve"> og lite </w:t>
      </w:r>
      <w:proofErr w:type="spellStart"/>
      <w:r w:rsidRPr="0005588D">
        <w:rPr>
          <w:rFonts w:ascii="Times New Roman" w:eastAsia="Times New Roman" w:hAnsi="Times New Roman" w:cs="Times New Roman"/>
          <w:color w:val="1B1B1C"/>
          <w:sz w:val="27"/>
          <w:szCs w:val="27"/>
          <w:lang w:val="nb-NO" w:eastAsia="nb-NO"/>
        </w:rPr>
        <w:t>dødrom</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Aktivt sug er ikke særskilt dokumentert som nødvendig.</w:t>
      </w:r>
      <w:r w:rsidRPr="0005588D">
        <w:rPr>
          <w:rFonts w:ascii="Times New Roman" w:eastAsia="Times New Roman" w:hAnsi="Times New Roman" w:cs="Times New Roman"/>
          <w:color w:val="1B1B1C"/>
          <w:sz w:val="27"/>
          <w:szCs w:val="27"/>
          <w:lang w:val="nb-NO" w:eastAsia="nb-NO"/>
        </w:rPr>
        <w:t xml:space="preserve"> Påstanden er mer spesifikk enn forskningen, som oftest grupperer ulike drentyper sammen.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1. Hussain et al., 2025 – systematisk oversikt og metaanalyse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oversikt med 21 studier og 3138 pasienter; 2263 med dren og 875 uten. Bare fem studier kunne inngå i den kvantitative sammenstillingen, og bare to av de inkluderte studiene var randomiserte.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Ingen signifikant forskjell i hematom (OR 0,90; 95 % KI 0,14–5,70) eller </w:t>
      </w:r>
      <w:proofErr w:type="spellStart"/>
      <w:r w:rsidRPr="0005588D">
        <w:rPr>
          <w:rFonts w:ascii="Times New Roman" w:eastAsia="Times New Roman" w:hAnsi="Times New Roman" w:cs="Times New Roman"/>
          <w:color w:val="1B1B1C"/>
          <w:sz w:val="24"/>
          <w:szCs w:val="24"/>
          <w:lang w:val="nb-NO" w:eastAsia="nb-NO"/>
        </w:rPr>
        <w:t>sialocele</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serom</w:t>
      </w:r>
      <w:proofErr w:type="spellEnd"/>
      <w:r w:rsidRPr="0005588D">
        <w:rPr>
          <w:rFonts w:ascii="Times New Roman" w:eastAsia="Times New Roman" w:hAnsi="Times New Roman" w:cs="Times New Roman"/>
          <w:color w:val="1B1B1C"/>
          <w:sz w:val="24"/>
          <w:szCs w:val="24"/>
          <w:lang w:val="nb-NO" w:eastAsia="nb-NO"/>
        </w:rPr>
        <w:t xml:space="preserve"> (OR 0,45; 95 % KI 0,17–1,18). I enkeltarmsestimatene forekom hematom hos 1,03 % med dren og 0,50 % uten; </w:t>
      </w:r>
      <w:proofErr w:type="spellStart"/>
      <w:r w:rsidRPr="0005588D">
        <w:rPr>
          <w:rFonts w:ascii="Times New Roman" w:eastAsia="Times New Roman" w:hAnsi="Times New Roman" w:cs="Times New Roman"/>
          <w:color w:val="1B1B1C"/>
          <w:sz w:val="24"/>
          <w:szCs w:val="24"/>
          <w:lang w:val="nb-NO" w:eastAsia="nb-NO"/>
        </w:rPr>
        <w:t>serom</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sialocele</w:t>
      </w:r>
      <w:proofErr w:type="spellEnd"/>
      <w:r w:rsidRPr="0005588D">
        <w:rPr>
          <w:rFonts w:ascii="Times New Roman" w:eastAsia="Times New Roman" w:hAnsi="Times New Roman" w:cs="Times New Roman"/>
          <w:color w:val="1B1B1C"/>
          <w:sz w:val="24"/>
          <w:szCs w:val="24"/>
          <w:lang w:val="nb-NO" w:eastAsia="nb-NO"/>
        </w:rPr>
        <w:t xml:space="preserve"> hos 6,4 % med dren og 11,5 % uten. Dren var forbundet med lengre liggetid.</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Den beste samlede dokumentasjonen avkrefter ikke all nytte av dren, men den gir ikke støtte til en universell regel.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Heterogene inngrep og drensprotokoller, få kontrollerte studier, klinisk seleksjon og stor statistisk usikkerhet for sjeldne hendelser. Tall fra separate </w:t>
      </w:r>
      <w:proofErr w:type="spellStart"/>
      <w:r w:rsidRPr="0005588D">
        <w:rPr>
          <w:rFonts w:ascii="Times New Roman" w:eastAsia="Times New Roman" w:hAnsi="Times New Roman" w:cs="Times New Roman"/>
          <w:color w:val="1B1B1C"/>
          <w:sz w:val="24"/>
          <w:szCs w:val="24"/>
          <w:lang w:val="nb-NO" w:eastAsia="nb-NO"/>
        </w:rPr>
        <w:t>enkeltarmer</w:t>
      </w:r>
      <w:proofErr w:type="spellEnd"/>
      <w:r w:rsidRPr="0005588D">
        <w:rPr>
          <w:rFonts w:ascii="Times New Roman" w:eastAsia="Times New Roman" w:hAnsi="Times New Roman" w:cs="Times New Roman"/>
          <w:color w:val="1B1B1C"/>
          <w:sz w:val="24"/>
          <w:szCs w:val="24"/>
          <w:lang w:val="nb-NO" w:eastAsia="nb-NO"/>
        </w:rPr>
        <w:t xml:space="preserve"> skal ikke tolkes som randomisert sammenligning.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Kilde: Hussain B, et al. </w:t>
      </w:r>
      <w:r w:rsidRPr="0005588D">
        <w:rPr>
          <w:rFonts w:ascii="Times New Roman" w:eastAsia="Times New Roman" w:hAnsi="Times New Roman" w:cs="Times New Roman"/>
          <w:i/>
          <w:iCs/>
          <w:color w:val="1B1B1C"/>
          <w:sz w:val="24"/>
          <w:szCs w:val="24"/>
          <w:lang w:eastAsia="nb-NO"/>
        </w:rPr>
        <w:t xml:space="preserve">Comparative Outcomes of Drain and </w:t>
      </w:r>
      <w:proofErr w:type="spellStart"/>
      <w:r w:rsidRPr="0005588D">
        <w:rPr>
          <w:rFonts w:ascii="Times New Roman" w:eastAsia="Times New Roman" w:hAnsi="Times New Roman" w:cs="Times New Roman"/>
          <w:i/>
          <w:iCs/>
          <w:color w:val="1B1B1C"/>
          <w:sz w:val="24"/>
          <w:szCs w:val="24"/>
          <w:lang w:eastAsia="nb-NO"/>
        </w:rPr>
        <w:t>Drainless</w:t>
      </w:r>
      <w:proofErr w:type="spellEnd"/>
      <w:r w:rsidRPr="0005588D">
        <w:rPr>
          <w:rFonts w:ascii="Times New Roman" w:eastAsia="Times New Roman" w:hAnsi="Times New Roman" w:cs="Times New Roman"/>
          <w:i/>
          <w:iCs/>
          <w:color w:val="1B1B1C"/>
          <w:sz w:val="24"/>
          <w:szCs w:val="24"/>
          <w:lang w:eastAsia="nb-NO"/>
        </w:rPr>
        <w:t xml:space="preserve"> Techniques in </w:t>
      </w:r>
      <w:proofErr w:type="spellStart"/>
      <w:r w:rsidRPr="0005588D">
        <w:rPr>
          <w:rFonts w:ascii="Times New Roman" w:eastAsia="Times New Roman" w:hAnsi="Times New Roman" w:cs="Times New Roman"/>
          <w:i/>
          <w:iCs/>
          <w:color w:val="1B1B1C"/>
          <w:sz w:val="24"/>
          <w:szCs w:val="24"/>
          <w:lang w:eastAsia="nb-NO"/>
        </w:rPr>
        <w:t>Parotidectomy</w:t>
      </w:r>
      <w:proofErr w:type="spellEnd"/>
      <w:r w:rsidRPr="0005588D">
        <w:rPr>
          <w:rFonts w:ascii="Times New Roman" w:eastAsia="Times New Roman" w:hAnsi="Times New Roman" w:cs="Times New Roman"/>
          <w:i/>
          <w:iCs/>
          <w:color w:val="1B1B1C"/>
          <w:sz w:val="24"/>
          <w:szCs w:val="24"/>
          <w:lang w:eastAsia="nb-NO"/>
        </w:rPr>
        <w:t>: A Systematic Review and Meta-Analysis.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Ear</w:t>
      </w:r>
      <w:proofErr w:type="spellEnd"/>
      <w:r w:rsidRPr="0005588D">
        <w:rPr>
          <w:rFonts w:ascii="Times New Roman" w:eastAsia="Times New Roman" w:hAnsi="Times New Roman" w:cs="Times New Roman"/>
          <w:color w:val="1B1B1C"/>
          <w:sz w:val="24"/>
          <w:szCs w:val="24"/>
          <w:lang w:val="nb-NO" w:eastAsia="nb-NO"/>
        </w:rPr>
        <w:t xml:space="preserve"> Nose </w:t>
      </w:r>
      <w:proofErr w:type="spellStart"/>
      <w:r w:rsidRPr="0005588D">
        <w:rPr>
          <w:rFonts w:ascii="Times New Roman" w:eastAsia="Times New Roman" w:hAnsi="Times New Roman" w:cs="Times New Roman"/>
          <w:color w:val="1B1B1C"/>
          <w:sz w:val="24"/>
          <w:szCs w:val="24"/>
          <w:lang w:val="nb-NO" w:eastAsia="nb-NO"/>
        </w:rPr>
        <w:t>Throat</w:t>
      </w:r>
      <w:proofErr w:type="spellEnd"/>
      <w:r w:rsidRPr="0005588D">
        <w:rPr>
          <w:rFonts w:ascii="Times New Roman" w:eastAsia="Times New Roman" w:hAnsi="Times New Roman" w:cs="Times New Roman"/>
          <w:color w:val="1B1B1C"/>
          <w:sz w:val="24"/>
          <w:szCs w:val="24"/>
          <w:lang w:val="nb-NO" w:eastAsia="nb-NO"/>
        </w:rPr>
        <w:t xml:space="preserve"> J. 2025. </w:t>
      </w:r>
      <w:hyperlink r:id="rId37"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38"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2. </w:t>
      </w:r>
      <w:proofErr w:type="spellStart"/>
      <w:r w:rsidRPr="0005588D">
        <w:rPr>
          <w:rFonts w:ascii="Times New Roman" w:eastAsia="Times New Roman" w:hAnsi="Times New Roman" w:cs="Times New Roman"/>
          <w:color w:val="1B1B1C"/>
          <w:sz w:val="24"/>
          <w:szCs w:val="24"/>
          <w:lang w:val="nb-NO" w:eastAsia="nb-NO"/>
        </w:rPr>
        <w:t>Reerds</w:t>
      </w:r>
      <w:proofErr w:type="spellEnd"/>
      <w:r w:rsidRPr="0005588D">
        <w:rPr>
          <w:rFonts w:ascii="Times New Roman" w:eastAsia="Times New Roman" w:hAnsi="Times New Roman" w:cs="Times New Roman"/>
          <w:color w:val="1B1B1C"/>
          <w:sz w:val="24"/>
          <w:szCs w:val="24"/>
          <w:lang w:val="nb-NO" w:eastAsia="nb-NO"/>
        </w:rPr>
        <w:t xml:space="preserve"> et al., 2023 –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dagkirurgi i to sykehus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sammenligning av 411 </w:t>
      </w:r>
      <w:proofErr w:type="spellStart"/>
      <w:r w:rsidRPr="0005588D">
        <w:rPr>
          <w:rFonts w:ascii="Times New Roman" w:eastAsia="Times New Roman" w:hAnsi="Times New Roman" w:cs="Times New Roman"/>
          <w:color w:val="1B1B1C"/>
          <w:sz w:val="24"/>
          <w:szCs w:val="24"/>
          <w:lang w:val="nb-NO" w:eastAsia="nb-NO"/>
        </w:rPr>
        <w:t>parotidektomier</w:t>
      </w:r>
      <w:proofErr w:type="spellEnd"/>
      <w:r w:rsidRPr="0005588D">
        <w:rPr>
          <w:rFonts w:ascii="Times New Roman" w:eastAsia="Times New Roman" w:hAnsi="Times New Roman" w:cs="Times New Roman"/>
          <w:color w:val="1B1B1C"/>
          <w:sz w:val="24"/>
          <w:szCs w:val="24"/>
          <w:lang w:val="nb-NO" w:eastAsia="nb-NO"/>
        </w:rPr>
        <w:t xml:space="preserve"> ved to sykehus, 380 med dren og 31 uten.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Hematom, infeksjon og spyttfistel var sammenlignbare. </w:t>
      </w:r>
      <w:proofErr w:type="spellStart"/>
      <w:r w:rsidRPr="0005588D">
        <w:rPr>
          <w:rFonts w:ascii="Times New Roman" w:eastAsia="Times New Roman" w:hAnsi="Times New Roman" w:cs="Times New Roman"/>
          <w:color w:val="1B1B1C"/>
          <w:sz w:val="24"/>
          <w:szCs w:val="24"/>
          <w:lang w:val="nb-NO" w:eastAsia="nb-NO"/>
        </w:rPr>
        <w:t>Serom</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sialocele</w:t>
      </w:r>
      <w:proofErr w:type="spellEnd"/>
      <w:r w:rsidRPr="0005588D">
        <w:rPr>
          <w:rFonts w:ascii="Times New Roman" w:eastAsia="Times New Roman" w:hAnsi="Times New Roman" w:cs="Times New Roman"/>
          <w:color w:val="1B1B1C"/>
          <w:sz w:val="24"/>
          <w:szCs w:val="24"/>
          <w:lang w:val="nb-NO" w:eastAsia="nb-NO"/>
        </w:rPr>
        <w:t xml:space="preserve"> var hyppigere uten dren, 27,6 % mot 6,2 % (p &lt; 0,001), men alle ble behandlet konservativt. </w:t>
      </w:r>
      <w:proofErr w:type="spellStart"/>
      <w:r w:rsidRPr="0005588D">
        <w:rPr>
          <w:rFonts w:ascii="Times New Roman" w:eastAsia="Times New Roman" w:hAnsi="Times New Roman" w:cs="Times New Roman"/>
          <w:color w:val="1B1B1C"/>
          <w:sz w:val="24"/>
          <w:szCs w:val="24"/>
          <w:lang w:val="nb-NO" w:eastAsia="nb-NO"/>
        </w:rPr>
        <w:t>Uplanlagte</w:t>
      </w:r>
      <w:proofErr w:type="spellEnd"/>
      <w:r w:rsidRPr="0005588D">
        <w:rPr>
          <w:rFonts w:ascii="Times New Roman" w:eastAsia="Times New Roman" w:hAnsi="Times New Roman" w:cs="Times New Roman"/>
          <w:color w:val="1B1B1C"/>
          <w:sz w:val="24"/>
          <w:szCs w:val="24"/>
          <w:lang w:val="nb-NO" w:eastAsia="nb-NO"/>
        </w:rPr>
        <w:t xml:space="preserve"> kontakter var ikke signifikant flere i den drenfrie gruppen.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Viser at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behandling kan fungere i selektert praksis, men at bytteforholdet kan være flere mindre væskeansamlinger.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Svært liten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gruppe, to ulike institusjoner og betydelig risiko for seleksjons- og praksisforskjeller. Studien beviser ikke at strategiene er like sikre.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Reerds</w:t>
      </w:r>
      <w:proofErr w:type="spellEnd"/>
      <w:r w:rsidRPr="0005588D">
        <w:rPr>
          <w:rFonts w:ascii="Times New Roman" w:eastAsia="Times New Roman" w:hAnsi="Times New Roman" w:cs="Times New Roman"/>
          <w:color w:val="1B1B1C"/>
          <w:sz w:val="24"/>
          <w:szCs w:val="24"/>
          <w:lang w:val="nb-NO" w:eastAsia="nb-NO"/>
        </w:rPr>
        <w:t xml:space="preserve"> STH, et al. </w:t>
      </w:r>
      <w:r w:rsidRPr="0005588D">
        <w:rPr>
          <w:rFonts w:ascii="Times New Roman" w:eastAsia="Times New Roman" w:hAnsi="Times New Roman" w:cs="Times New Roman"/>
          <w:i/>
          <w:iCs/>
          <w:color w:val="1B1B1C"/>
          <w:sz w:val="24"/>
          <w:szCs w:val="24"/>
          <w:lang w:eastAsia="nb-NO"/>
        </w:rPr>
        <w:t xml:space="preserve">Outpatient </w:t>
      </w:r>
      <w:proofErr w:type="spellStart"/>
      <w:r w:rsidRPr="0005588D">
        <w:rPr>
          <w:rFonts w:ascii="Times New Roman" w:eastAsia="Times New Roman" w:hAnsi="Times New Roman" w:cs="Times New Roman"/>
          <w:i/>
          <w:iCs/>
          <w:color w:val="1B1B1C"/>
          <w:sz w:val="24"/>
          <w:szCs w:val="24"/>
          <w:lang w:eastAsia="nb-NO"/>
        </w:rPr>
        <w:t>parotidectomy</w:t>
      </w:r>
      <w:proofErr w:type="spellEnd"/>
      <w:r w:rsidRPr="0005588D">
        <w:rPr>
          <w:rFonts w:ascii="Times New Roman" w:eastAsia="Times New Roman" w:hAnsi="Times New Roman" w:cs="Times New Roman"/>
          <w:i/>
          <w:iCs/>
          <w:color w:val="1B1B1C"/>
          <w:sz w:val="24"/>
          <w:szCs w:val="24"/>
          <w:lang w:eastAsia="nb-NO"/>
        </w:rPr>
        <w:t xml:space="preserve"> with or without the use of a post-operative drain: A retrospective bi-institutional study.</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Clin</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Otolaryngol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2023;48:173</w:t>
      </w:r>
      <w:proofErr w:type="gramEnd"/>
      <w:r w:rsidRPr="0005588D">
        <w:rPr>
          <w:rFonts w:ascii="Times New Roman" w:eastAsia="Times New Roman" w:hAnsi="Times New Roman" w:cs="Times New Roman"/>
          <w:color w:val="1B1B1C"/>
          <w:sz w:val="24"/>
          <w:szCs w:val="24"/>
          <w:lang w:val="nb-NO" w:eastAsia="nb-NO"/>
        </w:rPr>
        <w:t xml:space="preserve">–180. </w:t>
      </w:r>
      <w:hyperlink r:id="rId39"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40"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3. Nielsen et al., 2020/2022 – drensmengde som risikomarkør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studie av 205 overflatiske </w:t>
      </w:r>
      <w:proofErr w:type="spellStart"/>
      <w:r w:rsidRPr="0005588D">
        <w:rPr>
          <w:rFonts w:ascii="Times New Roman" w:eastAsia="Times New Roman" w:hAnsi="Times New Roman" w:cs="Times New Roman"/>
          <w:color w:val="1B1B1C"/>
          <w:sz w:val="24"/>
          <w:szCs w:val="24"/>
          <w:lang w:val="nb-NO" w:eastAsia="nb-NO"/>
        </w:rPr>
        <w:t>parotidektomier</w:t>
      </w:r>
      <w:proofErr w:type="spellEnd"/>
      <w:r w:rsidRPr="0005588D">
        <w:rPr>
          <w:rFonts w:ascii="Times New Roman" w:eastAsia="Times New Roman" w:hAnsi="Times New Roman" w:cs="Times New Roman"/>
          <w:color w:val="1B1B1C"/>
          <w:sz w:val="24"/>
          <w:szCs w:val="24"/>
          <w:lang w:val="nb-NO" w:eastAsia="nb-NO"/>
        </w:rPr>
        <w:t xml:space="preserve"> med postoperativt dren.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Drenproduksjon over 25 ml og drenbehov utover 24 timer var assosiert med flere sårkomplikasjoner, blant annet infeksjon og </w:t>
      </w:r>
      <w:proofErr w:type="spellStart"/>
      <w:r w:rsidRPr="0005588D">
        <w:rPr>
          <w:rFonts w:ascii="Times New Roman" w:eastAsia="Times New Roman" w:hAnsi="Times New Roman" w:cs="Times New Roman"/>
          <w:color w:val="1B1B1C"/>
          <w:sz w:val="24"/>
          <w:szCs w:val="24"/>
          <w:lang w:val="nb-NO" w:eastAsia="nb-NO"/>
        </w:rPr>
        <w:t>serom</w:t>
      </w:r>
      <w:proofErr w:type="spellEnd"/>
      <w:r w:rsidRPr="0005588D">
        <w:rPr>
          <w:rFonts w:ascii="Times New Roman" w:eastAsia="Times New Roman" w:hAnsi="Times New Roman" w:cs="Times New Roman"/>
          <w:color w:val="1B1B1C"/>
          <w:sz w:val="24"/>
          <w:szCs w:val="24"/>
          <w:lang w:val="nb-NO" w:eastAsia="nb-NO"/>
        </w:rPr>
        <w:t>/hematom.</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Studien utfordrer automatisk langvarig drenasje, men høyt drensvolum kan like gjerne være en markør for større inngrep eller vevstraume som årsak til komplikasjon.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Ingen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kontrollgruppe og tydelig risiko for omvendt årsakssammenheng. Den kan ikke vise at drenet forårsaket komplikasjonene.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Nielsen CF, et al. </w:t>
      </w:r>
      <w:r w:rsidRPr="0005588D">
        <w:rPr>
          <w:rFonts w:ascii="Times New Roman" w:eastAsia="Times New Roman" w:hAnsi="Times New Roman" w:cs="Times New Roman"/>
          <w:i/>
          <w:iCs/>
          <w:color w:val="1B1B1C"/>
          <w:sz w:val="24"/>
          <w:szCs w:val="24"/>
          <w:lang w:eastAsia="nb-NO"/>
        </w:rPr>
        <w:t xml:space="preserve">Superficial </w:t>
      </w:r>
      <w:proofErr w:type="spellStart"/>
      <w:r w:rsidRPr="0005588D">
        <w:rPr>
          <w:rFonts w:ascii="Times New Roman" w:eastAsia="Times New Roman" w:hAnsi="Times New Roman" w:cs="Times New Roman"/>
          <w:i/>
          <w:iCs/>
          <w:color w:val="1B1B1C"/>
          <w:sz w:val="24"/>
          <w:szCs w:val="24"/>
          <w:lang w:eastAsia="nb-NO"/>
        </w:rPr>
        <w:t>Parotidectomy</w:t>
      </w:r>
      <w:proofErr w:type="spellEnd"/>
      <w:r w:rsidRPr="0005588D">
        <w:rPr>
          <w:rFonts w:ascii="Times New Roman" w:eastAsia="Times New Roman" w:hAnsi="Times New Roman" w:cs="Times New Roman"/>
          <w:i/>
          <w:iCs/>
          <w:color w:val="1B1B1C"/>
          <w:sz w:val="24"/>
          <w:szCs w:val="24"/>
          <w:lang w:eastAsia="nb-NO"/>
        </w:rPr>
        <w:t>: Impact of Postoperative Drainage.</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Ear</w:t>
      </w:r>
      <w:proofErr w:type="spellEnd"/>
      <w:r w:rsidRPr="0005588D">
        <w:rPr>
          <w:rFonts w:ascii="Times New Roman" w:eastAsia="Times New Roman" w:hAnsi="Times New Roman" w:cs="Times New Roman"/>
          <w:color w:val="1B1B1C"/>
          <w:sz w:val="24"/>
          <w:szCs w:val="24"/>
          <w:lang w:val="nb-NO" w:eastAsia="nb-NO"/>
        </w:rPr>
        <w:t xml:space="preserve"> Nose </w:t>
      </w:r>
      <w:proofErr w:type="spellStart"/>
      <w:r w:rsidRPr="0005588D">
        <w:rPr>
          <w:rFonts w:ascii="Times New Roman" w:eastAsia="Times New Roman" w:hAnsi="Times New Roman" w:cs="Times New Roman"/>
          <w:color w:val="1B1B1C"/>
          <w:sz w:val="24"/>
          <w:szCs w:val="24"/>
          <w:lang w:val="nb-NO" w:eastAsia="nb-NO"/>
        </w:rPr>
        <w:t>Throat</w:t>
      </w:r>
      <w:proofErr w:type="spellEnd"/>
      <w:r w:rsidRPr="0005588D">
        <w:rPr>
          <w:rFonts w:ascii="Times New Roman" w:eastAsia="Times New Roman" w:hAnsi="Times New Roman" w:cs="Times New Roman"/>
          <w:color w:val="1B1B1C"/>
          <w:sz w:val="24"/>
          <w:szCs w:val="24"/>
          <w:lang w:val="nb-NO" w:eastAsia="nb-NO"/>
        </w:rPr>
        <w:t xml:space="preserve"> J. </w:t>
      </w:r>
      <w:proofErr w:type="gramStart"/>
      <w:r w:rsidRPr="0005588D">
        <w:rPr>
          <w:rFonts w:ascii="Times New Roman" w:eastAsia="Times New Roman" w:hAnsi="Times New Roman" w:cs="Times New Roman"/>
          <w:color w:val="1B1B1C"/>
          <w:sz w:val="24"/>
          <w:szCs w:val="24"/>
          <w:lang w:val="nb-NO" w:eastAsia="nb-NO"/>
        </w:rPr>
        <w:t>2022;101:105</w:t>
      </w:r>
      <w:proofErr w:type="gramEnd"/>
      <w:r w:rsidRPr="0005588D">
        <w:rPr>
          <w:rFonts w:ascii="Times New Roman" w:eastAsia="Times New Roman" w:hAnsi="Times New Roman" w:cs="Times New Roman"/>
          <w:color w:val="1B1B1C"/>
          <w:sz w:val="24"/>
          <w:szCs w:val="24"/>
          <w:lang w:val="nb-NO" w:eastAsia="nb-NO"/>
        </w:rPr>
        <w:t xml:space="preserve">–109. </w:t>
      </w:r>
      <w:hyperlink r:id="rId41"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42"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4. </w:t>
      </w:r>
      <w:proofErr w:type="spellStart"/>
      <w:r w:rsidRPr="0005588D">
        <w:rPr>
          <w:rFonts w:ascii="Times New Roman" w:eastAsia="Times New Roman" w:hAnsi="Times New Roman" w:cs="Times New Roman"/>
          <w:color w:val="1B1B1C"/>
          <w:sz w:val="24"/>
          <w:szCs w:val="24"/>
          <w:lang w:val="nb-NO" w:eastAsia="nb-NO"/>
        </w:rPr>
        <w:t>Rojoa</w:t>
      </w:r>
      <w:proofErr w:type="spellEnd"/>
      <w:r w:rsidRPr="0005588D">
        <w:rPr>
          <w:rFonts w:ascii="Times New Roman" w:eastAsia="Times New Roman" w:hAnsi="Times New Roman" w:cs="Times New Roman"/>
          <w:color w:val="1B1B1C"/>
          <w:sz w:val="24"/>
          <w:szCs w:val="24"/>
          <w:lang w:val="nb-NO" w:eastAsia="nb-NO"/>
        </w:rPr>
        <w:t xml:space="preserve"> et al., 2022 –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kirurgi med </w:t>
      </w:r>
      <w:proofErr w:type="spellStart"/>
      <w:r w:rsidRPr="0005588D">
        <w:rPr>
          <w:rFonts w:ascii="Times New Roman" w:eastAsia="Times New Roman" w:hAnsi="Times New Roman" w:cs="Times New Roman"/>
          <w:color w:val="1B1B1C"/>
          <w:sz w:val="24"/>
          <w:szCs w:val="24"/>
          <w:lang w:val="nb-NO" w:eastAsia="nb-NO"/>
        </w:rPr>
        <w:t>vevslim</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oversikt og metaanalyse av </w:t>
      </w:r>
      <w:proofErr w:type="spellStart"/>
      <w:r w:rsidRPr="0005588D">
        <w:rPr>
          <w:rFonts w:ascii="Times New Roman" w:eastAsia="Times New Roman" w:hAnsi="Times New Roman" w:cs="Times New Roman"/>
          <w:color w:val="1B1B1C"/>
          <w:sz w:val="24"/>
          <w:szCs w:val="24"/>
          <w:lang w:val="nb-NO" w:eastAsia="nb-NO"/>
        </w:rPr>
        <w:t>vevslim</w:t>
      </w:r>
      <w:proofErr w:type="spellEnd"/>
      <w:r w:rsidRPr="0005588D">
        <w:rPr>
          <w:rFonts w:ascii="Times New Roman" w:eastAsia="Times New Roman" w:hAnsi="Times New Roman" w:cs="Times New Roman"/>
          <w:color w:val="1B1B1C"/>
          <w:sz w:val="24"/>
          <w:szCs w:val="24"/>
          <w:lang w:val="nb-NO" w:eastAsia="nb-NO"/>
        </w:rPr>
        <w:t xml:space="preserve"> ved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parotidektomi</w:t>
      </w:r>
      <w:proofErr w:type="spellEnd"/>
      <w:r w:rsidRPr="0005588D">
        <w:rPr>
          <w:rFonts w:ascii="Times New Roman" w:eastAsia="Times New Roman" w:hAnsi="Times New Roman" w:cs="Times New Roman"/>
          <w:color w:val="1B1B1C"/>
          <w:sz w:val="24"/>
          <w:szCs w:val="24"/>
          <w:lang w:val="nb-NO" w:eastAsia="nb-NO"/>
        </w:rPr>
        <w:t>; 13 studier ble inkludert og ni inngikk i metaanalysen.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teknikk med fibrinforsegling var forbundet med færre samlede komplikasjoner enn konvensjonell drenasje i det inkluderte materialet og la til rette for tidligere utskrivelse.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Understøtter at drenet ikke er den eneste måten å håndtere </w:t>
      </w:r>
      <w:proofErr w:type="spellStart"/>
      <w:r w:rsidRPr="0005588D">
        <w:rPr>
          <w:rFonts w:ascii="Times New Roman" w:eastAsia="Times New Roman" w:hAnsi="Times New Roman" w:cs="Times New Roman"/>
          <w:color w:val="1B1B1C"/>
          <w:sz w:val="24"/>
          <w:szCs w:val="24"/>
          <w:lang w:val="nb-NO" w:eastAsia="nb-NO"/>
        </w:rPr>
        <w:t>dødrom</w:t>
      </w:r>
      <w:proofErr w:type="spellEnd"/>
      <w:r w:rsidRPr="0005588D">
        <w:rPr>
          <w:rFonts w:ascii="Times New Roman" w:eastAsia="Times New Roman" w:hAnsi="Times New Roman" w:cs="Times New Roman"/>
          <w:color w:val="1B1B1C"/>
          <w:sz w:val="24"/>
          <w:szCs w:val="24"/>
          <w:lang w:val="nb-NO" w:eastAsia="nb-NO"/>
        </w:rPr>
        <w:t xml:space="preserve"> og væske på.</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Vevslim</w:t>
      </w:r>
      <w:proofErr w:type="spellEnd"/>
      <w:r w:rsidRPr="0005588D">
        <w:rPr>
          <w:rFonts w:ascii="Times New Roman" w:eastAsia="Times New Roman" w:hAnsi="Times New Roman" w:cs="Times New Roman"/>
          <w:color w:val="1B1B1C"/>
          <w:sz w:val="24"/>
          <w:szCs w:val="24"/>
          <w:lang w:val="nb-NO" w:eastAsia="nb-NO"/>
        </w:rPr>
        <w:t xml:space="preserve"> er en samtidig intervensjon, studiene var heterogene, og resultatene kan ikke overføres til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lukking uten andre tiltak.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Rojoa</w:t>
      </w:r>
      <w:proofErr w:type="spellEnd"/>
      <w:r w:rsidRPr="0005588D">
        <w:rPr>
          <w:rFonts w:ascii="Times New Roman" w:eastAsia="Times New Roman" w:hAnsi="Times New Roman" w:cs="Times New Roman"/>
          <w:color w:val="1B1B1C"/>
          <w:sz w:val="24"/>
          <w:szCs w:val="24"/>
          <w:lang w:val="nb-NO" w:eastAsia="nb-NO"/>
        </w:rPr>
        <w:t xml:space="preserve"> DM, et al. </w:t>
      </w:r>
      <w:r w:rsidRPr="0005588D">
        <w:rPr>
          <w:rFonts w:ascii="Times New Roman" w:eastAsia="Times New Roman" w:hAnsi="Times New Roman" w:cs="Times New Roman"/>
          <w:i/>
          <w:iCs/>
          <w:color w:val="1B1B1C"/>
          <w:sz w:val="24"/>
          <w:szCs w:val="24"/>
          <w:lang w:eastAsia="nb-NO"/>
        </w:rPr>
        <w:t xml:space="preserve">The use of fibrin sealant during </w:t>
      </w:r>
      <w:proofErr w:type="spellStart"/>
      <w:r w:rsidRPr="0005588D">
        <w:rPr>
          <w:rFonts w:ascii="Times New Roman" w:eastAsia="Times New Roman" w:hAnsi="Times New Roman" w:cs="Times New Roman"/>
          <w:i/>
          <w:iCs/>
          <w:color w:val="1B1B1C"/>
          <w:sz w:val="24"/>
          <w:szCs w:val="24"/>
          <w:lang w:eastAsia="nb-NO"/>
        </w:rPr>
        <w:t>drainless</w:t>
      </w:r>
      <w:proofErr w:type="spellEnd"/>
      <w:r w:rsidRPr="0005588D">
        <w:rPr>
          <w:rFonts w:ascii="Times New Roman" w:eastAsia="Times New Roman" w:hAnsi="Times New Roman" w:cs="Times New Roman"/>
          <w:i/>
          <w:iCs/>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parotidectomy</w:t>
      </w:r>
      <w:proofErr w:type="spellEnd"/>
      <w:r w:rsidRPr="0005588D">
        <w:rPr>
          <w:rFonts w:ascii="Times New Roman" w:eastAsia="Times New Roman" w:hAnsi="Times New Roman" w:cs="Times New Roman"/>
          <w:i/>
          <w:iCs/>
          <w:color w:val="1B1B1C"/>
          <w:sz w:val="24"/>
          <w:szCs w:val="24"/>
          <w:lang w:eastAsia="nb-NO"/>
        </w:rPr>
        <w:t>: a systematic review and meta-analysis.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Laryngol</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w:t>
      </w:r>
      <w:proofErr w:type="spellEnd"/>
      <w:r w:rsidRPr="0005588D">
        <w:rPr>
          <w:rFonts w:ascii="Times New Roman" w:eastAsia="Times New Roman" w:hAnsi="Times New Roman" w:cs="Times New Roman"/>
          <w:color w:val="1B1B1C"/>
          <w:sz w:val="24"/>
          <w:szCs w:val="24"/>
          <w:lang w:val="nb-NO" w:eastAsia="nb-NO"/>
        </w:rPr>
        <w:t xml:space="preserve">. 2022. </w:t>
      </w:r>
      <w:hyperlink r:id="rId43"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44"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5. </w:t>
      </w:r>
      <w:proofErr w:type="spellStart"/>
      <w:r w:rsidRPr="0005588D">
        <w:rPr>
          <w:rFonts w:ascii="Times New Roman" w:eastAsia="Times New Roman" w:hAnsi="Times New Roman" w:cs="Times New Roman"/>
          <w:color w:val="1B1B1C"/>
          <w:sz w:val="24"/>
          <w:szCs w:val="24"/>
          <w:lang w:val="nb-NO" w:eastAsia="nb-NO"/>
        </w:rPr>
        <w:t>Redon</w:t>
      </w:r>
      <w:proofErr w:type="spellEnd"/>
      <w:r w:rsidRPr="0005588D">
        <w:rPr>
          <w:rFonts w:ascii="Times New Roman" w:eastAsia="Times New Roman" w:hAnsi="Times New Roman" w:cs="Times New Roman"/>
          <w:color w:val="1B1B1C"/>
          <w:sz w:val="24"/>
          <w:szCs w:val="24"/>
          <w:lang w:val="nb-NO" w:eastAsia="nb-NO"/>
        </w:rPr>
        <w:t>-studien – viktig kunnskapshull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stor europeisk randomisert studie ble planlagt med 800 pasienter med benign tumor, uten kjent koagulasjonsforstyrrelse eller fortsatt antikoagulasjon, for å sammenligne lukket </w:t>
      </w:r>
      <w:proofErr w:type="spellStart"/>
      <w:r w:rsidRPr="0005588D">
        <w:rPr>
          <w:rFonts w:ascii="Times New Roman" w:eastAsia="Times New Roman" w:hAnsi="Times New Roman" w:cs="Times New Roman"/>
          <w:color w:val="1B1B1C"/>
          <w:sz w:val="24"/>
          <w:szCs w:val="24"/>
          <w:lang w:val="nb-NO" w:eastAsia="nb-NO"/>
        </w:rPr>
        <w:t>sugdren</w:t>
      </w:r>
      <w:proofErr w:type="spellEnd"/>
      <w:r w:rsidRPr="0005588D">
        <w:rPr>
          <w:rFonts w:ascii="Times New Roman" w:eastAsia="Times New Roman" w:hAnsi="Times New Roman" w:cs="Times New Roman"/>
          <w:color w:val="1B1B1C"/>
          <w:sz w:val="24"/>
          <w:szCs w:val="24"/>
          <w:lang w:val="nb-NO" w:eastAsia="nb-NO"/>
        </w:rPr>
        <w:t xml:space="preserve"> med ingen drenasje etter partiell eller overflatisk </w:t>
      </w:r>
      <w:proofErr w:type="spellStart"/>
      <w:r w:rsidRPr="0005588D">
        <w:rPr>
          <w:rFonts w:ascii="Times New Roman" w:eastAsia="Times New Roman" w:hAnsi="Times New Roman" w:cs="Times New Roman"/>
          <w:color w:val="1B1B1C"/>
          <w:sz w:val="24"/>
          <w:szCs w:val="24"/>
          <w:lang w:val="nb-NO" w:eastAsia="nb-NO"/>
        </w:rPr>
        <w:t>parotidektomi</w:t>
      </w:r>
      <w:proofErr w:type="spellEnd"/>
      <w:r w:rsidRPr="0005588D">
        <w:rPr>
          <w:rFonts w:ascii="Times New Roman" w:eastAsia="Times New Roman" w:hAnsi="Times New Roman" w:cs="Times New Roman"/>
          <w:color w:val="1B1B1C"/>
          <w:sz w:val="24"/>
          <w:szCs w:val="24"/>
          <w:lang w:val="nb-NO" w:eastAsia="nb-NO"/>
        </w:rPr>
        <w:t>. Protokollen viser både behovet for bedre evidens og den snevre lavrisikopopulasjonen hvor randomisering ble vurdert forsvarlig. I søket ble ingen endelig resultatpublikasjon sikkert identifisert; protokollen skal derfor ikke brukes som effektbevis.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Grosheva M, et al. </w:t>
      </w:r>
      <w:r w:rsidRPr="0005588D">
        <w:rPr>
          <w:rFonts w:ascii="Times New Roman" w:eastAsia="Times New Roman" w:hAnsi="Times New Roman" w:cs="Times New Roman"/>
          <w:i/>
          <w:iCs/>
          <w:color w:val="1B1B1C"/>
          <w:sz w:val="24"/>
          <w:szCs w:val="24"/>
          <w:lang w:eastAsia="nb-NO"/>
        </w:rPr>
        <w:t xml:space="preserve">Planning and design of European prospective randomized trial on the value of drain in </w:t>
      </w:r>
      <w:proofErr w:type="spellStart"/>
      <w:r w:rsidRPr="0005588D">
        <w:rPr>
          <w:rFonts w:ascii="Times New Roman" w:eastAsia="Times New Roman" w:hAnsi="Times New Roman" w:cs="Times New Roman"/>
          <w:i/>
          <w:iCs/>
          <w:color w:val="1B1B1C"/>
          <w:sz w:val="24"/>
          <w:szCs w:val="24"/>
          <w:lang w:eastAsia="nb-NO"/>
        </w:rPr>
        <w:t>parotidectomy</w:t>
      </w:r>
      <w:proofErr w:type="spellEnd"/>
      <w:r w:rsidRPr="0005588D">
        <w:rPr>
          <w:rFonts w:ascii="Times New Roman" w:eastAsia="Times New Roman" w:hAnsi="Times New Roman" w:cs="Times New Roman"/>
          <w:i/>
          <w:iCs/>
          <w:color w:val="1B1B1C"/>
          <w:sz w:val="24"/>
          <w:szCs w:val="24"/>
          <w:lang w:eastAsia="nb-NO"/>
        </w:rPr>
        <w:t>.</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Laryngorhinootologie</w:t>
      </w:r>
      <w:proofErr w:type="spellEnd"/>
      <w:r w:rsidRPr="0005588D">
        <w:rPr>
          <w:rFonts w:ascii="Times New Roman" w:eastAsia="Times New Roman" w:hAnsi="Times New Roman" w:cs="Times New Roman"/>
          <w:color w:val="1B1B1C"/>
          <w:sz w:val="24"/>
          <w:szCs w:val="24"/>
          <w:lang w:val="nb-NO" w:eastAsia="nb-NO"/>
        </w:rPr>
        <w:t xml:space="preserve">. 2020. </w:t>
      </w:r>
      <w:hyperlink r:id="rId45"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46"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Hvorfor ble drenet standard?</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Begrunnelsen er intuitiv: et dren skal redusere </w:t>
      </w:r>
      <w:proofErr w:type="spellStart"/>
      <w:r w:rsidRPr="0005588D">
        <w:rPr>
          <w:rFonts w:ascii="Times New Roman" w:eastAsia="Times New Roman" w:hAnsi="Times New Roman" w:cs="Times New Roman"/>
          <w:color w:val="1B1B1C"/>
          <w:sz w:val="24"/>
          <w:szCs w:val="24"/>
          <w:lang w:val="nb-NO" w:eastAsia="nb-NO"/>
        </w:rPr>
        <w:t>dødrom</w:t>
      </w:r>
      <w:proofErr w:type="spellEnd"/>
      <w:r w:rsidRPr="0005588D">
        <w:rPr>
          <w:rFonts w:ascii="Times New Roman" w:eastAsia="Times New Roman" w:hAnsi="Times New Roman" w:cs="Times New Roman"/>
          <w:color w:val="1B1B1C"/>
          <w:sz w:val="24"/>
          <w:szCs w:val="24"/>
          <w:lang w:val="nb-NO" w:eastAsia="nb-NO"/>
        </w:rPr>
        <w:t xml:space="preserve">, evakuere blod og spytt og gi tidlig varsel om blødning. Samtidig kan et dren gi smerte, begrense mobilitet, være inngangsport for infeksjon og holde pasienten innlagt. Et </w:t>
      </w:r>
      <w:proofErr w:type="spellStart"/>
      <w:r w:rsidRPr="0005588D">
        <w:rPr>
          <w:rFonts w:ascii="Times New Roman" w:eastAsia="Times New Roman" w:hAnsi="Times New Roman" w:cs="Times New Roman"/>
          <w:color w:val="1B1B1C"/>
          <w:sz w:val="24"/>
          <w:szCs w:val="24"/>
          <w:lang w:val="nb-NO" w:eastAsia="nb-NO"/>
        </w:rPr>
        <w:t>sugdren</w:t>
      </w:r>
      <w:proofErr w:type="spellEnd"/>
      <w:r w:rsidRPr="0005588D">
        <w:rPr>
          <w:rFonts w:ascii="Times New Roman" w:eastAsia="Times New Roman" w:hAnsi="Times New Roman" w:cs="Times New Roman"/>
          <w:color w:val="1B1B1C"/>
          <w:sz w:val="24"/>
          <w:szCs w:val="24"/>
          <w:lang w:val="nb-NO" w:eastAsia="nb-NO"/>
        </w:rPr>
        <w:t xml:space="preserve"> kan heller ikke garantere mot et ekspanderende arterielt hematom dersom det koagulerer eller tettes.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Nyere praksis med mindre reseksjoner, bedre </w:t>
      </w:r>
      <w:proofErr w:type="spellStart"/>
      <w:r w:rsidRPr="0005588D">
        <w:rPr>
          <w:rFonts w:ascii="Times New Roman" w:eastAsia="Times New Roman" w:hAnsi="Times New Roman" w:cs="Times New Roman"/>
          <w:color w:val="1B1B1C"/>
          <w:sz w:val="24"/>
          <w:szCs w:val="24"/>
          <w:lang w:val="nb-NO" w:eastAsia="nb-NO"/>
        </w:rPr>
        <w:t>hemostase</w:t>
      </w:r>
      <w:proofErr w:type="spellEnd"/>
      <w:r w:rsidRPr="0005588D">
        <w:rPr>
          <w:rFonts w:ascii="Times New Roman" w:eastAsia="Times New Roman" w:hAnsi="Times New Roman" w:cs="Times New Roman"/>
          <w:color w:val="1B1B1C"/>
          <w:sz w:val="24"/>
          <w:szCs w:val="24"/>
          <w:lang w:val="nb-NO" w:eastAsia="nb-NO"/>
        </w:rPr>
        <w:t xml:space="preserve">, kompresjonsbandasje, </w:t>
      </w:r>
      <w:proofErr w:type="spellStart"/>
      <w:r w:rsidRPr="0005588D">
        <w:rPr>
          <w:rFonts w:ascii="Times New Roman" w:eastAsia="Times New Roman" w:hAnsi="Times New Roman" w:cs="Times New Roman"/>
          <w:color w:val="1B1B1C"/>
          <w:sz w:val="24"/>
          <w:szCs w:val="24"/>
          <w:lang w:val="nb-NO" w:eastAsia="nb-NO"/>
        </w:rPr>
        <w:t>vevslim</w:t>
      </w:r>
      <w:proofErr w:type="spellEnd"/>
      <w:r w:rsidRPr="0005588D">
        <w:rPr>
          <w:rFonts w:ascii="Times New Roman" w:eastAsia="Times New Roman" w:hAnsi="Times New Roman" w:cs="Times New Roman"/>
          <w:color w:val="1B1B1C"/>
          <w:sz w:val="24"/>
          <w:szCs w:val="24"/>
          <w:lang w:val="nb-NO" w:eastAsia="nb-NO"/>
        </w:rPr>
        <w:t xml:space="preserve"> eller quilting-suturer og strukturert dagkirurgisk oppfølging gjør at den historiske standarden ikke nødvendigvis passer alle.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retningslinjer anbefaler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Det ble ikke identifisert en oppdatert, autoritativ internasjonal retningslinje som krever aktivt dren etter alle parotisinngrep. Manglende retningslinjekrav er ikke i seg selv bevis mot drenasje; det understreker at valget i stor grad styres av inngrep, lokale prosedyrer og kirurgisk vurdering.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3879"/>
        <w:gridCol w:w="5481"/>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aktivt dren nødvendig etter alle parotisoperasjoner?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Ikke dokumentert.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Er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behandling like sikker i alle situasjoner?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data gjelder hovedsakelig selekterte, mindre inngrep.</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Reduserer dren dokumentert hematom?</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Ingen klar forskjell er vist, men studiene er for svake til å utelukke klinisk forskjell.</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er den mest konsistente ulempen uten dren?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Flere mindre </w:t>
            </w:r>
            <w:proofErr w:type="spellStart"/>
            <w:r w:rsidRPr="0005588D">
              <w:rPr>
                <w:rFonts w:ascii="Times New Roman" w:eastAsia="Times New Roman" w:hAnsi="Times New Roman" w:cs="Times New Roman"/>
                <w:color w:val="1B1B1C"/>
                <w:sz w:val="24"/>
                <w:szCs w:val="24"/>
                <w:lang w:val="nb-NO" w:eastAsia="nb-NO"/>
              </w:rPr>
              <w:t>seromer</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sialoceler</w:t>
            </w:r>
            <w:proofErr w:type="spellEnd"/>
            <w:r w:rsidRPr="0005588D">
              <w:rPr>
                <w:rFonts w:ascii="Times New Roman" w:eastAsia="Times New Roman" w:hAnsi="Times New Roman" w:cs="Times New Roman"/>
                <w:color w:val="1B1B1C"/>
                <w:sz w:val="24"/>
                <w:szCs w:val="24"/>
                <w:lang w:val="nb-NO" w:eastAsia="nb-NO"/>
              </w:rPr>
              <w:t xml:space="preserve"> i enkelte kohorter.</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aktivt dren sammenlignet direkte med passivt dren?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Utilstrekkelig dokumentert.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Lav til moderat mot en universell regel; lav for optimale seleksjonskriterier.</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Ikke formuler aktivt dren som obligatorisk etter alle parotisinngrep.</w:t>
      </w:r>
      <w:r w:rsidRPr="0005588D">
        <w:rPr>
          <w:rFonts w:ascii="Times New Roman" w:eastAsia="Times New Roman" w:hAnsi="Times New Roman" w:cs="Times New Roman"/>
          <w:color w:val="1B1B1C"/>
          <w:sz w:val="27"/>
          <w:szCs w:val="27"/>
          <w:lang w:val="nb-NO" w:eastAsia="nb-NO"/>
        </w:rPr>
        <w:t xml:space="preserve"> Bruk en risikobasert beslutning og dokumenter begrunnelsen.</w:t>
      </w:r>
    </w:p>
    <w:p w:rsidR="0005588D" w:rsidRPr="0005588D" w:rsidRDefault="0005588D" w:rsidP="0005588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proofErr w:type="spellStart"/>
      <w:r w:rsidRPr="0005588D">
        <w:rPr>
          <w:rFonts w:ascii="Times New Roman" w:eastAsia="Times New Roman" w:hAnsi="Times New Roman" w:cs="Times New Roman"/>
          <w:b/>
          <w:bCs/>
          <w:color w:val="1B1B1C"/>
          <w:sz w:val="27"/>
          <w:szCs w:val="27"/>
          <w:lang w:val="nb-NO" w:eastAsia="nb-NO"/>
        </w:rPr>
        <w:t>Drenfri</w:t>
      </w:r>
      <w:proofErr w:type="spellEnd"/>
      <w:r w:rsidRPr="0005588D">
        <w:rPr>
          <w:rFonts w:ascii="Times New Roman" w:eastAsia="Times New Roman" w:hAnsi="Times New Roman" w:cs="Times New Roman"/>
          <w:b/>
          <w:bCs/>
          <w:color w:val="1B1B1C"/>
          <w:sz w:val="27"/>
          <w:szCs w:val="27"/>
          <w:lang w:val="nb-NO" w:eastAsia="nb-NO"/>
        </w:rPr>
        <w:t xml:space="preserve"> behandling kan vurderes ved lav risiko:</w:t>
      </w:r>
      <w:r w:rsidRPr="0005588D">
        <w:rPr>
          <w:rFonts w:ascii="Times New Roman" w:eastAsia="Times New Roman" w:hAnsi="Times New Roman" w:cs="Times New Roman"/>
          <w:color w:val="1B1B1C"/>
          <w:sz w:val="27"/>
          <w:szCs w:val="27"/>
          <w:lang w:val="nb-NO" w:eastAsia="nb-NO"/>
        </w:rPr>
        <w:t xml:space="preserve"> mindre partiell/overflatisk kirurgi for benign lesjon, sikker </w:t>
      </w:r>
      <w:proofErr w:type="spellStart"/>
      <w:r w:rsidRPr="0005588D">
        <w:rPr>
          <w:rFonts w:ascii="Times New Roman" w:eastAsia="Times New Roman" w:hAnsi="Times New Roman" w:cs="Times New Roman"/>
          <w:color w:val="1B1B1C"/>
          <w:sz w:val="27"/>
          <w:szCs w:val="27"/>
          <w:lang w:val="nb-NO" w:eastAsia="nb-NO"/>
        </w:rPr>
        <w:t>hemostase</w:t>
      </w:r>
      <w:proofErr w:type="spellEnd"/>
      <w:r w:rsidRPr="0005588D">
        <w:rPr>
          <w:rFonts w:ascii="Times New Roman" w:eastAsia="Times New Roman" w:hAnsi="Times New Roman" w:cs="Times New Roman"/>
          <w:color w:val="1B1B1C"/>
          <w:sz w:val="27"/>
          <w:szCs w:val="27"/>
          <w:lang w:val="nb-NO" w:eastAsia="nb-NO"/>
        </w:rPr>
        <w:t xml:space="preserve">, begrenset </w:t>
      </w:r>
      <w:proofErr w:type="spellStart"/>
      <w:r w:rsidRPr="0005588D">
        <w:rPr>
          <w:rFonts w:ascii="Times New Roman" w:eastAsia="Times New Roman" w:hAnsi="Times New Roman" w:cs="Times New Roman"/>
          <w:color w:val="1B1B1C"/>
          <w:sz w:val="27"/>
          <w:szCs w:val="27"/>
          <w:lang w:val="nb-NO" w:eastAsia="nb-NO"/>
        </w:rPr>
        <w:t>dødrom</w:t>
      </w:r>
      <w:proofErr w:type="spellEnd"/>
      <w:r w:rsidRPr="0005588D">
        <w:rPr>
          <w:rFonts w:ascii="Times New Roman" w:eastAsia="Times New Roman" w:hAnsi="Times New Roman" w:cs="Times New Roman"/>
          <w:color w:val="1B1B1C"/>
          <w:sz w:val="27"/>
          <w:szCs w:val="27"/>
          <w:lang w:val="nb-NO" w:eastAsia="nb-NO"/>
        </w:rPr>
        <w:t>, ingen samtidig halsdisseksjon og pålitelig oppfølging.</w:t>
      </w:r>
    </w:p>
    <w:p w:rsidR="0005588D" w:rsidRPr="0005588D" w:rsidRDefault="0005588D" w:rsidP="0005588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Vurder dren ved høyere risiko:</w:t>
      </w:r>
      <w:r w:rsidRPr="0005588D">
        <w:rPr>
          <w:rFonts w:ascii="Times New Roman" w:eastAsia="Times New Roman" w:hAnsi="Times New Roman" w:cs="Times New Roman"/>
          <w:color w:val="1B1B1C"/>
          <w:sz w:val="27"/>
          <w:szCs w:val="27"/>
          <w:lang w:val="nb-NO" w:eastAsia="nb-NO"/>
        </w:rPr>
        <w:t xml:space="preserve"> total/radikal </w:t>
      </w:r>
      <w:proofErr w:type="spellStart"/>
      <w:r w:rsidRPr="0005588D">
        <w:rPr>
          <w:rFonts w:ascii="Times New Roman" w:eastAsia="Times New Roman" w:hAnsi="Times New Roman" w:cs="Times New Roman"/>
          <w:color w:val="1B1B1C"/>
          <w:sz w:val="27"/>
          <w:szCs w:val="27"/>
          <w:lang w:val="nb-NO" w:eastAsia="nb-NO"/>
        </w:rPr>
        <w:t>parotidektomi</w:t>
      </w:r>
      <w:proofErr w:type="spellEnd"/>
      <w:r w:rsidRPr="0005588D">
        <w:rPr>
          <w:rFonts w:ascii="Times New Roman" w:eastAsia="Times New Roman" w:hAnsi="Times New Roman" w:cs="Times New Roman"/>
          <w:color w:val="1B1B1C"/>
          <w:sz w:val="27"/>
          <w:szCs w:val="27"/>
          <w:lang w:val="nb-NO" w:eastAsia="nb-NO"/>
        </w:rPr>
        <w:t xml:space="preserve">, halsdisseksjon, omfattende </w:t>
      </w:r>
      <w:proofErr w:type="spellStart"/>
      <w:r w:rsidRPr="0005588D">
        <w:rPr>
          <w:rFonts w:ascii="Times New Roman" w:eastAsia="Times New Roman" w:hAnsi="Times New Roman" w:cs="Times New Roman"/>
          <w:color w:val="1B1B1C"/>
          <w:sz w:val="27"/>
          <w:szCs w:val="27"/>
          <w:lang w:val="nb-NO" w:eastAsia="nb-NO"/>
        </w:rPr>
        <w:t>dødrom</w:t>
      </w:r>
      <w:proofErr w:type="spellEnd"/>
      <w:r w:rsidRPr="0005588D">
        <w:rPr>
          <w:rFonts w:ascii="Times New Roman" w:eastAsia="Times New Roman" w:hAnsi="Times New Roman" w:cs="Times New Roman"/>
          <w:color w:val="1B1B1C"/>
          <w:sz w:val="27"/>
          <w:szCs w:val="27"/>
          <w:lang w:val="nb-NO" w:eastAsia="nb-NO"/>
        </w:rPr>
        <w:t xml:space="preserve"> eller rekonstruksjon, usikker </w:t>
      </w:r>
      <w:proofErr w:type="spellStart"/>
      <w:r w:rsidRPr="0005588D">
        <w:rPr>
          <w:rFonts w:ascii="Times New Roman" w:eastAsia="Times New Roman" w:hAnsi="Times New Roman" w:cs="Times New Roman"/>
          <w:color w:val="1B1B1C"/>
          <w:sz w:val="27"/>
          <w:szCs w:val="27"/>
          <w:lang w:val="nb-NO" w:eastAsia="nb-NO"/>
        </w:rPr>
        <w:t>hemostase</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koagulopati</w:t>
      </w:r>
      <w:proofErr w:type="spellEnd"/>
      <w:r w:rsidRPr="0005588D">
        <w:rPr>
          <w:rFonts w:ascii="Times New Roman" w:eastAsia="Times New Roman" w:hAnsi="Times New Roman" w:cs="Times New Roman"/>
          <w:color w:val="1B1B1C"/>
          <w:sz w:val="27"/>
          <w:szCs w:val="27"/>
          <w:lang w:val="nb-NO" w:eastAsia="nb-NO"/>
        </w:rPr>
        <w:t>/antikoagulasjon, infeksjon eller forventet betydelig sekresjon.</w:t>
      </w:r>
    </w:p>
    <w:p w:rsidR="0005588D" w:rsidRPr="0005588D" w:rsidRDefault="0005588D" w:rsidP="0005588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Gjør bytteforholdet tydelig:</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drenfri</w:t>
      </w:r>
      <w:proofErr w:type="spellEnd"/>
      <w:r w:rsidRPr="0005588D">
        <w:rPr>
          <w:rFonts w:ascii="Times New Roman" w:eastAsia="Times New Roman" w:hAnsi="Times New Roman" w:cs="Times New Roman"/>
          <w:color w:val="1B1B1C"/>
          <w:sz w:val="27"/>
          <w:szCs w:val="27"/>
          <w:lang w:val="nb-NO" w:eastAsia="nb-NO"/>
        </w:rPr>
        <w:t xml:space="preserve"> behandling kan forkorte opphold og bedre komfort, men kan øke behovet for kontroll eller aspirasjon av </w:t>
      </w:r>
      <w:proofErr w:type="spellStart"/>
      <w:r w:rsidRPr="0005588D">
        <w:rPr>
          <w:rFonts w:ascii="Times New Roman" w:eastAsia="Times New Roman" w:hAnsi="Times New Roman" w:cs="Times New Roman"/>
          <w:color w:val="1B1B1C"/>
          <w:sz w:val="27"/>
          <w:szCs w:val="27"/>
          <w:lang w:val="nb-NO" w:eastAsia="nb-NO"/>
        </w:rPr>
        <w:t>serom</w:t>
      </w:r>
      <w:proofErr w:type="spellEnd"/>
      <w:r w:rsidRPr="0005588D">
        <w:rPr>
          <w:rFonts w:ascii="Times New Roman" w:eastAsia="Times New Roman" w:hAnsi="Times New Roman" w:cs="Times New Roman"/>
          <w:color w:val="1B1B1C"/>
          <w:sz w:val="27"/>
          <w:szCs w:val="27"/>
          <w:lang w:val="nb-NO" w:eastAsia="nb-NO"/>
        </w:rPr>
        <w:t>/</w:t>
      </w:r>
      <w:proofErr w:type="spellStart"/>
      <w:r w:rsidRPr="0005588D">
        <w:rPr>
          <w:rFonts w:ascii="Times New Roman" w:eastAsia="Times New Roman" w:hAnsi="Times New Roman" w:cs="Times New Roman"/>
          <w:color w:val="1B1B1C"/>
          <w:sz w:val="27"/>
          <w:szCs w:val="27"/>
          <w:lang w:val="nb-NO" w:eastAsia="nb-NO"/>
        </w:rPr>
        <w:t>sialocele</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Et dren erstatter ikke </w:t>
      </w:r>
      <w:proofErr w:type="spellStart"/>
      <w:r w:rsidRPr="0005588D">
        <w:rPr>
          <w:rFonts w:ascii="Times New Roman" w:eastAsia="Times New Roman" w:hAnsi="Times New Roman" w:cs="Times New Roman"/>
          <w:b/>
          <w:bCs/>
          <w:color w:val="1B1B1C"/>
          <w:sz w:val="27"/>
          <w:szCs w:val="27"/>
          <w:lang w:val="nb-NO" w:eastAsia="nb-NO"/>
        </w:rPr>
        <w:t>hemostase</w:t>
      </w:r>
      <w:proofErr w:type="spellEnd"/>
      <w:r w:rsidRPr="0005588D">
        <w:rPr>
          <w:rFonts w:ascii="Times New Roman" w:eastAsia="Times New Roman" w:hAnsi="Times New Roman" w:cs="Times New Roman"/>
          <w:b/>
          <w:bCs/>
          <w:color w:val="1B1B1C"/>
          <w:sz w:val="27"/>
          <w:szCs w:val="27"/>
          <w:lang w:val="nb-NO" w:eastAsia="nb-NO"/>
        </w:rPr>
        <w:t xml:space="preserve"> eller observasjon.</w:t>
      </w:r>
      <w:r w:rsidRPr="0005588D">
        <w:rPr>
          <w:rFonts w:ascii="Times New Roman" w:eastAsia="Times New Roman" w:hAnsi="Times New Roman" w:cs="Times New Roman"/>
          <w:color w:val="1B1B1C"/>
          <w:sz w:val="27"/>
          <w:szCs w:val="27"/>
          <w:lang w:val="nb-NO" w:eastAsia="nb-NO"/>
        </w:rPr>
        <w:t xml:space="preserve"> Akutt hevelse, smerte, dyspné eller </w:t>
      </w:r>
      <w:proofErr w:type="spellStart"/>
      <w:r w:rsidRPr="0005588D">
        <w:rPr>
          <w:rFonts w:ascii="Times New Roman" w:eastAsia="Times New Roman" w:hAnsi="Times New Roman" w:cs="Times New Roman"/>
          <w:color w:val="1B1B1C"/>
          <w:sz w:val="27"/>
          <w:szCs w:val="27"/>
          <w:lang w:val="nb-NO" w:eastAsia="nb-NO"/>
        </w:rPr>
        <w:t>facialis</w:t>
      </w:r>
      <w:proofErr w:type="spellEnd"/>
      <w:r w:rsidRPr="0005588D">
        <w:rPr>
          <w:rFonts w:ascii="Times New Roman" w:eastAsia="Times New Roman" w:hAnsi="Times New Roman" w:cs="Times New Roman"/>
          <w:color w:val="1B1B1C"/>
          <w:sz w:val="27"/>
          <w:szCs w:val="27"/>
          <w:lang w:val="nb-NO" w:eastAsia="nb-NO"/>
        </w:rPr>
        <w:t>-/hudpåvirkning krever umiddelbar vurdering uavhengig av dren.</w:t>
      </w:r>
    </w:p>
    <w:p w:rsidR="0005588D" w:rsidRPr="0005588D" w:rsidRDefault="0005588D" w:rsidP="0005588D">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Skille mellom «dren» og «aktivt </w:t>
      </w:r>
      <w:proofErr w:type="spellStart"/>
      <w:r w:rsidRPr="0005588D">
        <w:rPr>
          <w:rFonts w:ascii="Times New Roman" w:eastAsia="Times New Roman" w:hAnsi="Times New Roman" w:cs="Times New Roman"/>
          <w:b/>
          <w:bCs/>
          <w:color w:val="1B1B1C"/>
          <w:sz w:val="27"/>
          <w:szCs w:val="27"/>
          <w:lang w:val="nb-NO" w:eastAsia="nb-NO"/>
        </w:rPr>
        <w:t>sugdren</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Dagens litteratur gir ikke godt grunnlag for å hevde at aktivt sug er bedre enn alle andre strategier.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«Alle som opereres i </w:t>
      </w:r>
      <w:proofErr w:type="spellStart"/>
      <w:r w:rsidRPr="0005588D">
        <w:rPr>
          <w:rFonts w:ascii="Times New Roman" w:eastAsia="Times New Roman" w:hAnsi="Times New Roman" w:cs="Times New Roman"/>
          <w:color w:val="1B1B1C"/>
          <w:sz w:val="24"/>
          <w:szCs w:val="24"/>
          <w:lang w:val="nb-NO" w:eastAsia="nb-NO"/>
        </w:rPr>
        <w:t>parotis</w:t>
      </w:r>
      <w:proofErr w:type="spellEnd"/>
      <w:r w:rsidRPr="0005588D">
        <w:rPr>
          <w:rFonts w:ascii="Times New Roman" w:eastAsia="Times New Roman" w:hAnsi="Times New Roman" w:cs="Times New Roman"/>
          <w:color w:val="1B1B1C"/>
          <w:sz w:val="24"/>
          <w:szCs w:val="24"/>
          <w:lang w:val="nb-NO" w:eastAsia="nb-NO"/>
        </w:rPr>
        <w:t xml:space="preserve">, må ha aktivt </w:t>
      </w:r>
      <w:proofErr w:type="spellStart"/>
      <w:r w:rsidRPr="0005588D">
        <w:rPr>
          <w:rFonts w:ascii="Times New Roman" w:eastAsia="Times New Roman" w:hAnsi="Times New Roman" w:cs="Times New Roman"/>
          <w:color w:val="1B1B1C"/>
          <w:sz w:val="24"/>
          <w:szCs w:val="24"/>
          <w:lang w:val="nb-NO" w:eastAsia="nb-NO"/>
        </w:rPr>
        <w:t>sugdren</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Rutinemessig dren etter enhver parotisoperasjon er ikke godt dokumentert. Hos selekterte lavrisikopasienter ser </w:t>
      </w:r>
      <w:proofErr w:type="spellStart"/>
      <w:r w:rsidRPr="0005588D">
        <w:rPr>
          <w:rFonts w:ascii="Times New Roman" w:eastAsia="Times New Roman" w:hAnsi="Times New Roman" w:cs="Times New Roman"/>
          <w:color w:val="1B1B1C"/>
          <w:sz w:val="24"/>
          <w:szCs w:val="24"/>
          <w:lang w:val="nb-NO" w:eastAsia="nb-NO"/>
        </w:rPr>
        <w:t>drenfri</w:t>
      </w:r>
      <w:proofErr w:type="spellEnd"/>
      <w:r w:rsidRPr="0005588D">
        <w:rPr>
          <w:rFonts w:ascii="Times New Roman" w:eastAsia="Times New Roman" w:hAnsi="Times New Roman" w:cs="Times New Roman"/>
          <w:color w:val="1B1B1C"/>
          <w:sz w:val="24"/>
          <w:szCs w:val="24"/>
          <w:lang w:val="nb-NO" w:eastAsia="nb-NO"/>
        </w:rPr>
        <w:t xml:space="preserve"> behandling ut til å være gjennomførbar uten klar økning i hematom, men mindre </w:t>
      </w:r>
      <w:proofErr w:type="spellStart"/>
      <w:r w:rsidRPr="0005588D">
        <w:rPr>
          <w:rFonts w:ascii="Times New Roman" w:eastAsia="Times New Roman" w:hAnsi="Times New Roman" w:cs="Times New Roman"/>
          <w:color w:val="1B1B1C"/>
          <w:sz w:val="24"/>
          <w:szCs w:val="24"/>
          <w:lang w:val="nb-NO" w:eastAsia="nb-NO"/>
        </w:rPr>
        <w:t>seromer</w:t>
      </w:r>
      <w:proofErr w:type="spellEnd"/>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sialoceler</w:t>
      </w:r>
      <w:proofErr w:type="spellEnd"/>
      <w:r w:rsidRPr="0005588D">
        <w:rPr>
          <w:rFonts w:ascii="Times New Roman" w:eastAsia="Times New Roman" w:hAnsi="Times New Roman" w:cs="Times New Roman"/>
          <w:color w:val="1B1B1C"/>
          <w:sz w:val="24"/>
          <w:szCs w:val="24"/>
          <w:lang w:val="nb-NO" w:eastAsia="nb-NO"/>
        </w:rPr>
        <w:t xml:space="preserve"> kan bli vanligere. Valget bør baseres på inngrepsomfang, </w:t>
      </w:r>
      <w:proofErr w:type="spellStart"/>
      <w:r w:rsidRPr="0005588D">
        <w:rPr>
          <w:rFonts w:ascii="Times New Roman" w:eastAsia="Times New Roman" w:hAnsi="Times New Roman" w:cs="Times New Roman"/>
          <w:color w:val="1B1B1C"/>
          <w:sz w:val="24"/>
          <w:szCs w:val="24"/>
          <w:lang w:val="nb-NO" w:eastAsia="nb-NO"/>
        </w:rPr>
        <w:t>hemostase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dødrom</w:t>
      </w:r>
      <w:proofErr w:type="spellEnd"/>
      <w:r w:rsidRPr="0005588D">
        <w:rPr>
          <w:rFonts w:ascii="Times New Roman" w:eastAsia="Times New Roman" w:hAnsi="Times New Roman" w:cs="Times New Roman"/>
          <w:color w:val="1B1B1C"/>
          <w:sz w:val="24"/>
          <w:szCs w:val="24"/>
          <w:lang w:val="nb-NO" w:eastAsia="nb-NO"/>
        </w:rPr>
        <w:t>, blødningsrisiko og mulighet for rask oppfølging.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Brukes drenet fordi denne pasienten har en konkret risiko – eller fordi det alltid har vært en del av operasjonsrutinen?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Litteratursøk oppdatert 21. september 2026 med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og tidsskriftenes originalpublikasjoner. Søkene omfattet </w:t>
      </w:r>
      <w:proofErr w:type="spellStart"/>
      <w:r w:rsidRPr="0005588D">
        <w:rPr>
          <w:rFonts w:ascii="Times New Roman" w:eastAsia="Times New Roman" w:hAnsi="Times New Roman" w:cs="Times New Roman"/>
          <w:i/>
          <w:iCs/>
          <w:color w:val="1B1B1C"/>
          <w:sz w:val="24"/>
          <w:szCs w:val="24"/>
          <w:lang w:val="nb-NO" w:eastAsia="nb-NO"/>
        </w:rPr>
        <w:t>parotidectomy</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drain</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drainless</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closed</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suction</w:t>
      </w:r>
      <w:proofErr w:type="spellEnd"/>
      <w:r w:rsidRPr="0005588D">
        <w:rPr>
          <w:rFonts w:ascii="Times New Roman" w:eastAsia="Times New Roman" w:hAnsi="Times New Roman" w:cs="Times New Roman"/>
          <w:i/>
          <w:iCs/>
          <w:color w:val="1B1B1C"/>
          <w:sz w:val="24"/>
          <w:szCs w:val="24"/>
          <w:lang w:val="nb-NO" w:eastAsia="nb-NO"/>
        </w:rPr>
        <w:t>/</w:t>
      </w:r>
      <w:proofErr w:type="spellStart"/>
      <w:r w:rsidRPr="0005588D">
        <w:rPr>
          <w:rFonts w:ascii="Times New Roman" w:eastAsia="Times New Roman" w:hAnsi="Times New Roman" w:cs="Times New Roman"/>
          <w:i/>
          <w:iCs/>
          <w:color w:val="1B1B1C"/>
          <w:sz w:val="24"/>
          <w:szCs w:val="24"/>
          <w:lang w:val="nb-NO" w:eastAsia="nb-NO"/>
        </w:rPr>
        <w:t>Redon</w:t>
      </w:r>
      <w:proofErr w:type="spellEnd"/>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i/>
          <w:iCs/>
          <w:color w:val="1B1B1C"/>
          <w:sz w:val="24"/>
          <w:szCs w:val="24"/>
          <w:lang w:val="nb-NO" w:eastAsia="nb-NO"/>
        </w:rPr>
        <w:t>hematoma</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seroma</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sialocele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salivary</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fistula</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randomized</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i/>
          <w:iCs/>
          <w:color w:val="1B1B1C"/>
          <w:sz w:val="24"/>
          <w:szCs w:val="24"/>
          <w:lang w:val="nb-NO" w:eastAsia="nb-NO"/>
        </w:rPr>
        <w:t>meta-analysis</w:t>
      </w:r>
      <w:proofErr w:type="spellEnd"/>
      <w:r w:rsidRPr="0005588D">
        <w:rPr>
          <w:rFonts w:ascii="Times New Roman" w:eastAsia="Times New Roman" w:hAnsi="Times New Roman" w:cs="Times New Roman"/>
          <w:color w:val="1B1B1C"/>
          <w:sz w:val="24"/>
          <w:szCs w:val="24"/>
          <w:lang w:val="nb-NO" w:eastAsia="nb-NO"/>
        </w:rPr>
        <w:t>. Gjennomgangen gjelder postoperativ drenasje etter parotiskirurgi, hovedsakelig for benigne lesjoner; den gir ikke grunnlag for én regel ved kreftkirurgi, halsdisseksjon eller omfattende rekonstruksjon.</w:t>
      </w: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Kandidat 4: Penicillin og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ved </w:t>
      </w:r>
      <w:proofErr w:type="spellStart"/>
      <w:r w:rsidRPr="0005588D">
        <w:rPr>
          <w:rFonts w:ascii="Times New Roman" w:eastAsia="Times New Roman" w:hAnsi="Times New Roman" w:cs="Times New Roman"/>
          <w:color w:val="1B1B1C"/>
          <w:sz w:val="24"/>
          <w:szCs w:val="24"/>
          <w:lang w:val="nb-NO" w:eastAsia="nb-NO"/>
        </w:rPr>
        <w:t>peritonsillær</w:t>
      </w:r>
      <w:proofErr w:type="spellEnd"/>
      <w:r w:rsidRPr="0005588D">
        <w:rPr>
          <w:rFonts w:ascii="Times New Roman" w:eastAsia="Times New Roman" w:hAnsi="Times New Roman" w:cs="Times New Roman"/>
          <w:color w:val="1B1B1C"/>
          <w:sz w:val="24"/>
          <w:szCs w:val="24"/>
          <w:lang w:val="nb-NO" w:eastAsia="nb-NO"/>
        </w:rPr>
        <w:t xml:space="preserve"> abscess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Peritonsillær</w:t>
      </w:r>
      <w:proofErr w:type="spellEnd"/>
      <w:r w:rsidRPr="0005588D">
        <w:rPr>
          <w:rFonts w:ascii="Times New Roman" w:eastAsia="Times New Roman" w:hAnsi="Times New Roman" w:cs="Times New Roman"/>
          <w:color w:val="1B1B1C"/>
          <w:sz w:val="24"/>
          <w:szCs w:val="24"/>
          <w:lang w:val="nb-NO" w:eastAsia="nb-NO"/>
        </w:rPr>
        <w:t xml:space="preserve"> abscess skal alltid behandles med penicillin og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Påstanden støttes ikke for ukomplisert </w:t>
      </w:r>
      <w:proofErr w:type="spellStart"/>
      <w:r w:rsidRPr="0005588D">
        <w:rPr>
          <w:rFonts w:ascii="Times New Roman" w:eastAsia="Times New Roman" w:hAnsi="Times New Roman" w:cs="Times New Roman"/>
          <w:color w:val="1B1B1C"/>
          <w:sz w:val="24"/>
          <w:szCs w:val="24"/>
          <w:lang w:val="nb-NO" w:eastAsia="nb-NO"/>
        </w:rPr>
        <w:t>peritonsillær</w:t>
      </w:r>
      <w:proofErr w:type="spellEnd"/>
      <w:r w:rsidRPr="0005588D">
        <w:rPr>
          <w:rFonts w:ascii="Times New Roman" w:eastAsia="Times New Roman" w:hAnsi="Times New Roman" w:cs="Times New Roman"/>
          <w:color w:val="1B1B1C"/>
          <w:sz w:val="24"/>
          <w:szCs w:val="24"/>
          <w:lang w:val="nb-NO" w:eastAsia="nb-NO"/>
        </w:rPr>
        <w:t xml:space="preserve"> abscess som dreneres adekvat. En systematisk oversikt av tre randomiserte studier fant ingen klinisk </w:t>
      </w:r>
      <w:proofErr w:type="spellStart"/>
      <w:r w:rsidRPr="0005588D">
        <w:rPr>
          <w:rFonts w:ascii="Times New Roman" w:eastAsia="Times New Roman" w:hAnsi="Times New Roman" w:cs="Times New Roman"/>
          <w:color w:val="1B1B1C"/>
          <w:sz w:val="24"/>
          <w:szCs w:val="24"/>
          <w:lang w:val="nb-NO" w:eastAsia="nb-NO"/>
        </w:rPr>
        <w:t>tilleggsgevinst</w:t>
      </w:r>
      <w:proofErr w:type="spellEnd"/>
      <w:r w:rsidRPr="0005588D">
        <w:rPr>
          <w:rFonts w:ascii="Times New Roman" w:eastAsia="Times New Roman" w:hAnsi="Times New Roman" w:cs="Times New Roman"/>
          <w:color w:val="1B1B1C"/>
          <w:sz w:val="24"/>
          <w:szCs w:val="24"/>
          <w:lang w:val="nb-NO" w:eastAsia="nb-NO"/>
        </w:rPr>
        <w:t xml:space="preserve"> av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til penicillin, men flere bivirkninger. Den norske sykehusretningslinjen anbefaler kirurgisk behandling som hovedtiltak og benzylpenicillin alene som standard antibiotikabehandling hos innlagte voksne med ukomplisert sykdom.</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har fortsatt en rolle ved alvorlig infeksjon, og bredere dekning kan være nødvendig ved para-/</w:t>
      </w:r>
      <w:proofErr w:type="spellStart"/>
      <w:r w:rsidRPr="0005588D">
        <w:rPr>
          <w:rFonts w:ascii="Times New Roman" w:eastAsia="Times New Roman" w:hAnsi="Times New Roman" w:cs="Times New Roman"/>
          <w:color w:val="1B1B1C"/>
          <w:sz w:val="24"/>
          <w:szCs w:val="24"/>
          <w:lang w:val="nb-NO" w:eastAsia="nb-NO"/>
        </w:rPr>
        <w:t>retrofaryngeal</w:t>
      </w:r>
      <w:proofErr w:type="spellEnd"/>
      <w:r w:rsidRPr="0005588D">
        <w:rPr>
          <w:rFonts w:ascii="Times New Roman" w:eastAsia="Times New Roman" w:hAnsi="Times New Roman" w:cs="Times New Roman"/>
          <w:color w:val="1B1B1C"/>
          <w:sz w:val="24"/>
          <w:szCs w:val="24"/>
          <w:lang w:val="nb-NO" w:eastAsia="nb-NO"/>
        </w:rPr>
        <w:t xml:space="preserve"> spredning, sepsis, immunsuppresjon, terapisvikt eller andre spesielle forhold. «Ikke rutinemessig» må derfor ikke erstattes av «aldri».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Rutinemessig </w:t>
      </w:r>
      <w:proofErr w:type="spellStart"/>
      <w:r w:rsidRPr="0005588D">
        <w:rPr>
          <w:rFonts w:ascii="Times New Roman" w:eastAsia="Times New Roman" w:hAnsi="Times New Roman" w:cs="Times New Roman"/>
          <w:color w:val="1B1B1C"/>
          <w:sz w:val="24"/>
          <w:szCs w:val="24"/>
          <w:lang w:val="nb-NO" w:eastAsia="nb-NO"/>
        </w:rPr>
        <w:t>dobbelbehandling</w:t>
      </w:r>
      <w:proofErr w:type="spellEnd"/>
      <w:r w:rsidRPr="0005588D">
        <w:rPr>
          <w:rFonts w:ascii="Times New Roman" w:eastAsia="Times New Roman" w:hAnsi="Times New Roman" w:cs="Times New Roman"/>
          <w:color w:val="1B1B1C"/>
          <w:sz w:val="24"/>
          <w:szCs w:val="24"/>
          <w:lang w:val="nb-NO" w:eastAsia="nb-NO"/>
        </w:rPr>
        <w:t xml:space="preserve"> er avkreftet ved ukomplisert, drenert abscess hos ellers friske voksne; selektiv bredere dekning er fortsatt anbefalt ved alvorlig eller komplisert sykdom.</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Kildedrenasje er det viktigste tiltaket.</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Antibiotikastudiene</w:t>
      </w:r>
      <w:proofErr w:type="spellEnd"/>
      <w:r w:rsidRPr="0005588D">
        <w:rPr>
          <w:rFonts w:ascii="Times New Roman" w:eastAsia="Times New Roman" w:hAnsi="Times New Roman" w:cs="Times New Roman"/>
          <w:color w:val="1B1B1C"/>
          <w:sz w:val="27"/>
          <w:szCs w:val="27"/>
          <w:lang w:val="nb-NO" w:eastAsia="nb-NO"/>
        </w:rPr>
        <w:t xml:space="preserve"> må tolkes i en populasjon hvor aspirasjon, incisjon eller tonsillektomi sikrer kontroll av pussansamlingen.</w:t>
      </w:r>
    </w:p>
    <w:p w:rsidR="0005588D" w:rsidRPr="0005588D" w:rsidRDefault="0005588D" w:rsidP="0005588D">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proofErr w:type="spellStart"/>
      <w:r w:rsidRPr="0005588D">
        <w:rPr>
          <w:rFonts w:ascii="Times New Roman" w:eastAsia="Times New Roman" w:hAnsi="Times New Roman" w:cs="Times New Roman"/>
          <w:b/>
          <w:bCs/>
          <w:color w:val="1B1B1C"/>
          <w:sz w:val="27"/>
          <w:szCs w:val="27"/>
          <w:lang w:val="nb-NO" w:eastAsia="nb-NO"/>
        </w:rPr>
        <w:t>Anaerober</w:t>
      </w:r>
      <w:proofErr w:type="spellEnd"/>
      <w:r w:rsidRPr="0005588D">
        <w:rPr>
          <w:rFonts w:ascii="Times New Roman" w:eastAsia="Times New Roman" w:hAnsi="Times New Roman" w:cs="Times New Roman"/>
          <w:b/>
          <w:bCs/>
          <w:color w:val="1B1B1C"/>
          <w:sz w:val="27"/>
          <w:szCs w:val="27"/>
          <w:lang w:val="nb-NO" w:eastAsia="nb-NO"/>
        </w:rPr>
        <w:t xml:space="preserve"> i dyrkning betyr ikke automatisk at alle trenger </w:t>
      </w:r>
      <w:proofErr w:type="spellStart"/>
      <w:r w:rsidRPr="0005588D">
        <w:rPr>
          <w:rFonts w:ascii="Times New Roman" w:eastAsia="Times New Roman" w:hAnsi="Times New Roman" w:cs="Times New Roman"/>
          <w:b/>
          <w:bCs/>
          <w:color w:val="1B1B1C"/>
          <w:sz w:val="27"/>
          <w:szCs w:val="27"/>
          <w:lang w:val="nb-NO" w:eastAsia="nb-NO"/>
        </w:rPr>
        <w:t>metronidazol</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Penicillin har aktivitet mot mange relevante mikrober, og kliniske studier har ikke vist bedre utfall ved rutinemessig tillegg.</w:t>
      </w:r>
    </w:p>
    <w:p w:rsidR="0005588D" w:rsidRPr="0005588D" w:rsidRDefault="0005588D" w:rsidP="0005588D">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Tre randomiserte studier fant ingen dokumentert </w:t>
      </w:r>
      <w:proofErr w:type="spellStart"/>
      <w:r w:rsidRPr="0005588D">
        <w:rPr>
          <w:rFonts w:ascii="Times New Roman" w:eastAsia="Times New Roman" w:hAnsi="Times New Roman" w:cs="Times New Roman"/>
          <w:b/>
          <w:bCs/>
          <w:color w:val="1B1B1C"/>
          <w:sz w:val="27"/>
          <w:szCs w:val="27"/>
          <w:lang w:val="nb-NO" w:eastAsia="nb-NO"/>
        </w:rPr>
        <w:t>tilleggsgevinst</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Utfallene omfattet residiv/ny kontakt, liggetid og symptomforløp.</w:t>
      </w:r>
    </w:p>
    <w:p w:rsidR="0005588D" w:rsidRPr="0005588D" w:rsidRDefault="0005588D" w:rsidP="0005588D">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proofErr w:type="spellStart"/>
      <w:r w:rsidRPr="0005588D">
        <w:rPr>
          <w:rFonts w:ascii="Times New Roman" w:eastAsia="Times New Roman" w:hAnsi="Times New Roman" w:cs="Times New Roman"/>
          <w:b/>
          <w:bCs/>
          <w:color w:val="1B1B1C"/>
          <w:sz w:val="27"/>
          <w:szCs w:val="27"/>
          <w:lang w:val="nb-NO" w:eastAsia="nb-NO"/>
        </w:rPr>
        <w:t>Metronidazol</w:t>
      </w:r>
      <w:proofErr w:type="spellEnd"/>
      <w:r w:rsidRPr="0005588D">
        <w:rPr>
          <w:rFonts w:ascii="Times New Roman" w:eastAsia="Times New Roman" w:hAnsi="Times New Roman" w:cs="Times New Roman"/>
          <w:b/>
          <w:bCs/>
          <w:color w:val="1B1B1C"/>
          <w:sz w:val="27"/>
          <w:szCs w:val="27"/>
          <w:lang w:val="nb-NO" w:eastAsia="nb-NO"/>
        </w:rPr>
        <w:t xml:space="preserve"> gir ekstra bivirkninger.</w:t>
      </w:r>
      <w:r w:rsidRPr="0005588D">
        <w:rPr>
          <w:rFonts w:ascii="Times New Roman" w:eastAsia="Times New Roman" w:hAnsi="Times New Roman" w:cs="Times New Roman"/>
          <w:color w:val="1B1B1C"/>
          <w:sz w:val="27"/>
          <w:szCs w:val="27"/>
          <w:lang w:val="nb-NO" w:eastAsia="nb-NO"/>
        </w:rPr>
        <w:t xml:space="preserve"> I den største nyere RCT-en var </w:t>
      </w:r>
      <w:proofErr w:type="spellStart"/>
      <w:r w:rsidRPr="0005588D">
        <w:rPr>
          <w:rFonts w:ascii="Times New Roman" w:eastAsia="Times New Roman" w:hAnsi="Times New Roman" w:cs="Times New Roman"/>
          <w:color w:val="1B1B1C"/>
          <w:sz w:val="27"/>
          <w:szCs w:val="27"/>
          <w:lang w:val="nb-NO" w:eastAsia="nb-NO"/>
        </w:rPr>
        <w:t>gastrointestinale</w:t>
      </w:r>
      <w:proofErr w:type="spellEnd"/>
      <w:r w:rsidRPr="0005588D">
        <w:rPr>
          <w:rFonts w:ascii="Times New Roman" w:eastAsia="Times New Roman" w:hAnsi="Times New Roman" w:cs="Times New Roman"/>
          <w:color w:val="1B1B1C"/>
          <w:sz w:val="27"/>
          <w:szCs w:val="27"/>
          <w:lang w:val="nb-NO" w:eastAsia="nb-NO"/>
        </w:rPr>
        <w:t xml:space="preserve"> plager mer langvarige uten bedre klinisk effekt.</w:t>
      </w:r>
    </w:p>
    <w:p w:rsidR="0005588D" w:rsidRPr="0005588D" w:rsidRDefault="0005588D" w:rsidP="0005588D">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Dokumentasjonen gjelder ikke alle pasienter.</w:t>
      </w:r>
      <w:r w:rsidRPr="0005588D">
        <w:rPr>
          <w:rFonts w:ascii="Times New Roman" w:eastAsia="Times New Roman" w:hAnsi="Times New Roman" w:cs="Times New Roman"/>
          <w:color w:val="1B1B1C"/>
          <w:sz w:val="27"/>
          <w:szCs w:val="27"/>
          <w:lang w:val="nb-NO" w:eastAsia="nb-NO"/>
        </w:rPr>
        <w:t xml:space="preserve"> Alvorlig infeksjon, dyp halsinfeksjon, immunsuppresjon, barn, utilstrekkelig drenasje og behandlingssvikt krever egen vurdering.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1. Moen et al., 2023 – systematisk oversikt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litteratursøk i </w:t>
      </w:r>
      <w:proofErr w:type="spellStart"/>
      <w:r w:rsidRPr="0005588D">
        <w:rPr>
          <w:rFonts w:ascii="Times New Roman" w:eastAsia="Times New Roman" w:hAnsi="Times New Roman" w:cs="Times New Roman"/>
          <w:color w:val="1B1B1C"/>
          <w:sz w:val="24"/>
          <w:szCs w:val="24"/>
          <w:lang w:val="nb-NO" w:eastAsia="nb-NO"/>
        </w:rPr>
        <w:t>Medline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Embase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color w:val="1B1B1C"/>
          <w:sz w:val="24"/>
          <w:szCs w:val="24"/>
          <w:lang w:val="nb-NO" w:eastAsia="nb-NO"/>
        </w:rPr>
        <w:t>Cochrane</w:t>
      </w:r>
      <w:proofErr w:type="spellEnd"/>
      <w:r w:rsidRPr="0005588D">
        <w:rPr>
          <w:rFonts w:ascii="Times New Roman" w:eastAsia="Times New Roman" w:hAnsi="Times New Roman" w:cs="Times New Roman"/>
          <w:color w:val="1B1B1C"/>
          <w:sz w:val="24"/>
          <w:szCs w:val="24"/>
          <w:lang w:val="nb-NO" w:eastAsia="nb-NO"/>
        </w:rPr>
        <w:t xml:space="preserve">. Tre randomiserte kontrollerte studier som sammenlignet penicillin med penicillin pluss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ved </w:t>
      </w:r>
      <w:proofErr w:type="spellStart"/>
      <w:r w:rsidRPr="0005588D">
        <w:rPr>
          <w:rFonts w:ascii="Times New Roman" w:eastAsia="Times New Roman" w:hAnsi="Times New Roman" w:cs="Times New Roman"/>
          <w:color w:val="1B1B1C"/>
          <w:sz w:val="24"/>
          <w:szCs w:val="24"/>
          <w:lang w:val="nb-NO" w:eastAsia="nb-NO"/>
        </w:rPr>
        <w:t>peritonsillær</w:t>
      </w:r>
      <w:proofErr w:type="spellEnd"/>
      <w:r w:rsidRPr="0005588D">
        <w:rPr>
          <w:rFonts w:ascii="Times New Roman" w:eastAsia="Times New Roman" w:hAnsi="Times New Roman" w:cs="Times New Roman"/>
          <w:color w:val="1B1B1C"/>
          <w:sz w:val="24"/>
          <w:szCs w:val="24"/>
          <w:lang w:val="nb-NO" w:eastAsia="nb-NO"/>
        </w:rPr>
        <w:t xml:space="preserve"> abscess ble inkludert.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Det ble ikke funnet evidens for </w:t>
      </w:r>
      <w:proofErr w:type="spellStart"/>
      <w:r w:rsidRPr="0005588D">
        <w:rPr>
          <w:rFonts w:ascii="Times New Roman" w:eastAsia="Times New Roman" w:hAnsi="Times New Roman" w:cs="Times New Roman"/>
          <w:color w:val="1B1B1C"/>
          <w:sz w:val="24"/>
          <w:szCs w:val="24"/>
          <w:lang w:val="nb-NO" w:eastAsia="nb-NO"/>
        </w:rPr>
        <w:t>tilleggsgevinst</w:t>
      </w:r>
      <w:proofErr w:type="spellEnd"/>
      <w:r w:rsidRPr="0005588D">
        <w:rPr>
          <w:rFonts w:ascii="Times New Roman" w:eastAsia="Times New Roman" w:hAnsi="Times New Roman" w:cs="Times New Roman"/>
          <w:color w:val="1B1B1C"/>
          <w:sz w:val="24"/>
          <w:szCs w:val="24"/>
          <w:lang w:val="nb-NO" w:eastAsia="nb-NO"/>
        </w:rPr>
        <w:t xml:space="preserve"> av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for residiv, liggetid eller symptomforbedring. Studiene pekte samtidig mot flere bivirkninger.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Dette er den mest direkte samlede vurderingen av selve påstanden og støtter ikke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som rutinemessig førstevalgstillegg.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Bare tre studier, varierende regimer og utfall, og begrenset grunnlag for undergrupper med alvorlig eller komplisert infeksjon. Oversikten fastslår heller ikke optimal dose eller varighet av penicillin.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Kilde: Moen CM, et al. </w:t>
      </w:r>
      <w:r w:rsidRPr="0005588D">
        <w:rPr>
          <w:rFonts w:ascii="Times New Roman" w:eastAsia="Times New Roman" w:hAnsi="Times New Roman" w:cs="Times New Roman"/>
          <w:i/>
          <w:iCs/>
          <w:color w:val="1B1B1C"/>
          <w:sz w:val="24"/>
          <w:szCs w:val="24"/>
          <w:lang w:eastAsia="nb-NO"/>
        </w:rPr>
        <w:t xml:space="preserve">A systematic review of the role of penicillin versus penicillin plus metronidazole in the management of </w:t>
      </w:r>
      <w:proofErr w:type="spellStart"/>
      <w:r w:rsidRPr="0005588D">
        <w:rPr>
          <w:rFonts w:ascii="Times New Roman" w:eastAsia="Times New Roman" w:hAnsi="Times New Roman" w:cs="Times New Roman"/>
          <w:i/>
          <w:iCs/>
          <w:color w:val="1B1B1C"/>
          <w:sz w:val="24"/>
          <w:szCs w:val="24"/>
          <w:lang w:eastAsia="nb-NO"/>
        </w:rPr>
        <w:t>peritonsillar</w:t>
      </w:r>
      <w:proofErr w:type="spellEnd"/>
      <w:r w:rsidRPr="0005588D">
        <w:rPr>
          <w:rFonts w:ascii="Times New Roman" w:eastAsia="Times New Roman" w:hAnsi="Times New Roman" w:cs="Times New Roman"/>
          <w:i/>
          <w:iCs/>
          <w:color w:val="1B1B1C"/>
          <w:sz w:val="24"/>
          <w:szCs w:val="24"/>
          <w:lang w:eastAsia="nb-NO"/>
        </w:rPr>
        <w:t xml:space="preserve"> abscess.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Laryngol</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2023;137:992</w:t>
      </w:r>
      <w:proofErr w:type="gramEnd"/>
      <w:r w:rsidRPr="0005588D">
        <w:rPr>
          <w:rFonts w:ascii="Times New Roman" w:eastAsia="Times New Roman" w:hAnsi="Times New Roman" w:cs="Times New Roman"/>
          <w:color w:val="1B1B1C"/>
          <w:sz w:val="24"/>
          <w:szCs w:val="24"/>
          <w:lang w:val="nb-NO" w:eastAsia="nb-NO"/>
        </w:rPr>
        <w:t xml:space="preserve">–996. </w:t>
      </w:r>
      <w:hyperlink r:id="rId47"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48"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49"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2. </w:t>
      </w:r>
      <w:proofErr w:type="spellStart"/>
      <w:r w:rsidRPr="0005588D">
        <w:rPr>
          <w:rFonts w:ascii="Times New Roman" w:eastAsia="Times New Roman" w:hAnsi="Times New Roman" w:cs="Times New Roman"/>
          <w:color w:val="1B1B1C"/>
          <w:sz w:val="24"/>
          <w:szCs w:val="24"/>
          <w:lang w:val="nb-NO" w:eastAsia="nb-NO"/>
        </w:rPr>
        <w:t>Wikstén</w:t>
      </w:r>
      <w:proofErr w:type="spellEnd"/>
      <w:r w:rsidRPr="0005588D">
        <w:rPr>
          <w:rFonts w:ascii="Times New Roman" w:eastAsia="Times New Roman" w:hAnsi="Times New Roman" w:cs="Times New Roman"/>
          <w:color w:val="1B1B1C"/>
          <w:sz w:val="24"/>
          <w:szCs w:val="24"/>
          <w:lang w:val="nb-NO" w:eastAsia="nb-NO"/>
        </w:rPr>
        <w:t xml:space="preserve"> et al., 2016 – randomisert, placebokontrollert studie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200 ellers friske voksne polikliniske pasienter etter incisjon og drenasje. Alle fikk penicillin; halvparten fikk i tillegg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og halvparten placebo.</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Tjue pasienter fikk residiv eller ny kontakt, ti i hver gruppe (p = 1,00). Det var ingen forskjell i symptomvarighet. Kvalme og diaré varte lenger med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(p = 0,01).</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God direkte dokumentasjon på at rutinemessig anaerob tilleggsdekning ikke forbedrer kliniske utfall etter adekvat drenasje hos ellers friske voksne.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Resultatene gjelder ikke automatisk barn, inneliggende alvorlig syke, immunsupprimerte eller pasienter med </w:t>
      </w:r>
      <w:proofErr w:type="spellStart"/>
      <w:r w:rsidRPr="0005588D">
        <w:rPr>
          <w:rFonts w:ascii="Times New Roman" w:eastAsia="Times New Roman" w:hAnsi="Times New Roman" w:cs="Times New Roman"/>
          <w:color w:val="1B1B1C"/>
          <w:sz w:val="24"/>
          <w:szCs w:val="24"/>
          <w:lang w:val="nb-NO" w:eastAsia="nb-NO"/>
        </w:rPr>
        <w:t>parafaryngeal</w:t>
      </w:r>
      <w:proofErr w:type="spellEnd"/>
      <w:r w:rsidRPr="0005588D">
        <w:rPr>
          <w:rFonts w:ascii="Times New Roman" w:eastAsia="Times New Roman" w:hAnsi="Times New Roman" w:cs="Times New Roman"/>
          <w:color w:val="1B1B1C"/>
          <w:sz w:val="24"/>
          <w:szCs w:val="24"/>
          <w:lang w:val="nb-NO" w:eastAsia="nb-NO"/>
        </w:rPr>
        <w:t xml:space="preserve"> spredning. Studien sammenligner ett bestemt dose- og behandlingsopplegg.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Wikstén</w:t>
      </w:r>
      <w:proofErr w:type="spellEnd"/>
      <w:r w:rsidRPr="0005588D">
        <w:rPr>
          <w:rFonts w:ascii="Times New Roman" w:eastAsia="Times New Roman" w:hAnsi="Times New Roman" w:cs="Times New Roman"/>
          <w:color w:val="1B1B1C"/>
          <w:sz w:val="24"/>
          <w:szCs w:val="24"/>
          <w:lang w:val="nb-NO" w:eastAsia="nb-NO"/>
        </w:rPr>
        <w:t xml:space="preserve"> J, et al. </w:t>
      </w:r>
      <w:r w:rsidRPr="0005588D">
        <w:rPr>
          <w:rFonts w:ascii="Times New Roman" w:eastAsia="Times New Roman" w:hAnsi="Times New Roman" w:cs="Times New Roman"/>
          <w:i/>
          <w:iCs/>
          <w:color w:val="1B1B1C"/>
          <w:sz w:val="24"/>
          <w:szCs w:val="24"/>
          <w:lang w:eastAsia="nb-NO"/>
        </w:rPr>
        <w:t xml:space="preserve">Metronidazole has no additional benefit over penicillin in the treatment of </w:t>
      </w:r>
      <w:proofErr w:type="spellStart"/>
      <w:r w:rsidRPr="0005588D">
        <w:rPr>
          <w:rFonts w:ascii="Times New Roman" w:eastAsia="Times New Roman" w:hAnsi="Times New Roman" w:cs="Times New Roman"/>
          <w:i/>
          <w:iCs/>
          <w:color w:val="1B1B1C"/>
          <w:sz w:val="24"/>
          <w:szCs w:val="24"/>
          <w:lang w:eastAsia="nb-NO"/>
        </w:rPr>
        <w:t>peritonsillar</w:t>
      </w:r>
      <w:proofErr w:type="spellEnd"/>
      <w:r w:rsidRPr="0005588D">
        <w:rPr>
          <w:rFonts w:ascii="Times New Roman" w:eastAsia="Times New Roman" w:hAnsi="Times New Roman" w:cs="Times New Roman"/>
          <w:i/>
          <w:iCs/>
          <w:color w:val="1B1B1C"/>
          <w:sz w:val="24"/>
          <w:szCs w:val="24"/>
          <w:lang w:eastAsia="nb-NO"/>
        </w:rPr>
        <w:t xml:space="preserve"> abscess: a prospective, </w:t>
      </w:r>
      <w:proofErr w:type="gramStart"/>
      <w:r w:rsidRPr="0005588D">
        <w:rPr>
          <w:rFonts w:ascii="Times New Roman" w:eastAsia="Times New Roman" w:hAnsi="Times New Roman" w:cs="Times New Roman"/>
          <w:i/>
          <w:iCs/>
          <w:color w:val="1B1B1C"/>
          <w:sz w:val="24"/>
          <w:szCs w:val="24"/>
          <w:lang w:eastAsia="nb-NO"/>
        </w:rPr>
        <w:t>double-blind</w:t>
      </w:r>
      <w:proofErr w:type="gramEnd"/>
      <w:r w:rsidRPr="0005588D">
        <w:rPr>
          <w:rFonts w:ascii="Times New Roman" w:eastAsia="Times New Roman" w:hAnsi="Times New Roman" w:cs="Times New Roman"/>
          <w:i/>
          <w:iCs/>
          <w:color w:val="1B1B1C"/>
          <w:sz w:val="24"/>
          <w:szCs w:val="24"/>
          <w:lang w:eastAsia="nb-NO"/>
        </w:rPr>
        <w:t>, randomized, placebo-controlled trial.</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Antimicrob</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Chemother</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2016;71:1681</w:t>
      </w:r>
      <w:proofErr w:type="gramEnd"/>
      <w:r w:rsidRPr="0005588D">
        <w:rPr>
          <w:rFonts w:ascii="Times New Roman" w:eastAsia="Times New Roman" w:hAnsi="Times New Roman" w:cs="Times New Roman"/>
          <w:color w:val="1B1B1C"/>
          <w:sz w:val="24"/>
          <w:szCs w:val="24"/>
          <w:lang w:val="nb-NO" w:eastAsia="nb-NO"/>
        </w:rPr>
        <w:t xml:space="preserve">–1687. </w:t>
      </w:r>
      <w:hyperlink r:id="rId50"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51"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3. Norsk kunnskapsgrunnlag og resistensdata</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Helsedirektoratets begrunnelse viser til nordiske kliniske studier som støtter penicillin monoterapi sammen med kirurgi. Retningslinjen omtaler at anaerobe bakterier ofte påvises, men at dette ikke har gitt dokumentert klinisk gevinst av rutinemessig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NORM-data som er gjengitt i retningslinjen viste samtidig at 46 av 50 </w:t>
      </w:r>
      <w:proofErr w:type="spellStart"/>
      <w:r w:rsidRPr="0005588D">
        <w:rPr>
          <w:rFonts w:ascii="Times New Roman" w:eastAsia="Times New Roman" w:hAnsi="Times New Roman" w:cs="Times New Roman"/>
          <w:color w:val="1B1B1C"/>
          <w:sz w:val="24"/>
          <w:szCs w:val="24"/>
          <w:lang w:val="nb-NO" w:eastAsia="nb-NO"/>
        </w:rPr>
        <w:t>invasive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Fusobacterium</w:t>
      </w:r>
      <w:proofErr w:type="spellEnd"/>
      <w:r w:rsidRPr="0005588D">
        <w:rPr>
          <w:rFonts w:ascii="Times New Roman" w:eastAsia="Times New Roman" w:hAnsi="Times New Roman" w:cs="Times New Roman"/>
          <w:color w:val="1B1B1C"/>
          <w:sz w:val="24"/>
          <w:szCs w:val="24"/>
          <w:lang w:val="nb-NO" w:eastAsia="nb-NO"/>
        </w:rPr>
        <w:t xml:space="preserve">-isolater var følsomme for benzylpenicillin, 49 av 50 for </w:t>
      </w:r>
      <w:proofErr w:type="spellStart"/>
      <w:r w:rsidRPr="0005588D">
        <w:rPr>
          <w:rFonts w:ascii="Times New Roman" w:eastAsia="Times New Roman" w:hAnsi="Times New Roman" w:cs="Times New Roman"/>
          <w:color w:val="1B1B1C"/>
          <w:sz w:val="24"/>
          <w:szCs w:val="24"/>
          <w:lang w:val="nb-NO" w:eastAsia="nb-NO"/>
        </w:rPr>
        <w:t>klindamycin</w:t>
      </w:r>
      <w:proofErr w:type="spellEnd"/>
      <w:r w:rsidRPr="0005588D">
        <w:rPr>
          <w:rFonts w:ascii="Times New Roman" w:eastAsia="Times New Roman" w:hAnsi="Times New Roman" w:cs="Times New Roman"/>
          <w:color w:val="1B1B1C"/>
          <w:sz w:val="24"/>
          <w:szCs w:val="24"/>
          <w:lang w:val="nb-NO" w:eastAsia="nb-NO"/>
        </w:rPr>
        <w:t xml:space="preserve"> og alle for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Mikrobiologisk bredde alene er et utilstrekkelig surrogat for klinisk nytte; alvorlighet og kildekontroll er avgjørende.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Invasive</w:t>
      </w:r>
      <w:proofErr w:type="spellEnd"/>
      <w:r w:rsidRPr="0005588D">
        <w:rPr>
          <w:rFonts w:ascii="Times New Roman" w:eastAsia="Times New Roman" w:hAnsi="Times New Roman" w:cs="Times New Roman"/>
          <w:color w:val="1B1B1C"/>
          <w:sz w:val="24"/>
          <w:szCs w:val="24"/>
          <w:lang w:val="nb-NO" w:eastAsia="nb-NO"/>
        </w:rPr>
        <w:t xml:space="preserve"> isolater er ikke identiske med </w:t>
      </w:r>
      <w:proofErr w:type="spellStart"/>
      <w:r w:rsidRPr="0005588D">
        <w:rPr>
          <w:rFonts w:ascii="Times New Roman" w:eastAsia="Times New Roman" w:hAnsi="Times New Roman" w:cs="Times New Roman"/>
          <w:color w:val="1B1B1C"/>
          <w:sz w:val="24"/>
          <w:szCs w:val="24"/>
          <w:lang w:val="nb-NO" w:eastAsia="nb-NO"/>
        </w:rPr>
        <w:t>peritonsillære</w:t>
      </w:r>
      <w:proofErr w:type="spellEnd"/>
      <w:r w:rsidRPr="0005588D">
        <w:rPr>
          <w:rFonts w:ascii="Times New Roman" w:eastAsia="Times New Roman" w:hAnsi="Times New Roman" w:cs="Times New Roman"/>
          <w:color w:val="1B1B1C"/>
          <w:sz w:val="24"/>
          <w:szCs w:val="24"/>
          <w:lang w:val="nb-NO" w:eastAsia="nb-NO"/>
        </w:rPr>
        <w:t xml:space="preserve"> abscessprøver, og resistensdata må oppdateres over tid.</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hyperlink r:id="rId52" w:tgtFrame="_blank" w:history="1">
        <w:r w:rsidRPr="0005588D">
          <w:rPr>
            <w:rFonts w:ascii="Times New Roman" w:eastAsia="Times New Roman" w:hAnsi="Times New Roman" w:cs="Times New Roman"/>
            <w:color w:val="4259FF"/>
            <w:sz w:val="24"/>
            <w:szCs w:val="24"/>
            <w:u w:val="single"/>
            <w:lang w:val="nb-NO" w:eastAsia="nb-NO"/>
          </w:rPr>
          <w:t xml:space="preserve">Helsedirektoratet – </w:t>
        </w:r>
        <w:proofErr w:type="spellStart"/>
        <w:r w:rsidRPr="0005588D">
          <w:rPr>
            <w:rFonts w:ascii="Times New Roman" w:eastAsia="Times New Roman" w:hAnsi="Times New Roman" w:cs="Times New Roman"/>
            <w:color w:val="4259FF"/>
            <w:sz w:val="24"/>
            <w:szCs w:val="24"/>
            <w:u w:val="single"/>
            <w:lang w:val="nb-NO" w:eastAsia="nb-NO"/>
          </w:rPr>
          <w:t>Peritonsillær</w:t>
        </w:r>
        <w:proofErr w:type="spellEnd"/>
        <w:r w:rsidRPr="0005588D">
          <w:rPr>
            <w:rFonts w:ascii="Times New Roman" w:eastAsia="Times New Roman" w:hAnsi="Times New Roman" w:cs="Times New Roman"/>
            <w:color w:val="4259FF"/>
            <w:sz w:val="24"/>
            <w:szCs w:val="24"/>
            <w:u w:val="single"/>
            <w:lang w:val="nb-NO" w:eastAsia="nb-NO"/>
          </w:rPr>
          <w:t xml:space="preserve"> abscess, tonsillitt, komplisert</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Hvorfor oppstod </w:t>
      </w:r>
      <w:proofErr w:type="spellStart"/>
      <w:r w:rsidRPr="0005588D">
        <w:rPr>
          <w:rFonts w:ascii="Times New Roman" w:eastAsia="Times New Roman" w:hAnsi="Times New Roman" w:cs="Times New Roman"/>
          <w:color w:val="1B1B1C"/>
          <w:sz w:val="24"/>
          <w:szCs w:val="24"/>
          <w:lang w:val="nb-NO" w:eastAsia="nb-NO"/>
        </w:rPr>
        <w:t>dobbelbehandlingen</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val="nb-NO" w:eastAsia="nb-NO"/>
        </w:rPr>
        <w:t>Peritonsillære</w:t>
      </w:r>
      <w:proofErr w:type="spellEnd"/>
      <w:r w:rsidRPr="0005588D">
        <w:rPr>
          <w:rFonts w:ascii="Times New Roman" w:eastAsia="Times New Roman" w:hAnsi="Times New Roman" w:cs="Times New Roman"/>
          <w:color w:val="1B1B1C"/>
          <w:sz w:val="24"/>
          <w:szCs w:val="24"/>
          <w:lang w:val="nb-NO" w:eastAsia="nb-NO"/>
        </w:rPr>
        <w:t xml:space="preserve"> abscesser er ofte </w:t>
      </w:r>
      <w:proofErr w:type="spellStart"/>
      <w:r w:rsidRPr="0005588D">
        <w:rPr>
          <w:rFonts w:ascii="Times New Roman" w:eastAsia="Times New Roman" w:hAnsi="Times New Roman" w:cs="Times New Roman"/>
          <w:color w:val="1B1B1C"/>
          <w:sz w:val="24"/>
          <w:szCs w:val="24"/>
          <w:lang w:val="nb-NO" w:eastAsia="nb-NO"/>
        </w:rPr>
        <w:t>polymikrobielle</w:t>
      </w:r>
      <w:proofErr w:type="spellEnd"/>
      <w:r w:rsidRPr="0005588D">
        <w:rPr>
          <w:rFonts w:ascii="Times New Roman" w:eastAsia="Times New Roman" w:hAnsi="Times New Roman" w:cs="Times New Roman"/>
          <w:color w:val="1B1B1C"/>
          <w:sz w:val="24"/>
          <w:szCs w:val="24"/>
          <w:lang w:val="nb-NO" w:eastAsia="nb-NO"/>
        </w:rPr>
        <w:t xml:space="preserve"> og kan inneholde </w:t>
      </w:r>
      <w:proofErr w:type="spellStart"/>
      <w:r w:rsidRPr="0005588D">
        <w:rPr>
          <w:rFonts w:ascii="Times New Roman" w:eastAsia="Times New Roman" w:hAnsi="Times New Roman" w:cs="Times New Roman"/>
          <w:color w:val="1B1B1C"/>
          <w:sz w:val="24"/>
          <w:szCs w:val="24"/>
          <w:lang w:val="nb-NO" w:eastAsia="nb-NO"/>
        </w:rPr>
        <w:t>anaerober</w:t>
      </w:r>
      <w:proofErr w:type="spellEnd"/>
      <w:r w:rsidRPr="0005588D">
        <w:rPr>
          <w:rFonts w:ascii="Times New Roman" w:eastAsia="Times New Roman" w:hAnsi="Times New Roman" w:cs="Times New Roman"/>
          <w:color w:val="1B1B1C"/>
          <w:sz w:val="24"/>
          <w:szCs w:val="24"/>
          <w:lang w:val="nb-NO" w:eastAsia="nb-NO"/>
        </w:rPr>
        <w:t xml:space="preserve">, særlig </w:t>
      </w:r>
      <w:proofErr w:type="spellStart"/>
      <w:r w:rsidRPr="0005588D">
        <w:rPr>
          <w:rFonts w:ascii="Times New Roman" w:eastAsia="Times New Roman" w:hAnsi="Times New Roman" w:cs="Times New Roman"/>
          <w:i/>
          <w:iCs/>
          <w:color w:val="1B1B1C"/>
          <w:sz w:val="24"/>
          <w:szCs w:val="24"/>
          <w:lang w:val="nb-NO" w:eastAsia="nb-NO"/>
        </w:rPr>
        <w:t>Fusobacterium</w:t>
      </w:r>
      <w:proofErr w:type="spellEnd"/>
      <w:r w:rsidRPr="0005588D">
        <w:rPr>
          <w:rFonts w:ascii="Times New Roman" w:eastAsia="Times New Roman" w:hAnsi="Times New Roman" w:cs="Times New Roman"/>
          <w:color w:val="1B1B1C"/>
          <w:sz w:val="24"/>
          <w:szCs w:val="24"/>
          <w:lang w:val="nb-NO" w:eastAsia="nb-NO"/>
        </w:rPr>
        <w:t xml:space="preserve"> og anaerobe streptokokker. Det gjorde penicillin pluss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til et logisk empirisk regime. Den historiske slutningen var imidlertid mikrobiologisk: dersom </w:t>
      </w:r>
      <w:proofErr w:type="spellStart"/>
      <w:r w:rsidRPr="0005588D">
        <w:rPr>
          <w:rFonts w:ascii="Times New Roman" w:eastAsia="Times New Roman" w:hAnsi="Times New Roman" w:cs="Times New Roman"/>
          <w:color w:val="1B1B1C"/>
          <w:sz w:val="24"/>
          <w:szCs w:val="24"/>
          <w:lang w:val="nb-NO" w:eastAsia="nb-NO"/>
        </w:rPr>
        <w:t>anaerober</w:t>
      </w:r>
      <w:proofErr w:type="spellEnd"/>
      <w:r w:rsidRPr="0005588D">
        <w:rPr>
          <w:rFonts w:ascii="Times New Roman" w:eastAsia="Times New Roman" w:hAnsi="Times New Roman" w:cs="Times New Roman"/>
          <w:color w:val="1B1B1C"/>
          <w:sz w:val="24"/>
          <w:szCs w:val="24"/>
          <w:lang w:val="nb-NO" w:eastAsia="nb-NO"/>
        </w:rPr>
        <w:t xml:space="preserve"> finnes, må de dekkes med et eget anaerobt middel.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Nyere kliniske studier spør i stedet om tillegget faktisk endrer pasientutfall etter drenasje. For ukomplisert sykdom hos ellers friske voksne har svaret vært nei. Dette er et klassisk eksempel på at biologisk plausibilitet ikke nødvendigvis gir klinisk </w:t>
      </w:r>
      <w:proofErr w:type="spellStart"/>
      <w:r w:rsidRPr="0005588D">
        <w:rPr>
          <w:rFonts w:ascii="Times New Roman" w:eastAsia="Times New Roman" w:hAnsi="Times New Roman" w:cs="Times New Roman"/>
          <w:color w:val="1B1B1C"/>
          <w:sz w:val="24"/>
          <w:szCs w:val="24"/>
          <w:lang w:val="nb-NO" w:eastAsia="nb-NO"/>
        </w:rPr>
        <w:t>tilleggsnytte</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retningslinjene anbefaler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Helsedirektoratet – norske sykehus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 voksne innlagt med </w:t>
      </w:r>
      <w:proofErr w:type="spellStart"/>
      <w:r w:rsidRPr="0005588D">
        <w:rPr>
          <w:rFonts w:ascii="Times New Roman" w:eastAsia="Times New Roman" w:hAnsi="Times New Roman" w:cs="Times New Roman"/>
          <w:color w:val="1B1B1C"/>
          <w:sz w:val="24"/>
          <w:szCs w:val="24"/>
          <w:lang w:val="nb-NO" w:eastAsia="nb-NO"/>
        </w:rPr>
        <w:t>peritonsillær</w:t>
      </w:r>
      <w:proofErr w:type="spellEnd"/>
      <w:r w:rsidRPr="0005588D">
        <w:rPr>
          <w:rFonts w:ascii="Times New Roman" w:eastAsia="Times New Roman" w:hAnsi="Times New Roman" w:cs="Times New Roman"/>
          <w:color w:val="1B1B1C"/>
          <w:sz w:val="24"/>
          <w:szCs w:val="24"/>
          <w:lang w:val="nb-NO" w:eastAsia="nb-NO"/>
        </w:rPr>
        <w:t xml:space="preserve"> abscess er kirurgisk behandling det primære tiltaket. Ved ukomplisert sykdom anbefales benzylpenicillin intravenøst som standard og samlet behandlingsvarighet på sju døgn.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legges til ved alvorlig infeksjon. Ved </w:t>
      </w:r>
      <w:proofErr w:type="spellStart"/>
      <w:r w:rsidRPr="0005588D">
        <w:rPr>
          <w:rFonts w:ascii="Times New Roman" w:eastAsia="Times New Roman" w:hAnsi="Times New Roman" w:cs="Times New Roman"/>
          <w:color w:val="1B1B1C"/>
          <w:sz w:val="24"/>
          <w:szCs w:val="24"/>
          <w:lang w:val="nb-NO" w:eastAsia="nb-NO"/>
        </w:rPr>
        <w:t>straksallergi</w:t>
      </w:r>
      <w:proofErr w:type="spellEnd"/>
      <w:r w:rsidRPr="0005588D">
        <w:rPr>
          <w:rFonts w:ascii="Times New Roman" w:eastAsia="Times New Roman" w:hAnsi="Times New Roman" w:cs="Times New Roman"/>
          <w:color w:val="1B1B1C"/>
          <w:sz w:val="24"/>
          <w:szCs w:val="24"/>
          <w:lang w:val="nb-NO" w:eastAsia="nb-NO"/>
        </w:rPr>
        <w:t xml:space="preserve"> mot penicillin anbefales </w:t>
      </w:r>
      <w:proofErr w:type="spellStart"/>
      <w:r w:rsidRPr="0005588D">
        <w:rPr>
          <w:rFonts w:ascii="Times New Roman" w:eastAsia="Times New Roman" w:hAnsi="Times New Roman" w:cs="Times New Roman"/>
          <w:color w:val="1B1B1C"/>
          <w:sz w:val="24"/>
          <w:szCs w:val="24"/>
          <w:lang w:val="nb-NO" w:eastAsia="nb-NO"/>
        </w:rPr>
        <w:t>klindamycin</w:t>
      </w:r>
      <w:proofErr w:type="spellEnd"/>
      <w:r w:rsidRPr="0005588D">
        <w:rPr>
          <w:rFonts w:ascii="Times New Roman" w:eastAsia="Times New Roman" w:hAnsi="Times New Roman" w:cs="Times New Roman"/>
          <w:color w:val="1B1B1C"/>
          <w:sz w:val="24"/>
          <w:szCs w:val="24"/>
          <w:lang w:val="nb-NO" w:eastAsia="nb-NO"/>
        </w:rPr>
        <w:t>; ved svært alvorlig sykdom eller para-/</w:t>
      </w:r>
      <w:proofErr w:type="spellStart"/>
      <w:r w:rsidRPr="0005588D">
        <w:rPr>
          <w:rFonts w:ascii="Times New Roman" w:eastAsia="Times New Roman" w:hAnsi="Times New Roman" w:cs="Times New Roman"/>
          <w:color w:val="1B1B1C"/>
          <w:sz w:val="24"/>
          <w:szCs w:val="24"/>
          <w:lang w:val="nb-NO" w:eastAsia="nb-NO"/>
        </w:rPr>
        <w:t>retrofaryngeal</w:t>
      </w:r>
      <w:proofErr w:type="spellEnd"/>
      <w:r w:rsidRPr="0005588D">
        <w:rPr>
          <w:rFonts w:ascii="Times New Roman" w:eastAsia="Times New Roman" w:hAnsi="Times New Roman" w:cs="Times New Roman"/>
          <w:color w:val="1B1B1C"/>
          <w:sz w:val="24"/>
          <w:szCs w:val="24"/>
          <w:lang w:val="nb-NO" w:eastAsia="nb-NO"/>
        </w:rPr>
        <w:t xml:space="preserve"> utbredelse anbefales bredere regime.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Dette er en sykehusretningslinje for voksne. Dose, administrasjonsvei og overgang til peroral behandling må følge gjeldende fulltekst, nyrefunksjon, allergi og lokalt ansvar – ikke denne refleksjonskortversjonen.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hyperlink r:id="rId53" w:tgtFrame="_blank" w:history="1">
        <w:r w:rsidRPr="0005588D">
          <w:rPr>
            <w:rFonts w:ascii="Times New Roman" w:eastAsia="Times New Roman" w:hAnsi="Times New Roman" w:cs="Times New Roman"/>
            <w:color w:val="4259FF"/>
            <w:sz w:val="24"/>
            <w:szCs w:val="24"/>
            <w:u w:val="single"/>
            <w:lang w:val="nb-NO" w:eastAsia="nb-NO"/>
          </w:rPr>
          <w:t>Helsedirektoratet – Infeksjoner i øre, nese, hals, tann og kjeve</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Barn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En systematisk oversikt fra 2024 fant bare retrospektive barnekohorter og stor variasjon i kirurgi og bredspektret antibiotika. Den gir ikke samme direkte grunnlag for å konkludere om penicillin alene hos barn.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Galluzzi</w:t>
      </w:r>
      <w:proofErr w:type="spellEnd"/>
      <w:r w:rsidRPr="0005588D">
        <w:rPr>
          <w:rFonts w:ascii="Times New Roman" w:eastAsia="Times New Roman" w:hAnsi="Times New Roman" w:cs="Times New Roman"/>
          <w:color w:val="1B1B1C"/>
          <w:sz w:val="24"/>
          <w:szCs w:val="24"/>
          <w:lang w:val="nb-NO" w:eastAsia="nb-NO"/>
        </w:rPr>
        <w:t xml:space="preserve"> F, et al. </w:t>
      </w:r>
      <w:r w:rsidRPr="0005588D">
        <w:rPr>
          <w:rFonts w:ascii="Times New Roman" w:eastAsia="Times New Roman" w:hAnsi="Times New Roman" w:cs="Times New Roman"/>
          <w:i/>
          <w:iCs/>
          <w:color w:val="1B1B1C"/>
          <w:sz w:val="24"/>
          <w:szCs w:val="24"/>
          <w:lang w:eastAsia="nb-NO"/>
        </w:rPr>
        <w:t xml:space="preserve">Treatment of </w:t>
      </w:r>
      <w:proofErr w:type="spellStart"/>
      <w:r w:rsidRPr="0005588D">
        <w:rPr>
          <w:rFonts w:ascii="Times New Roman" w:eastAsia="Times New Roman" w:hAnsi="Times New Roman" w:cs="Times New Roman"/>
          <w:i/>
          <w:iCs/>
          <w:color w:val="1B1B1C"/>
          <w:sz w:val="24"/>
          <w:szCs w:val="24"/>
          <w:lang w:eastAsia="nb-NO"/>
        </w:rPr>
        <w:t>Peritonsillar</w:t>
      </w:r>
      <w:proofErr w:type="spellEnd"/>
      <w:r w:rsidRPr="0005588D">
        <w:rPr>
          <w:rFonts w:ascii="Times New Roman" w:eastAsia="Times New Roman" w:hAnsi="Times New Roman" w:cs="Times New Roman"/>
          <w:i/>
          <w:iCs/>
          <w:color w:val="1B1B1C"/>
          <w:sz w:val="24"/>
          <w:szCs w:val="24"/>
          <w:lang w:eastAsia="nb-NO"/>
        </w:rPr>
        <w:t xml:space="preserve"> Abscess in Children: A Systematic Review.</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Clin</w:t>
      </w:r>
      <w:proofErr w:type="spellEnd"/>
      <w:r w:rsidRPr="0005588D">
        <w:rPr>
          <w:rFonts w:ascii="Times New Roman" w:eastAsia="Times New Roman" w:hAnsi="Times New Roman" w:cs="Times New Roman"/>
          <w:color w:val="1B1B1C"/>
          <w:sz w:val="24"/>
          <w:szCs w:val="24"/>
          <w:lang w:val="nb-NO" w:eastAsia="nb-NO"/>
        </w:rPr>
        <w:t xml:space="preserve"> Med. </w:t>
      </w:r>
      <w:proofErr w:type="gramStart"/>
      <w:r w:rsidRPr="0005588D">
        <w:rPr>
          <w:rFonts w:ascii="Times New Roman" w:eastAsia="Times New Roman" w:hAnsi="Times New Roman" w:cs="Times New Roman"/>
          <w:color w:val="1B1B1C"/>
          <w:sz w:val="24"/>
          <w:szCs w:val="24"/>
          <w:lang w:val="nb-NO" w:eastAsia="nb-NO"/>
        </w:rPr>
        <w:t>2024;13:7361</w:t>
      </w:r>
      <w:proofErr w:type="gramEnd"/>
      <w:r w:rsidRPr="0005588D">
        <w:rPr>
          <w:rFonts w:ascii="Times New Roman" w:eastAsia="Times New Roman" w:hAnsi="Times New Roman" w:cs="Times New Roman"/>
          <w:color w:val="1B1B1C"/>
          <w:sz w:val="24"/>
          <w:szCs w:val="24"/>
          <w:lang w:val="nb-NO" w:eastAsia="nb-NO"/>
        </w:rPr>
        <w:t xml:space="preserve">. </w:t>
      </w:r>
      <w:hyperlink r:id="rId54"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55" w:tgtFrame="_blank" w:history="1">
        <w:r w:rsidRPr="0005588D">
          <w:rPr>
            <w:rFonts w:ascii="Times New Roman" w:eastAsia="Times New Roman" w:hAnsi="Times New Roman" w:cs="Times New Roman"/>
            <w:color w:val="4259FF"/>
            <w:sz w:val="24"/>
            <w:szCs w:val="24"/>
            <w:u w:val="single"/>
            <w:lang w:val="nb-NO" w:eastAsia="nb-NO"/>
          </w:rPr>
          <w:t>Fulltekst</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4684"/>
        <w:gridCol w:w="4676"/>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Er penicillin +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nødvendig hos alle?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penicillin alene dokumentert ved ukomplisert, drenert abscess hos friske voksne?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Ja, med direkte RCT-data og systematisk oversikt.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Kan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utelates ved alvorlig/komplisert infeksjon?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Ikke konkludert; norsk retningslinje anbefaler tillegg ved alvorlig sykdom.</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Er drenasje underordnet </w:t>
            </w:r>
            <w:proofErr w:type="spellStart"/>
            <w:r w:rsidRPr="0005588D">
              <w:rPr>
                <w:rFonts w:ascii="Times New Roman" w:eastAsia="Times New Roman" w:hAnsi="Times New Roman" w:cs="Times New Roman"/>
                <w:color w:val="1B1B1C"/>
                <w:sz w:val="24"/>
                <w:szCs w:val="24"/>
                <w:lang w:val="nb-NO" w:eastAsia="nb-NO"/>
              </w:rPr>
              <w:t>antibiotikavalget</w:t>
            </w:r>
            <w:proofErr w:type="spellEnd"/>
            <w:r w:rsidRPr="0005588D">
              <w:rPr>
                <w:rFonts w:ascii="Times New Roman" w:eastAsia="Times New Roman" w:hAnsi="Times New Roman" w:cs="Times New Roman"/>
                <w:color w:val="1B1B1C"/>
                <w:sz w:val="24"/>
                <w:szCs w:val="24"/>
                <w:lang w:val="nb-NO" w:eastAsia="nb-NO"/>
              </w:rPr>
              <w: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kirurgisk kildekontroll er primærbehandling.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 voksenfunn uten videre overføres til barn?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Moderat mot rutinemessig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hos ukompliserte, adekvat drenerte voksne.</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Ikke bruk penicillin + </w:t>
      </w:r>
      <w:proofErr w:type="spellStart"/>
      <w:r w:rsidRPr="0005588D">
        <w:rPr>
          <w:rFonts w:ascii="Times New Roman" w:eastAsia="Times New Roman" w:hAnsi="Times New Roman" w:cs="Times New Roman"/>
          <w:b/>
          <w:bCs/>
          <w:color w:val="1B1B1C"/>
          <w:sz w:val="27"/>
          <w:szCs w:val="27"/>
          <w:lang w:val="nb-NO" w:eastAsia="nb-NO"/>
        </w:rPr>
        <w:t>metronidazol</w:t>
      </w:r>
      <w:proofErr w:type="spellEnd"/>
      <w:r w:rsidRPr="0005588D">
        <w:rPr>
          <w:rFonts w:ascii="Times New Roman" w:eastAsia="Times New Roman" w:hAnsi="Times New Roman" w:cs="Times New Roman"/>
          <w:b/>
          <w:bCs/>
          <w:color w:val="1B1B1C"/>
          <w:sz w:val="27"/>
          <w:szCs w:val="27"/>
          <w:lang w:val="nb-NO" w:eastAsia="nb-NO"/>
        </w:rPr>
        <w:t xml:space="preserve"> automatisk ved ukomplisert abscess.</w:t>
      </w:r>
      <w:r w:rsidRPr="0005588D">
        <w:rPr>
          <w:rFonts w:ascii="Times New Roman" w:eastAsia="Times New Roman" w:hAnsi="Times New Roman" w:cs="Times New Roman"/>
          <w:color w:val="1B1B1C"/>
          <w:sz w:val="27"/>
          <w:szCs w:val="27"/>
          <w:lang w:val="nb-NO" w:eastAsia="nb-NO"/>
        </w:rPr>
        <w:t xml:space="preserve"> Norsk standard er kirurgisk kildekontroll og penicillin monoterapi hos voksne når sykdommen ikke er alvorlig.</w:t>
      </w:r>
    </w:p>
    <w:p w:rsidR="0005588D" w:rsidRPr="0005588D" w:rsidRDefault="0005588D" w:rsidP="0005588D">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Prioriter drenasje og revurdering.</w:t>
      </w:r>
      <w:r w:rsidRPr="0005588D">
        <w:rPr>
          <w:rFonts w:ascii="Times New Roman" w:eastAsia="Times New Roman" w:hAnsi="Times New Roman" w:cs="Times New Roman"/>
          <w:color w:val="1B1B1C"/>
          <w:sz w:val="27"/>
          <w:szCs w:val="27"/>
          <w:lang w:val="nb-NO" w:eastAsia="nb-NO"/>
        </w:rPr>
        <w:t xml:space="preserve"> Antibiotika alene må ikke skjule manglende kildekontroll eller utvikling av dyp halsinfeksjon.</w:t>
      </w:r>
    </w:p>
    <w:p w:rsidR="0005588D" w:rsidRPr="0005588D" w:rsidRDefault="0005588D" w:rsidP="0005588D">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Legg til eller </w:t>
      </w:r>
      <w:proofErr w:type="spellStart"/>
      <w:r w:rsidRPr="0005588D">
        <w:rPr>
          <w:rFonts w:ascii="Times New Roman" w:eastAsia="Times New Roman" w:hAnsi="Times New Roman" w:cs="Times New Roman"/>
          <w:b/>
          <w:bCs/>
          <w:color w:val="1B1B1C"/>
          <w:sz w:val="27"/>
          <w:szCs w:val="27"/>
          <w:lang w:val="nb-NO" w:eastAsia="nb-NO"/>
        </w:rPr>
        <w:t>breddekk</w:t>
      </w:r>
      <w:proofErr w:type="spellEnd"/>
      <w:r w:rsidRPr="0005588D">
        <w:rPr>
          <w:rFonts w:ascii="Times New Roman" w:eastAsia="Times New Roman" w:hAnsi="Times New Roman" w:cs="Times New Roman"/>
          <w:b/>
          <w:bCs/>
          <w:color w:val="1B1B1C"/>
          <w:sz w:val="27"/>
          <w:szCs w:val="27"/>
          <w:lang w:val="nb-NO" w:eastAsia="nb-NO"/>
        </w:rPr>
        <w:t xml:space="preserve"> ved konkret indikasjon, ikke vane:</w:t>
      </w:r>
      <w:r w:rsidRPr="0005588D">
        <w:rPr>
          <w:rFonts w:ascii="Times New Roman" w:eastAsia="Times New Roman" w:hAnsi="Times New Roman" w:cs="Times New Roman"/>
          <w:color w:val="1B1B1C"/>
          <w:sz w:val="27"/>
          <w:szCs w:val="27"/>
          <w:lang w:val="nb-NO" w:eastAsia="nb-NO"/>
        </w:rPr>
        <w:t xml:space="preserve"> alvorlig systemisk sykdom, para-/</w:t>
      </w:r>
      <w:proofErr w:type="spellStart"/>
      <w:r w:rsidRPr="0005588D">
        <w:rPr>
          <w:rFonts w:ascii="Times New Roman" w:eastAsia="Times New Roman" w:hAnsi="Times New Roman" w:cs="Times New Roman"/>
          <w:color w:val="1B1B1C"/>
          <w:sz w:val="27"/>
          <w:szCs w:val="27"/>
          <w:lang w:val="nb-NO" w:eastAsia="nb-NO"/>
        </w:rPr>
        <w:t>retrofaryngeal</w:t>
      </w:r>
      <w:proofErr w:type="spellEnd"/>
      <w:r w:rsidRPr="0005588D">
        <w:rPr>
          <w:rFonts w:ascii="Times New Roman" w:eastAsia="Times New Roman" w:hAnsi="Times New Roman" w:cs="Times New Roman"/>
          <w:color w:val="1B1B1C"/>
          <w:sz w:val="27"/>
          <w:szCs w:val="27"/>
          <w:lang w:val="nb-NO" w:eastAsia="nb-NO"/>
        </w:rPr>
        <w:t xml:space="preserve"> utbredelse, immunsuppresjon, behandlingssvikt eller andre mikrobiologiske/kliniske risikoforhold.</w:t>
      </w:r>
    </w:p>
    <w:p w:rsidR="0005588D" w:rsidRPr="0005588D" w:rsidRDefault="0005588D" w:rsidP="0005588D">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Ta allergianamnese presist.</w:t>
      </w:r>
      <w:r w:rsidRPr="0005588D">
        <w:rPr>
          <w:rFonts w:ascii="Times New Roman" w:eastAsia="Times New Roman" w:hAnsi="Times New Roman" w:cs="Times New Roman"/>
          <w:color w:val="1B1B1C"/>
          <w:sz w:val="27"/>
          <w:szCs w:val="27"/>
          <w:lang w:val="nb-NO" w:eastAsia="nb-NO"/>
        </w:rPr>
        <w:t xml:space="preserve"> Reell </w:t>
      </w:r>
      <w:proofErr w:type="spellStart"/>
      <w:r w:rsidRPr="0005588D">
        <w:rPr>
          <w:rFonts w:ascii="Times New Roman" w:eastAsia="Times New Roman" w:hAnsi="Times New Roman" w:cs="Times New Roman"/>
          <w:color w:val="1B1B1C"/>
          <w:sz w:val="27"/>
          <w:szCs w:val="27"/>
          <w:lang w:val="nb-NO" w:eastAsia="nb-NO"/>
        </w:rPr>
        <w:t>straksallergi</w:t>
      </w:r>
      <w:proofErr w:type="spellEnd"/>
      <w:r w:rsidRPr="0005588D">
        <w:rPr>
          <w:rFonts w:ascii="Times New Roman" w:eastAsia="Times New Roman" w:hAnsi="Times New Roman" w:cs="Times New Roman"/>
          <w:color w:val="1B1B1C"/>
          <w:sz w:val="27"/>
          <w:szCs w:val="27"/>
          <w:lang w:val="nb-NO" w:eastAsia="nb-NO"/>
        </w:rPr>
        <w:t xml:space="preserve"> og </w:t>
      </w:r>
      <w:proofErr w:type="spellStart"/>
      <w:r w:rsidRPr="0005588D">
        <w:rPr>
          <w:rFonts w:ascii="Times New Roman" w:eastAsia="Times New Roman" w:hAnsi="Times New Roman" w:cs="Times New Roman"/>
          <w:color w:val="1B1B1C"/>
          <w:sz w:val="27"/>
          <w:szCs w:val="27"/>
          <w:lang w:val="nb-NO" w:eastAsia="nb-NO"/>
        </w:rPr>
        <w:t>uspesifikke</w:t>
      </w:r>
      <w:proofErr w:type="spellEnd"/>
      <w:r w:rsidRPr="0005588D">
        <w:rPr>
          <w:rFonts w:ascii="Times New Roman" w:eastAsia="Times New Roman" w:hAnsi="Times New Roman" w:cs="Times New Roman"/>
          <w:color w:val="1B1B1C"/>
          <w:sz w:val="27"/>
          <w:szCs w:val="27"/>
          <w:lang w:val="nb-NO" w:eastAsia="nb-NO"/>
        </w:rPr>
        <w:t xml:space="preserve"> tidligere bivirkninger gir ulike </w:t>
      </w:r>
      <w:proofErr w:type="spellStart"/>
      <w:r w:rsidRPr="0005588D">
        <w:rPr>
          <w:rFonts w:ascii="Times New Roman" w:eastAsia="Times New Roman" w:hAnsi="Times New Roman" w:cs="Times New Roman"/>
          <w:color w:val="1B1B1C"/>
          <w:sz w:val="27"/>
          <w:szCs w:val="27"/>
          <w:lang w:val="nb-NO" w:eastAsia="nb-NO"/>
        </w:rPr>
        <w:t>antibiotikavalg</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Ikke overfør voksenregimet ukritisk til barn.</w:t>
      </w:r>
      <w:r w:rsidRPr="0005588D">
        <w:rPr>
          <w:rFonts w:ascii="Times New Roman" w:eastAsia="Times New Roman" w:hAnsi="Times New Roman" w:cs="Times New Roman"/>
          <w:color w:val="1B1B1C"/>
          <w:sz w:val="27"/>
          <w:szCs w:val="27"/>
          <w:lang w:val="nb-NO" w:eastAsia="nb-NO"/>
        </w:rPr>
        <w:t xml:space="preserve"> Pediatrisk evidens og behandlingspraksis er svakere og mer heterogen.</w:t>
      </w:r>
    </w:p>
    <w:p w:rsidR="0005588D" w:rsidRPr="0005588D" w:rsidRDefault="0005588D" w:rsidP="0005588D">
      <w:pPr>
        <w:numPr>
          <w:ilvl w:val="0"/>
          <w:numId w:val="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Bruk gjeldende nasjonal retningslinje for dose og varighet.</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Appkortet</w:t>
      </w:r>
      <w:proofErr w:type="spellEnd"/>
      <w:r w:rsidRPr="0005588D">
        <w:rPr>
          <w:rFonts w:ascii="Times New Roman" w:eastAsia="Times New Roman" w:hAnsi="Times New Roman" w:cs="Times New Roman"/>
          <w:color w:val="1B1B1C"/>
          <w:sz w:val="27"/>
          <w:szCs w:val="27"/>
          <w:lang w:val="nb-NO" w:eastAsia="nb-NO"/>
        </w:rPr>
        <w:t xml:space="preserve"> skal belyse regelen, ikke erstatte </w:t>
      </w:r>
      <w:proofErr w:type="spellStart"/>
      <w:r w:rsidRPr="0005588D">
        <w:rPr>
          <w:rFonts w:ascii="Times New Roman" w:eastAsia="Times New Roman" w:hAnsi="Times New Roman" w:cs="Times New Roman"/>
          <w:color w:val="1B1B1C"/>
          <w:sz w:val="27"/>
          <w:szCs w:val="27"/>
          <w:lang w:val="nb-NO" w:eastAsia="nb-NO"/>
        </w:rPr>
        <w:t>antibiotikaretningslinjen</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Peritonsillær</w:t>
      </w:r>
      <w:proofErr w:type="spellEnd"/>
      <w:r w:rsidRPr="0005588D">
        <w:rPr>
          <w:rFonts w:ascii="Times New Roman" w:eastAsia="Times New Roman" w:hAnsi="Times New Roman" w:cs="Times New Roman"/>
          <w:color w:val="1B1B1C"/>
          <w:sz w:val="24"/>
          <w:szCs w:val="24"/>
          <w:lang w:val="nb-NO" w:eastAsia="nb-NO"/>
        </w:rPr>
        <w:t xml:space="preserve"> abscess krever alltid både penicillin og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Ikke ved ukomplisert, adekvat drenert abscess hos ellers friske voksne. Tre randomiserte studier samlet i en systematisk oversikt viste ingen </w:t>
      </w:r>
      <w:proofErr w:type="spellStart"/>
      <w:r w:rsidRPr="0005588D">
        <w:rPr>
          <w:rFonts w:ascii="Times New Roman" w:eastAsia="Times New Roman" w:hAnsi="Times New Roman" w:cs="Times New Roman"/>
          <w:color w:val="1B1B1C"/>
          <w:sz w:val="24"/>
          <w:szCs w:val="24"/>
          <w:lang w:val="nb-NO" w:eastAsia="nb-NO"/>
        </w:rPr>
        <w:t>tilleggsgevinst</w:t>
      </w:r>
      <w:proofErr w:type="spellEnd"/>
      <w:r w:rsidRPr="0005588D">
        <w:rPr>
          <w:rFonts w:ascii="Times New Roman" w:eastAsia="Times New Roman" w:hAnsi="Times New Roman" w:cs="Times New Roman"/>
          <w:color w:val="1B1B1C"/>
          <w:sz w:val="24"/>
          <w:szCs w:val="24"/>
          <w:lang w:val="nb-NO" w:eastAsia="nb-NO"/>
        </w:rPr>
        <w:t xml:space="preserve"> av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men flere bivirkninger. Norsk sykehusretningslinje anbefaler kirurgisk behandling og penicillin alene som standard; </w:t>
      </w:r>
      <w:proofErr w:type="spellStart"/>
      <w:r w:rsidRPr="0005588D">
        <w:rPr>
          <w:rFonts w:ascii="Times New Roman" w:eastAsia="Times New Roman" w:hAnsi="Times New Roman" w:cs="Times New Roman"/>
          <w:color w:val="1B1B1C"/>
          <w:sz w:val="24"/>
          <w:szCs w:val="24"/>
          <w:lang w:val="nb-NO" w:eastAsia="nb-NO"/>
        </w:rPr>
        <w:t>metronidazol</w:t>
      </w:r>
      <w:proofErr w:type="spellEnd"/>
      <w:r w:rsidRPr="0005588D">
        <w:rPr>
          <w:rFonts w:ascii="Times New Roman" w:eastAsia="Times New Roman" w:hAnsi="Times New Roman" w:cs="Times New Roman"/>
          <w:color w:val="1B1B1C"/>
          <w:sz w:val="24"/>
          <w:szCs w:val="24"/>
          <w:lang w:val="nb-NO" w:eastAsia="nb-NO"/>
        </w:rPr>
        <w:t xml:space="preserve"> reserveres blant annet for alvorlig infeksjon.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Behandles pasientens kliniske risiko – eller behandles funnet av mulige </w:t>
      </w:r>
      <w:proofErr w:type="spellStart"/>
      <w:r w:rsidRPr="0005588D">
        <w:rPr>
          <w:rFonts w:ascii="Times New Roman" w:eastAsia="Times New Roman" w:hAnsi="Times New Roman" w:cs="Times New Roman"/>
          <w:color w:val="1B1B1C"/>
          <w:sz w:val="24"/>
          <w:szCs w:val="24"/>
          <w:lang w:val="nb-NO" w:eastAsia="nb-NO"/>
        </w:rPr>
        <w:t>anaerober</w:t>
      </w:r>
      <w:proofErr w:type="spellEnd"/>
      <w:r w:rsidRPr="0005588D">
        <w:rPr>
          <w:rFonts w:ascii="Times New Roman" w:eastAsia="Times New Roman" w:hAnsi="Times New Roman" w:cs="Times New Roman"/>
          <w:color w:val="1B1B1C"/>
          <w:sz w:val="24"/>
          <w:szCs w:val="24"/>
          <w:lang w:val="nb-NO" w:eastAsia="nb-NO"/>
        </w:rPr>
        <w:t xml:space="preserve"> uten dokumentert gevinst for pasienten?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Litteratursøk oppdatert 21. september 2026 med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fulltekst og Helsedirektoratets gjeldende sykehusretningslinje. </w:t>
      </w:r>
      <w:proofErr w:type="spellStart"/>
      <w:r w:rsidRPr="0005588D">
        <w:rPr>
          <w:rFonts w:ascii="Times New Roman" w:eastAsia="Times New Roman" w:hAnsi="Times New Roman" w:cs="Times New Roman"/>
          <w:color w:val="1B1B1C"/>
          <w:sz w:val="24"/>
          <w:szCs w:val="24"/>
          <w:lang w:eastAsia="nb-NO"/>
        </w:rPr>
        <w:t>Søkene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omfattet</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peritonsillar</w:t>
      </w:r>
      <w:proofErr w:type="spellEnd"/>
      <w:r w:rsidRPr="0005588D">
        <w:rPr>
          <w:rFonts w:ascii="Times New Roman" w:eastAsia="Times New Roman" w:hAnsi="Times New Roman" w:cs="Times New Roman"/>
          <w:i/>
          <w:iCs/>
          <w:color w:val="1B1B1C"/>
          <w:sz w:val="24"/>
          <w:szCs w:val="24"/>
          <w:lang w:eastAsia="nb-NO"/>
        </w:rPr>
        <w:t xml:space="preserve"> abscess/quinsy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penicillin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metronidazole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anaerobic coverage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randomized trial</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systematic review</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drainage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adult</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child</w:t>
      </w:r>
      <w:r w:rsidRPr="0005588D">
        <w:rPr>
          <w:rFonts w:ascii="Times New Roman" w:eastAsia="Times New Roman" w:hAnsi="Times New Roman" w:cs="Times New Roman"/>
          <w:color w:val="1B1B1C"/>
          <w:sz w:val="24"/>
          <w:szCs w:val="24"/>
          <w:lang w:eastAsia="nb-NO"/>
        </w:rPr>
        <w:t xml:space="preserve"> </w:t>
      </w:r>
      <w:proofErr w:type="spellStart"/>
      <w:proofErr w:type="gramStart"/>
      <w:r w:rsidRPr="0005588D">
        <w:rPr>
          <w:rFonts w:ascii="Times New Roman" w:eastAsia="Times New Roman" w:hAnsi="Times New Roman" w:cs="Times New Roman"/>
          <w:color w:val="1B1B1C"/>
          <w:sz w:val="24"/>
          <w:szCs w:val="24"/>
          <w:lang w:eastAsia="nb-NO"/>
        </w:rPr>
        <w:t>og</w:t>
      </w:r>
      <w:proofErr w:type="spellEnd"/>
      <w:proofErr w:type="gram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guideline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Hovedkonklusjonen gjelder ukomplisert, adekvat drenert abscess hos ellers friske voksne og må ikke generaliseres til dyp halsinfeksjon eller alvorlig sykdom.</w:t>
      </w: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Kandidat 5: Grovnålsbiopsi av spyttkjertel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«Grovnålsbiopsi av spyttkjertel bør unngås på grunn av fistel, </w:t>
      </w:r>
      <w:proofErr w:type="spellStart"/>
      <w:r w:rsidRPr="0005588D">
        <w:rPr>
          <w:rFonts w:ascii="Times New Roman" w:eastAsia="Times New Roman" w:hAnsi="Times New Roman" w:cs="Times New Roman"/>
          <w:color w:val="1B1B1C"/>
          <w:sz w:val="24"/>
          <w:szCs w:val="24"/>
          <w:lang w:val="nb-NO" w:eastAsia="nb-NO"/>
        </w:rPr>
        <w:t>facialis</w:t>
      </w:r>
      <w:proofErr w:type="spellEnd"/>
      <w:r w:rsidRPr="0005588D">
        <w:rPr>
          <w:rFonts w:ascii="Times New Roman" w:eastAsia="Times New Roman" w:hAnsi="Times New Roman" w:cs="Times New Roman"/>
          <w:color w:val="1B1B1C"/>
          <w:sz w:val="24"/>
          <w:szCs w:val="24"/>
          <w:lang w:val="nb-NO" w:eastAsia="nb-NO"/>
        </w:rPr>
        <w:t>-skade og tumorspredning.»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Et generelt forbud støttes ikke av moderne litteratur eller retningslinjer. Ultralydveiledet grovnålsbiopsi (</w:t>
      </w:r>
      <w:proofErr w:type="spellStart"/>
      <w:r w:rsidRPr="0005588D">
        <w:rPr>
          <w:rFonts w:ascii="Times New Roman" w:eastAsia="Times New Roman" w:hAnsi="Times New Roman" w:cs="Times New Roman"/>
          <w:color w:val="1B1B1C"/>
          <w:sz w:val="24"/>
          <w:szCs w:val="24"/>
          <w:lang w:val="nb-NO" w:eastAsia="nb-NO"/>
        </w:rPr>
        <w:t>core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needle</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biopsy</w:t>
      </w:r>
      <w:proofErr w:type="spellEnd"/>
      <w:r w:rsidRPr="0005588D">
        <w:rPr>
          <w:rFonts w:ascii="Times New Roman" w:eastAsia="Times New Roman" w:hAnsi="Times New Roman" w:cs="Times New Roman"/>
          <w:color w:val="1B1B1C"/>
          <w:sz w:val="24"/>
          <w:szCs w:val="24"/>
          <w:lang w:val="nb-NO" w:eastAsia="nb-NO"/>
        </w:rPr>
        <w:t xml:space="preserve">, CNB) har høy diagnostisk treffsikkerhet og lav rapportert komplikasjonsrate. I en metaanalyse av 1315 prosedyrer ble det rapportert sju hematomer, én forbigående </w:t>
      </w:r>
      <w:proofErr w:type="spellStart"/>
      <w:r w:rsidRPr="0005588D">
        <w:rPr>
          <w:rFonts w:ascii="Times New Roman" w:eastAsia="Times New Roman" w:hAnsi="Times New Roman" w:cs="Times New Roman"/>
          <w:color w:val="1B1B1C"/>
          <w:sz w:val="24"/>
          <w:szCs w:val="24"/>
          <w:lang w:val="nb-NO" w:eastAsia="nb-NO"/>
        </w:rPr>
        <w:t>facialisparese</w:t>
      </w:r>
      <w:proofErr w:type="spellEnd"/>
      <w:r w:rsidRPr="0005588D">
        <w:rPr>
          <w:rFonts w:ascii="Times New Roman" w:eastAsia="Times New Roman" w:hAnsi="Times New Roman" w:cs="Times New Roman"/>
          <w:color w:val="1B1B1C"/>
          <w:sz w:val="24"/>
          <w:szCs w:val="24"/>
          <w:lang w:val="nb-NO" w:eastAsia="nb-NO"/>
        </w:rPr>
        <w:t xml:space="preserve"> knyttet til lokalanestesi og ingen tumorspredning. Systematiske data tyder på at nålekanalimplantasjon kan forekomme, men er svært sjelden og er også beskrevet etter finnålsaspirasjon.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CNB skal likevel ikke gjøres ukritisk. Den bør være ultralydveiledet, utføres av erfaren operatør og brukes når mer vevsarkitektur, gradering eller materiale til immunhistokjemi/molekylære analyser kan endre behandlingen – særlig etter ikke-diagnostisk eller utilstrekkelig FNA. FNA er fortsatt et godt førstevalg i mange miljøer. Åpen biopsi av en større spyttkjertelsvulst er en annen prosedyre og bør som hovedregel unngås.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Generell unngåelse er avkreftet; ultralydveiledet CNB er et akseptert selektivt verktøy. Høy evidens for diagnostisk nytte, men lav sikkerhet rundt ekstremt sjeldne skader.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Diagnostisk ytelse er høy.</w:t>
      </w:r>
      <w:r w:rsidRPr="0005588D">
        <w:rPr>
          <w:rFonts w:ascii="Times New Roman" w:eastAsia="Times New Roman" w:hAnsi="Times New Roman" w:cs="Times New Roman"/>
          <w:color w:val="1B1B1C"/>
          <w:sz w:val="27"/>
          <w:szCs w:val="27"/>
          <w:lang w:val="nb-NO" w:eastAsia="nb-NO"/>
        </w:rPr>
        <w:t xml:space="preserve"> To metaanalyser har rapportert sensitivitet rundt 94–96 % og spesifisitet 98–100 % for </w:t>
      </w:r>
      <w:proofErr w:type="spellStart"/>
      <w:r w:rsidRPr="0005588D">
        <w:rPr>
          <w:rFonts w:ascii="Times New Roman" w:eastAsia="Times New Roman" w:hAnsi="Times New Roman" w:cs="Times New Roman"/>
          <w:color w:val="1B1B1C"/>
          <w:sz w:val="27"/>
          <w:szCs w:val="27"/>
          <w:lang w:val="nb-NO" w:eastAsia="nb-NO"/>
        </w:rPr>
        <w:t>malignitet</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Alvorlige komplikasjoner er sjeldne i publiserte serier.</w:t>
      </w:r>
      <w:r w:rsidRPr="0005588D">
        <w:rPr>
          <w:rFonts w:ascii="Times New Roman" w:eastAsia="Times New Roman" w:hAnsi="Times New Roman" w:cs="Times New Roman"/>
          <w:color w:val="1B1B1C"/>
          <w:sz w:val="27"/>
          <w:szCs w:val="27"/>
          <w:lang w:val="nb-NO" w:eastAsia="nb-NO"/>
        </w:rPr>
        <w:t xml:space="preserve"> Hematom er den vanligste rapporterte komplikasjonen; permanent </w:t>
      </w:r>
      <w:proofErr w:type="spellStart"/>
      <w:r w:rsidRPr="0005588D">
        <w:rPr>
          <w:rFonts w:ascii="Times New Roman" w:eastAsia="Times New Roman" w:hAnsi="Times New Roman" w:cs="Times New Roman"/>
          <w:color w:val="1B1B1C"/>
          <w:sz w:val="27"/>
          <w:szCs w:val="27"/>
          <w:lang w:val="nb-NO" w:eastAsia="nb-NO"/>
        </w:rPr>
        <w:t>facialisparese</w:t>
      </w:r>
      <w:proofErr w:type="spellEnd"/>
      <w:r w:rsidRPr="0005588D">
        <w:rPr>
          <w:rFonts w:ascii="Times New Roman" w:eastAsia="Times New Roman" w:hAnsi="Times New Roman" w:cs="Times New Roman"/>
          <w:color w:val="1B1B1C"/>
          <w:sz w:val="27"/>
          <w:szCs w:val="27"/>
          <w:lang w:val="nb-NO" w:eastAsia="nb-NO"/>
        </w:rPr>
        <w:t xml:space="preserve"> og spyttfistel er ikke fremtredende signaler i de store sammenstillingene.</w:t>
      </w:r>
    </w:p>
    <w:p w:rsidR="0005588D" w:rsidRPr="0005588D" w:rsidRDefault="0005588D" w:rsidP="0005588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Tumorspredning er mulig, men svært sjelden rapportert.</w:t>
      </w:r>
      <w:r w:rsidRPr="0005588D">
        <w:rPr>
          <w:rFonts w:ascii="Times New Roman" w:eastAsia="Times New Roman" w:hAnsi="Times New Roman" w:cs="Times New Roman"/>
          <w:color w:val="1B1B1C"/>
          <w:sz w:val="27"/>
          <w:szCs w:val="27"/>
          <w:lang w:val="nb-NO" w:eastAsia="nb-NO"/>
        </w:rPr>
        <w:t xml:space="preserve"> En systematisk gjennomgang av hode-halsbiopsier fant to tilfeller etter CNB blant et svært stort indirekte erfaringsgrunnlag; et sikkert insidenstall kan ikke beregnes.</w:t>
      </w:r>
    </w:p>
    <w:p w:rsidR="0005588D" w:rsidRPr="0005588D" w:rsidRDefault="0005588D" w:rsidP="0005588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CNB og åpen biopsi må ikke blandes.</w:t>
      </w:r>
      <w:r w:rsidRPr="0005588D">
        <w:rPr>
          <w:rFonts w:ascii="Times New Roman" w:eastAsia="Times New Roman" w:hAnsi="Times New Roman" w:cs="Times New Roman"/>
          <w:color w:val="1B1B1C"/>
          <w:sz w:val="27"/>
          <w:szCs w:val="27"/>
          <w:lang w:val="nb-NO" w:eastAsia="nb-NO"/>
        </w:rPr>
        <w:t xml:space="preserve"> Åpen biopsi kan forstyrre senere kirurgiske plan, gi </w:t>
      </w:r>
      <w:proofErr w:type="spellStart"/>
      <w:r w:rsidRPr="0005588D">
        <w:rPr>
          <w:rFonts w:ascii="Times New Roman" w:eastAsia="Times New Roman" w:hAnsi="Times New Roman" w:cs="Times New Roman"/>
          <w:color w:val="1B1B1C"/>
          <w:sz w:val="27"/>
          <w:szCs w:val="27"/>
          <w:lang w:val="nb-NO" w:eastAsia="nb-NO"/>
        </w:rPr>
        <w:t>tumorsøl</w:t>
      </w:r>
      <w:proofErr w:type="spellEnd"/>
      <w:r w:rsidRPr="0005588D">
        <w:rPr>
          <w:rFonts w:ascii="Times New Roman" w:eastAsia="Times New Roman" w:hAnsi="Times New Roman" w:cs="Times New Roman"/>
          <w:color w:val="1B1B1C"/>
          <w:sz w:val="27"/>
          <w:szCs w:val="27"/>
          <w:lang w:val="nb-NO" w:eastAsia="nb-NO"/>
        </w:rPr>
        <w:t xml:space="preserve"> og skade </w:t>
      </w:r>
      <w:proofErr w:type="spellStart"/>
      <w:r w:rsidRPr="0005588D">
        <w:rPr>
          <w:rFonts w:ascii="Times New Roman" w:eastAsia="Times New Roman" w:hAnsi="Times New Roman" w:cs="Times New Roman"/>
          <w:color w:val="1B1B1C"/>
          <w:sz w:val="27"/>
          <w:szCs w:val="27"/>
          <w:lang w:val="nb-NO" w:eastAsia="nb-NO"/>
        </w:rPr>
        <w:t>facialis</w:t>
      </w:r>
      <w:proofErr w:type="spellEnd"/>
      <w:r w:rsidRPr="0005588D">
        <w:rPr>
          <w:rFonts w:ascii="Times New Roman" w:eastAsia="Times New Roman" w:hAnsi="Times New Roman" w:cs="Times New Roman"/>
          <w:color w:val="1B1B1C"/>
          <w:sz w:val="27"/>
          <w:szCs w:val="27"/>
          <w:lang w:val="nb-NO" w:eastAsia="nb-NO"/>
        </w:rPr>
        <w:t>; retningslinjer fraråder den ved lesjoner i store spyttkjertler.</w:t>
      </w:r>
    </w:p>
    <w:p w:rsidR="0005588D" w:rsidRPr="0005588D" w:rsidRDefault="0005588D" w:rsidP="0005588D">
      <w:pPr>
        <w:numPr>
          <w:ilvl w:val="0"/>
          <w:numId w:val="9"/>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Operatør, ultralyd og indikasjon er avgjørende.</w:t>
      </w:r>
      <w:r w:rsidRPr="0005588D">
        <w:rPr>
          <w:rFonts w:ascii="Times New Roman" w:eastAsia="Times New Roman" w:hAnsi="Times New Roman" w:cs="Times New Roman"/>
          <w:color w:val="1B1B1C"/>
          <w:sz w:val="27"/>
          <w:szCs w:val="27"/>
          <w:lang w:val="nb-NO" w:eastAsia="nb-NO"/>
        </w:rPr>
        <w:t xml:space="preserve"> En blind eller dårlig planlagt grovnålsbiopsi er ikke det samme som en målrettet ultralydveiledet CNB i et erfarent miljø.</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1. Kim og Kim, 2018 – oppdatert metaanalyse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oversikt og metaanalyse av ti observasjonsstudier med ultralydveiledet CNB av spyttkjertellesjoner.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Sensitivitet var 0,94 (95 % KI 0,92–0,96), spesifisitet 0,98 (95 % KI 0,97–0,99) og areal under ROC-kurven 0,98. Blant 1315 prosedyrer ble det rapportert sju hematomer, én forbigående </w:t>
      </w:r>
      <w:proofErr w:type="spellStart"/>
      <w:r w:rsidRPr="0005588D">
        <w:rPr>
          <w:rFonts w:ascii="Times New Roman" w:eastAsia="Times New Roman" w:hAnsi="Times New Roman" w:cs="Times New Roman"/>
          <w:color w:val="1B1B1C"/>
          <w:sz w:val="24"/>
          <w:szCs w:val="24"/>
          <w:lang w:val="nb-NO" w:eastAsia="nb-NO"/>
        </w:rPr>
        <w:t>facialisparese</w:t>
      </w:r>
      <w:proofErr w:type="spellEnd"/>
      <w:r w:rsidRPr="0005588D">
        <w:rPr>
          <w:rFonts w:ascii="Times New Roman" w:eastAsia="Times New Roman" w:hAnsi="Times New Roman" w:cs="Times New Roman"/>
          <w:color w:val="1B1B1C"/>
          <w:sz w:val="24"/>
          <w:szCs w:val="24"/>
          <w:lang w:val="nb-NO" w:eastAsia="nb-NO"/>
        </w:rPr>
        <w:t xml:space="preserve"> som ble tilskrevet lokalanestesi og ingen tumorspredning.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Dette er den mest direkte samlede dokumentasjonen mot at CNB generelt er for farlig.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Svakheter:</w:t>
      </w:r>
      <w:r w:rsidRPr="0005588D">
        <w:rPr>
          <w:rFonts w:ascii="Times New Roman" w:eastAsia="Times New Roman" w:hAnsi="Times New Roman" w:cs="Times New Roman"/>
          <w:color w:val="1B1B1C"/>
          <w:sz w:val="24"/>
          <w:szCs w:val="24"/>
          <w:lang w:val="nb-NO" w:eastAsia="nb-NO"/>
        </w:rPr>
        <w:t xml:space="preserve"> Alle studiene var observasjonelle. Oppfølging og registrering av sjeldne/sene skader varierte, og null rapporterte hendelser beviser ikke null risiko. Studiene kom hovedsakelig fra erfarne sentre.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Kim HJ, Kim JS. </w:t>
      </w:r>
      <w:r w:rsidRPr="0005588D">
        <w:rPr>
          <w:rFonts w:ascii="Times New Roman" w:eastAsia="Times New Roman" w:hAnsi="Times New Roman" w:cs="Times New Roman"/>
          <w:i/>
          <w:iCs/>
          <w:color w:val="1B1B1C"/>
          <w:sz w:val="24"/>
          <w:szCs w:val="24"/>
          <w:lang w:eastAsia="nb-NO"/>
        </w:rPr>
        <w:t>Ultrasound-guided core needle biopsy in salivary glands: A meta-analysis.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Laryngoscope</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2018;128:118</w:t>
      </w:r>
      <w:proofErr w:type="gramEnd"/>
      <w:r w:rsidRPr="0005588D">
        <w:rPr>
          <w:rFonts w:ascii="Times New Roman" w:eastAsia="Times New Roman" w:hAnsi="Times New Roman" w:cs="Times New Roman"/>
          <w:color w:val="1B1B1C"/>
          <w:sz w:val="24"/>
          <w:szCs w:val="24"/>
          <w:lang w:val="nb-NO" w:eastAsia="nb-NO"/>
        </w:rPr>
        <w:t xml:space="preserve">–125. </w:t>
      </w:r>
      <w:hyperlink r:id="rId56"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57"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58"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2. Witt og Schmidt, 2014 – diagnostisk metaanalyse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oversikt og metaanalyse av ultralydveiledet CNB av spyttkjertellesjoner.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Samlet sensitivitet for </w:t>
      </w:r>
      <w:proofErr w:type="spellStart"/>
      <w:r w:rsidRPr="0005588D">
        <w:rPr>
          <w:rFonts w:ascii="Times New Roman" w:eastAsia="Times New Roman" w:hAnsi="Times New Roman" w:cs="Times New Roman"/>
          <w:color w:val="1B1B1C"/>
          <w:sz w:val="24"/>
          <w:szCs w:val="24"/>
          <w:lang w:val="nb-NO" w:eastAsia="nb-NO"/>
        </w:rPr>
        <w:t>malignitet</w:t>
      </w:r>
      <w:proofErr w:type="spellEnd"/>
      <w:r w:rsidRPr="0005588D">
        <w:rPr>
          <w:rFonts w:ascii="Times New Roman" w:eastAsia="Times New Roman" w:hAnsi="Times New Roman" w:cs="Times New Roman"/>
          <w:color w:val="1B1B1C"/>
          <w:sz w:val="24"/>
          <w:szCs w:val="24"/>
          <w:lang w:val="nb-NO" w:eastAsia="nb-NO"/>
        </w:rPr>
        <w:t xml:space="preserve"> var 96 % (95 % KI 87–99) og spesifisitet 100 % (95 % KI 84–100). Hematomrisikoen ble estimert til 1,6 % per prosedyre.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Bekrefter høy diagnostisk ytelse og lav korttidskomplikasjonsrate på tvers av studiesentre.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Begrenset antall studier og hendelser, mulig seleksjon til spesialiserte miljøer og utilstrekkelig styrke til å bedømme svært sjelden nerveskade eller tumorspredning.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Witt BL, Schmidt RL. </w:t>
      </w:r>
      <w:r w:rsidRPr="0005588D">
        <w:rPr>
          <w:rFonts w:ascii="Times New Roman" w:eastAsia="Times New Roman" w:hAnsi="Times New Roman" w:cs="Times New Roman"/>
          <w:i/>
          <w:iCs/>
          <w:color w:val="1B1B1C"/>
          <w:sz w:val="24"/>
          <w:szCs w:val="24"/>
          <w:lang w:eastAsia="nb-NO"/>
        </w:rPr>
        <w:t>Ultrasound-guided core needle biopsy of salivary gland lesions: a systematic review and meta-analysis.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Laryngoscope</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2014;124:695</w:t>
      </w:r>
      <w:proofErr w:type="gramEnd"/>
      <w:r w:rsidRPr="0005588D">
        <w:rPr>
          <w:rFonts w:ascii="Times New Roman" w:eastAsia="Times New Roman" w:hAnsi="Times New Roman" w:cs="Times New Roman"/>
          <w:color w:val="1B1B1C"/>
          <w:sz w:val="24"/>
          <w:szCs w:val="24"/>
          <w:lang w:val="nb-NO" w:eastAsia="nb-NO"/>
        </w:rPr>
        <w:t xml:space="preserve">–700. </w:t>
      </w:r>
      <w:hyperlink r:id="rId59"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60"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61" w:tgtFrame="_blank" w:history="1">
        <w:r w:rsidRPr="0005588D">
          <w:rPr>
            <w:rFonts w:ascii="Times New Roman" w:eastAsia="Times New Roman" w:hAnsi="Times New Roman" w:cs="Times New Roman"/>
            <w:color w:val="4259FF"/>
            <w:sz w:val="24"/>
            <w:szCs w:val="24"/>
            <w:u w:val="single"/>
            <w:lang w:val="nb-NO" w:eastAsia="nb-NO"/>
          </w:rPr>
          <w:t>Consensus</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3. Shah og </w:t>
      </w:r>
      <w:proofErr w:type="spellStart"/>
      <w:r w:rsidRPr="0005588D">
        <w:rPr>
          <w:rFonts w:ascii="Times New Roman" w:eastAsia="Times New Roman" w:hAnsi="Times New Roman" w:cs="Times New Roman"/>
          <w:color w:val="1B1B1C"/>
          <w:sz w:val="24"/>
          <w:szCs w:val="24"/>
          <w:lang w:val="nb-NO" w:eastAsia="nb-NO"/>
        </w:rPr>
        <w:t>Ethunandan</w:t>
      </w:r>
      <w:proofErr w:type="spellEnd"/>
      <w:r w:rsidRPr="0005588D">
        <w:rPr>
          <w:rFonts w:ascii="Times New Roman" w:eastAsia="Times New Roman" w:hAnsi="Times New Roman" w:cs="Times New Roman"/>
          <w:color w:val="1B1B1C"/>
          <w:sz w:val="24"/>
          <w:szCs w:val="24"/>
          <w:lang w:val="nb-NO" w:eastAsia="nb-NO"/>
        </w:rPr>
        <w:t>, 2016 – systematisk vurdering av tumorspredning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gjennomgang av 610 publikasjoner om nålekanalimplantasjon etter FNA eller CNB i hode og hals, eksklusive </w:t>
      </w:r>
      <w:proofErr w:type="spellStart"/>
      <w:r w:rsidRPr="0005588D">
        <w:rPr>
          <w:rFonts w:ascii="Times New Roman" w:eastAsia="Times New Roman" w:hAnsi="Times New Roman" w:cs="Times New Roman"/>
          <w:color w:val="1B1B1C"/>
          <w:sz w:val="24"/>
          <w:szCs w:val="24"/>
          <w:lang w:val="nb-NO" w:eastAsia="nb-NO"/>
        </w:rPr>
        <w:t>thyreoidea</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color w:val="1B1B1C"/>
          <w:sz w:val="24"/>
          <w:szCs w:val="24"/>
          <w:lang w:val="nb-NO" w:eastAsia="nb-NO"/>
        </w:rPr>
        <w:t>parathyreoidea</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Syv publiserte tilfeller ble funnet: fem etter FNA og to etter CNB. Fire gjaldt spyttkjertelmasse og tre lymfeknute. Forfatterne beregnet grove, usikre estimater på 0,00012 % etter FNA og 0,0011 % etter CNB.</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Tumorspredning kan ikke avvises som umulig, men den er ekstremt sjelden rapportert og kan ikke begrunne et generelt forbud alene.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Nevneren er indirekte og sannsynligvis ufullstendig; publikasjons- og rapporteringsskjevhet går begge veier. Tidlig funn av celler i nålekanalen er heller ikke nødvendigvis det samme som klinisk implantasjonsmetastase.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Shah KSV, </w:t>
      </w:r>
      <w:proofErr w:type="spellStart"/>
      <w:r w:rsidRPr="0005588D">
        <w:rPr>
          <w:rFonts w:ascii="Times New Roman" w:eastAsia="Times New Roman" w:hAnsi="Times New Roman" w:cs="Times New Roman"/>
          <w:color w:val="1B1B1C"/>
          <w:sz w:val="24"/>
          <w:szCs w:val="24"/>
          <w:lang w:eastAsia="nb-NO"/>
        </w:rPr>
        <w:t>Ethunandan</w:t>
      </w:r>
      <w:proofErr w:type="spellEnd"/>
      <w:r w:rsidRPr="0005588D">
        <w:rPr>
          <w:rFonts w:ascii="Times New Roman" w:eastAsia="Times New Roman" w:hAnsi="Times New Roman" w:cs="Times New Roman"/>
          <w:color w:val="1B1B1C"/>
          <w:sz w:val="24"/>
          <w:szCs w:val="24"/>
          <w:lang w:eastAsia="nb-NO"/>
        </w:rPr>
        <w:t xml:space="preserve"> M. </w:t>
      </w:r>
      <w:proofErr w:type="spellStart"/>
      <w:r w:rsidRPr="0005588D">
        <w:rPr>
          <w:rFonts w:ascii="Times New Roman" w:eastAsia="Times New Roman" w:hAnsi="Times New Roman" w:cs="Times New Roman"/>
          <w:i/>
          <w:iCs/>
          <w:color w:val="1B1B1C"/>
          <w:sz w:val="24"/>
          <w:szCs w:val="24"/>
          <w:lang w:eastAsia="nb-NO"/>
        </w:rPr>
        <w:t>Tumour</w:t>
      </w:r>
      <w:proofErr w:type="spellEnd"/>
      <w:r w:rsidRPr="0005588D">
        <w:rPr>
          <w:rFonts w:ascii="Times New Roman" w:eastAsia="Times New Roman" w:hAnsi="Times New Roman" w:cs="Times New Roman"/>
          <w:i/>
          <w:iCs/>
          <w:color w:val="1B1B1C"/>
          <w:sz w:val="24"/>
          <w:szCs w:val="24"/>
          <w:lang w:eastAsia="nb-NO"/>
        </w:rPr>
        <w:t xml:space="preserve"> seeding after fine-needle aspiration and core biopsy of the head and neck—a systematic review.</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Br</w:t>
      </w:r>
      <w:proofErr w:type="spellEnd"/>
      <w:r w:rsidRPr="0005588D">
        <w:rPr>
          <w:rFonts w:ascii="Times New Roman" w:eastAsia="Times New Roman" w:hAnsi="Times New Roman" w:cs="Times New Roman"/>
          <w:color w:val="1B1B1C"/>
          <w:sz w:val="24"/>
          <w:szCs w:val="24"/>
          <w:lang w:val="nb-NO" w:eastAsia="nb-NO"/>
        </w:rPr>
        <w:t xml:space="preserve"> J Oral </w:t>
      </w:r>
      <w:proofErr w:type="spellStart"/>
      <w:r w:rsidRPr="0005588D">
        <w:rPr>
          <w:rFonts w:ascii="Times New Roman" w:eastAsia="Times New Roman" w:hAnsi="Times New Roman" w:cs="Times New Roman"/>
          <w:color w:val="1B1B1C"/>
          <w:sz w:val="24"/>
          <w:szCs w:val="24"/>
          <w:lang w:val="nb-NO" w:eastAsia="nb-NO"/>
        </w:rPr>
        <w:t>Maxillofac</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2016;54:260</w:t>
      </w:r>
      <w:proofErr w:type="gramEnd"/>
      <w:r w:rsidRPr="0005588D">
        <w:rPr>
          <w:rFonts w:ascii="Times New Roman" w:eastAsia="Times New Roman" w:hAnsi="Times New Roman" w:cs="Times New Roman"/>
          <w:color w:val="1B1B1C"/>
          <w:sz w:val="24"/>
          <w:szCs w:val="24"/>
          <w:lang w:val="nb-NO" w:eastAsia="nb-NO"/>
        </w:rPr>
        <w:t xml:space="preserve">–265. </w:t>
      </w:r>
      <w:hyperlink r:id="rId62"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63"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4. Del </w:t>
      </w:r>
      <w:proofErr w:type="spellStart"/>
      <w:r w:rsidRPr="0005588D">
        <w:rPr>
          <w:rFonts w:ascii="Times New Roman" w:eastAsia="Times New Roman" w:hAnsi="Times New Roman" w:cs="Times New Roman"/>
          <w:color w:val="1B1B1C"/>
          <w:sz w:val="24"/>
          <w:szCs w:val="24"/>
          <w:lang w:val="nb-NO" w:eastAsia="nb-NO"/>
        </w:rPr>
        <w:t>Cura</w:t>
      </w:r>
      <w:proofErr w:type="spellEnd"/>
      <w:r w:rsidRPr="0005588D">
        <w:rPr>
          <w:rFonts w:ascii="Times New Roman" w:eastAsia="Times New Roman" w:hAnsi="Times New Roman" w:cs="Times New Roman"/>
          <w:color w:val="1B1B1C"/>
          <w:sz w:val="24"/>
          <w:szCs w:val="24"/>
          <w:lang w:val="nb-NO" w:eastAsia="nb-NO"/>
        </w:rPr>
        <w:t xml:space="preserve"> et al., 2018 – stor klinisk serie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enkeltinstitusjonsstudie av ultralydveiledet CNB av fokale spyttkjertellesjoner gjennom åtte år.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Sensitivitet og spesifisitet for </w:t>
      </w:r>
      <w:proofErr w:type="spellStart"/>
      <w:r w:rsidRPr="0005588D">
        <w:rPr>
          <w:rFonts w:ascii="Times New Roman" w:eastAsia="Times New Roman" w:hAnsi="Times New Roman" w:cs="Times New Roman"/>
          <w:color w:val="1B1B1C"/>
          <w:sz w:val="24"/>
          <w:szCs w:val="24"/>
          <w:lang w:val="nb-NO" w:eastAsia="nb-NO"/>
        </w:rPr>
        <w:t>neoplasi</w:t>
      </w:r>
      <w:proofErr w:type="spellEnd"/>
      <w:r w:rsidRPr="0005588D">
        <w:rPr>
          <w:rFonts w:ascii="Times New Roman" w:eastAsia="Times New Roman" w:hAnsi="Times New Roman" w:cs="Times New Roman"/>
          <w:color w:val="1B1B1C"/>
          <w:sz w:val="24"/>
          <w:szCs w:val="24"/>
          <w:lang w:val="nb-NO" w:eastAsia="nb-NO"/>
        </w:rPr>
        <w:t xml:space="preserve"> var henholdsvis 98,7 % og 99 %. Forfatterne rapporterte svært lav komplikasjonsrate; normalt spyttkjertelvev i prøven måtte tolkes som mulig ikke-representativ prøvetaking og utløse ny vurdering.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Viser hvordan metoden fungerer i et erfarent klinisk miljø og minner om at et tilsynelatende «benignt» eller normalt svar kan være falskt beroligende dersom klinikk og bilde ikke samsvarer.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Retrospektiv enkeltsenterstudie med erfarne operatører og mulig seleksjon. Ikke alle lesjoner har nødvendigvis kirurgisk gullstandard.</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Del </w:t>
      </w:r>
      <w:proofErr w:type="spellStart"/>
      <w:r w:rsidRPr="0005588D">
        <w:rPr>
          <w:rFonts w:ascii="Times New Roman" w:eastAsia="Times New Roman" w:hAnsi="Times New Roman" w:cs="Times New Roman"/>
          <w:color w:val="1B1B1C"/>
          <w:sz w:val="24"/>
          <w:szCs w:val="24"/>
          <w:lang w:val="nb-NO" w:eastAsia="nb-NO"/>
        </w:rPr>
        <w:t>Cura</w:t>
      </w:r>
      <w:proofErr w:type="spellEnd"/>
      <w:r w:rsidRPr="0005588D">
        <w:rPr>
          <w:rFonts w:ascii="Times New Roman" w:eastAsia="Times New Roman" w:hAnsi="Times New Roman" w:cs="Times New Roman"/>
          <w:color w:val="1B1B1C"/>
          <w:sz w:val="24"/>
          <w:szCs w:val="24"/>
          <w:lang w:val="nb-NO" w:eastAsia="nb-NO"/>
        </w:rPr>
        <w:t xml:space="preserve"> JL, et al. </w:t>
      </w:r>
      <w:r w:rsidRPr="0005588D">
        <w:rPr>
          <w:rFonts w:ascii="Times New Roman" w:eastAsia="Times New Roman" w:hAnsi="Times New Roman" w:cs="Times New Roman"/>
          <w:i/>
          <w:iCs/>
          <w:color w:val="1B1B1C"/>
          <w:sz w:val="24"/>
          <w:szCs w:val="24"/>
          <w:lang w:eastAsia="nb-NO"/>
        </w:rPr>
        <w:t>Accuracy and effectiveness of ultrasound-guided core-needle biopsy in the diagnosis of focal lesions in the salivary glands.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Eur</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Radiol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2018;28:2934</w:t>
      </w:r>
      <w:proofErr w:type="gramEnd"/>
      <w:r w:rsidRPr="0005588D">
        <w:rPr>
          <w:rFonts w:ascii="Times New Roman" w:eastAsia="Times New Roman" w:hAnsi="Times New Roman" w:cs="Times New Roman"/>
          <w:color w:val="1B1B1C"/>
          <w:sz w:val="24"/>
          <w:szCs w:val="24"/>
          <w:lang w:val="nb-NO" w:eastAsia="nb-NO"/>
        </w:rPr>
        <w:t xml:space="preserve">–2941. </w:t>
      </w:r>
      <w:hyperlink r:id="rId64"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65" w:tgtFrame="_blank" w:history="1">
        <w:r w:rsidRPr="0005588D">
          <w:rPr>
            <w:rFonts w:ascii="Times New Roman" w:eastAsia="Times New Roman" w:hAnsi="Times New Roman" w:cs="Times New Roman"/>
            <w:color w:val="4259FF"/>
            <w:sz w:val="24"/>
            <w:szCs w:val="24"/>
            <w:u w:val="single"/>
            <w:lang w:val="nb-NO" w:eastAsia="nb-NO"/>
          </w:rPr>
          <w:t>DOI</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FNA, CNB og åpen biopsi er ulike valg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FNA</w:t>
      </w:r>
      <w:r w:rsidRPr="0005588D">
        <w:rPr>
          <w:rFonts w:ascii="Times New Roman" w:eastAsia="Times New Roman" w:hAnsi="Times New Roman" w:cs="Times New Roman"/>
          <w:color w:val="1B1B1C"/>
          <w:sz w:val="24"/>
          <w:szCs w:val="24"/>
          <w:lang w:val="nb-NO" w:eastAsia="nb-NO"/>
        </w:rPr>
        <w:t xml:space="preserve"> gir minst vevstraume, er rask og har høy spesifisitet når </w:t>
      </w:r>
      <w:proofErr w:type="spellStart"/>
      <w:r w:rsidRPr="0005588D">
        <w:rPr>
          <w:rFonts w:ascii="Times New Roman" w:eastAsia="Times New Roman" w:hAnsi="Times New Roman" w:cs="Times New Roman"/>
          <w:color w:val="1B1B1C"/>
          <w:sz w:val="24"/>
          <w:szCs w:val="24"/>
          <w:lang w:val="nb-NO" w:eastAsia="nb-NO"/>
        </w:rPr>
        <w:t>cytopatologisk</w:t>
      </w:r>
      <w:proofErr w:type="spellEnd"/>
      <w:r w:rsidRPr="0005588D">
        <w:rPr>
          <w:rFonts w:ascii="Times New Roman" w:eastAsia="Times New Roman" w:hAnsi="Times New Roman" w:cs="Times New Roman"/>
          <w:color w:val="1B1B1C"/>
          <w:sz w:val="24"/>
          <w:szCs w:val="24"/>
          <w:lang w:val="nb-NO" w:eastAsia="nb-NO"/>
        </w:rPr>
        <w:t xml:space="preserve"> kompetanse er god. Begrensningen er lavere og mer variabel sensitivitet, ikke-diagnostiske prøver og mindre materiale til arkitektur, gradering og </w:t>
      </w:r>
      <w:proofErr w:type="spellStart"/>
      <w:r w:rsidRPr="0005588D">
        <w:rPr>
          <w:rFonts w:ascii="Times New Roman" w:eastAsia="Times New Roman" w:hAnsi="Times New Roman" w:cs="Times New Roman"/>
          <w:color w:val="1B1B1C"/>
          <w:sz w:val="24"/>
          <w:szCs w:val="24"/>
          <w:lang w:val="nb-NO" w:eastAsia="nb-NO"/>
        </w:rPr>
        <w:t>tilleggsanalyser</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Ultralydveiledet CNB</w:t>
      </w:r>
      <w:r w:rsidRPr="0005588D">
        <w:rPr>
          <w:rFonts w:ascii="Times New Roman" w:eastAsia="Times New Roman" w:hAnsi="Times New Roman" w:cs="Times New Roman"/>
          <w:color w:val="1B1B1C"/>
          <w:sz w:val="24"/>
          <w:szCs w:val="24"/>
          <w:lang w:val="nb-NO" w:eastAsia="nb-NO"/>
        </w:rPr>
        <w:t xml:space="preserve"> gir vevsarkitektur og mer materiale til immunhistokjemi, </w:t>
      </w:r>
      <w:proofErr w:type="spellStart"/>
      <w:r w:rsidRPr="0005588D">
        <w:rPr>
          <w:rFonts w:ascii="Times New Roman" w:eastAsia="Times New Roman" w:hAnsi="Times New Roman" w:cs="Times New Roman"/>
          <w:color w:val="1B1B1C"/>
          <w:sz w:val="24"/>
          <w:szCs w:val="24"/>
          <w:lang w:val="nb-NO" w:eastAsia="nb-NO"/>
        </w:rPr>
        <w:t>lymfomutredning</w:t>
      </w:r>
      <w:proofErr w:type="spellEnd"/>
      <w:r w:rsidRPr="0005588D">
        <w:rPr>
          <w:rFonts w:ascii="Times New Roman" w:eastAsia="Times New Roman" w:hAnsi="Times New Roman" w:cs="Times New Roman"/>
          <w:color w:val="1B1B1C"/>
          <w:sz w:val="24"/>
          <w:szCs w:val="24"/>
          <w:lang w:val="nb-NO" w:eastAsia="nb-NO"/>
        </w:rPr>
        <w:t xml:space="preserve"> og molekylære undersøkelser. Den er mer krevende og kan ha noe høyere komplikasjonsrisiko enn FNA, men publiserte data viser lav absolutt risiko.</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Åpen/incisjonsbiopsi</w:t>
      </w:r>
      <w:r w:rsidRPr="0005588D">
        <w:rPr>
          <w:rFonts w:ascii="Times New Roman" w:eastAsia="Times New Roman" w:hAnsi="Times New Roman" w:cs="Times New Roman"/>
          <w:color w:val="1B1B1C"/>
          <w:sz w:val="24"/>
          <w:szCs w:val="24"/>
          <w:lang w:val="nb-NO" w:eastAsia="nb-NO"/>
        </w:rPr>
        <w:t xml:space="preserve"> av lesjoner i </w:t>
      </w:r>
      <w:proofErr w:type="spellStart"/>
      <w:r w:rsidRPr="0005588D">
        <w:rPr>
          <w:rFonts w:ascii="Times New Roman" w:eastAsia="Times New Roman" w:hAnsi="Times New Roman" w:cs="Times New Roman"/>
          <w:color w:val="1B1B1C"/>
          <w:sz w:val="24"/>
          <w:szCs w:val="24"/>
          <w:lang w:val="nb-NO" w:eastAsia="nb-NO"/>
        </w:rPr>
        <w:t>parotis</w:t>
      </w:r>
      <w:proofErr w:type="spellEnd"/>
      <w:r w:rsidRPr="0005588D">
        <w:rPr>
          <w:rFonts w:ascii="Times New Roman" w:eastAsia="Times New Roman" w:hAnsi="Times New Roman" w:cs="Times New Roman"/>
          <w:color w:val="1B1B1C"/>
          <w:sz w:val="24"/>
          <w:szCs w:val="24"/>
          <w:lang w:val="nb-NO" w:eastAsia="nb-NO"/>
        </w:rPr>
        <w:t xml:space="preserve"> eller </w:t>
      </w:r>
      <w:proofErr w:type="spellStart"/>
      <w:r w:rsidRPr="0005588D">
        <w:rPr>
          <w:rFonts w:ascii="Times New Roman" w:eastAsia="Times New Roman" w:hAnsi="Times New Roman" w:cs="Times New Roman"/>
          <w:color w:val="1B1B1C"/>
          <w:sz w:val="24"/>
          <w:szCs w:val="24"/>
          <w:lang w:val="nb-NO" w:eastAsia="nb-NO"/>
        </w:rPr>
        <w:t>submandibularis</w:t>
      </w:r>
      <w:proofErr w:type="spellEnd"/>
      <w:r w:rsidRPr="0005588D">
        <w:rPr>
          <w:rFonts w:ascii="Times New Roman" w:eastAsia="Times New Roman" w:hAnsi="Times New Roman" w:cs="Times New Roman"/>
          <w:color w:val="1B1B1C"/>
          <w:sz w:val="24"/>
          <w:szCs w:val="24"/>
          <w:lang w:val="nb-NO" w:eastAsia="nb-NO"/>
        </w:rPr>
        <w:t xml:space="preserve"> kan gjøre definitiv kirurgi vanskeligere og gi </w:t>
      </w:r>
      <w:proofErr w:type="spellStart"/>
      <w:r w:rsidRPr="0005588D">
        <w:rPr>
          <w:rFonts w:ascii="Times New Roman" w:eastAsia="Times New Roman" w:hAnsi="Times New Roman" w:cs="Times New Roman"/>
          <w:color w:val="1B1B1C"/>
          <w:sz w:val="24"/>
          <w:szCs w:val="24"/>
          <w:lang w:val="nb-NO" w:eastAsia="nb-NO"/>
        </w:rPr>
        <w:t>tumorsøl</w:t>
      </w:r>
      <w:proofErr w:type="spellEnd"/>
      <w:r w:rsidRPr="0005588D">
        <w:rPr>
          <w:rFonts w:ascii="Times New Roman" w:eastAsia="Times New Roman" w:hAnsi="Times New Roman" w:cs="Times New Roman"/>
          <w:color w:val="1B1B1C"/>
          <w:sz w:val="24"/>
          <w:szCs w:val="24"/>
          <w:lang w:val="nb-NO" w:eastAsia="nb-NO"/>
        </w:rPr>
        <w:t>. Risikoargumenter som egentlig gjelder åpen biopsi, bør ikke ukritisk overføres til perkutan ultralydveiledet CNB.</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retningslinjene anbefaler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ASCO 2021</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ASCO anbefaler vevsprøve med enten FNA eller CNB for å skille mistenkt spyttkjertelkreft fra ikke-maligne lesjoner; evidenskvaliteten er vurdert som høy og anbefalingen sterk. CNB kan utføres når FNA er utilstrekkelig eller anatomien gjør FNA lite egnet, og prøven kan brukes til immunhistokjemiske eller molekylære analyser.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Geiger</w:t>
      </w:r>
      <w:proofErr w:type="spellEnd"/>
      <w:r w:rsidRPr="0005588D">
        <w:rPr>
          <w:rFonts w:ascii="Times New Roman" w:eastAsia="Times New Roman" w:hAnsi="Times New Roman" w:cs="Times New Roman"/>
          <w:color w:val="1B1B1C"/>
          <w:sz w:val="24"/>
          <w:szCs w:val="24"/>
          <w:lang w:val="nb-NO" w:eastAsia="nb-NO"/>
        </w:rPr>
        <w:t xml:space="preserve"> JL, et al. </w:t>
      </w:r>
      <w:r w:rsidRPr="0005588D">
        <w:rPr>
          <w:rFonts w:ascii="Times New Roman" w:eastAsia="Times New Roman" w:hAnsi="Times New Roman" w:cs="Times New Roman"/>
          <w:i/>
          <w:iCs/>
          <w:color w:val="1B1B1C"/>
          <w:sz w:val="24"/>
          <w:szCs w:val="24"/>
          <w:lang w:eastAsia="nb-NO"/>
        </w:rPr>
        <w:t>Management of Salivary Gland Malignancy: ASCO Guideline.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Clin</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Oncol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2021;39:1909</w:t>
      </w:r>
      <w:proofErr w:type="gramEnd"/>
      <w:r w:rsidRPr="0005588D">
        <w:rPr>
          <w:rFonts w:ascii="Times New Roman" w:eastAsia="Times New Roman" w:hAnsi="Times New Roman" w:cs="Times New Roman"/>
          <w:color w:val="1B1B1C"/>
          <w:sz w:val="24"/>
          <w:szCs w:val="24"/>
          <w:lang w:val="nb-NO" w:eastAsia="nb-NO"/>
        </w:rPr>
        <w:t xml:space="preserve">–1941. </w:t>
      </w:r>
      <w:hyperlink r:id="rId66" w:tgtFrame="_blank" w:history="1">
        <w:r w:rsidRPr="0005588D">
          <w:rPr>
            <w:rFonts w:ascii="Times New Roman" w:eastAsia="Times New Roman" w:hAnsi="Times New Roman" w:cs="Times New Roman"/>
            <w:color w:val="4259FF"/>
            <w:sz w:val="24"/>
            <w:szCs w:val="24"/>
            <w:u w:val="single"/>
            <w:lang w:val="nb-NO" w:eastAsia="nb-NO"/>
          </w:rPr>
          <w:t>Retningslinje</w:t>
        </w:r>
      </w:hyperlink>
      <w:r w:rsidRPr="0005588D">
        <w:rPr>
          <w:rFonts w:ascii="Times New Roman" w:eastAsia="Times New Roman" w:hAnsi="Times New Roman" w:cs="Times New Roman"/>
          <w:color w:val="1B1B1C"/>
          <w:sz w:val="24"/>
          <w:szCs w:val="24"/>
          <w:lang w:val="nb-NO" w:eastAsia="nb-NO"/>
        </w:rPr>
        <w:t xml:space="preserve"> · </w:t>
      </w:r>
      <w:hyperlink r:id="rId67" w:tgtFrame="_blank" w:history="1">
        <w:r w:rsidRPr="0005588D">
          <w:rPr>
            <w:rFonts w:ascii="Times New Roman" w:eastAsia="Times New Roman" w:hAnsi="Times New Roman" w:cs="Times New Roman"/>
            <w:color w:val="4259FF"/>
            <w:sz w:val="24"/>
            <w:szCs w:val="24"/>
            <w:u w:val="single"/>
            <w:lang w:val="nb-NO" w:eastAsia="nb-NO"/>
          </w:rPr>
          <w:t>PDF</w:t>
        </w:r>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ESMO–EURACAN 2022</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ESMO anbefaler FNA som første screeningprøve. Ved ikke-diagnostisk FNA eller behov for mer histologisk informasjon er CNB et akseptert neste trinn; retningslinjen fremhever færre utilstrekkelige prøver og høyere diagnostisk utbytte, samtidig med noe større teknisk krav og komplikasjonsrisiko. Åpen biopsi av lesjoner i store spyttkjertler bør unngås.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van </w:t>
      </w:r>
      <w:proofErr w:type="spellStart"/>
      <w:r w:rsidRPr="0005588D">
        <w:rPr>
          <w:rFonts w:ascii="Times New Roman" w:eastAsia="Times New Roman" w:hAnsi="Times New Roman" w:cs="Times New Roman"/>
          <w:color w:val="1B1B1C"/>
          <w:sz w:val="24"/>
          <w:szCs w:val="24"/>
          <w:lang w:val="nb-NO" w:eastAsia="nb-NO"/>
        </w:rPr>
        <w:t>Herpen</w:t>
      </w:r>
      <w:proofErr w:type="spellEnd"/>
      <w:r w:rsidRPr="0005588D">
        <w:rPr>
          <w:rFonts w:ascii="Times New Roman" w:eastAsia="Times New Roman" w:hAnsi="Times New Roman" w:cs="Times New Roman"/>
          <w:color w:val="1B1B1C"/>
          <w:sz w:val="24"/>
          <w:szCs w:val="24"/>
          <w:lang w:val="nb-NO" w:eastAsia="nb-NO"/>
        </w:rPr>
        <w:t xml:space="preserve"> C, et al. </w:t>
      </w:r>
      <w:r w:rsidRPr="0005588D">
        <w:rPr>
          <w:rFonts w:ascii="Times New Roman" w:eastAsia="Times New Roman" w:hAnsi="Times New Roman" w:cs="Times New Roman"/>
          <w:i/>
          <w:iCs/>
          <w:color w:val="1B1B1C"/>
          <w:sz w:val="24"/>
          <w:szCs w:val="24"/>
          <w:lang w:eastAsia="nb-NO"/>
        </w:rPr>
        <w:t>Salivary gland cancer: ESMO–EURACAN Clinical Practice Guideline.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ESMO Open. </w:t>
      </w:r>
      <w:proofErr w:type="gramStart"/>
      <w:r w:rsidRPr="0005588D">
        <w:rPr>
          <w:rFonts w:ascii="Times New Roman" w:eastAsia="Times New Roman" w:hAnsi="Times New Roman" w:cs="Times New Roman"/>
          <w:color w:val="1B1B1C"/>
          <w:sz w:val="24"/>
          <w:szCs w:val="24"/>
          <w:lang w:val="nb-NO" w:eastAsia="nb-NO"/>
        </w:rPr>
        <w:t>2022;7:100602</w:t>
      </w:r>
      <w:proofErr w:type="gramEnd"/>
      <w:r w:rsidRPr="0005588D">
        <w:rPr>
          <w:rFonts w:ascii="Times New Roman" w:eastAsia="Times New Roman" w:hAnsi="Times New Roman" w:cs="Times New Roman"/>
          <w:color w:val="1B1B1C"/>
          <w:sz w:val="24"/>
          <w:szCs w:val="24"/>
          <w:lang w:val="nb-NO" w:eastAsia="nb-NO"/>
        </w:rPr>
        <w:t xml:space="preserve">. </w:t>
      </w:r>
      <w:hyperlink r:id="rId68" w:tgtFrame="_blank" w:history="1">
        <w:r w:rsidRPr="0005588D">
          <w:rPr>
            <w:rFonts w:ascii="Times New Roman" w:eastAsia="Times New Roman" w:hAnsi="Times New Roman" w:cs="Times New Roman"/>
            <w:color w:val="4259FF"/>
            <w:sz w:val="24"/>
            <w:szCs w:val="24"/>
            <w:u w:val="single"/>
            <w:lang w:val="nb-NO" w:eastAsia="nb-NO"/>
          </w:rPr>
          <w:t>Fulltekst</w:t>
        </w:r>
      </w:hyperlink>
      <w:r w:rsidRPr="0005588D">
        <w:rPr>
          <w:rFonts w:ascii="Times New Roman" w:eastAsia="Times New Roman" w:hAnsi="Times New Roman" w:cs="Times New Roman"/>
          <w:color w:val="1B1B1C"/>
          <w:sz w:val="24"/>
          <w:szCs w:val="24"/>
          <w:lang w:val="nb-NO" w:eastAsia="nb-NO"/>
        </w:rPr>
        <w:t xml:space="preserve"> · </w:t>
      </w:r>
      <w:hyperlink r:id="rId69"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2747"/>
        <w:gridCol w:w="6613"/>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Bør CNB unngås generelt?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diagnostisk nøyaktighet høy?</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Ja, i metaanalyser av erfarne, ultralydveiledede miljøer.</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Er </w:t>
            </w:r>
            <w:proofErr w:type="spellStart"/>
            <w:r w:rsidRPr="0005588D">
              <w:rPr>
                <w:rFonts w:ascii="Times New Roman" w:eastAsia="Times New Roman" w:hAnsi="Times New Roman" w:cs="Times New Roman"/>
                <w:color w:val="1B1B1C"/>
                <w:sz w:val="24"/>
                <w:szCs w:val="24"/>
                <w:lang w:val="nb-NO" w:eastAsia="nb-NO"/>
              </w:rPr>
              <w:t>facialis</w:t>
            </w:r>
            <w:proofErr w:type="spellEnd"/>
            <w:r w:rsidRPr="0005588D">
              <w:rPr>
                <w:rFonts w:ascii="Times New Roman" w:eastAsia="Times New Roman" w:hAnsi="Times New Roman" w:cs="Times New Roman"/>
                <w:color w:val="1B1B1C"/>
                <w:sz w:val="24"/>
                <w:szCs w:val="24"/>
                <w:lang w:val="nb-NO" w:eastAsia="nb-NO"/>
              </w:rPr>
              <w:t>-skade og fistel vanlige?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ikke i publiserte større sammenstillinger; svært sjelden skade kan ikke utelukkes.</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 tumorspredning forekomme?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Ja, kasuistisk, men den rapporterte risikoen er ekstremt lav og usikkert estimert.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Skal CNB alltid erstatte FNA?</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retningslinjer tillater begge og ESMO plasserer ofte FNA først.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Moderat til høy for diagnostisk ytelse; lav for presist estimat av svært sjeldne komplikasjoner.</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Ikke bruk fistel, </w:t>
      </w:r>
      <w:proofErr w:type="spellStart"/>
      <w:r w:rsidRPr="0005588D">
        <w:rPr>
          <w:rFonts w:ascii="Times New Roman" w:eastAsia="Times New Roman" w:hAnsi="Times New Roman" w:cs="Times New Roman"/>
          <w:b/>
          <w:bCs/>
          <w:color w:val="1B1B1C"/>
          <w:sz w:val="27"/>
          <w:szCs w:val="27"/>
          <w:lang w:val="nb-NO" w:eastAsia="nb-NO"/>
        </w:rPr>
        <w:t>facialisparese</w:t>
      </w:r>
      <w:proofErr w:type="spellEnd"/>
      <w:r w:rsidRPr="0005588D">
        <w:rPr>
          <w:rFonts w:ascii="Times New Roman" w:eastAsia="Times New Roman" w:hAnsi="Times New Roman" w:cs="Times New Roman"/>
          <w:b/>
          <w:bCs/>
          <w:color w:val="1B1B1C"/>
          <w:sz w:val="27"/>
          <w:szCs w:val="27"/>
          <w:lang w:val="nb-NO" w:eastAsia="nb-NO"/>
        </w:rPr>
        <w:t xml:space="preserve"> eller tumorspredning som absolutt kontraindikasjon mot CNB.</w:t>
      </w:r>
      <w:r w:rsidRPr="0005588D">
        <w:rPr>
          <w:rFonts w:ascii="Times New Roman" w:eastAsia="Times New Roman" w:hAnsi="Times New Roman" w:cs="Times New Roman"/>
          <w:color w:val="1B1B1C"/>
          <w:sz w:val="27"/>
          <w:szCs w:val="27"/>
          <w:lang w:val="nb-NO" w:eastAsia="nb-NO"/>
        </w:rPr>
        <w:t xml:space="preserve"> Risikoen er lav ved ultralydveiledet utførelse i erfarne hender.</w:t>
      </w:r>
    </w:p>
    <w:p w:rsidR="0005588D" w:rsidRPr="0005588D" w:rsidRDefault="0005588D" w:rsidP="0005588D">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Velg prøve etter klinisk spørsmål og lokal kompetanse.</w:t>
      </w:r>
      <w:r w:rsidRPr="0005588D">
        <w:rPr>
          <w:rFonts w:ascii="Times New Roman" w:eastAsia="Times New Roman" w:hAnsi="Times New Roman" w:cs="Times New Roman"/>
          <w:color w:val="1B1B1C"/>
          <w:sz w:val="27"/>
          <w:szCs w:val="27"/>
          <w:lang w:val="nb-NO" w:eastAsia="nb-NO"/>
        </w:rPr>
        <w:t xml:space="preserve"> FNA er egnet førstelinje mange steder; CNB er særlig nyttig ved utilstrekkelig/ikke-</w:t>
      </w:r>
      <w:r w:rsidRPr="0005588D">
        <w:rPr>
          <w:rFonts w:ascii="Times New Roman" w:eastAsia="Times New Roman" w:hAnsi="Times New Roman" w:cs="Times New Roman"/>
          <w:color w:val="1B1B1C"/>
          <w:sz w:val="27"/>
          <w:szCs w:val="27"/>
          <w:lang w:val="nb-NO" w:eastAsia="nb-NO"/>
        </w:rPr>
        <w:lastRenderedPageBreak/>
        <w:t xml:space="preserve">diagnostisk FNA, mistanke om </w:t>
      </w:r>
      <w:proofErr w:type="spellStart"/>
      <w:r w:rsidRPr="0005588D">
        <w:rPr>
          <w:rFonts w:ascii="Times New Roman" w:eastAsia="Times New Roman" w:hAnsi="Times New Roman" w:cs="Times New Roman"/>
          <w:color w:val="1B1B1C"/>
          <w:sz w:val="27"/>
          <w:szCs w:val="27"/>
          <w:lang w:val="nb-NO" w:eastAsia="nb-NO"/>
        </w:rPr>
        <w:t>lymfom</w:t>
      </w:r>
      <w:proofErr w:type="spellEnd"/>
      <w:r w:rsidRPr="0005588D">
        <w:rPr>
          <w:rFonts w:ascii="Times New Roman" w:eastAsia="Times New Roman" w:hAnsi="Times New Roman" w:cs="Times New Roman"/>
          <w:color w:val="1B1B1C"/>
          <w:sz w:val="27"/>
          <w:szCs w:val="27"/>
          <w:lang w:val="nb-NO" w:eastAsia="nb-NO"/>
        </w:rPr>
        <w:t xml:space="preserve"> eller behov for arkitektur og </w:t>
      </w:r>
      <w:proofErr w:type="spellStart"/>
      <w:r w:rsidRPr="0005588D">
        <w:rPr>
          <w:rFonts w:ascii="Times New Roman" w:eastAsia="Times New Roman" w:hAnsi="Times New Roman" w:cs="Times New Roman"/>
          <w:color w:val="1B1B1C"/>
          <w:sz w:val="27"/>
          <w:szCs w:val="27"/>
          <w:lang w:val="nb-NO" w:eastAsia="nb-NO"/>
        </w:rPr>
        <w:t>tilleggsanalyser</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Utfør CNB ultralydveiledet og planlegg </w:t>
      </w:r>
      <w:proofErr w:type="spellStart"/>
      <w:r w:rsidRPr="0005588D">
        <w:rPr>
          <w:rFonts w:ascii="Times New Roman" w:eastAsia="Times New Roman" w:hAnsi="Times New Roman" w:cs="Times New Roman"/>
          <w:b/>
          <w:bCs/>
          <w:color w:val="1B1B1C"/>
          <w:sz w:val="27"/>
          <w:szCs w:val="27"/>
          <w:lang w:val="nb-NO" w:eastAsia="nb-NO"/>
        </w:rPr>
        <w:t>nålebanen</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Unngå kar og synlige nervestrukturer, begrens unødige passeringer og ta hensyn til senere kirurgisk felt.</w:t>
      </w:r>
    </w:p>
    <w:p w:rsidR="0005588D" w:rsidRPr="0005588D" w:rsidRDefault="0005588D" w:rsidP="0005588D">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Vurder blødningsrisiko før prosedyren.</w:t>
      </w:r>
      <w:r w:rsidRPr="0005588D">
        <w:rPr>
          <w:rFonts w:ascii="Times New Roman" w:eastAsia="Times New Roman" w:hAnsi="Times New Roman" w:cs="Times New Roman"/>
          <w:color w:val="1B1B1C"/>
          <w:sz w:val="27"/>
          <w:szCs w:val="27"/>
          <w:lang w:val="nb-NO" w:eastAsia="nb-NO"/>
        </w:rPr>
        <w:t xml:space="preserve"> Antikoagulasjon, </w:t>
      </w:r>
      <w:proofErr w:type="spellStart"/>
      <w:r w:rsidRPr="0005588D">
        <w:rPr>
          <w:rFonts w:ascii="Times New Roman" w:eastAsia="Times New Roman" w:hAnsi="Times New Roman" w:cs="Times New Roman"/>
          <w:color w:val="1B1B1C"/>
          <w:sz w:val="27"/>
          <w:szCs w:val="27"/>
          <w:lang w:val="nb-NO" w:eastAsia="nb-NO"/>
        </w:rPr>
        <w:t>koagulopati</w:t>
      </w:r>
      <w:proofErr w:type="spellEnd"/>
      <w:r w:rsidRPr="0005588D">
        <w:rPr>
          <w:rFonts w:ascii="Times New Roman" w:eastAsia="Times New Roman" w:hAnsi="Times New Roman" w:cs="Times New Roman"/>
          <w:color w:val="1B1B1C"/>
          <w:sz w:val="27"/>
          <w:szCs w:val="27"/>
          <w:lang w:val="nb-NO" w:eastAsia="nb-NO"/>
        </w:rPr>
        <w:t>, vaskulær lesjon og dyp lokalisasjon krever særskilt plan.</w:t>
      </w:r>
    </w:p>
    <w:p w:rsidR="0005588D" w:rsidRPr="0005588D" w:rsidRDefault="0005588D" w:rsidP="0005588D">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Tolk prøven sammen med klinikk og bilde.</w:t>
      </w:r>
      <w:r w:rsidRPr="0005588D">
        <w:rPr>
          <w:rFonts w:ascii="Times New Roman" w:eastAsia="Times New Roman" w:hAnsi="Times New Roman" w:cs="Times New Roman"/>
          <w:color w:val="1B1B1C"/>
          <w:sz w:val="27"/>
          <w:szCs w:val="27"/>
          <w:lang w:val="nb-NO" w:eastAsia="nb-NO"/>
        </w:rPr>
        <w:t xml:space="preserve"> Normal kjertel eller ikke-representativ prøve ved vedvarende mistanke skal ikke avslutte utredningen.</w:t>
      </w:r>
    </w:p>
    <w:p w:rsidR="0005588D" w:rsidRPr="0005588D" w:rsidRDefault="0005588D" w:rsidP="0005588D">
      <w:pPr>
        <w:numPr>
          <w:ilvl w:val="0"/>
          <w:numId w:val="10"/>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Ikke likestill CNB med åpen biopsi.</w:t>
      </w:r>
      <w:r w:rsidRPr="0005588D">
        <w:rPr>
          <w:rFonts w:ascii="Times New Roman" w:eastAsia="Times New Roman" w:hAnsi="Times New Roman" w:cs="Times New Roman"/>
          <w:color w:val="1B1B1C"/>
          <w:sz w:val="27"/>
          <w:szCs w:val="27"/>
          <w:lang w:val="nb-NO" w:eastAsia="nb-NO"/>
        </w:rPr>
        <w:t xml:space="preserve"> Åpen biopsi av en større spyttkjertellesjon bør som hovedregel unngås fordi den kan komplisere definitiv 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«Grovnålsbiopsi av spyttkjertel bør unngås fordi den gir fistel, </w:t>
      </w:r>
      <w:proofErr w:type="spellStart"/>
      <w:r w:rsidRPr="0005588D">
        <w:rPr>
          <w:rFonts w:ascii="Times New Roman" w:eastAsia="Times New Roman" w:hAnsi="Times New Roman" w:cs="Times New Roman"/>
          <w:color w:val="1B1B1C"/>
          <w:sz w:val="24"/>
          <w:szCs w:val="24"/>
          <w:lang w:val="nb-NO" w:eastAsia="nb-NO"/>
        </w:rPr>
        <w:t>facialis</w:t>
      </w:r>
      <w:proofErr w:type="spellEnd"/>
      <w:r w:rsidRPr="0005588D">
        <w:rPr>
          <w:rFonts w:ascii="Times New Roman" w:eastAsia="Times New Roman" w:hAnsi="Times New Roman" w:cs="Times New Roman"/>
          <w:color w:val="1B1B1C"/>
          <w:sz w:val="24"/>
          <w:szCs w:val="24"/>
          <w:lang w:val="nb-NO" w:eastAsia="nb-NO"/>
        </w:rPr>
        <w:t>-skade eller tumorspredning.»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Et generelt forbud er ikke støttet. Ultralydveiledet CNB har høy diagnostisk treffsikkerhet og få rapporterte komplikasjoner; klinisk tumorspredning er svært sjelden. Metoden bør brukes selektivt og av erfarne operatører, ofte når FNA er utilstrekkelig eller når vevsarkitektur og </w:t>
      </w:r>
      <w:proofErr w:type="spellStart"/>
      <w:r w:rsidRPr="0005588D">
        <w:rPr>
          <w:rFonts w:ascii="Times New Roman" w:eastAsia="Times New Roman" w:hAnsi="Times New Roman" w:cs="Times New Roman"/>
          <w:color w:val="1B1B1C"/>
          <w:sz w:val="24"/>
          <w:szCs w:val="24"/>
          <w:lang w:val="nb-NO" w:eastAsia="nb-NO"/>
        </w:rPr>
        <w:t>tilleggsanalyser</w:t>
      </w:r>
      <w:proofErr w:type="spellEnd"/>
      <w:r w:rsidRPr="0005588D">
        <w:rPr>
          <w:rFonts w:ascii="Times New Roman" w:eastAsia="Times New Roman" w:hAnsi="Times New Roman" w:cs="Times New Roman"/>
          <w:color w:val="1B1B1C"/>
          <w:sz w:val="24"/>
          <w:szCs w:val="24"/>
          <w:lang w:val="nb-NO" w:eastAsia="nb-NO"/>
        </w:rPr>
        <w:t xml:space="preserve"> er nødvendig.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bekymringen basert på moderne ultralydveiledet CNB – eller på erfaring med blind biopsi, åpen biopsi og prosedyrer som ikke lenger er sammenlignbare?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Litteratursøk oppdatert 21. september 2026 med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metaanalyser og ASCO/ESMO–EURACAN-retningslinjer. </w:t>
      </w:r>
      <w:proofErr w:type="spellStart"/>
      <w:r w:rsidRPr="0005588D">
        <w:rPr>
          <w:rFonts w:ascii="Times New Roman" w:eastAsia="Times New Roman" w:hAnsi="Times New Roman" w:cs="Times New Roman"/>
          <w:color w:val="1B1B1C"/>
          <w:sz w:val="24"/>
          <w:szCs w:val="24"/>
          <w:lang w:eastAsia="nb-NO"/>
        </w:rPr>
        <w:t>Søkene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omfattet</w:t>
      </w:r>
      <w:proofErr w:type="spell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salivary gland/parotid</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core needle biopsy/CNB</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fine needle aspiration/FNA</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diagnostic accuracy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facial nerve injury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salivary fistula</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hematoma</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needle tract seeding</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og</w:t>
      </w:r>
      <w:proofErr w:type="spell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guideline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Gjennomgangen gjelder perkutan ultralydveiledet CNB, ikke blind grovnålsbiopsi eller åpen incisjonsbiopsi.</w:t>
      </w: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Kandidat 15: Antibiotika ved nasal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for </w:t>
      </w:r>
      <w:proofErr w:type="spellStart"/>
      <w:r w:rsidRPr="0005588D">
        <w:rPr>
          <w:rFonts w:ascii="Times New Roman" w:eastAsia="Times New Roman" w:hAnsi="Times New Roman" w:cs="Times New Roman"/>
          <w:color w:val="1B1B1C"/>
          <w:sz w:val="24"/>
          <w:szCs w:val="24"/>
          <w:lang w:val="nb-NO" w:eastAsia="nb-NO"/>
        </w:rPr>
        <w:t>epistakse</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«Når vi legger fremre eller bakre </w:t>
      </w:r>
      <w:proofErr w:type="spellStart"/>
      <w:r w:rsidRPr="0005588D">
        <w:rPr>
          <w:rFonts w:ascii="Times New Roman" w:eastAsia="Times New Roman" w:hAnsi="Times New Roman" w:cs="Times New Roman"/>
          <w:color w:val="1B1B1C"/>
          <w:sz w:val="24"/>
          <w:szCs w:val="24"/>
          <w:lang w:val="nb-NO" w:eastAsia="nb-NO"/>
        </w:rPr>
        <w:t>nesetamponade</w:t>
      </w:r>
      <w:proofErr w:type="spellEnd"/>
      <w:r w:rsidRPr="0005588D">
        <w:rPr>
          <w:rFonts w:ascii="Times New Roman" w:eastAsia="Times New Roman" w:hAnsi="Times New Roman" w:cs="Times New Roman"/>
          <w:color w:val="1B1B1C"/>
          <w:sz w:val="24"/>
          <w:szCs w:val="24"/>
          <w:lang w:val="nb-NO" w:eastAsia="nb-NO"/>
        </w:rPr>
        <w:t>, må pasienten ha systemisk antibiotika så lenge tampongen ligger inne.»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Spørsmålet gjelder </w:t>
      </w:r>
      <w:r w:rsidRPr="0005588D">
        <w:rPr>
          <w:rFonts w:ascii="Times New Roman" w:eastAsia="Times New Roman" w:hAnsi="Times New Roman" w:cs="Times New Roman"/>
          <w:b/>
          <w:bCs/>
          <w:color w:val="1B1B1C"/>
          <w:sz w:val="24"/>
          <w:szCs w:val="24"/>
          <w:lang w:val="nb-NO" w:eastAsia="nb-NO"/>
        </w:rPr>
        <w:t xml:space="preserve">spontan </w:t>
      </w:r>
      <w:proofErr w:type="spellStart"/>
      <w:r w:rsidRPr="0005588D">
        <w:rPr>
          <w:rFonts w:ascii="Times New Roman" w:eastAsia="Times New Roman" w:hAnsi="Times New Roman" w:cs="Times New Roman"/>
          <w:b/>
          <w:bCs/>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ikke rutinepakking etter septumplastikk, FESS eller skallebasiskirurgi. Disse populasjonene er blandet i deler av eldre litteratur, og resultatene kan ikke uten videre overføres. Her skilles det mellom </w:t>
      </w:r>
      <w:r w:rsidRPr="0005588D">
        <w:rPr>
          <w:rFonts w:ascii="Times New Roman" w:eastAsia="Times New Roman" w:hAnsi="Times New Roman" w:cs="Times New Roman"/>
          <w:b/>
          <w:bCs/>
          <w:color w:val="1B1B1C"/>
          <w:sz w:val="24"/>
          <w:szCs w:val="24"/>
          <w:lang w:val="nb-NO" w:eastAsia="nb-NO"/>
        </w:rPr>
        <w:t>profylakse</w:t>
      </w:r>
      <w:r w:rsidRPr="0005588D">
        <w:rPr>
          <w:rFonts w:ascii="Times New Roman" w:eastAsia="Times New Roman" w:hAnsi="Times New Roman" w:cs="Times New Roman"/>
          <w:color w:val="1B1B1C"/>
          <w:sz w:val="24"/>
          <w:szCs w:val="24"/>
          <w:lang w:val="nb-NO" w:eastAsia="nb-NO"/>
        </w:rPr>
        <w:t xml:space="preserve"> (ingen infeksjonstegn) og </w:t>
      </w:r>
      <w:r w:rsidRPr="0005588D">
        <w:rPr>
          <w:rFonts w:ascii="Times New Roman" w:eastAsia="Times New Roman" w:hAnsi="Times New Roman" w:cs="Times New Roman"/>
          <w:b/>
          <w:bCs/>
          <w:color w:val="1B1B1C"/>
          <w:sz w:val="24"/>
          <w:szCs w:val="24"/>
          <w:lang w:val="nb-NO" w:eastAsia="nb-NO"/>
        </w:rPr>
        <w:t>behandling</w:t>
      </w:r>
      <w:r w:rsidRPr="0005588D">
        <w:rPr>
          <w:rFonts w:ascii="Times New Roman" w:eastAsia="Times New Roman" w:hAnsi="Times New Roman" w:cs="Times New Roman"/>
          <w:color w:val="1B1B1C"/>
          <w:sz w:val="24"/>
          <w:szCs w:val="24"/>
          <w:lang w:val="nb-NO" w:eastAsia="nb-NO"/>
        </w:rPr>
        <w:t xml:space="preserve"> (klinisk mistenkt eller påvist infeksjon), mellom </w:t>
      </w:r>
      <w:r w:rsidRPr="0005588D">
        <w:rPr>
          <w:rFonts w:ascii="Times New Roman" w:eastAsia="Times New Roman" w:hAnsi="Times New Roman" w:cs="Times New Roman"/>
          <w:b/>
          <w:bCs/>
          <w:color w:val="1B1B1C"/>
          <w:sz w:val="24"/>
          <w:szCs w:val="24"/>
          <w:lang w:val="nb-NO" w:eastAsia="nb-NO"/>
        </w:rPr>
        <w:t>fremre</w:t>
      </w:r>
      <w:r w:rsidRPr="0005588D">
        <w:rPr>
          <w:rFonts w:ascii="Times New Roman" w:eastAsia="Times New Roman" w:hAnsi="Times New Roman" w:cs="Times New Roman"/>
          <w:color w:val="1B1B1C"/>
          <w:sz w:val="24"/>
          <w:szCs w:val="24"/>
          <w:lang w:val="nb-NO" w:eastAsia="nb-NO"/>
        </w:rPr>
        <w:t xml:space="preserve"> og </w:t>
      </w:r>
      <w:r w:rsidRPr="0005588D">
        <w:rPr>
          <w:rFonts w:ascii="Times New Roman" w:eastAsia="Times New Roman" w:hAnsi="Times New Roman" w:cs="Times New Roman"/>
          <w:b/>
          <w:bCs/>
          <w:color w:val="1B1B1C"/>
          <w:sz w:val="24"/>
          <w:szCs w:val="24"/>
          <w:lang w:val="nb-NO" w:eastAsia="nb-NO"/>
        </w:rPr>
        <w:t>bakre</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og mellom </w:t>
      </w:r>
      <w:r w:rsidRPr="0005588D">
        <w:rPr>
          <w:rFonts w:ascii="Times New Roman" w:eastAsia="Times New Roman" w:hAnsi="Times New Roman" w:cs="Times New Roman"/>
          <w:b/>
          <w:bCs/>
          <w:color w:val="1B1B1C"/>
          <w:sz w:val="24"/>
          <w:szCs w:val="24"/>
          <w:lang w:val="nb-NO" w:eastAsia="nb-NO"/>
        </w:rPr>
        <w:t>infeksjon</w:t>
      </w:r>
      <w:r w:rsidRPr="0005588D">
        <w:rPr>
          <w:rFonts w:ascii="Times New Roman" w:eastAsia="Times New Roman" w:hAnsi="Times New Roman" w:cs="Times New Roman"/>
          <w:color w:val="1B1B1C"/>
          <w:sz w:val="24"/>
          <w:szCs w:val="24"/>
          <w:lang w:val="nb-NO" w:eastAsia="nb-NO"/>
        </w:rPr>
        <w:t xml:space="preserve"> og </w:t>
      </w:r>
      <w:r w:rsidRPr="0005588D">
        <w:rPr>
          <w:rFonts w:ascii="Times New Roman" w:eastAsia="Times New Roman" w:hAnsi="Times New Roman" w:cs="Times New Roman"/>
          <w:b/>
          <w:bCs/>
          <w:color w:val="1B1B1C"/>
          <w:sz w:val="24"/>
          <w:szCs w:val="24"/>
          <w:lang w:val="nb-NO" w:eastAsia="nb-NO"/>
        </w:rPr>
        <w:t>mekanisk trykknekrose</w:t>
      </w:r>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 xml:space="preserve">Ukomplisert, kortvarig fremre </w:t>
      </w:r>
      <w:proofErr w:type="spellStart"/>
      <w:r w:rsidRPr="0005588D">
        <w:rPr>
          <w:rFonts w:ascii="Times New Roman" w:eastAsia="Times New Roman" w:hAnsi="Times New Roman" w:cs="Times New Roman"/>
          <w:b/>
          <w:bCs/>
          <w:color w:val="1B1B1C"/>
          <w:sz w:val="24"/>
          <w:szCs w:val="24"/>
          <w:lang w:val="nb-NO" w:eastAsia="nb-NO"/>
        </w:rPr>
        <w:t>tamponade</w:t>
      </w:r>
      <w:proofErr w:type="spellEnd"/>
      <w:r w:rsidRPr="0005588D">
        <w:rPr>
          <w:rFonts w:ascii="Times New Roman" w:eastAsia="Times New Roman" w:hAnsi="Times New Roman" w:cs="Times New Roman"/>
          <w:b/>
          <w:bCs/>
          <w:color w:val="1B1B1C"/>
          <w:sz w:val="24"/>
          <w:szCs w:val="24"/>
          <w:lang w:val="nb-NO" w:eastAsia="nb-NO"/>
        </w:rPr>
        <w:t xml:space="preserve"> krever vanligvis ikke systemisk </w:t>
      </w:r>
      <w:proofErr w:type="spellStart"/>
      <w:r w:rsidRPr="0005588D">
        <w:rPr>
          <w:rFonts w:ascii="Times New Roman" w:eastAsia="Times New Roman" w:hAnsi="Times New Roman" w:cs="Times New Roman"/>
          <w:b/>
          <w:bCs/>
          <w:color w:val="1B1B1C"/>
          <w:sz w:val="24"/>
          <w:szCs w:val="24"/>
          <w:lang w:val="nb-NO" w:eastAsia="nb-NO"/>
        </w:rPr>
        <w:t>antibiotikaprofylakse</w:t>
      </w:r>
      <w:proofErr w:type="spellEnd"/>
      <w:r w:rsidRPr="0005588D">
        <w:rPr>
          <w:rFonts w:ascii="Times New Roman" w:eastAsia="Times New Roman" w:hAnsi="Times New Roman" w:cs="Times New Roman"/>
          <w:b/>
          <w:bCs/>
          <w:color w:val="1B1B1C"/>
          <w:sz w:val="24"/>
          <w:szCs w:val="24"/>
          <w:lang w:val="nb-NO" w:eastAsia="nb-NO"/>
        </w:rPr>
        <w:t>.</w:t>
      </w:r>
      <w:r w:rsidRPr="0005588D">
        <w:rPr>
          <w:rFonts w:ascii="Times New Roman" w:eastAsia="Times New Roman" w:hAnsi="Times New Roman" w:cs="Times New Roman"/>
          <w:color w:val="1B1B1C"/>
          <w:sz w:val="24"/>
          <w:szCs w:val="24"/>
          <w:lang w:val="nb-NO" w:eastAsia="nb-NO"/>
        </w:rPr>
        <w:t xml:space="preserve"> Klinisk relevante infeksjoner er sjeldne, og tilgjengelige studier har ikke vist redusert infeksjon ved rutinemessig profylakse. En metaanalyse av fem små studier fant klinisk betydningsfull infeksjon hos 0,8 % av 383 pasienter og beregnet et NNT på 571; estimatet bygger på svært få hendelser og er ikke et presist individuelt beslutningstall. En større retrospektiv databaseanalyse fra 2025 fant 15/2737 (0,5 %) infeksjoner med profylakse mot 10/2750 (0,4 %) uten; forskjellen var ikke signifikant. </w:t>
      </w:r>
      <w:hyperlink r:id="rId70" w:tgtFrame="_blank" w:history="1">
        <w:r w:rsidRPr="0005588D">
          <w:rPr>
            <w:rFonts w:ascii="Times New Roman" w:eastAsia="Times New Roman" w:hAnsi="Times New Roman" w:cs="Times New Roman"/>
            <w:color w:val="4259FF"/>
            <w:sz w:val="24"/>
            <w:szCs w:val="24"/>
            <w:u w:val="single"/>
            <w:lang w:val="nb-NO" w:eastAsia="nb-NO"/>
          </w:rPr>
          <w:t>Tran et al., 2020</w:t>
        </w:r>
      </w:hyperlink>
      <w:r w:rsidRPr="0005588D">
        <w:rPr>
          <w:rFonts w:ascii="Times New Roman" w:eastAsia="Times New Roman" w:hAnsi="Times New Roman" w:cs="Times New Roman"/>
          <w:color w:val="1B1B1C"/>
          <w:sz w:val="24"/>
          <w:szCs w:val="24"/>
          <w:lang w:val="nb-NO" w:eastAsia="nb-NO"/>
        </w:rPr>
        <w:t xml:space="preserve"> · </w:t>
      </w:r>
      <w:hyperlink r:id="rId71" w:tgtFrame="_blank" w:history="1">
        <w:r w:rsidRPr="0005588D">
          <w:rPr>
            <w:rFonts w:ascii="Times New Roman" w:eastAsia="Times New Roman" w:hAnsi="Times New Roman" w:cs="Times New Roman"/>
            <w:color w:val="4259FF"/>
            <w:sz w:val="24"/>
            <w:szCs w:val="24"/>
            <w:u w:val="single"/>
            <w:lang w:val="nb-NO" w:eastAsia="nb-NO"/>
          </w:rPr>
          <w:t>Tran et al., 2025</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 xml:space="preserve">Bakre </w:t>
      </w:r>
      <w:proofErr w:type="spellStart"/>
      <w:r w:rsidRPr="0005588D">
        <w:rPr>
          <w:rFonts w:ascii="Times New Roman" w:eastAsia="Times New Roman" w:hAnsi="Times New Roman" w:cs="Times New Roman"/>
          <w:b/>
          <w:bCs/>
          <w:color w:val="1B1B1C"/>
          <w:sz w:val="24"/>
          <w:szCs w:val="24"/>
          <w:lang w:val="nb-NO" w:eastAsia="nb-NO"/>
        </w:rPr>
        <w:t>tamponade</w:t>
      </w:r>
      <w:proofErr w:type="spellEnd"/>
      <w:r w:rsidRPr="0005588D">
        <w:rPr>
          <w:rFonts w:ascii="Times New Roman" w:eastAsia="Times New Roman" w:hAnsi="Times New Roman" w:cs="Times New Roman"/>
          <w:b/>
          <w:bCs/>
          <w:color w:val="1B1B1C"/>
          <w:sz w:val="24"/>
          <w:szCs w:val="24"/>
          <w:lang w:val="nb-NO" w:eastAsia="nb-NO"/>
        </w:rPr>
        <w:t xml:space="preserve"> er ikke dokumentert som en automatisk </w:t>
      </w:r>
      <w:proofErr w:type="spellStart"/>
      <w:r w:rsidRPr="0005588D">
        <w:rPr>
          <w:rFonts w:ascii="Times New Roman" w:eastAsia="Times New Roman" w:hAnsi="Times New Roman" w:cs="Times New Roman"/>
          <w:b/>
          <w:bCs/>
          <w:color w:val="1B1B1C"/>
          <w:sz w:val="24"/>
          <w:szCs w:val="24"/>
          <w:lang w:val="nb-NO" w:eastAsia="nb-NO"/>
        </w:rPr>
        <w:t>antibiotikaindikasjon</w:t>
      </w:r>
      <w:proofErr w:type="spellEnd"/>
      <w:r w:rsidRPr="0005588D">
        <w:rPr>
          <w:rFonts w:ascii="Times New Roman" w:eastAsia="Times New Roman" w:hAnsi="Times New Roman" w:cs="Times New Roman"/>
          <w:b/>
          <w:bCs/>
          <w:color w:val="1B1B1C"/>
          <w:sz w:val="24"/>
          <w:szCs w:val="24"/>
          <w:lang w:val="nb-NO" w:eastAsia="nb-NO"/>
        </w:rPr>
        <w:t>.</w:t>
      </w:r>
      <w:r w:rsidRPr="0005588D">
        <w:rPr>
          <w:rFonts w:ascii="Times New Roman" w:eastAsia="Times New Roman" w:hAnsi="Times New Roman" w:cs="Times New Roman"/>
          <w:color w:val="1B1B1C"/>
          <w:sz w:val="24"/>
          <w:szCs w:val="24"/>
          <w:lang w:val="nb-NO" w:eastAsia="nb-NO"/>
        </w:rPr>
        <w:t xml:space="preserve"> Direkte randomisert evidens består blant annet av en pilot-RCT med 20 pasienter: ingen kliniske infeksjoner i noen arm, men mindre lukt og annen bakteriekolonisering ved intravenøs </w:t>
      </w:r>
      <w:proofErr w:type="spellStart"/>
      <w:r w:rsidRPr="0005588D">
        <w:rPr>
          <w:rFonts w:ascii="Times New Roman" w:eastAsia="Times New Roman" w:hAnsi="Times New Roman" w:cs="Times New Roman"/>
          <w:color w:val="1B1B1C"/>
          <w:sz w:val="24"/>
          <w:szCs w:val="24"/>
          <w:lang w:val="nb-NO" w:eastAsia="nb-NO"/>
        </w:rPr>
        <w:t>cefazolin</w:t>
      </w:r>
      <w:proofErr w:type="spellEnd"/>
      <w:r w:rsidRPr="0005588D">
        <w:rPr>
          <w:rFonts w:ascii="Times New Roman" w:eastAsia="Times New Roman" w:hAnsi="Times New Roman" w:cs="Times New Roman"/>
          <w:color w:val="1B1B1C"/>
          <w:sz w:val="24"/>
          <w:szCs w:val="24"/>
          <w:lang w:val="nb-NO" w:eastAsia="nb-NO"/>
        </w:rPr>
        <w:t xml:space="preserve">. Det viser effekt på mikrobiologi, ikke dokumentert forebygging av sinusitt, otitt, toksisk sjokksyndrom (TSS) eller sepsis. Ved bakre pakking er terskelen for individuell vurdering ofte lavere fordi pakningen gjerne er mer omfattende og ligger lenger, men effekten av profylakse på kliniske utfall er fortsatt uavklart. </w:t>
      </w:r>
      <w:hyperlink r:id="rId72" w:tgtFrame="_blank" w:history="1">
        <w:proofErr w:type="spellStart"/>
        <w:r w:rsidRPr="0005588D">
          <w:rPr>
            <w:rFonts w:ascii="Times New Roman" w:eastAsia="Times New Roman" w:hAnsi="Times New Roman" w:cs="Times New Roman"/>
            <w:color w:val="4259FF"/>
            <w:sz w:val="24"/>
            <w:szCs w:val="24"/>
            <w:u w:val="single"/>
            <w:lang w:val="nb-NO" w:eastAsia="nb-NO"/>
          </w:rPr>
          <w:t>Derkay</w:t>
        </w:r>
        <w:proofErr w:type="spellEnd"/>
        <w:r w:rsidRPr="0005588D">
          <w:rPr>
            <w:rFonts w:ascii="Times New Roman" w:eastAsia="Times New Roman" w:hAnsi="Times New Roman" w:cs="Times New Roman"/>
            <w:color w:val="4259FF"/>
            <w:sz w:val="24"/>
            <w:szCs w:val="24"/>
            <w:u w:val="single"/>
            <w:lang w:val="nb-NO" w:eastAsia="nb-NO"/>
          </w:rPr>
          <w:t xml:space="preserve"> et al., 1989</w:t>
        </w:r>
      </w:hyperlink>
      <w:r w:rsidRPr="0005588D">
        <w:rPr>
          <w:rFonts w:ascii="Times New Roman" w:eastAsia="Times New Roman" w:hAnsi="Times New Roman" w:cs="Times New Roman"/>
          <w:color w:val="1B1B1C"/>
          <w:sz w:val="24"/>
          <w:szCs w:val="24"/>
          <w:lang w:val="nb-NO" w:eastAsia="nb-NO"/>
        </w:rPr>
        <w:t xml:space="preserve"> · </w:t>
      </w:r>
      <w:hyperlink r:id="rId73" w:tgtFrame="_blank" w:history="1">
        <w:r w:rsidRPr="0005588D">
          <w:rPr>
            <w:rFonts w:ascii="Times New Roman" w:eastAsia="Times New Roman" w:hAnsi="Times New Roman" w:cs="Times New Roman"/>
            <w:color w:val="4259FF"/>
            <w:sz w:val="24"/>
            <w:szCs w:val="24"/>
            <w:u w:val="single"/>
            <w:lang w:val="nb-NO" w:eastAsia="nb-NO"/>
          </w:rPr>
          <w:t>AAO-HNS, 2020</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Evidensen taler mot antibiotika som rutine ved ukomplisert fremre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den er utilstrekkelig til å påby eller generelt avvise profylakse ved bakre eller langvarig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Infeksjonssymptomer er en </w:t>
      </w:r>
      <w:r w:rsidRPr="0005588D">
        <w:rPr>
          <w:rFonts w:ascii="Times New Roman" w:eastAsia="Times New Roman" w:hAnsi="Times New Roman" w:cs="Times New Roman"/>
          <w:i/>
          <w:iCs/>
          <w:color w:val="1B1B1C"/>
          <w:sz w:val="24"/>
          <w:szCs w:val="24"/>
          <w:lang w:val="nb-NO" w:eastAsia="nb-NO"/>
        </w:rPr>
        <w:t>behandlingsindikasjon</w:t>
      </w:r>
      <w:r w:rsidRPr="0005588D">
        <w:rPr>
          <w:rFonts w:ascii="Times New Roman" w:eastAsia="Times New Roman" w:hAnsi="Times New Roman" w:cs="Times New Roman"/>
          <w:color w:val="1B1B1C"/>
          <w:sz w:val="24"/>
          <w:szCs w:val="24"/>
          <w:lang w:val="nb-NO" w:eastAsia="nb-NO"/>
        </w:rPr>
        <w:t xml:space="preserve"> som vurderes særskilt. </w:t>
      </w:r>
      <w:hyperlink r:id="rId74" w:tgtFrame="_blank" w:history="1">
        <w:r w:rsidRPr="0005588D">
          <w:rPr>
            <w:rFonts w:ascii="Times New Roman" w:eastAsia="Times New Roman" w:hAnsi="Times New Roman" w:cs="Times New Roman"/>
            <w:color w:val="4259FF"/>
            <w:sz w:val="24"/>
            <w:szCs w:val="24"/>
            <w:u w:val="single"/>
            <w:lang w:val="nb-NO" w:eastAsia="nb-NO"/>
          </w:rPr>
          <w:t>AAO-HNS, 2020</w:t>
        </w:r>
      </w:hyperlink>
      <w:r w:rsidRPr="0005588D">
        <w:rPr>
          <w:rFonts w:ascii="Times New Roman" w:eastAsia="Times New Roman" w:hAnsi="Times New Roman" w:cs="Times New Roman"/>
          <w:color w:val="1B1B1C"/>
          <w:sz w:val="24"/>
          <w:szCs w:val="24"/>
          <w:lang w:val="nb-NO" w:eastAsia="nb-NO"/>
        </w:rPr>
        <w:t xml:space="preserve"> · </w:t>
      </w:r>
      <w:hyperlink r:id="rId75" w:tgtFrame="_blank" w:history="1">
        <w:r w:rsidRPr="0005588D">
          <w:rPr>
            <w:rFonts w:ascii="Times New Roman" w:eastAsia="Times New Roman" w:hAnsi="Times New Roman" w:cs="Times New Roman"/>
            <w:color w:val="4259FF"/>
            <w:sz w:val="24"/>
            <w:szCs w:val="24"/>
            <w:u w:val="single"/>
            <w:lang w:val="nb-NO" w:eastAsia="nb-NO"/>
          </w:rPr>
          <w:t xml:space="preserve">Oxford </w:t>
        </w:r>
        <w:proofErr w:type="spellStart"/>
        <w:r w:rsidRPr="0005588D">
          <w:rPr>
            <w:rFonts w:ascii="Times New Roman" w:eastAsia="Times New Roman" w:hAnsi="Times New Roman" w:cs="Times New Roman"/>
            <w:color w:val="4259FF"/>
            <w:sz w:val="24"/>
            <w:szCs w:val="24"/>
            <w:u w:val="single"/>
            <w:lang w:val="nb-NO" w:eastAsia="nb-NO"/>
          </w:rPr>
          <w:t>University</w:t>
        </w:r>
        <w:proofErr w:type="spellEnd"/>
        <w:r w:rsidRPr="0005588D">
          <w:rPr>
            <w:rFonts w:ascii="Times New Roman" w:eastAsia="Times New Roman" w:hAnsi="Times New Roman" w:cs="Times New Roman"/>
            <w:color w:val="4259FF"/>
            <w:sz w:val="24"/>
            <w:szCs w:val="24"/>
            <w:u w:val="single"/>
            <w:lang w:val="nb-NO" w:eastAsia="nb-NO"/>
          </w:rPr>
          <w:t xml:space="preserve"> Hospitals, 2024</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Hvorfor ble antibiotika vanlig?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val="nb-NO" w:eastAsia="nb-NO"/>
        </w:rPr>
        <w:t>Tamponaden</w:t>
      </w:r>
      <w:proofErr w:type="spellEnd"/>
      <w:r w:rsidRPr="0005588D">
        <w:rPr>
          <w:rFonts w:ascii="Times New Roman" w:eastAsia="Times New Roman" w:hAnsi="Times New Roman" w:cs="Times New Roman"/>
          <w:color w:val="1B1B1C"/>
          <w:sz w:val="24"/>
          <w:szCs w:val="24"/>
          <w:lang w:val="nb-NO" w:eastAsia="nb-NO"/>
        </w:rPr>
        <w:t xml:space="preserve"> er et fremmedlegeme som kan samle blod og sekret, blokkere drenasje fra bihuler og øretrompet, irritere slimhinnen og koloniseres med bakterier. Profylakse har derfor vært ment å forebygge </w:t>
      </w:r>
      <w:r w:rsidRPr="0005588D">
        <w:rPr>
          <w:rFonts w:ascii="Times New Roman" w:eastAsia="Times New Roman" w:hAnsi="Times New Roman" w:cs="Times New Roman"/>
          <w:b/>
          <w:bCs/>
          <w:color w:val="1B1B1C"/>
          <w:sz w:val="24"/>
          <w:szCs w:val="24"/>
          <w:lang w:val="nb-NO" w:eastAsia="nb-NO"/>
        </w:rPr>
        <w:t xml:space="preserve">bakteriell </w:t>
      </w:r>
      <w:proofErr w:type="spellStart"/>
      <w:r w:rsidRPr="0005588D">
        <w:rPr>
          <w:rFonts w:ascii="Times New Roman" w:eastAsia="Times New Roman" w:hAnsi="Times New Roman" w:cs="Times New Roman"/>
          <w:b/>
          <w:bCs/>
          <w:color w:val="1B1B1C"/>
          <w:sz w:val="24"/>
          <w:szCs w:val="24"/>
          <w:lang w:val="nb-NO" w:eastAsia="nb-NO"/>
        </w:rPr>
        <w:t>rhinosinusitt</w:t>
      </w:r>
      <w:proofErr w:type="spellEnd"/>
      <w:r w:rsidRPr="0005588D">
        <w:rPr>
          <w:rFonts w:ascii="Times New Roman" w:eastAsia="Times New Roman" w:hAnsi="Times New Roman" w:cs="Times New Roman"/>
          <w:b/>
          <w:bCs/>
          <w:color w:val="1B1B1C"/>
          <w:sz w:val="24"/>
          <w:szCs w:val="24"/>
          <w:lang w:val="nb-NO" w:eastAsia="nb-NO"/>
        </w:rPr>
        <w:t xml:space="preserve">, </w:t>
      </w:r>
      <w:proofErr w:type="spellStart"/>
      <w:r w:rsidRPr="0005588D">
        <w:rPr>
          <w:rFonts w:ascii="Times New Roman" w:eastAsia="Times New Roman" w:hAnsi="Times New Roman" w:cs="Times New Roman"/>
          <w:b/>
          <w:bCs/>
          <w:color w:val="1B1B1C"/>
          <w:sz w:val="24"/>
          <w:szCs w:val="24"/>
          <w:lang w:val="nb-NO" w:eastAsia="nb-NO"/>
        </w:rPr>
        <w:t>otitis</w:t>
      </w:r>
      <w:proofErr w:type="spellEnd"/>
      <w:r w:rsidRPr="0005588D">
        <w:rPr>
          <w:rFonts w:ascii="Times New Roman" w:eastAsia="Times New Roman" w:hAnsi="Times New Roman" w:cs="Times New Roman"/>
          <w:b/>
          <w:bCs/>
          <w:color w:val="1B1B1C"/>
          <w:sz w:val="24"/>
          <w:szCs w:val="24"/>
          <w:lang w:val="nb-NO" w:eastAsia="nb-NO"/>
        </w:rPr>
        <w:t xml:space="preserve"> media, lokal cellulitt og – særlig historisk – TSS</w:t>
      </w:r>
      <w:r w:rsidRPr="0005588D">
        <w:rPr>
          <w:rFonts w:ascii="Times New Roman" w:eastAsia="Times New Roman" w:hAnsi="Times New Roman" w:cs="Times New Roman"/>
          <w:color w:val="1B1B1C"/>
          <w:sz w:val="24"/>
          <w:szCs w:val="24"/>
          <w:lang w:val="nb-NO" w:eastAsia="nb-NO"/>
        </w:rPr>
        <w:t xml:space="preserve">. At en tampong lukter eller dyrkes positivt, er imidlertid ikke det samme som at pasienten har infeksjon; antibiotika kan endre floraen uten å bedre pasientutfall. Både infeksjon og TSS er sjeldne etter kortvarig fremre pakking, noe som gjør studier for sjeldne hendelser krevende. </w:t>
      </w:r>
      <w:hyperlink r:id="rId76" w:tgtFrame="_blank" w:history="1">
        <w:r w:rsidRPr="0005588D">
          <w:rPr>
            <w:rFonts w:ascii="Times New Roman" w:eastAsia="Times New Roman" w:hAnsi="Times New Roman" w:cs="Times New Roman"/>
            <w:color w:val="4259FF"/>
            <w:sz w:val="24"/>
            <w:szCs w:val="24"/>
            <w:u w:val="single"/>
            <w:lang w:val="nb-NO" w:eastAsia="nb-NO"/>
          </w:rPr>
          <w:t>AAO-HNS, 2020</w:t>
        </w:r>
      </w:hyperlink>
      <w:r w:rsidRPr="0005588D">
        <w:rPr>
          <w:rFonts w:ascii="Times New Roman" w:eastAsia="Times New Roman" w:hAnsi="Times New Roman" w:cs="Times New Roman"/>
          <w:color w:val="1B1B1C"/>
          <w:sz w:val="24"/>
          <w:szCs w:val="24"/>
          <w:lang w:val="nb-NO" w:eastAsia="nb-NO"/>
        </w:rPr>
        <w:t xml:space="preserve"> · </w:t>
      </w:r>
      <w:hyperlink r:id="rId77" w:tgtFrame="_blank" w:history="1">
        <w:proofErr w:type="spellStart"/>
        <w:r w:rsidRPr="0005588D">
          <w:rPr>
            <w:rFonts w:ascii="Times New Roman" w:eastAsia="Times New Roman" w:hAnsi="Times New Roman" w:cs="Times New Roman"/>
            <w:color w:val="4259FF"/>
            <w:sz w:val="24"/>
            <w:szCs w:val="24"/>
            <w:u w:val="single"/>
            <w:lang w:val="nb-NO" w:eastAsia="nb-NO"/>
          </w:rPr>
          <w:t>Derkay</w:t>
        </w:r>
        <w:proofErr w:type="spellEnd"/>
        <w:r w:rsidRPr="0005588D">
          <w:rPr>
            <w:rFonts w:ascii="Times New Roman" w:eastAsia="Times New Roman" w:hAnsi="Times New Roman" w:cs="Times New Roman"/>
            <w:color w:val="4259FF"/>
            <w:sz w:val="24"/>
            <w:szCs w:val="24"/>
            <w:u w:val="single"/>
            <w:lang w:val="nb-NO" w:eastAsia="nb-NO"/>
          </w:rPr>
          <w:t xml:space="preserve"> et al., 1989</w:t>
        </w:r>
      </w:hyperlink>
      <w:r w:rsidRPr="0005588D">
        <w:rPr>
          <w:rFonts w:ascii="Times New Roman" w:eastAsia="Times New Roman" w:hAnsi="Times New Roman" w:cs="Times New Roman"/>
          <w:color w:val="1B1B1C"/>
          <w:sz w:val="24"/>
          <w:szCs w:val="24"/>
          <w:lang w:val="nb-NO" w:eastAsia="nb-NO"/>
        </w:rPr>
        <w:t xml:space="preserve"> · </w:t>
      </w:r>
      <w:hyperlink r:id="rId78" w:tgtFrame="_blank" w:history="1">
        <w:r w:rsidRPr="0005588D">
          <w:rPr>
            <w:rFonts w:ascii="Times New Roman" w:eastAsia="Times New Roman" w:hAnsi="Times New Roman" w:cs="Times New Roman"/>
            <w:color w:val="4259FF"/>
            <w:sz w:val="24"/>
            <w:szCs w:val="24"/>
            <w:u w:val="single"/>
            <w:lang w:val="nb-NO" w:eastAsia="nb-NO"/>
          </w:rPr>
          <w:t>Lange et al., 2017</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Praksisen er fortsatt utbredt: I en spørreundersøkelse blant amerikanske </w:t>
      </w:r>
      <w:proofErr w:type="spellStart"/>
      <w:r w:rsidRPr="0005588D">
        <w:rPr>
          <w:rFonts w:ascii="Times New Roman" w:eastAsia="Times New Roman" w:hAnsi="Times New Roman" w:cs="Times New Roman"/>
          <w:color w:val="1B1B1C"/>
          <w:sz w:val="24"/>
          <w:szCs w:val="24"/>
          <w:lang w:val="nb-NO" w:eastAsia="nb-NO"/>
        </w:rPr>
        <w:t>rhinologer</w:t>
      </w:r>
      <w:proofErr w:type="spellEnd"/>
      <w:r w:rsidRPr="0005588D">
        <w:rPr>
          <w:rFonts w:ascii="Times New Roman" w:eastAsia="Times New Roman" w:hAnsi="Times New Roman" w:cs="Times New Roman"/>
          <w:color w:val="1B1B1C"/>
          <w:sz w:val="24"/>
          <w:szCs w:val="24"/>
          <w:lang w:val="nb-NO" w:eastAsia="nb-NO"/>
        </w:rPr>
        <w:t xml:space="preserve"> (307 svar av 1113 inviterte) oppga rundt 84 % </w:t>
      </w:r>
      <w:proofErr w:type="spellStart"/>
      <w:r w:rsidRPr="0005588D">
        <w:rPr>
          <w:rFonts w:ascii="Times New Roman" w:eastAsia="Times New Roman" w:hAnsi="Times New Roman" w:cs="Times New Roman"/>
          <w:color w:val="1B1B1C"/>
          <w:sz w:val="24"/>
          <w:szCs w:val="24"/>
          <w:lang w:val="nb-NO" w:eastAsia="nb-NO"/>
        </w:rPr>
        <w:t>antibiotikaforskrivning</w:t>
      </w:r>
      <w:proofErr w:type="spellEnd"/>
      <w:r w:rsidRPr="0005588D">
        <w:rPr>
          <w:rFonts w:ascii="Times New Roman" w:eastAsia="Times New Roman" w:hAnsi="Times New Roman" w:cs="Times New Roman"/>
          <w:color w:val="1B1B1C"/>
          <w:sz w:val="24"/>
          <w:szCs w:val="24"/>
          <w:lang w:val="nb-NO" w:eastAsia="nb-NO"/>
        </w:rPr>
        <w:t xml:space="preserve"> ved ikke-resorberbar pakking, og 85,6 % oppga TSS-risiko som begrunnelse. Den lave svarprosenten og spørreundersøkelsens design gjør at dette beskriver holdninger, ikke prevalens med sikkerhet eller profylaksens effekt. </w:t>
      </w:r>
      <w:hyperlink r:id="rId79" w:tgtFrame="_blank" w:history="1">
        <w:r w:rsidRPr="0005588D">
          <w:rPr>
            <w:rFonts w:ascii="Times New Roman" w:eastAsia="Times New Roman" w:hAnsi="Times New Roman" w:cs="Times New Roman"/>
            <w:color w:val="4259FF"/>
            <w:sz w:val="24"/>
            <w:szCs w:val="24"/>
            <w:u w:val="single"/>
            <w:lang w:val="nb-NO" w:eastAsia="nb-NO"/>
          </w:rPr>
          <w:t>Mallen et al., 2023</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Fremre pakking:</w:t>
      </w:r>
      <w:r w:rsidRPr="0005588D">
        <w:rPr>
          <w:rFonts w:ascii="Times New Roman" w:eastAsia="Times New Roman" w:hAnsi="Times New Roman" w:cs="Times New Roman"/>
          <w:color w:val="1B1B1C"/>
          <w:sz w:val="27"/>
          <w:szCs w:val="27"/>
          <w:lang w:val="nb-NO" w:eastAsia="nb-NO"/>
        </w:rPr>
        <w:t xml:space="preserve"> Systematiske oversikter, små kohorter og en større registerstudie finner ingen påvist klinisk gevinst av rutinemessig systemisk antibiotika. Grunnrisikoen for infeksjon synes lav, men prospektive, </w:t>
      </w:r>
      <w:r w:rsidRPr="0005588D">
        <w:rPr>
          <w:rFonts w:ascii="Times New Roman" w:eastAsia="Times New Roman" w:hAnsi="Times New Roman" w:cs="Times New Roman"/>
          <w:color w:val="1B1B1C"/>
          <w:sz w:val="27"/>
          <w:szCs w:val="27"/>
          <w:lang w:val="nb-NO" w:eastAsia="nb-NO"/>
        </w:rPr>
        <w:lastRenderedPageBreak/>
        <w:t xml:space="preserve">tilstrekkelig store randomiserte studier mangler. </w:t>
      </w:r>
      <w:hyperlink r:id="rId80" w:tgtFrame="_blank" w:history="1">
        <w:r w:rsidRPr="0005588D">
          <w:rPr>
            <w:rFonts w:ascii="Times New Roman" w:eastAsia="Times New Roman" w:hAnsi="Times New Roman" w:cs="Times New Roman"/>
            <w:color w:val="4259FF"/>
            <w:sz w:val="27"/>
            <w:szCs w:val="27"/>
            <w:u w:val="single"/>
            <w:lang w:val="nb-NO" w:eastAsia="nb-NO"/>
          </w:rPr>
          <w:t>Tran et al., 2020</w:t>
        </w:r>
      </w:hyperlink>
      <w:r w:rsidRPr="0005588D">
        <w:rPr>
          <w:rFonts w:ascii="Times New Roman" w:eastAsia="Times New Roman" w:hAnsi="Times New Roman" w:cs="Times New Roman"/>
          <w:color w:val="1B1B1C"/>
          <w:sz w:val="27"/>
          <w:szCs w:val="27"/>
          <w:lang w:val="nb-NO" w:eastAsia="nb-NO"/>
        </w:rPr>
        <w:t xml:space="preserve"> · </w:t>
      </w:r>
      <w:hyperlink r:id="rId81" w:tgtFrame="_blank" w:history="1">
        <w:r w:rsidRPr="0005588D">
          <w:rPr>
            <w:rFonts w:ascii="Times New Roman" w:eastAsia="Times New Roman" w:hAnsi="Times New Roman" w:cs="Times New Roman"/>
            <w:color w:val="4259FF"/>
            <w:sz w:val="27"/>
            <w:szCs w:val="27"/>
            <w:u w:val="single"/>
            <w:lang w:val="nb-NO" w:eastAsia="nb-NO"/>
          </w:rPr>
          <w:t>Tran et al., 2025</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Bakre pakking:</w:t>
      </w:r>
      <w:r w:rsidRPr="0005588D">
        <w:rPr>
          <w:rFonts w:ascii="Times New Roman" w:eastAsia="Times New Roman" w:hAnsi="Times New Roman" w:cs="Times New Roman"/>
          <w:color w:val="1B1B1C"/>
          <w:sz w:val="27"/>
          <w:szCs w:val="27"/>
          <w:lang w:val="nb-NO" w:eastAsia="nb-NO"/>
        </w:rPr>
        <w:t xml:space="preserve"> En eldre, placebokontrollert pilotstudie viste endret kolonisering/lukt, men ingen kliniske infeksjoner i noen gruppe. En prospektiv sekvensiell kohort med både fremre og bakre pakninger fant heller ingen infeksjoner med eller uten rutineprofylakse, men var liten og hadde ikke særskilt styrke for bakre undergruppe. </w:t>
      </w:r>
      <w:hyperlink r:id="rId82" w:tgtFrame="_blank" w:history="1">
        <w:proofErr w:type="spellStart"/>
        <w:r w:rsidRPr="0005588D">
          <w:rPr>
            <w:rFonts w:ascii="Times New Roman" w:eastAsia="Times New Roman" w:hAnsi="Times New Roman" w:cs="Times New Roman"/>
            <w:color w:val="4259FF"/>
            <w:sz w:val="27"/>
            <w:szCs w:val="27"/>
            <w:u w:val="single"/>
            <w:lang w:val="nb-NO" w:eastAsia="nb-NO"/>
          </w:rPr>
          <w:t>Derkay</w:t>
        </w:r>
        <w:proofErr w:type="spellEnd"/>
        <w:r w:rsidRPr="0005588D">
          <w:rPr>
            <w:rFonts w:ascii="Times New Roman" w:eastAsia="Times New Roman" w:hAnsi="Times New Roman" w:cs="Times New Roman"/>
            <w:color w:val="4259FF"/>
            <w:sz w:val="27"/>
            <w:szCs w:val="27"/>
            <w:u w:val="single"/>
            <w:lang w:val="nb-NO" w:eastAsia="nb-NO"/>
          </w:rPr>
          <w:t xml:space="preserve"> et al., 1989</w:t>
        </w:r>
      </w:hyperlink>
      <w:r w:rsidRPr="0005588D">
        <w:rPr>
          <w:rFonts w:ascii="Times New Roman" w:eastAsia="Times New Roman" w:hAnsi="Times New Roman" w:cs="Times New Roman"/>
          <w:color w:val="1B1B1C"/>
          <w:sz w:val="27"/>
          <w:szCs w:val="27"/>
          <w:lang w:val="nb-NO" w:eastAsia="nb-NO"/>
        </w:rPr>
        <w:t xml:space="preserve"> · </w:t>
      </w:r>
      <w:hyperlink r:id="rId83" w:tgtFrame="_blank" w:history="1">
        <w:r w:rsidRPr="0005588D">
          <w:rPr>
            <w:rFonts w:ascii="Times New Roman" w:eastAsia="Times New Roman" w:hAnsi="Times New Roman" w:cs="Times New Roman"/>
            <w:color w:val="4259FF"/>
            <w:sz w:val="27"/>
            <w:szCs w:val="27"/>
            <w:u w:val="single"/>
            <w:lang w:val="nb-NO" w:eastAsia="nb-NO"/>
          </w:rPr>
          <w:t>Pepper et al., 2012</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TSS:</w:t>
      </w:r>
      <w:r w:rsidRPr="0005588D">
        <w:rPr>
          <w:rFonts w:ascii="Times New Roman" w:eastAsia="Times New Roman" w:hAnsi="Times New Roman" w:cs="Times New Roman"/>
          <w:color w:val="1B1B1C"/>
          <w:sz w:val="27"/>
          <w:szCs w:val="27"/>
          <w:lang w:val="nb-NO" w:eastAsia="nb-NO"/>
        </w:rPr>
        <w:t xml:space="preserve"> Ingen tilfeller i systematisk oversikt over 990 pasienter med pakking for </w:t>
      </w:r>
      <w:proofErr w:type="spellStart"/>
      <w:r w:rsidRPr="0005588D">
        <w:rPr>
          <w:rFonts w:ascii="Times New Roman" w:eastAsia="Times New Roman" w:hAnsi="Times New Roman" w:cs="Times New Roman"/>
          <w:color w:val="1B1B1C"/>
          <w:sz w:val="27"/>
          <w:szCs w:val="27"/>
          <w:lang w:val="nb-NO" w:eastAsia="nb-NO"/>
        </w:rPr>
        <w:t>epistakse</w:t>
      </w:r>
      <w:proofErr w:type="spellEnd"/>
      <w:r w:rsidRPr="0005588D">
        <w:rPr>
          <w:rFonts w:ascii="Times New Roman" w:eastAsia="Times New Roman" w:hAnsi="Times New Roman" w:cs="Times New Roman"/>
          <w:color w:val="1B1B1C"/>
          <w:sz w:val="27"/>
          <w:szCs w:val="27"/>
          <w:lang w:val="nb-NO" w:eastAsia="nb-NO"/>
        </w:rPr>
        <w:t xml:space="preserve"> eller septumkirurgi. Fravær i små studier kan ikke utelukke en svært sjelden, alvorlig hendelse – og viser heller ikke at antibiotika forebygger den. </w:t>
      </w:r>
      <w:hyperlink r:id="rId84" w:tgtFrame="_blank" w:history="1">
        <w:r w:rsidRPr="0005588D">
          <w:rPr>
            <w:rFonts w:ascii="Times New Roman" w:eastAsia="Times New Roman" w:hAnsi="Times New Roman" w:cs="Times New Roman"/>
            <w:color w:val="4259FF"/>
            <w:sz w:val="27"/>
            <w:szCs w:val="27"/>
            <w:u w:val="single"/>
            <w:lang w:val="nb-NO" w:eastAsia="nb-NO"/>
          </w:rPr>
          <w:t>Lange et al., 2017</w:t>
        </w:r>
      </w:hyperlink>
      <w:r w:rsidRPr="0005588D">
        <w:rPr>
          <w:rFonts w:ascii="Times New Roman" w:eastAsia="Times New Roman" w:hAnsi="Times New Roman" w:cs="Times New Roman"/>
          <w:color w:val="1B1B1C"/>
          <w:sz w:val="27"/>
          <w:szCs w:val="27"/>
          <w:lang w:val="nb-NO" w:eastAsia="nb-NO"/>
        </w:rPr>
        <w:t xml:space="preserve"> · </w:t>
      </w:r>
      <w:hyperlink r:id="rId85" w:tgtFrame="_blank" w:history="1">
        <w:r w:rsidRPr="0005588D">
          <w:rPr>
            <w:rFonts w:ascii="Times New Roman" w:eastAsia="Times New Roman" w:hAnsi="Times New Roman" w:cs="Times New Roman"/>
            <w:color w:val="4259FF"/>
            <w:sz w:val="27"/>
            <w:szCs w:val="27"/>
            <w:u w:val="single"/>
            <w:lang w:val="nb-NO" w:eastAsia="nb-NO"/>
          </w:rPr>
          <w:t>AAO-HNS, 2020</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Immunsuppresjon:</w:t>
      </w:r>
      <w:r w:rsidRPr="0005588D">
        <w:rPr>
          <w:rFonts w:ascii="Times New Roman" w:eastAsia="Times New Roman" w:hAnsi="Times New Roman" w:cs="Times New Roman"/>
          <w:color w:val="1B1B1C"/>
          <w:sz w:val="27"/>
          <w:szCs w:val="27"/>
          <w:lang w:val="nb-NO" w:eastAsia="nb-NO"/>
        </w:rPr>
        <w:t xml:space="preserve"> En ny, retrospektiv </w:t>
      </w:r>
      <w:proofErr w:type="spellStart"/>
      <w:r w:rsidRPr="0005588D">
        <w:rPr>
          <w:rFonts w:ascii="Times New Roman" w:eastAsia="Times New Roman" w:hAnsi="Times New Roman" w:cs="Times New Roman"/>
          <w:color w:val="1B1B1C"/>
          <w:sz w:val="27"/>
          <w:szCs w:val="27"/>
          <w:lang w:val="nb-NO" w:eastAsia="nb-NO"/>
        </w:rPr>
        <w:t>propensity</w:t>
      </w:r>
      <w:proofErr w:type="spellEnd"/>
      <w:r w:rsidRPr="0005588D">
        <w:rPr>
          <w:rFonts w:ascii="Times New Roman" w:eastAsia="Times New Roman" w:hAnsi="Times New Roman" w:cs="Times New Roman"/>
          <w:color w:val="1B1B1C"/>
          <w:sz w:val="27"/>
          <w:szCs w:val="27"/>
          <w:lang w:val="nb-NO" w:eastAsia="nb-NO"/>
        </w:rPr>
        <w:t xml:space="preserve">-matchet analyse av 2236 pasienter med </w:t>
      </w:r>
      <w:proofErr w:type="spellStart"/>
      <w:r w:rsidRPr="0005588D">
        <w:rPr>
          <w:rFonts w:ascii="Times New Roman" w:eastAsia="Times New Roman" w:hAnsi="Times New Roman" w:cs="Times New Roman"/>
          <w:color w:val="1B1B1C"/>
          <w:sz w:val="27"/>
          <w:szCs w:val="27"/>
          <w:lang w:val="nb-NO" w:eastAsia="nb-NO"/>
        </w:rPr>
        <w:t>immunsuppressive</w:t>
      </w:r>
      <w:proofErr w:type="spellEnd"/>
      <w:r w:rsidRPr="0005588D">
        <w:rPr>
          <w:rFonts w:ascii="Times New Roman" w:eastAsia="Times New Roman" w:hAnsi="Times New Roman" w:cs="Times New Roman"/>
          <w:color w:val="1B1B1C"/>
          <w:sz w:val="27"/>
          <w:szCs w:val="27"/>
          <w:lang w:val="nb-NO" w:eastAsia="nb-NO"/>
        </w:rPr>
        <w:t xml:space="preserve"> tilstander og </w:t>
      </w:r>
      <w:r w:rsidRPr="0005588D">
        <w:rPr>
          <w:rFonts w:ascii="Times New Roman" w:eastAsia="Times New Roman" w:hAnsi="Times New Roman" w:cs="Times New Roman"/>
          <w:i/>
          <w:iCs/>
          <w:color w:val="1B1B1C"/>
          <w:sz w:val="27"/>
          <w:szCs w:val="27"/>
          <w:lang w:val="nb-NO" w:eastAsia="nb-NO"/>
        </w:rPr>
        <w:t>fremre</w:t>
      </w:r>
      <w:r w:rsidRPr="0005588D">
        <w:rPr>
          <w:rFonts w:ascii="Times New Roman" w:eastAsia="Times New Roman" w:hAnsi="Times New Roman" w:cs="Times New Roman"/>
          <w:color w:val="1B1B1C"/>
          <w:sz w:val="27"/>
          <w:szCs w:val="27"/>
          <w:lang w:val="nb-NO" w:eastAsia="nb-NO"/>
        </w:rPr>
        <w:t xml:space="preserve"> pakking fant ingen signifikant reduksjon i 30-dagers klinisk infeksjon med profylakse (83/1118 mot 72/1118 uten). Administrative diagnoser, restkonfundering og manglende detaljer om pakning/varighet begrenser tolkningen. Resultatet gjør «immunsupprimert = antibiotika alltid» mindre sikkert, men avgjør ikke spørsmålet for eksempel ved uttalt </w:t>
      </w:r>
      <w:proofErr w:type="spellStart"/>
      <w:r w:rsidRPr="0005588D">
        <w:rPr>
          <w:rFonts w:ascii="Times New Roman" w:eastAsia="Times New Roman" w:hAnsi="Times New Roman" w:cs="Times New Roman"/>
          <w:color w:val="1B1B1C"/>
          <w:sz w:val="27"/>
          <w:szCs w:val="27"/>
          <w:lang w:val="nb-NO" w:eastAsia="nb-NO"/>
        </w:rPr>
        <w:t>nøytropeni</w:t>
      </w:r>
      <w:proofErr w:type="spellEnd"/>
      <w:r w:rsidRPr="0005588D">
        <w:rPr>
          <w:rFonts w:ascii="Times New Roman" w:eastAsia="Times New Roman" w:hAnsi="Times New Roman" w:cs="Times New Roman"/>
          <w:color w:val="1B1B1C"/>
          <w:sz w:val="27"/>
          <w:szCs w:val="27"/>
          <w:lang w:val="nb-NO" w:eastAsia="nb-NO"/>
        </w:rPr>
        <w:t xml:space="preserve">. </w:t>
      </w:r>
      <w:hyperlink r:id="rId86" w:tgtFrame="_blank" w:history="1">
        <w:r w:rsidRPr="0005588D">
          <w:rPr>
            <w:rFonts w:ascii="Times New Roman" w:eastAsia="Times New Roman" w:hAnsi="Times New Roman" w:cs="Times New Roman"/>
            <w:color w:val="4259FF"/>
            <w:sz w:val="27"/>
            <w:szCs w:val="27"/>
            <w:u w:val="single"/>
            <w:lang w:val="nb-NO" w:eastAsia="nb-NO"/>
          </w:rPr>
          <w:t>Tran et al., 2026</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1"/>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Materialvalg:</w:t>
      </w:r>
      <w:r w:rsidRPr="0005588D">
        <w:rPr>
          <w:rFonts w:ascii="Times New Roman" w:eastAsia="Times New Roman" w:hAnsi="Times New Roman" w:cs="Times New Roman"/>
          <w:color w:val="1B1B1C"/>
          <w:sz w:val="27"/>
          <w:szCs w:val="27"/>
          <w:lang w:val="nb-NO" w:eastAsia="nb-NO"/>
        </w:rPr>
        <w:t xml:space="preserve"> Det finnes ikke robuste sammenlignende data som gir en sikker rangering av </w:t>
      </w:r>
      <w:r w:rsidRPr="0005588D">
        <w:rPr>
          <w:rFonts w:ascii="Times New Roman" w:eastAsia="Times New Roman" w:hAnsi="Times New Roman" w:cs="Times New Roman"/>
          <w:i/>
          <w:iCs/>
          <w:color w:val="1B1B1C"/>
          <w:sz w:val="27"/>
          <w:szCs w:val="27"/>
          <w:lang w:val="nb-NO" w:eastAsia="nb-NO"/>
        </w:rPr>
        <w:t>infeksjonsrisiko</w:t>
      </w:r>
      <w:r w:rsidRPr="0005588D">
        <w:rPr>
          <w:rFonts w:ascii="Times New Roman" w:eastAsia="Times New Roman" w:hAnsi="Times New Roman" w:cs="Times New Roman"/>
          <w:color w:val="1B1B1C"/>
          <w:sz w:val="27"/>
          <w:szCs w:val="27"/>
          <w:lang w:val="nb-NO" w:eastAsia="nb-NO"/>
        </w:rPr>
        <w:t xml:space="preserve"> mellom salvestrimmel, </w:t>
      </w:r>
      <w:proofErr w:type="spellStart"/>
      <w:r w:rsidRPr="0005588D">
        <w:rPr>
          <w:rFonts w:ascii="Times New Roman" w:eastAsia="Times New Roman" w:hAnsi="Times New Roman" w:cs="Times New Roman"/>
          <w:color w:val="1B1B1C"/>
          <w:sz w:val="27"/>
          <w:szCs w:val="27"/>
          <w:lang w:val="nb-NO" w:eastAsia="nb-NO"/>
        </w:rPr>
        <w:t>Merocel</w:t>
      </w:r>
      <w:proofErr w:type="spellEnd"/>
      <w:r w:rsidRPr="0005588D">
        <w:rPr>
          <w:rFonts w:ascii="Times New Roman" w:eastAsia="Times New Roman" w:hAnsi="Times New Roman" w:cs="Times New Roman"/>
          <w:color w:val="1B1B1C"/>
          <w:sz w:val="27"/>
          <w:szCs w:val="27"/>
          <w:lang w:val="nb-NO" w:eastAsia="nb-NO"/>
        </w:rPr>
        <w:t xml:space="preserve">/PVA, Rapid </w:t>
      </w:r>
      <w:proofErr w:type="spellStart"/>
      <w:r w:rsidRPr="0005588D">
        <w:rPr>
          <w:rFonts w:ascii="Times New Roman" w:eastAsia="Times New Roman" w:hAnsi="Times New Roman" w:cs="Times New Roman"/>
          <w:color w:val="1B1B1C"/>
          <w:sz w:val="27"/>
          <w:szCs w:val="27"/>
          <w:lang w:val="nb-NO" w:eastAsia="nb-NO"/>
        </w:rPr>
        <w:t>Rhino</w:t>
      </w:r>
      <w:proofErr w:type="spellEnd"/>
      <w:r w:rsidRPr="0005588D">
        <w:rPr>
          <w:rFonts w:ascii="Times New Roman" w:eastAsia="Times New Roman" w:hAnsi="Times New Roman" w:cs="Times New Roman"/>
          <w:color w:val="1B1B1C"/>
          <w:sz w:val="27"/>
          <w:szCs w:val="27"/>
          <w:lang w:val="nb-NO" w:eastAsia="nb-NO"/>
        </w:rPr>
        <w:t xml:space="preserve">/ballong og resorberbart materiale ved spontan </w:t>
      </w:r>
      <w:proofErr w:type="spellStart"/>
      <w:r w:rsidRPr="0005588D">
        <w:rPr>
          <w:rFonts w:ascii="Times New Roman" w:eastAsia="Times New Roman" w:hAnsi="Times New Roman" w:cs="Times New Roman"/>
          <w:color w:val="1B1B1C"/>
          <w:sz w:val="27"/>
          <w:szCs w:val="27"/>
          <w:lang w:val="nb-NO" w:eastAsia="nb-NO"/>
        </w:rPr>
        <w:t>epistakse</w:t>
      </w:r>
      <w:proofErr w:type="spellEnd"/>
      <w:r w:rsidRPr="0005588D">
        <w:rPr>
          <w:rFonts w:ascii="Times New Roman" w:eastAsia="Times New Roman" w:hAnsi="Times New Roman" w:cs="Times New Roman"/>
          <w:color w:val="1B1B1C"/>
          <w:sz w:val="27"/>
          <w:szCs w:val="27"/>
          <w:lang w:val="nb-NO" w:eastAsia="nb-NO"/>
        </w:rPr>
        <w:t xml:space="preserve">. Mekanisk slimhinneskade og trykknekrose er et annet endepunkt; her er trykk, fiksering og liggetid mer avgjørende enn en etikett på produktet. </w:t>
      </w:r>
      <w:hyperlink r:id="rId87" w:tgtFrame="_blank" w:history="1">
        <w:r w:rsidRPr="0005588D">
          <w:rPr>
            <w:rFonts w:ascii="Times New Roman" w:eastAsia="Times New Roman" w:hAnsi="Times New Roman" w:cs="Times New Roman"/>
            <w:color w:val="4259FF"/>
            <w:sz w:val="27"/>
            <w:szCs w:val="27"/>
            <w:u w:val="single"/>
            <w:lang w:val="nb-NO" w:eastAsia="nb-NO"/>
          </w:rPr>
          <w:t>Hu et al., 2021</w:t>
        </w:r>
      </w:hyperlink>
      <w:r w:rsidRPr="0005588D">
        <w:rPr>
          <w:rFonts w:ascii="Times New Roman" w:eastAsia="Times New Roman" w:hAnsi="Times New Roman" w:cs="Times New Roman"/>
          <w:color w:val="1B1B1C"/>
          <w:sz w:val="27"/>
          <w:szCs w:val="27"/>
          <w:lang w:val="nb-NO" w:eastAsia="nb-NO"/>
        </w:rPr>
        <w:t xml:space="preserve"> · </w:t>
      </w:r>
      <w:hyperlink r:id="rId88" w:tgtFrame="_blank" w:history="1">
        <w:r w:rsidRPr="0005588D">
          <w:rPr>
            <w:rFonts w:ascii="Times New Roman" w:eastAsia="Times New Roman" w:hAnsi="Times New Roman" w:cs="Times New Roman"/>
            <w:color w:val="4259FF"/>
            <w:sz w:val="27"/>
            <w:szCs w:val="27"/>
            <w:u w:val="single"/>
            <w:lang w:val="nb-NO" w:eastAsia="nb-NO"/>
          </w:rPr>
          <w:t>Weber, 2009/2011</w:t>
        </w:r>
      </w:hyperlink>
      <w:r w:rsidRPr="0005588D">
        <w:rPr>
          <w:rFonts w:ascii="Times New Roman" w:eastAsia="Times New Roman" w:hAnsi="Times New Roman" w:cs="Times New Roman"/>
          <w:color w:val="1B1B1C"/>
          <w:sz w:val="27"/>
          <w:szCs w:val="27"/>
          <w:lang w:val="nb-NO" w:eastAsia="nb-NO"/>
        </w:rPr>
        <w:t xml:space="preserve"> · </w:t>
      </w:r>
      <w:hyperlink r:id="rId89" w:tgtFrame="_blank" w:history="1">
        <w:r w:rsidRPr="0005588D">
          <w:rPr>
            <w:rFonts w:ascii="Times New Roman" w:eastAsia="Times New Roman" w:hAnsi="Times New Roman" w:cs="Times New Roman"/>
            <w:color w:val="4259FF"/>
            <w:sz w:val="27"/>
            <w:szCs w:val="27"/>
            <w:u w:val="single"/>
            <w:lang w:val="nb-NO" w:eastAsia="nb-NO"/>
          </w:rPr>
          <w:t>AAO-HNS, 2020</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 og kunnskapskildene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1. Tran et al., 2020 – metaanalyse for fremre </w:t>
      </w:r>
      <w:proofErr w:type="spellStart"/>
      <w:r w:rsidRPr="0005588D">
        <w:rPr>
          <w:rFonts w:ascii="Times New Roman" w:eastAsia="Times New Roman" w:hAnsi="Times New Roman" w:cs="Times New Roman"/>
          <w:color w:val="1B1B1C"/>
          <w:sz w:val="24"/>
          <w:szCs w:val="24"/>
          <w:lang w:val="nb-NO" w:eastAsia="nb-NO"/>
        </w:rPr>
        <w:t>tamponade</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Fem studier, 383 pasienter med spontan fremre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og fremre pakking; 223 fikk profylaktisk antibiotika, 160 fikk ikke. Postoperativ pakking ble ekskludert.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Funn:</w:t>
      </w:r>
      <w:r w:rsidRPr="0005588D">
        <w:rPr>
          <w:rFonts w:ascii="Times New Roman" w:eastAsia="Times New Roman" w:hAnsi="Times New Roman" w:cs="Times New Roman"/>
          <w:color w:val="1B1B1C"/>
          <w:sz w:val="24"/>
          <w:szCs w:val="24"/>
          <w:lang w:val="nb-NO" w:eastAsia="nb-NO"/>
        </w:rPr>
        <w:t xml:space="preserve"> Klinisk betydningsfull infeksjon hos samlet 0,8 % (95 % KI 0,2–1,9). Forfatterne beregnet NNT 571 for å forebygge én infeksjon, basert på bare omtrent én hendelse i hver eksponeringsgruppe. </w:t>
      </w:r>
      <w:r w:rsidRPr="0005588D">
        <w:rPr>
          <w:rFonts w:ascii="Times New Roman" w:eastAsia="Times New Roman" w:hAnsi="Times New Roman" w:cs="Times New Roman"/>
          <w:b/>
          <w:bCs/>
          <w:color w:val="1B1B1C"/>
          <w:sz w:val="24"/>
          <w:szCs w:val="24"/>
          <w:lang w:val="nb-NO" w:eastAsia="nb-NO"/>
        </w:rPr>
        <w:t>NNT er derfor svært ustabilt og må ikke tolkes som en sikker effektmåling.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Godt rettet mot påstanden, men liten og heterogen evidensbase. Studien kan ikke utelukke effekt i sjeldne høyrisikosituasjoner eller på TSS.</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Tran QK, </w:t>
      </w:r>
      <w:proofErr w:type="spellStart"/>
      <w:r w:rsidRPr="0005588D">
        <w:rPr>
          <w:rFonts w:ascii="Times New Roman" w:eastAsia="Times New Roman" w:hAnsi="Times New Roman" w:cs="Times New Roman"/>
          <w:color w:val="1B1B1C"/>
          <w:sz w:val="24"/>
          <w:szCs w:val="24"/>
          <w:lang w:val="nb-NO" w:eastAsia="nb-NO"/>
        </w:rPr>
        <w:t>Rehan</w:t>
      </w:r>
      <w:proofErr w:type="spellEnd"/>
      <w:r w:rsidRPr="0005588D">
        <w:rPr>
          <w:rFonts w:ascii="Times New Roman" w:eastAsia="Times New Roman" w:hAnsi="Times New Roman" w:cs="Times New Roman"/>
          <w:color w:val="1B1B1C"/>
          <w:sz w:val="24"/>
          <w:szCs w:val="24"/>
          <w:lang w:val="nb-NO" w:eastAsia="nb-NO"/>
        </w:rPr>
        <w:t xml:space="preserve"> MA, Haase DJ, et al. </w:t>
      </w:r>
      <w:r w:rsidRPr="0005588D">
        <w:rPr>
          <w:rFonts w:ascii="Times New Roman" w:eastAsia="Times New Roman" w:hAnsi="Times New Roman" w:cs="Times New Roman"/>
          <w:i/>
          <w:iCs/>
          <w:color w:val="1B1B1C"/>
          <w:sz w:val="24"/>
          <w:szCs w:val="24"/>
          <w:lang w:eastAsia="nb-NO"/>
        </w:rPr>
        <w:t xml:space="preserve">Prophylactic antibiotics for anterior nasal packing in emergency department: A systematic review and meta-analysis of </w:t>
      </w:r>
      <w:proofErr w:type="gramStart"/>
      <w:r w:rsidRPr="0005588D">
        <w:rPr>
          <w:rFonts w:ascii="Times New Roman" w:eastAsia="Times New Roman" w:hAnsi="Times New Roman" w:cs="Times New Roman"/>
          <w:i/>
          <w:iCs/>
          <w:color w:val="1B1B1C"/>
          <w:sz w:val="24"/>
          <w:szCs w:val="24"/>
          <w:lang w:eastAsia="nb-NO"/>
        </w:rPr>
        <w:t>clinically-significant</w:t>
      </w:r>
      <w:proofErr w:type="gramEnd"/>
      <w:r w:rsidRPr="0005588D">
        <w:rPr>
          <w:rFonts w:ascii="Times New Roman" w:eastAsia="Times New Roman" w:hAnsi="Times New Roman" w:cs="Times New Roman"/>
          <w:i/>
          <w:iCs/>
          <w:color w:val="1B1B1C"/>
          <w:sz w:val="24"/>
          <w:szCs w:val="24"/>
          <w:lang w:eastAsia="nb-NO"/>
        </w:rPr>
        <w:t xml:space="preserve"> infections.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Am J </w:t>
      </w:r>
      <w:proofErr w:type="spellStart"/>
      <w:r w:rsidRPr="0005588D">
        <w:rPr>
          <w:rFonts w:ascii="Times New Roman" w:eastAsia="Times New Roman" w:hAnsi="Times New Roman" w:cs="Times New Roman"/>
          <w:color w:val="1B1B1C"/>
          <w:sz w:val="24"/>
          <w:szCs w:val="24"/>
          <w:lang w:val="nb-NO" w:eastAsia="nb-NO"/>
        </w:rPr>
        <w:t>Emerg</w:t>
      </w:r>
      <w:proofErr w:type="spellEnd"/>
      <w:r w:rsidRPr="0005588D">
        <w:rPr>
          <w:rFonts w:ascii="Times New Roman" w:eastAsia="Times New Roman" w:hAnsi="Times New Roman" w:cs="Times New Roman"/>
          <w:color w:val="1B1B1C"/>
          <w:sz w:val="24"/>
          <w:szCs w:val="24"/>
          <w:lang w:val="nb-NO" w:eastAsia="nb-NO"/>
        </w:rPr>
        <w:t xml:space="preserve"> Med. </w:t>
      </w:r>
      <w:proofErr w:type="gramStart"/>
      <w:r w:rsidRPr="0005588D">
        <w:rPr>
          <w:rFonts w:ascii="Times New Roman" w:eastAsia="Times New Roman" w:hAnsi="Times New Roman" w:cs="Times New Roman"/>
          <w:color w:val="1B1B1C"/>
          <w:sz w:val="24"/>
          <w:szCs w:val="24"/>
          <w:lang w:val="nb-NO" w:eastAsia="nb-NO"/>
        </w:rPr>
        <w:t>2020;38:983</w:t>
      </w:r>
      <w:proofErr w:type="gramEnd"/>
      <w:r w:rsidRPr="0005588D">
        <w:rPr>
          <w:rFonts w:ascii="Times New Roman" w:eastAsia="Times New Roman" w:hAnsi="Times New Roman" w:cs="Times New Roman"/>
          <w:color w:val="1B1B1C"/>
          <w:sz w:val="24"/>
          <w:szCs w:val="24"/>
          <w:lang w:val="nb-NO" w:eastAsia="nb-NO"/>
        </w:rPr>
        <w:t xml:space="preserve">–989. </w:t>
      </w:r>
      <w:hyperlink r:id="rId90"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91"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2. Tran et al., 2025 – større registerstudie for fremre </w:t>
      </w:r>
      <w:proofErr w:type="spellStart"/>
      <w:r w:rsidRPr="0005588D">
        <w:rPr>
          <w:rFonts w:ascii="Times New Roman" w:eastAsia="Times New Roman" w:hAnsi="Times New Roman" w:cs="Times New Roman"/>
          <w:color w:val="1B1B1C"/>
          <w:sz w:val="24"/>
          <w:szCs w:val="24"/>
          <w:lang w:val="nb-NO" w:eastAsia="nb-NO"/>
        </w:rPr>
        <w:t>tamponade</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w:t>
      </w:r>
      <w:proofErr w:type="spellStart"/>
      <w:r w:rsidRPr="0005588D">
        <w:rPr>
          <w:rFonts w:ascii="Times New Roman" w:eastAsia="Times New Roman" w:hAnsi="Times New Roman" w:cs="Times New Roman"/>
          <w:color w:val="1B1B1C"/>
          <w:sz w:val="24"/>
          <w:szCs w:val="24"/>
          <w:lang w:val="nb-NO" w:eastAsia="nb-NO"/>
        </w:rPr>
        <w:t>TriNetX</w:t>
      </w:r>
      <w:proofErr w:type="spellEnd"/>
      <w:r w:rsidRPr="0005588D">
        <w:rPr>
          <w:rFonts w:ascii="Times New Roman" w:eastAsia="Times New Roman" w:hAnsi="Times New Roman" w:cs="Times New Roman"/>
          <w:color w:val="1B1B1C"/>
          <w:sz w:val="24"/>
          <w:szCs w:val="24"/>
          <w:lang w:val="nb-NO" w:eastAsia="nb-NO"/>
        </w:rPr>
        <w:t xml:space="preserve">-analyse av voksne med spontan fremre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og fremre pakking. Av 6302 egnede pasienter inngikk 5487 i matchet analyse av klinisk betydningsfull infeksjon innen 30 dager.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Funn:</w:t>
      </w:r>
      <w:r w:rsidRPr="0005588D">
        <w:rPr>
          <w:rFonts w:ascii="Times New Roman" w:eastAsia="Times New Roman" w:hAnsi="Times New Roman" w:cs="Times New Roman"/>
          <w:color w:val="1B1B1C"/>
          <w:sz w:val="24"/>
          <w:szCs w:val="24"/>
          <w:lang w:val="nb-NO" w:eastAsia="nb-NO"/>
        </w:rPr>
        <w:t xml:space="preserve"> 15/2737 (0,5 %) infeksjoner med profylakse og 10/2750 (0,4 %) uten; ingen statistisk signifikant forskjell. Forfatterne fraråder rutineprofylakse.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Større og mer tidsaktuell enn tidligere serier, men </w:t>
      </w:r>
      <w:proofErr w:type="spellStart"/>
      <w:r w:rsidRPr="0005588D">
        <w:rPr>
          <w:rFonts w:ascii="Times New Roman" w:eastAsia="Times New Roman" w:hAnsi="Times New Roman" w:cs="Times New Roman"/>
          <w:color w:val="1B1B1C"/>
          <w:sz w:val="24"/>
          <w:szCs w:val="24"/>
          <w:lang w:val="nb-NO" w:eastAsia="nb-NO"/>
        </w:rPr>
        <w:t>antibiotikaforskrivning</w:t>
      </w:r>
      <w:proofErr w:type="spellEnd"/>
      <w:r w:rsidRPr="0005588D">
        <w:rPr>
          <w:rFonts w:ascii="Times New Roman" w:eastAsia="Times New Roman" w:hAnsi="Times New Roman" w:cs="Times New Roman"/>
          <w:color w:val="1B1B1C"/>
          <w:sz w:val="24"/>
          <w:szCs w:val="24"/>
          <w:lang w:val="nb-NO" w:eastAsia="nb-NO"/>
        </w:rPr>
        <w:t>, pakningstype, faktisk inntak, liggetid og infeksjonsdiagnoser er ikke like sikkert målt som i en RCT. Lav hendelsesrate gjør analyse av spesielle undergrupper vanskelig.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Tran QK, </w:t>
      </w:r>
      <w:proofErr w:type="spellStart"/>
      <w:r w:rsidRPr="0005588D">
        <w:rPr>
          <w:rFonts w:ascii="Times New Roman" w:eastAsia="Times New Roman" w:hAnsi="Times New Roman" w:cs="Times New Roman"/>
          <w:color w:val="1B1B1C"/>
          <w:sz w:val="24"/>
          <w:szCs w:val="24"/>
          <w:lang w:val="nb-NO" w:eastAsia="nb-NO"/>
        </w:rPr>
        <w:t>Vashee</w:t>
      </w:r>
      <w:proofErr w:type="spellEnd"/>
      <w:r w:rsidRPr="0005588D">
        <w:rPr>
          <w:rFonts w:ascii="Times New Roman" w:eastAsia="Times New Roman" w:hAnsi="Times New Roman" w:cs="Times New Roman"/>
          <w:color w:val="1B1B1C"/>
          <w:sz w:val="24"/>
          <w:szCs w:val="24"/>
          <w:lang w:val="nb-NO" w:eastAsia="nb-NO"/>
        </w:rPr>
        <w:t xml:space="preserve"> I, </w:t>
      </w:r>
      <w:proofErr w:type="spellStart"/>
      <w:r w:rsidRPr="0005588D">
        <w:rPr>
          <w:rFonts w:ascii="Times New Roman" w:eastAsia="Times New Roman" w:hAnsi="Times New Roman" w:cs="Times New Roman"/>
          <w:color w:val="1B1B1C"/>
          <w:sz w:val="24"/>
          <w:szCs w:val="24"/>
          <w:lang w:val="nb-NO" w:eastAsia="nb-NO"/>
        </w:rPr>
        <w:t>Vanga</w:t>
      </w:r>
      <w:proofErr w:type="spellEnd"/>
      <w:r w:rsidRPr="0005588D">
        <w:rPr>
          <w:rFonts w:ascii="Times New Roman" w:eastAsia="Times New Roman" w:hAnsi="Times New Roman" w:cs="Times New Roman"/>
          <w:color w:val="1B1B1C"/>
          <w:sz w:val="24"/>
          <w:szCs w:val="24"/>
          <w:lang w:val="nb-NO" w:eastAsia="nb-NO"/>
        </w:rPr>
        <w:t xml:space="preserve"> R, et al. </w:t>
      </w:r>
      <w:r w:rsidRPr="0005588D">
        <w:rPr>
          <w:rFonts w:ascii="Times New Roman" w:eastAsia="Times New Roman" w:hAnsi="Times New Roman" w:cs="Times New Roman"/>
          <w:i/>
          <w:iCs/>
          <w:color w:val="1B1B1C"/>
          <w:sz w:val="24"/>
          <w:szCs w:val="24"/>
          <w:lang w:eastAsia="nb-NO"/>
        </w:rPr>
        <w:t xml:space="preserve">Is antibiotic prophylaxis necessary for anterior epistaxis with packing? </w:t>
      </w:r>
      <w:r w:rsidRPr="0005588D">
        <w:rPr>
          <w:rFonts w:ascii="Times New Roman" w:eastAsia="Times New Roman" w:hAnsi="Times New Roman" w:cs="Times New Roman"/>
          <w:i/>
          <w:iCs/>
          <w:color w:val="1B1B1C"/>
          <w:sz w:val="24"/>
          <w:szCs w:val="24"/>
          <w:lang w:val="nb-NO" w:eastAsia="nb-NO"/>
        </w:rPr>
        <w:t xml:space="preserve">Insights from a </w:t>
      </w:r>
      <w:proofErr w:type="spellStart"/>
      <w:r w:rsidRPr="0005588D">
        <w:rPr>
          <w:rFonts w:ascii="Times New Roman" w:eastAsia="Times New Roman" w:hAnsi="Times New Roman" w:cs="Times New Roman"/>
          <w:i/>
          <w:iCs/>
          <w:color w:val="1B1B1C"/>
          <w:sz w:val="24"/>
          <w:szCs w:val="24"/>
          <w:lang w:val="nb-NO" w:eastAsia="nb-NO"/>
        </w:rPr>
        <w:t>large</w:t>
      </w:r>
      <w:proofErr w:type="spellEnd"/>
      <w:r w:rsidRPr="0005588D">
        <w:rPr>
          <w:rFonts w:ascii="Times New Roman" w:eastAsia="Times New Roman" w:hAnsi="Times New Roman" w:cs="Times New Roman"/>
          <w:i/>
          <w:iCs/>
          <w:color w:val="1B1B1C"/>
          <w:sz w:val="24"/>
          <w:szCs w:val="24"/>
          <w:lang w:val="nb-NO" w:eastAsia="nb-NO"/>
        </w:rPr>
        <w:t xml:space="preserve"> database.</w:t>
      </w:r>
      <w:r w:rsidRPr="0005588D">
        <w:rPr>
          <w:rFonts w:ascii="Times New Roman" w:eastAsia="Times New Roman" w:hAnsi="Times New Roman" w:cs="Times New Roman"/>
          <w:color w:val="1B1B1C"/>
          <w:sz w:val="24"/>
          <w:szCs w:val="24"/>
          <w:lang w:val="nb-NO" w:eastAsia="nb-NO"/>
        </w:rPr>
        <w:t xml:space="preserve"> Am J </w:t>
      </w:r>
      <w:proofErr w:type="spellStart"/>
      <w:r w:rsidRPr="0005588D">
        <w:rPr>
          <w:rFonts w:ascii="Times New Roman" w:eastAsia="Times New Roman" w:hAnsi="Times New Roman" w:cs="Times New Roman"/>
          <w:color w:val="1B1B1C"/>
          <w:sz w:val="24"/>
          <w:szCs w:val="24"/>
          <w:lang w:val="nb-NO" w:eastAsia="nb-NO"/>
        </w:rPr>
        <w:t>Emerg</w:t>
      </w:r>
      <w:proofErr w:type="spellEnd"/>
      <w:r w:rsidRPr="0005588D">
        <w:rPr>
          <w:rFonts w:ascii="Times New Roman" w:eastAsia="Times New Roman" w:hAnsi="Times New Roman" w:cs="Times New Roman"/>
          <w:color w:val="1B1B1C"/>
          <w:sz w:val="24"/>
          <w:szCs w:val="24"/>
          <w:lang w:val="nb-NO" w:eastAsia="nb-NO"/>
        </w:rPr>
        <w:t xml:space="preserve"> Med. 2025;93:64–72. </w:t>
      </w:r>
      <w:hyperlink r:id="rId92" w:tgtFrame="_blank" w:history="1">
        <w:r w:rsidRPr="0005588D">
          <w:rPr>
            <w:rFonts w:ascii="Times New Roman" w:eastAsia="Times New Roman" w:hAnsi="Times New Roman" w:cs="Times New Roman"/>
            <w:color w:val="4259FF"/>
            <w:sz w:val="24"/>
            <w:szCs w:val="24"/>
            <w:u w:val="single"/>
            <w:lang w:val="nb-NO" w:eastAsia="nb-NO"/>
          </w:rPr>
          <w:t>Forfatterinstitusjonens oppføring og sammendrag</w:t>
        </w:r>
      </w:hyperlink>
      <w:r w:rsidRPr="0005588D">
        <w:rPr>
          <w:rFonts w:ascii="Times New Roman" w:eastAsia="Times New Roman" w:hAnsi="Times New Roman" w:cs="Times New Roman"/>
          <w:color w:val="1B1B1C"/>
          <w:sz w:val="24"/>
          <w:szCs w:val="24"/>
          <w:lang w:val="nb-NO" w:eastAsia="nb-NO"/>
        </w:rPr>
        <w:t xml:space="preserve"> · </w:t>
      </w:r>
      <w:hyperlink r:id="rId93"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3. Lange et al., 2017 – blandet systematisk oversikt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Seks studier, 990 pasienter med nesepakking etter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eller septumplastikk.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Funn:</w:t>
      </w:r>
      <w:r w:rsidRPr="0005588D">
        <w:rPr>
          <w:rFonts w:ascii="Times New Roman" w:eastAsia="Times New Roman" w:hAnsi="Times New Roman" w:cs="Times New Roman"/>
          <w:color w:val="1B1B1C"/>
          <w:sz w:val="24"/>
          <w:szCs w:val="24"/>
          <w:lang w:val="nb-NO" w:eastAsia="nb-NO"/>
        </w:rPr>
        <w:t xml:space="preserve"> Ingen TSS-tilfeller og ingen tydelig klinisk gevinst av profylaktisk systemisk antibiotika. Forfatterne understreker at studiene er for små til å avklare en sjelden gevinst.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Relevant for historisk begrunnelse om TSS, men blandingen av spontan blødning og kirurgi svekker direkte overførbarhet til kandidat 15.</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Lange JL, </w:t>
      </w:r>
      <w:proofErr w:type="spellStart"/>
      <w:r w:rsidRPr="0005588D">
        <w:rPr>
          <w:rFonts w:ascii="Times New Roman" w:eastAsia="Times New Roman" w:hAnsi="Times New Roman" w:cs="Times New Roman"/>
          <w:color w:val="1B1B1C"/>
          <w:sz w:val="24"/>
          <w:szCs w:val="24"/>
          <w:lang w:val="nb-NO" w:eastAsia="nb-NO"/>
        </w:rPr>
        <w:t>Peeden</w:t>
      </w:r>
      <w:proofErr w:type="spellEnd"/>
      <w:r w:rsidRPr="0005588D">
        <w:rPr>
          <w:rFonts w:ascii="Times New Roman" w:eastAsia="Times New Roman" w:hAnsi="Times New Roman" w:cs="Times New Roman"/>
          <w:color w:val="1B1B1C"/>
          <w:sz w:val="24"/>
          <w:szCs w:val="24"/>
          <w:lang w:val="nb-NO" w:eastAsia="nb-NO"/>
        </w:rPr>
        <w:t xml:space="preserve"> EH, Stringer SP. </w:t>
      </w:r>
      <w:r w:rsidRPr="0005588D">
        <w:rPr>
          <w:rFonts w:ascii="Times New Roman" w:eastAsia="Times New Roman" w:hAnsi="Times New Roman" w:cs="Times New Roman"/>
          <w:i/>
          <w:iCs/>
          <w:color w:val="1B1B1C"/>
          <w:sz w:val="24"/>
          <w:szCs w:val="24"/>
          <w:lang w:eastAsia="nb-NO"/>
        </w:rPr>
        <w:t xml:space="preserve">Are Prophylactic Systemic Antibiotics Necessary with Nasal Packing? </w:t>
      </w:r>
      <w:r w:rsidRPr="0005588D">
        <w:rPr>
          <w:rFonts w:ascii="Times New Roman" w:eastAsia="Times New Roman" w:hAnsi="Times New Roman" w:cs="Times New Roman"/>
          <w:i/>
          <w:iCs/>
          <w:color w:val="1B1B1C"/>
          <w:sz w:val="24"/>
          <w:szCs w:val="24"/>
          <w:lang w:val="nb-NO" w:eastAsia="nb-NO"/>
        </w:rPr>
        <w:t xml:space="preserve">A </w:t>
      </w:r>
      <w:proofErr w:type="spellStart"/>
      <w:r w:rsidRPr="0005588D">
        <w:rPr>
          <w:rFonts w:ascii="Times New Roman" w:eastAsia="Times New Roman" w:hAnsi="Times New Roman" w:cs="Times New Roman"/>
          <w:i/>
          <w:iCs/>
          <w:color w:val="1B1B1C"/>
          <w:sz w:val="24"/>
          <w:szCs w:val="24"/>
          <w:lang w:val="nb-NO" w:eastAsia="nb-NO"/>
        </w:rPr>
        <w:t>Systematic</w:t>
      </w:r>
      <w:proofErr w:type="spellEnd"/>
      <w:r w:rsidRPr="0005588D">
        <w:rPr>
          <w:rFonts w:ascii="Times New Roman" w:eastAsia="Times New Roman" w:hAnsi="Times New Roman" w:cs="Times New Roman"/>
          <w:i/>
          <w:iCs/>
          <w:color w:val="1B1B1C"/>
          <w:sz w:val="24"/>
          <w:szCs w:val="24"/>
          <w:lang w:val="nb-NO" w:eastAsia="nb-NO"/>
        </w:rPr>
        <w:t xml:space="preserve"> </w:t>
      </w:r>
      <w:proofErr w:type="spellStart"/>
      <w:r w:rsidRPr="0005588D">
        <w:rPr>
          <w:rFonts w:ascii="Times New Roman" w:eastAsia="Times New Roman" w:hAnsi="Times New Roman" w:cs="Times New Roman"/>
          <w:i/>
          <w:iCs/>
          <w:color w:val="1B1B1C"/>
          <w:sz w:val="24"/>
          <w:szCs w:val="24"/>
          <w:lang w:val="nb-NO" w:eastAsia="nb-NO"/>
        </w:rPr>
        <w:t>Review</w:t>
      </w:r>
      <w:proofErr w:type="spellEnd"/>
      <w:r w:rsidRPr="0005588D">
        <w:rPr>
          <w:rFonts w:ascii="Times New Roman" w:eastAsia="Times New Roman" w:hAnsi="Times New Roman" w:cs="Times New Roman"/>
          <w:i/>
          <w:iCs/>
          <w:color w:val="1B1B1C"/>
          <w:sz w:val="24"/>
          <w:szCs w:val="24"/>
          <w:lang w:val="nb-NO" w:eastAsia="nb-NO"/>
        </w:rPr>
        <w:t>.</w:t>
      </w:r>
      <w:r w:rsidRPr="0005588D">
        <w:rPr>
          <w:rFonts w:ascii="Times New Roman" w:eastAsia="Times New Roman" w:hAnsi="Times New Roman" w:cs="Times New Roman"/>
          <w:color w:val="1B1B1C"/>
          <w:sz w:val="24"/>
          <w:szCs w:val="24"/>
          <w:lang w:val="nb-NO" w:eastAsia="nb-NO"/>
        </w:rPr>
        <w:t xml:space="preserve"> Am J </w:t>
      </w:r>
      <w:proofErr w:type="spellStart"/>
      <w:r w:rsidRPr="0005588D">
        <w:rPr>
          <w:rFonts w:ascii="Times New Roman" w:eastAsia="Times New Roman" w:hAnsi="Times New Roman" w:cs="Times New Roman"/>
          <w:color w:val="1B1B1C"/>
          <w:sz w:val="24"/>
          <w:szCs w:val="24"/>
          <w:lang w:val="nb-NO" w:eastAsia="nb-NO"/>
        </w:rPr>
        <w:t>Rhinol</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Allergy</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2017;31:240</w:t>
      </w:r>
      <w:proofErr w:type="gramEnd"/>
      <w:r w:rsidRPr="0005588D">
        <w:rPr>
          <w:rFonts w:ascii="Times New Roman" w:eastAsia="Times New Roman" w:hAnsi="Times New Roman" w:cs="Times New Roman"/>
          <w:color w:val="1B1B1C"/>
          <w:sz w:val="24"/>
          <w:szCs w:val="24"/>
          <w:lang w:val="nb-NO" w:eastAsia="nb-NO"/>
        </w:rPr>
        <w:t xml:space="preserve">–247. </w:t>
      </w:r>
      <w:hyperlink r:id="rId94"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95"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4. </w:t>
      </w:r>
      <w:proofErr w:type="spellStart"/>
      <w:r w:rsidRPr="0005588D">
        <w:rPr>
          <w:rFonts w:ascii="Times New Roman" w:eastAsia="Times New Roman" w:hAnsi="Times New Roman" w:cs="Times New Roman"/>
          <w:color w:val="1B1B1C"/>
          <w:sz w:val="24"/>
          <w:szCs w:val="24"/>
          <w:lang w:val="nb-NO" w:eastAsia="nb-NO"/>
        </w:rPr>
        <w:t>Derkay</w:t>
      </w:r>
      <w:proofErr w:type="spellEnd"/>
      <w:r w:rsidRPr="0005588D">
        <w:rPr>
          <w:rFonts w:ascii="Times New Roman" w:eastAsia="Times New Roman" w:hAnsi="Times New Roman" w:cs="Times New Roman"/>
          <w:color w:val="1B1B1C"/>
          <w:sz w:val="24"/>
          <w:szCs w:val="24"/>
          <w:lang w:val="nb-NO" w:eastAsia="nb-NO"/>
        </w:rPr>
        <w:t xml:space="preserve"> et al., 1989 – bakre pakking, randomisert pilot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20 pasienter med bakre pakking randomisert, dobbeltblindet til intravenøs </w:t>
      </w:r>
      <w:proofErr w:type="spellStart"/>
      <w:r w:rsidRPr="0005588D">
        <w:rPr>
          <w:rFonts w:ascii="Times New Roman" w:eastAsia="Times New Roman" w:hAnsi="Times New Roman" w:cs="Times New Roman"/>
          <w:color w:val="1B1B1C"/>
          <w:sz w:val="24"/>
          <w:szCs w:val="24"/>
          <w:lang w:val="nb-NO" w:eastAsia="nb-NO"/>
        </w:rPr>
        <w:t>cefazolin</w:t>
      </w:r>
      <w:proofErr w:type="spellEnd"/>
      <w:r w:rsidRPr="0005588D">
        <w:rPr>
          <w:rFonts w:ascii="Times New Roman" w:eastAsia="Times New Roman" w:hAnsi="Times New Roman" w:cs="Times New Roman"/>
          <w:color w:val="1B1B1C"/>
          <w:sz w:val="24"/>
          <w:szCs w:val="24"/>
          <w:lang w:val="nb-NO" w:eastAsia="nb-NO"/>
        </w:rPr>
        <w:t xml:space="preserve"> eller placebo; alle fikk bakre gasstampong impregnert med lokal antibiotika.</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Funn:</w:t>
      </w:r>
      <w:r w:rsidRPr="0005588D">
        <w:rPr>
          <w:rFonts w:ascii="Times New Roman" w:eastAsia="Times New Roman" w:hAnsi="Times New Roman" w:cs="Times New Roman"/>
          <w:color w:val="1B1B1C"/>
          <w:sz w:val="24"/>
          <w:szCs w:val="24"/>
          <w:lang w:val="nb-NO" w:eastAsia="nb-NO"/>
        </w:rPr>
        <w:t xml:space="preserve"> Ingen kliniske infeksjoner i noen gruppe. Tampongene uten systemisk antibiotika var mer illeluktende og kraftigere kolonisert med gramnegative bakterier; de med systemisk behandling hadde lettere kolonisering med grampositive bakterier.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Viser en mikrobiologisk effekt, men kan ikke dokumentere klinisk profylaksegevinst. Lokal antibiotika i </w:t>
      </w:r>
      <w:r w:rsidRPr="0005588D">
        <w:rPr>
          <w:rFonts w:ascii="Times New Roman" w:eastAsia="Times New Roman" w:hAnsi="Times New Roman" w:cs="Times New Roman"/>
          <w:i/>
          <w:iCs/>
          <w:color w:val="1B1B1C"/>
          <w:sz w:val="24"/>
          <w:szCs w:val="24"/>
          <w:lang w:val="nb-NO" w:eastAsia="nb-NO"/>
        </w:rPr>
        <w:t>begge</w:t>
      </w:r>
      <w:r w:rsidRPr="0005588D">
        <w:rPr>
          <w:rFonts w:ascii="Times New Roman" w:eastAsia="Times New Roman" w:hAnsi="Times New Roman" w:cs="Times New Roman"/>
          <w:color w:val="1B1B1C"/>
          <w:sz w:val="24"/>
          <w:szCs w:val="24"/>
          <w:lang w:val="nb-NO" w:eastAsia="nb-NO"/>
        </w:rPr>
        <w:t xml:space="preserve"> grupper og svært liten størrelse gjør studien uegnet som grunnlag for «alle bakre </w:t>
      </w:r>
      <w:proofErr w:type="spellStart"/>
      <w:r w:rsidRPr="0005588D">
        <w:rPr>
          <w:rFonts w:ascii="Times New Roman" w:eastAsia="Times New Roman" w:hAnsi="Times New Roman" w:cs="Times New Roman"/>
          <w:color w:val="1B1B1C"/>
          <w:sz w:val="24"/>
          <w:szCs w:val="24"/>
          <w:lang w:val="nb-NO" w:eastAsia="nb-NO"/>
        </w:rPr>
        <w:t>tamponader</w:t>
      </w:r>
      <w:proofErr w:type="spellEnd"/>
      <w:r w:rsidRPr="0005588D">
        <w:rPr>
          <w:rFonts w:ascii="Times New Roman" w:eastAsia="Times New Roman" w:hAnsi="Times New Roman" w:cs="Times New Roman"/>
          <w:color w:val="1B1B1C"/>
          <w:sz w:val="24"/>
          <w:szCs w:val="24"/>
          <w:lang w:val="nb-NO" w:eastAsia="nb-NO"/>
        </w:rPr>
        <w:t xml:space="preserve"> må ha intravenøs antibiotika».</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Derkay</w:t>
      </w:r>
      <w:proofErr w:type="spellEnd"/>
      <w:r w:rsidRPr="0005588D">
        <w:rPr>
          <w:rFonts w:ascii="Times New Roman" w:eastAsia="Times New Roman" w:hAnsi="Times New Roman" w:cs="Times New Roman"/>
          <w:color w:val="1B1B1C"/>
          <w:sz w:val="24"/>
          <w:szCs w:val="24"/>
          <w:lang w:eastAsia="nb-NO"/>
        </w:rPr>
        <w:t xml:space="preserve"> CS, Hirsch BE, Johnson JT, Wagner RL. </w:t>
      </w:r>
      <w:r w:rsidRPr="0005588D">
        <w:rPr>
          <w:rFonts w:ascii="Times New Roman" w:eastAsia="Times New Roman" w:hAnsi="Times New Roman" w:cs="Times New Roman"/>
          <w:i/>
          <w:iCs/>
          <w:color w:val="1B1B1C"/>
          <w:sz w:val="24"/>
          <w:szCs w:val="24"/>
          <w:lang w:eastAsia="nb-NO"/>
        </w:rPr>
        <w:t xml:space="preserve">Posterior nasal packing. Are intravenous antibiotics </w:t>
      </w:r>
      <w:proofErr w:type="gramStart"/>
      <w:r w:rsidRPr="0005588D">
        <w:rPr>
          <w:rFonts w:ascii="Times New Roman" w:eastAsia="Times New Roman" w:hAnsi="Times New Roman" w:cs="Times New Roman"/>
          <w:i/>
          <w:iCs/>
          <w:color w:val="1B1B1C"/>
          <w:sz w:val="24"/>
          <w:szCs w:val="24"/>
          <w:lang w:eastAsia="nb-NO"/>
        </w:rPr>
        <w:t>really necessary</w:t>
      </w:r>
      <w:proofErr w:type="gramEnd"/>
      <w:r w:rsidRPr="0005588D">
        <w:rPr>
          <w:rFonts w:ascii="Times New Roman" w:eastAsia="Times New Roman" w:hAnsi="Times New Roman" w:cs="Times New Roman"/>
          <w:i/>
          <w:iCs/>
          <w:color w:val="1B1B1C"/>
          <w:sz w:val="24"/>
          <w:szCs w:val="24"/>
          <w:lang w:eastAsia="nb-NO"/>
        </w:rPr>
        <w:t>?</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Arch </w:t>
      </w:r>
      <w:proofErr w:type="spellStart"/>
      <w:r w:rsidRPr="0005588D">
        <w:rPr>
          <w:rFonts w:ascii="Times New Roman" w:eastAsia="Times New Roman" w:hAnsi="Times New Roman" w:cs="Times New Roman"/>
          <w:color w:val="1B1B1C"/>
          <w:sz w:val="24"/>
          <w:szCs w:val="24"/>
          <w:lang w:val="nb-NO" w:eastAsia="nb-NO"/>
        </w:rPr>
        <w:t>Otolaryngol</w:t>
      </w:r>
      <w:proofErr w:type="spellEnd"/>
      <w:r w:rsidRPr="0005588D">
        <w:rPr>
          <w:rFonts w:ascii="Times New Roman" w:eastAsia="Times New Roman" w:hAnsi="Times New Roman" w:cs="Times New Roman"/>
          <w:color w:val="1B1B1C"/>
          <w:sz w:val="24"/>
          <w:szCs w:val="24"/>
          <w:lang w:val="nb-NO" w:eastAsia="nb-NO"/>
        </w:rPr>
        <w:t xml:space="preserve"> Head </w:t>
      </w:r>
      <w:proofErr w:type="spellStart"/>
      <w:r w:rsidRPr="0005588D">
        <w:rPr>
          <w:rFonts w:ascii="Times New Roman" w:eastAsia="Times New Roman" w:hAnsi="Times New Roman" w:cs="Times New Roman"/>
          <w:color w:val="1B1B1C"/>
          <w:sz w:val="24"/>
          <w:szCs w:val="24"/>
          <w:lang w:val="nb-NO" w:eastAsia="nb-NO"/>
        </w:rPr>
        <w:t>Neck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1989;115:439</w:t>
      </w:r>
      <w:proofErr w:type="gramEnd"/>
      <w:r w:rsidRPr="0005588D">
        <w:rPr>
          <w:rFonts w:ascii="Times New Roman" w:eastAsia="Times New Roman" w:hAnsi="Times New Roman" w:cs="Times New Roman"/>
          <w:color w:val="1B1B1C"/>
          <w:sz w:val="24"/>
          <w:szCs w:val="24"/>
          <w:lang w:val="nb-NO" w:eastAsia="nb-NO"/>
        </w:rPr>
        <w:t xml:space="preserve">–441. </w:t>
      </w:r>
      <w:hyperlink r:id="rId96"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97"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5. Pepper et al., 2012 – prospektiv kohort med fremre og bakre pakking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149 innlagte med spontan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og nesepakking. I første tre måneders periode fikk 78 rutinemessig profylakse; i neste periode fikk 71 ikke rutinemessig profylakse. Pasienter med annen </w:t>
      </w:r>
      <w:proofErr w:type="spellStart"/>
      <w:r w:rsidRPr="0005588D">
        <w:rPr>
          <w:rFonts w:ascii="Times New Roman" w:eastAsia="Times New Roman" w:hAnsi="Times New Roman" w:cs="Times New Roman"/>
          <w:color w:val="1B1B1C"/>
          <w:sz w:val="24"/>
          <w:szCs w:val="24"/>
          <w:lang w:val="nb-NO" w:eastAsia="nb-NO"/>
        </w:rPr>
        <w:t>antibiotikaindikasjon</w:t>
      </w:r>
      <w:proofErr w:type="spellEnd"/>
      <w:r w:rsidRPr="0005588D">
        <w:rPr>
          <w:rFonts w:ascii="Times New Roman" w:eastAsia="Times New Roman" w:hAnsi="Times New Roman" w:cs="Times New Roman"/>
          <w:color w:val="1B1B1C"/>
          <w:sz w:val="24"/>
          <w:szCs w:val="24"/>
          <w:lang w:val="nb-NO" w:eastAsia="nb-NO"/>
        </w:rPr>
        <w:t xml:space="preserve"> eller postoperativ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ble ekskludert.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Funn:</w:t>
      </w:r>
      <w:r w:rsidRPr="0005588D">
        <w:rPr>
          <w:rFonts w:ascii="Times New Roman" w:eastAsia="Times New Roman" w:hAnsi="Times New Roman" w:cs="Times New Roman"/>
          <w:color w:val="1B1B1C"/>
          <w:sz w:val="24"/>
          <w:szCs w:val="24"/>
          <w:lang w:val="nb-NO" w:eastAsia="nb-NO"/>
        </w:rPr>
        <w:t xml:space="preserve"> Ingen klinisk otitt, sinusitt eller TSS i noen gruppe. </w:t>
      </w:r>
      <w:proofErr w:type="spellStart"/>
      <w:r w:rsidRPr="0005588D">
        <w:rPr>
          <w:rFonts w:ascii="Times New Roman" w:eastAsia="Times New Roman" w:hAnsi="Times New Roman" w:cs="Times New Roman"/>
          <w:color w:val="1B1B1C"/>
          <w:sz w:val="24"/>
          <w:szCs w:val="24"/>
          <w:lang w:val="nb-NO" w:eastAsia="nb-NO"/>
        </w:rPr>
        <w:t>Otalgi</w:t>
      </w:r>
      <w:proofErr w:type="spellEnd"/>
      <w:r w:rsidRPr="0005588D">
        <w:rPr>
          <w:rFonts w:ascii="Times New Roman" w:eastAsia="Times New Roman" w:hAnsi="Times New Roman" w:cs="Times New Roman"/>
          <w:color w:val="1B1B1C"/>
          <w:sz w:val="24"/>
          <w:szCs w:val="24"/>
          <w:lang w:val="nb-NO" w:eastAsia="nb-NO"/>
        </w:rPr>
        <w:t xml:space="preserve"> forekom hos 14 og var vanligst ved bakre pakking, men var ikke diagnostisert infeksjon.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Relevans for begge pakningslokalisasjoner, men ikke randomisert; bakre undergruppe er ikke tilstrekkelig analysert til å konkludere sikkert om denne.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Pepper C, Lo S, </w:t>
      </w:r>
      <w:proofErr w:type="spellStart"/>
      <w:r w:rsidRPr="0005588D">
        <w:rPr>
          <w:rFonts w:ascii="Times New Roman" w:eastAsia="Times New Roman" w:hAnsi="Times New Roman" w:cs="Times New Roman"/>
          <w:color w:val="1B1B1C"/>
          <w:sz w:val="24"/>
          <w:szCs w:val="24"/>
          <w:lang w:eastAsia="nb-NO"/>
        </w:rPr>
        <w:t>Toma</w:t>
      </w:r>
      <w:proofErr w:type="spellEnd"/>
      <w:r w:rsidRPr="0005588D">
        <w:rPr>
          <w:rFonts w:ascii="Times New Roman" w:eastAsia="Times New Roman" w:hAnsi="Times New Roman" w:cs="Times New Roman"/>
          <w:color w:val="1B1B1C"/>
          <w:sz w:val="24"/>
          <w:szCs w:val="24"/>
          <w:lang w:eastAsia="nb-NO"/>
        </w:rPr>
        <w:t xml:space="preserve"> A. </w:t>
      </w:r>
      <w:r w:rsidRPr="0005588D">
        <w:rPr>
          <w:rFonts w:ascii="Times New Roman" w:eastAsia="Times New Roman" w:hAnsi="Times New Roman" w:cs="Times New Roman"/>
          <w:i/>
          <w:iCs/>
          <w:color w:val="1B1B1C"/>
          <w:sz w:val="24"/>
          <w:szCs w:val="24"/>
          <w:lang w:eastAsia="nb-NO"/>
        </w:rPr>
        <w:t>Prospective study of the risk of not using prophylactic antibiotics in nasal packing for epistaxis.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Laryngol</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2012;126:257</w:t>
      </w:r>
      <w:proofErr w:type="gramEnd"/>
      <w:r w:rsidRPr="0005588D">
        <w:rPr>
          <w:rFonts w:ascii="Times New Roman" w:eastAsia="Times New Roman" w:hAnsi="Times New Roman" w:cs="Times New Roman"/>
          <w:color w:val="1B1B1C"/>
          <w:sz w:val="24"/>
          <w:szCs w:val="24"/>
          <w:lang w:val="nb-NO" w:eastAsia="nb-NO"/>
        </w:rPr>
        <w:t xml:space="preserve">–259. </w:t>
      </w:r>
      <w:hyperlink r:id="rId98"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6. Hu et al., 2021 – tampongmateriale og </w:t>
      </w:r>
      <w:proofErr w:type="spellStart"/>
      <w:r w:rsidRPr="0005588D">
        <w:rPr>
          <w:rFonts w:ascii="Times New Roman" w:eastAsia="Times New Roman" w:hAnsi="Times New Roman" w:cs="Times New Roman"/>
          <w:color w:val="1B1B1C"/>
          <w:sz w:val="24"/>
          <w:szCs w:val="24"/>
          <w:lang w:val="nb-NO" w:eastAsia="nb-NO"/>
        </w:rPr>
        <w:t>antibiotikabruk</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studie av 275 tilfeller med fremre pakking, med både resorberbare og ikke-resorberbare materialer.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Funn:</w:t>
      </w:r>
      <w:r w:rsidRPr="0005588D">
        <w:rPr>
          <w:rFonts w:ascii="Times New Roman" w:eastAsia="Times New Roman" w:hAnsi="Times New Roman" w:cs="Times New Roman"/>
          <w:color w:val="1B1B1C"/>
          <w:sz w:val="24"/>
          <w:szCs w:val="24"/>
          <w:lang w:val="nb-NO" w:eastAsia="nb-NO"/>
        </w:rPr>
        <w:t xml:space="preserve"> Ingen TSS. Sinusitt 1 % med og 0,56 % uten profylakse, uten signifikant forskjell. Rundt 73 % med ikke-resorberbar pakning fikk antibiotika, mens 95 % med resorberbar pakning ikke fikk det.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Viser forskrivningsmønster, ikke at ikke-resorberbare tamponger </w:t>
      </w:r>
      <w:r w:rsidRPr="0005588D">
        <w:rPr>
          <w:rFonts w:ascii="Times New Roman" w:eastAsia="Times New Roman" w:hAnsi="Times New Roman" w:cs="Times New Roman"/>
          <w:i/>
          <w:iCs/>
          <w:color w:val="1B1B1C"/>
          <w:sz w:val="24"/>
          <w:szCs w:val="24"/>
          <w:lang w:val="nb-NO" w:eastAsia="nb-NO"/>
        </w:rPr>
        <w:t>forårsaker</w:t>
      </w:r>
      <w:r w:rsidRPr="0005588D">
        <w:rPr>
          <w:rFonts w:ascii="Times New Roman" w:eastAsia="Times New Roman" w:hAnsi="Times New Roman" w:cs="Times New Roman"/>
          <w:color w:val="1B1B1C"/>
          <w:sz w:val="24"/>
          <w:szCs w:val="24"/>
          <w:lang w:val="nb-NO" w:eastAsia="nb-NO"/>
        </w:rPr>
        <w:t xml:space="preserve"> mer infeksjon. Materialvalg og </w:t>
      </w:r>
      <w:proofErr w:type="spellStart"/>
      <w:r w:rsidRPr="0005588D">
        <w:rPr>
          <w:rFonts w:ascii="Times New Roman" w:eastAsia="Times New Roman" w:hAnsi="Times New Roman" w:cs="Times New Roman"/>
          <w:color w:val="1B1B1C"/>
          <w:sz w:val="24"/>
          <w:szCs w:val="24"/>
          <w:lang w:val="nb-NO" w:eastAsia="nb-NO"/>
        </w:rPr>
        <w:t>antibiotikabruk</w:t>
      </w:r>
      <w:proofErr w:type="spellEnd"/>
      <w:r w:rsidRPr="0005588D">
        <w:rPr>
          <w:rFonts w:ascii="Times New Roman" w:eastAsia="Times New Roman" w:hAnsi="Times New Roman" w:cs="Times New Roman"/>
          <w:color w:val="1B1B1C"/>
          <w:sz w:val="24"/>
          <w:szCs w:val="24"/>
          <w:lang w:val="nb-NO" w:eastAsia="nb-NO"/>
        </w:rPr>
        <w:t xml:space="preserve"> er tett sammenblandet.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Kilde: Hu L, Gordon SA, </w:t>
      </w:r>
      <w:proofErr w:type="spellStart"/>
      <w:r w:rsidRPr="0005588D">
        <w:rPr>
          <w:rFonts w:ascii="Times New Roman" w:eastAsia="Times New Roman" w:hAnsi="Times New Roman" w:cs="Times New Roman"/>
          <w:color w:val="1B1B1C"/>
          <w:sz w:val="24"/>
          <w:szCs w:val="24"/>
          <w:lang w:val="nb-NO" w:eastAsia="nb-NO"/>
        </w:rPr>
        <w:t>Swaminathan</w:t>
      </w:r>
      <w:proofErr w:type="spellEnd"/>
      <w:r w:rsidRPr="0005588D">
        <w:rPr>
          <w:rFonts w:ascii="Times New Roman" w:eastAsia="Times New Roman" w:hAnsi="Times New Roman" w:cs="Times New Roman"/>
          <w:color w:val="1B1B1C"/>
          <w:sz w:val="24"/>
          <w:szCs w:val="24"/>
          <w:lang w:val="nb-NO" w:eastAsia="nb-NO"/>
        </w:rPr>
        <w:t xml:space="preserve"> A, et al. </w:t>
      </w:r>
      <w:r w:rsidRPr="0005588D">
        <w:rPr>
          <w:rFonts w:ascii="Times New Roman" w:eastAsia="Times New Roman" w:hAnsi="Times New Roman" w:cs="Times New Roman"/>
          <w:i/>
          <w:iCs/>
          <w:color w:val="1B1B1C"/>
          <w:sz w:val="24"/>
          <w:szCs w:val="24"/>
          <w:lang w:eastAsia="nb-NO"/>
        </w:rPr>
        <w:t xml:space="preserve">Utilization of Prophylactic Antibiotics </w:t>
      </w:r>
      <w:proofErr w:type="gramStart"/>
      <w:r w:rsidRPr="0005588D">
        <w:rPr>
          <w:rFonts w:ascii="Times New Roman" w:eastAsia="Times New Roman" w:hAnsi="Times New Roman" w:cs="Times New Roman"/>
          <w:i/>
          <w:iCs/>
          <w:color w:val="1B1B1C"/>
          <w:sz w:val="24"/>
          <w:szCs w:val="24"/>
          <w:lang w:eastAsia="nb-NO"/>
        </w:rPr>
        <w:t>After</w:t>
      </w:r>
      <w:proofErr w:type="gramEnd"/>
      <w:r w:rsidRPr="0005588D">
        <w:rPr>
          <w:rFonts w:ascii="Times New Roman" w:eastAsia="Times New Roman" w:hAnsi="Times New Roman" w:cs="Times New Roman"/>
          <w:i/>
          <w:iCs/>
          <w:color w:val="1B1B1C"/>
          <w:sz w:val="24"/>
          <w:szCs w:val="24"/>
          <w:lang w:eastAsia="nb-NO"/>
        </w:rPr>
        <w:t xml:space="preserve"> Nasal Packing for Epistaxis.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Emerg</w:t>
      </w:r>
      <w:proofErr w:type="spellEnd"/>
      <w:r w:rsidRPr="0005588D">
        <w:rPr>
          <w:rFonts w:ascii="Times New Roman" w:eastAsia="Times New Roman" w:hAnsi="Times New Roman" w:cs="Times New Roman"/>
          <w:color w:val="1B1B1C"/>
          <w:sz w:val="24"/>
          <w:szCs w:val="24"/>
          <w:lang w:val="nb-NO" w:eastAsia="nb-NO"/>
        </w:rPr>
        <w:t xml:space="preserve"> Med. </w:t>
      </w:r>
      <w:proofErr w:type="gramStart"/>
      <w:r w:rsidRPr="0005588D">
        <w:rPr>
          <w:rFonts w:ascii="Times New Roman" w:eastAsia="Times New Roman" w:hAnsi="Times New Roman" w:cs="Times New Roman"/>
          <w:color w:val="1B1B1C"/>
          <w:sz w:val="24"/>
          <w:szCs w:val="24"/>
          <w:lang w:val="nb-NO" w:eastAsia="nb-NO"/>
        </w:rPr>
        <w:t>2021;60:144</w:t>
      </w:r>
      <w:proofErr w:type="gramEnd"/>
      <w:r w:rsidRPr="0005588D">
        <w:rPr>
          <w:rFonts w:ascii="Times New Roman" w:eastAsia="Times New Roman" w:hAnsi="Times New Roman" w:cs="Times New Roman"/>
          <w:color w:val="1B1B1C"/>
          <w:sz w:val="24"/>
          <w:szCs w:val="24"/>
          <w:lang w:val="nb-NO" w:eastAsia="nb-NO"/>
        </w:rPr>
        <w:t xml:space="preserve">–149. </w:t>
      </w:r>
      <w:hyperlink r:id="rId99"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00"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7. Tran et al., 2026 – immunsupprimerte med fremre pakking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Retrospektiv </w:t>
      </w:r>
      <w:proofErr w:type="spellStart"/>
      <w:r w:rsidRPr="0005588D">
        <w:rPr>
          <w:rFonts w:ascii="Times New Roman" w:eastAsia="Times New Roman" w:hAnsi="Times New Roman" w:cs="Times New Roman"/>
          <w:color w:val="1B1B1C"/>
          <w:sz w:val="24"/>
          <w:szCs w:val="24"/>
          <w:lang w:val="nb-NO" w:eastAsia="nb-NO"/>
        </w:rPr>
        <w:t>propensity</w:t>
      </w:r>
      <w:proofErr w:type="spellEnd"/>
      <w:r w:rsidRPr="0005588D">
        <w:rPr>
          <w:rFonts w:ascii="Times New Roman" w:eastAsia="Times New Roman" w:hAnsi="Times New Roman" w:cs="Times New Roman"/>
          <w:color w:val="1B1B1C"/>
          <w:sz w:val="24"/>
          <w:szCs w:val="24"/>
          <w:lang w:val="nb-NO" w:eastAsia="nb-NO"/>
        </w:rPr>
        <w:t>-matchet analyse: 1118 pasienter med antibiotika og 1118 uten.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Funn:</w:t>
      </w:r>
      <w:r w:rsidRPr="0005588D">
        <w:rPr>
          <w:rFonts w:ascii="Times New Roman" w:eastAsia="Times New Roman" w:hAnsi="Times New Roman" w:cs="Times New Roman"/>
          <w:color w:val="1B1B1C"/>
          <w:sz w:val="24"/>
          <w:szCs w:val="24"/>
          <w:lang w:val="nb-NO" w:eastAsia="nb-NO"/>
        </w:rPr>
        <w:t xml:space="preserve"> Klinisk betydningsfull infeksjon innen 30 dager hos 83/1118 (7,4 %) med antibiotika og 72/1118 (6,4 %) uten, ingen signifikant forskjell. Studien konkluderer med at </w:t>
      </w:r>
      <w:proofErr w:type="spellStart"/>
      <w:r w:rsidRPr="0005588D">
        <w:rPr>
          <w:rFonts w:ascii="Times New Roman" w:eastAsia="Times New Roman" w:hAnsi="Times New Roman" w:cs="Times New Roman"/>
          <w:color w:val="1B1B1C"/>
          <w:sz w:val="24"/>
          <w:szCs w:val="24"/>
          <w:lang w:val="nb-NO" w:eastAsia="nb-NO"/>
        </w:rPr>
        <w:t>antibiotikastyring</w:t>
      </w:r>
      <w:proofErr w:type="spellEnd"/>
      <w:r w:rsidRPr="0005588D">
        <w:rPr>
          <w:rFonts w:ascii="Times New Roman" w:eastAsia="Times New Roman" w:hAnsi="Times New Roman" w:cs="Times New Roman"/>
          <w:color w:val="1B1B1C"/>
          <w:sz w:val="24"/>
          <w:szCs w:val="24"/>
          <w:lang w:val="nb-NO" w:eastAsia="nb-NO"/>
        </w:rPr>
        <w:t xml:space="preserve"> fortsatt er viktig i denne gruppen.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r w:rsidRPr="0005588D">
        <w:rPr>
          <w:rFonts w:ascii="Times New Roman" w:eastAsia="Times New Roman" w:hAnsi="Times New Roman" w:cs="Times New Roman"/>
          <w:color w:val="1B1B1C"/>
          <w:sz w:val="24"/>
          <w:szCs w:val="24"/>
          <w:lang w:val="nb-NO" w:eastAsia="nb-NO"/>
        </w:rPr>
        <w:t xml:space="preserve"> Heterogen «immunsuppresjon», brede 30-dagers registerutfall, ukjent pakningsmateriale/liggetid og mulig restkonfundering. Den bør ikke brukes som bevis for at profylakse aldri er relevant ved </w:t>
      </w:r>
      <w:r w:rsidRPr="0005588D">
        <w:rPr>
          <w:rFonts w:ascii="Times New Roman" w:eastAsia="Times New Roman" w:hAnsi="Times New Roman" w:cs="Times New Roman"/>
          <w:i/>
          <w:iCs/>
          <w:color w:val="1B1B1C"/>
          <w:sz w:val="24"/>
          <w:szCs w:val="24"/>
          <w:lang w:val="nb-NO" w:eastAsia="nb-NO"/>
        </w:rPr>
        <w:t>alvorlig</w:t>
      </w:r>
      <w:r w:rsidRPr="0005588D">
        <w:rPr>
          <w:rFonts w:ascii="Times New Roman" w:eastAsia="Times New Roman" w:hAnsi="Times New Roman" w:cs="Times New Roman"/>
          <w:color w:val="1B1B1C"/>
          <w:sz w:val="24"/>
          <w:szCs w:val="24"/>
          <w:lang w:val="nb-NO" w:eastAsia="nb-NO"/>
        </w:rPr>
        <w:t xml:space="preserve"> immunsvikt, men den svekker en automatisk regel.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Tran QK, </w:t>
      </w:r>
      <w:proofErr w:type="spellStart"/>
      <w:r w:rsidRPr="0005588D">
        <w:rPr>
          <w:rFonts w:ascii="Times New Roman" w:eastAsia="Times New Roman" w:hAnsi="Times New Roman" w:cs="Times New Roman"/>
          <w:color w:val="1B1B1C"/>
          <w:sz w:val="24"/>
          <w:szCs w:val="24"/>
          <w:lang w:val="nb-NO" w:eastAsia="nb-NO"/>
        </w:rPr>
        <w:t>Rallo</w:t>
      </w:r>
      <w:proofErr w:type="spellEnd"/>
      <w:r w:rsidRPr="0005588D">
        <w:rPr>
          <w:rFonts w:ascii="Times New Roman" w:eastAsia="Times New Roman" w:hAnsi="Times New Roman" w:cs="Times New Roman"/>
          <w:color w:val="1B1B1C"/>
          <w:sz w:val="24"/>
          <w:szCs w:val="24"/>
          <w:lang w:val="nb-NO" w:eastAsia="nb-NO"/>
        </w:rPr>
        <w:t xml:space="preserve"> MK, </w:t>
      </w:r>
      <w:proofErr w:type="spellStart"/>
      <w:r w:rsidRPr="0005588D">
        <w:rPr>
          <w:rFonts w:ascii="Times New Roman" w:eastAsia="Times New Roman" w:hAnsi="Times New Roman" w:cs="Times New Roman"/>
          <w:color w:val="1B1B1C"/>
          <w:sz w:val="24"/>
          <w:szCs w:val="24"/>
          <w:lang w:val="nb-NO" w:eastAsia="nb-NO"/>
        </w:rPr>
        <w:t>Vashee</w:t>
      </w:r>
      <w:proofErr w:type="spellEnd"/>
      <w:r w:rsidRPr="0005588D">
        <w:rPr>
          <w:rFonts w:ascii="Times New Roman" w:eastAsia="Times New Roman" w:hAnsi="Times New Roman" w:cs="Times New Roman"/>
          <w:color w:val="1B1B1C"/>
          <w:sz w:val="24"/>
          <w:szCs w:val="24"/>
          <w:lang w:val="nb-NO" w:eastAsia="nb-NO"/>
        </w:rPr>
        <w:t xml:space="preserve"> I, et al. </w:t>
      </w:r>
      <w:r w:rsidRPr="0005588D">
        <w:rPr>
          <w:rFonts w:ascii="Times New Roman" w:eastAsia="Times New Roman" w:hAnsi="Times New Roman" w:cs="Times New Roman"/>
          <w:i/>
          <w:iCs/>
          <w:color w:val="1B1B1C"/>
          <w:sz w:val="24"/>
          <w:szCs w:val="24"/>
          <w:lang w:eastAsia="nb-NO"/>
        </w:rPr>
        <w:t>Prophylactic antibiotics for immunosuppressed individuals with anterior nasal packing: A propensity score matched analysis.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Am J </w:t>
      </w:r>
      <w:proofErr w:type="spellStart"/>
      <w:r w:rsidRPr="0005588D">
        <w:rPr>
          <w:rFonts w:ascii="Times New Roman" w:eastAsia="Times New Roman" w:hAnsi="Times New Roman" w:cs="Times New Roman"/>
          <w:color w:val="1B1B1C"/>
          <w:sz w:val="24"/>
          <w:szCs w:val="24"/>
          <w:lang w:val="nb-NO" w:eastAsia="nb-NO"/>
        </w:rPr>
        <w:t>Emerg</w:t>
      </w:r>
      <w:proofErr w:type="spellEnd"/>
      <w:r w:rsidRPr="0005588D">
        <w:rPr>
          <w:rFonts w:ascii="Times New Roman" w:eastAsia="Times New Roman" w:hAnsi="Times New Roman" w:cs="Times New Roman"/>
          <w:color w:val="1B1B1C"/>
          <w:sz w:val="24"/>
          <w:szCs w:val="24"/>
          <w:lang w:val="nb-NO" w:eastAsia="nb-NO"/>
        </w:rPr>
        <w:t xml:space="preserve"> Med. </w:t>
      </w:r>
      <w:proofErr w:type="gramStart"/>
      <w:r w:rsidRPr="0005588D">
        <w:rPr>
          <w:rFonts w:ascii="Times New Roman" w:eastAsia="Times New Roman" w:hAnsi="Times New Roman" w:cs="Times New Roman"/>
          <w:color w:val="1B1B1C"/>
          <w:sz w:val="24"/>
          <w:szCs w:val="24"/>
          <w:lang w:val="nb-NO" w:eastAsia="nb-NO"/>
        </w:rPr>
        <w:t>2026;99:451</w:t>
      </w:r>
      <w:proofErr w:type="gramEnd"/>
      <w:r w:rsidRPr="0005588D">
        <w:rPr>
          <w:rFonts w:ascii="Times New Roman" w:eastAsia="Times New Roman" w:hAnsi="Times New Roman" w:cs="Times New Roman"/>
          <w:color w:val="1B1B1C"/>
          <w:sz w:val="24"/>
          <w:szCs w:val="24"/>
          <w:lang w:val="nb-NO" w:eastAsia="nb-NO"/>
        </w:rPr>
        <w:t xml:space="preserve">–470. </w:t>
      </w:r>
      <w:hyperlink r:id="rId101"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102"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Når kan antibiotika vurderes – og hvorfor?</w:t>
      </w:r>
    </w:p>
    <w:tbl>
      <w:tblPr>
        <w:tblW w:w="0" w:type="auto"/>
        <w:tblCellMar>
          <w:top w:w="15" w:type="dxa"/>
          <w:left w:w="15" w:type="dxa"/>
          <w:bottom w:w="15" w:type="dxa"/>
          <w:right w:w="15" w:type="dxa"/>
        </w:tblCellMar>
        <w:tblLook w:val="04A0" w:firstRow="1" w:lastRow="0" w:firstColumn="1" w:lastColumn="0" w:noHBand="0" w:noVBand="1"/>
      </w:tblPr>
      <w:tblGrid>
        <w:gridCol w:w="3162"/>
        <w:gridCol w:w="4339"/>
        <w:gridCol w:w="1859"/>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Klinisk situasjon</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Tolkning og mulig handling</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Kildegrunnlag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Kortvarig, ukomplisert </w:t>
            </w:r>
            <w:r w:rsidRPr="0005588D">
              <w:rPr>
                <w:rFonts w:ascii="Times New Roman" w:eastAsia="Times New Roman" w:hAnsi="Times New Roman" w:cs="Times New Roman"/>
                <w:b/>
                <w:bCs/>
                <w:color w:val="1B1B1C"/>
                <w:sz w:val="24"/>
                <w:szCs w:val="24"/>
                <w:lang w:val="nb-NO" w:eastAsia="nb-NO"/>
              </w:rPr>
              <w:t>fremre</w:t>
            </w:r>
            <w:r w:rsidRPr="0005588D">
              <w:rPr>
                <w:rFonts w:ascii="Times New Roman" w:eastAsia="Times New Roman" w:hAnsi="Times New Roman" w:cs="Times New Roman"/>
                <w:color w:val="1B1B1C"/>
                <w:sz w:val="24"/>
                <w:szCs w:val="24"/>
                <w:lang w:val="nb-NO" w:eastAsia="nb-NO"/>
              </w:rPr>
              <w:t xml:space="preserve"> pakking uten infeksjonstegn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Ingen rutinemessig systemisk profylakse. Dokumenter tampongtype og plan for fjerning/kontroll.</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03" w:tgtFrame="_blank" w:history="1">
              <w:r w:rsidRPr="0005588D">
                <w:rPr>
                  <w:rFonts w:ascii="Times New Roman" w:eastAsia="Times New Roman" w:hAnsi="Times New Roman" w:cs="Times New Roman"/>
                  <w:color w:val="4259FF"/>
                  <w:sz w:val="24"/>
                  <w:szCs w:val="24"/>
                  <w:u w:val="single"/>
                  <w:lang w:val="nb-NO" w:eastAsia="nb-NO"/>
                </w:rPr>
                <w:t>Tran 2020</w:t>
              </w:r>
            </w:hyperlink>
            <w:r w:rsidRPr="0005588D">
              <w:rPr>
                <w:rFonts w:ascii="Times New Roman" w:eastAsia="Times New Roman" w:hAnsi="Times New Roman" w:cs="Times New Roman"/>
                <w:color w:val="1B1B1C"/>
                <w:sz w:val="24"/>
                <w:szCs w:val="24"/>
                <w:lang w:val="nb-NO" w:eastAsia="nb-NO"/>
              </w:rPr>
              <w:t xml:space="preserve">, </w:t>
            </w:r>
            <w:hyperlink r:id="rId104" w:tgtFrame="_blank" w:history="1">
              <w:r w:rsidRPr="0005588D">
                <w:rPr>
                  <w:rFonts w:ascii="Times New Roman" w:eastAsia="Times New Roman" w:hAnsi="Times New Roman" w:cs="Times New Roman"/>
                  <w:color w:val="4259FF"/>
                  <w:sz w:val="24"/>
                  <w:szCs w:val="24"/>
                  <w:u w:val="single"/>
                  <w:lang w:val="nb-NO" w:eastAsia="nb-NO"/>
                </w:rPr>
                <w:t>Tran 2025</w:t>
              </w:r>
            </w:hyperlink>
            <w:r w:rsidRPr="0005588D">
              <w:rPr>
                <w:rFonts w:ascii="Times New Roman" w:eastAsia="Times New Roman" w:hAnsi="Times New Roman" w:cs="Times New Roman"/>
                <w:color w:val="1B1B1C"/>
                <w:sz w:val="24"/>
                <w:szCs w:val="24"/>
                <w:lang w:val="nb-NO" w:eastAsia="nb-NO"/>
              </w:rPr>
              <w:t xml:space="preserve">, </w:t>
            </w:r>
            <w:hyperlink r:id="rId105"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Bakre</w:t>
            </w:r>
            <w:r w:rsidRPr="0005588D">
              <w:rPr>
                <w:rFonts w:ascii="Times New Roman" w:eastAsia="Times New Roman" w:hAnsi="Times New Roman" w:cs="Times New Roman"/>
                <w:color w:val="1B1B1C"/>
                <w:sz w:val="24"/>
                <w:szCs w:val="24"/>
                <w:lang w:val="nb-NO" w:eastAsia="nb-NO"/>
              </w:rPr>
              <w:t xml:space="preserve"> pakking, omfattende eller bilateral pakking</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Individuell vurdering, gjerne med ØNH. Lavere terskel kan være rimelig ved mer omfattende slimhinneskade, samtidig fremre og bakre pakning eller forventet lang liggetid; dette er et </w:t>
            </w:r>
            <w:r w:rsidRPr="0005588D">
              <w:rPr>
                <w:rFonts w:ascii="Times New Roman" w:eastAsia="Times New Roman" w:hAnsi="Times New Roman" w:cs="Times New Roman"/>
                <w:i/>
                <w:iCs/>
                <w:color w:val="1B1B1C"/>
                <w:sz w:val="24"/>
                <w:szCs w:val="24"/>
                <w:lang w:val="nb-NO" w:eastAsia="nb-NO"/>
              </w:rPr>
              <w:t>risikoresonnement</w:t>
            </w:r>
            <w:r w:rsidRPr="0005588D">
              <w:rPr>
                <w:rFonts w:ascii="Times New Roman" w:eastAsia="Times New Roman" w:hAnsi="Times New Roman" w:cs="Times New Roman"/>
                <w:color w:val="1B1B1C"/>
                <w:sz w:val="24"/>
                <w:szCs w:val="24"/>
                <w:lang w:val="nb-NO" w:eastAsia="nb-NO"/>
              </w:rPr>
              <w:t>, ikke dokumentert effekt av profylakse.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06" w:tgtFrame="_blank" w:history="1">
              <w:proofErr w:type="spellStart"/>
              <w:r w:rsidRPr="0005588D">
                <w:rPr>
                  <w:rFonts w:ascii="Times New Roman" w:eastAsia="Times New Roman" w:hAnsi="Times New Roman" w:cs="Times New Roman"/>
                  <w:color w:val="4259FF"/>
                  <w:sz w:val="24"/>
                  <w:szCs w:val="24"/>
                  <w:u w:val="single"/>
                  <w:lang w:val="nb-NO" w:eastAsia="nb-NO"/>
                </w:rPr>
                <w:t>Derkay</w:t>
              </w:r>
              <w:proofErr w:type="spellEnd"/>
              <w:r w:rsidRPr="0005588D">
                <w:rPr>
                  <w:rFonts w:ascii="Times New Roman" w:eastAsia="Times New Roman" w:hAnsi="Times New Roman" w:cs="Times New Roman"/>
                  <w:color w:val="4259FF"/>
                  <w:sz w:val="24"/>
                  <w:szCs w:val="24"/>
                  <w:u w:val="single"/>
                  <w:lang w:val="nb-NO" w:eastAsia="nb-NO"/>
                </w:rPr>
                <w:t xml:space="preserve"> 1989</w:t>
              </w:r>
            </w:hyperlink>
            <w:r w:rsidRPr="0005588D">
              <w:rPr>
                <w:rFonts w:ascii="Times New Roman" w:eastAsia="Times New Roman" w:hAnsi="Times New Roman" w:cs="Times New Roman"/>
                <w:color w:val="1B1B1C"/>
                <w:sz w:val="24"/>
                <w:szCs w:val="24"/>
                <w:lang w:val="nb-NO" w:eastAsia="nb-NO"/>
              </w:rPr>
              <w:t xml:space="preserve">, </w:t>
            </w:r>
            <w:hyperlink r:id="rId107" w:tgtFrame="_blank" w:history="1">
              <w:r w:rsidRPr="0005588D">
                <w:rPr>
                  <w:rFonts w:ascii="Times New Roman" w:eastAsia="Times New Roman" w:hAnsi="Times New Roman" w:cs="Times New Roman"/>
                  <w:color w:val="4259FF"/>
                  <w:sz w:val="24"/>
                  <w:szCs w:val="24"/>
                  <w:u w:val="single"/>
                  <w:lang w:val="nb-NO" w:eastAsia="nb-NO"/>
                </w:rPr>
                <w:t>Pepper 2012</w:t>
              </w:r>
            </w:hyperlink>
            <w:r w:rsidRPr="0005588D">
              <w:rPr>
                <w:rFonts w:ascii="Times New Roman" w:eastAsia="Times New Roman" w:hAnsi="Times New Roman" w:cs="Times New Roman"/>
                <w:color w:val="1B1B1C"/>
                <w:sz w:val="24"/>
                <w:szCs w:val="24"/>
                <w:lang w:val="nb-NO" w:eastAsia="nb-NO"/>
              </w:rPr>
              <w:t xml:space="preserve">, </w:t>
            </w:r>
            <w:hyperlink r:id="rId108"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Ikke-resorberbar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som må ligge </w:t>
            </w:r>
            <w:r w:rsidRPr="0005588D">
              <w:rPr>
                <w:rFonts w:ascii="Times New Roman" w:eastAsia="Times New Roman" w:hAnsi="Times New Roman" w:cs="Times New Roman"/>
                <w:b/>
                <w:bCs/>
                <w:color w:val="1B1B1C"/>
                <w:sz w:val="24"/>
                <w:szCs w:val="24"/>
                <w:lang w:val="nb-NO" w:eastAsia="nb-NO"/>
              </w:rPr>
              <w:t>over 48–72 timer</w:t>
            </w:r>
            <w:r w:rsidRPr="0005588D">
              <w:rPr>
                <w:rFonts w:ascii="Times New Roman" w:eastAsia="Times New Roman" w:hAnsi="Times New Roman" w:cs="Times New Roman"/>
                <w:color w:val="1B1B1C"/>
                <w:sz w:val="24"/>
                <w:szCs w:val="24"/>
                <w:lang w:val="nb-NO" w:eastAsia="nb-NO"/>
              </w:rPr>
              <w:t>, særlig utover tre døgn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Revurder først om tampongen fortsatt er nødvendig, om den bør fjernes/byttes, og om blødningskilden kan behandles definitivt. Noen britiske prosedyrer anbefaler å </w:t>
            </w:r>
            <w:r w:rsidRPr="0005588D">
              <w:rPr>
                <w:rFonts w:ascii="Times New Roman" w:eastAsia="Times New Roman" w:hAnsi="Times New Roman" w:cs="Times New Roman"/>
                <w:i/>
                <w:iCs/>
                <w:color w:val="1B1B1C"/>
                <w:sz w:val="24"/>
                <w:szCs w:val="24"/>
                <w:lang w:val="nb-NO" w:eastAsia="nb-NO"/>
              </w:rPr>
              <w:t>vurdere</w:t>
            </w:r>
            <w:r w:rsidRPr="0005588D">
              <w:rPr>
                <w:rFonts w:ascii="Times New Roman" w:eastAsia="Times New Roman" w:hAnsi="Times New Roman" w:cs="Times New Roman"/>
                <w:color w:val="1B1B1C"/>
                <w:sz w:val="24"/>
                <w:szCs w:val="24"/>
                <w:lang w:val="nb-NO" w:eastAsia="nb-NO"/>
              </w:rPr>
              <w:t xml:space="preserve"> antibiotika etter &gt;48 timer; en norsk fagfellevurdert oversikt beskriver at profylakse ofte anbefales utover tre døgn, men påpeker begrenset evidens. Ingen validert terskel gjør 49 eller 73 timer til en automatisk indikasjon.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eastAsia="nb-NO"/>
              </w:rPr>
            </w:pPr>
            <w:hyperlink r:id="rId109" w:tgtFrame="_blank" w:history="1">
              <w:r w:rsidRPr="0005588D">
                <w:rPr>
                  <w:rFonts w:ascii="Times New Roman" w:eastAsia="Times New Roman" w:hAnsi="Times New Roman" w:cs="Times New Roman"/>
                  <w:color w:val="4259FF"/>
                  <w:sz w:val="24"/>
                  <w:szCs w:val="24"/>
                  <w:u w:val="single"/>
                  <w:lang w:eastAsia="nb-NO"/>
                </w:rPr>
                <w:t xml:space="preserve">UK </w:t>
              </w:r>
              <w:proofErr w:type="spellStart"/>
              <w:r w:rsidRPr="0005588D">
                <w:rPr>
                  <w:rFonts w:ascii="Times New Roman" w:eastAsia="Times New Roman" w:hAnsi="Times New Roman" w:cs="Times New Roman"/>
                  <w:color w:val="4259FF"/>
                  <w:sz w:val="24"/>
                  <w:szCs w:val="24"/>
                  <w:u w:val="single"/>
                  <w:lang w:eastAsia="nb-NO"/>
                </w:rPr>
                <w:t>Defence</w:t>
              </w:r>
              <w:proofErr w:type="spellEnd"/>
              <w:r w:rsidRPr="0005588D">
                <w:rPr>
                  <w:rFonts w:ascii="Times New Roman" w:eastAsia="Times New Roman" w:hAnsi="Times New Roman" w:cs="Times New Roman"/>
                  <w:color w:val="4259FF"/>
                  <w:sz w:val="24"/>
                  <w:szCs w:val="24"/>
                  <w:u w:val="single"/>
                  <w:lang w:eastAsia="nb-NO"/>
                </w:rPr>
                <w:t xml:space="preserve"> Medical Command, 2026</w:t>
              </w:r>
            </w:hyperlink>
            <w:r w:rsidRPr="0005588D">
              <w:rPr>
                <w:rFonts w:ascii="Times New Roman" w:eastAsia="Times New Roman" w:hAnsi="Times New Roman" w:cs="Times New Roman"/>
                <w:color w:val="1B1B1C"/>
                <w:sz w:val="24"/>
                <w:szCs w:val="24"/>
                <w:lang w:eastAsia="nb-NO"/>
              </w:rPr>
              <w:t xml:space="preserve">, </w:t>
            </w:r>
            <w:hyperlink r:id="rId110" w:tgtFrame="_blank" w:history="1">
              <w:proofErr w:type="spellStart"/>
              <w:r w:rsidRPr="0005588D">
                <w:rPr>
                  <w:rFonts w:ascii="Times New Roman" w:eastAsia="Times New Roman" w:hAnsi="Times New Roman" w:cs="Times New Roman"/>
                  <w:color w:val="4259FF"/>
                  <w:sz w:val="24"/>
                  <w:szCs w:val="24"/>
                  <w:u w:val="single"/>
                  <w:lang w:eastAsia="nb-NO"/>
                </w:rPr>
                <w:t>Tidsskriftet</w:t>
              </w:r>
              <w:proofErr w:type="spellEnd"/>
              <w:r w:rsidRPr="0005588D">
                <w:rPr>
                  <w:rFonts w:ascii="Times New Roman" w:eastAsia="Times New Roman" w:hAnsi="Times New Roman" w:cs="Times New Roman"/>
                  <w:color w:val="4259FF"/>
                  <w:sz w:val="24"/>
                  <w:szCs w:val="24"/>
                  <w:u w:val="single"/>
                  <w:lang w:eastAsia="nb-NO"/>
                </w:rPr>
                <w:t>, 2026</w:t>
              </w:r>
            </w:hyperlink>
            <w:r w:rsidRPr="0005588D">
              <w:rPr>
                <w:rFonts w:ascii="Times New Roman" w:eastAsia="Times New Roman" w:hAnsi="Times New Roman" w:cs="Times New Roman"/>
                <w:color w:val="1B1B1C"/>
                <w:sz w:val="24"/>
                <w:szCs w:val="24"/>
                <w:lang w:eastAsia="nb-NO"/>
              </w:rPr>
              <w:t xml:space="preserve">, </w:t>
            </w:r>
            <w:hyperlink r:id="rId111" w:tgtFrame="_blank" w:history="1">
              <w:r w:rsidRPr="0005588D">
                <w:rPr>
                  <w:rFonts w:ascii="Times New Roman" w:eastAsia="Times New Roman" w:hAnsi="Times New Roman" w:cs="Times New Roman"/>
                  <w:color w:val="4259FF"/>
                  <w:sz w:val="24"/>
                  <w:szCs w:val="24"/>
                  <w:u w:val="single"/>
                  <w:lang w:eastAsia="nb-NO"/>
                </w:rPr>
                <w:t>AAO-HNS</w:t>
              </w:r>
            </w:hyperlink>
            <w:r w:rsidRPr="0005588D">
              <w:rPr>
                <w:rFonts w:ascii="Times New Roman" w:eastAsia="Times New Roman" w:hAnsi="Times New Roman" w:cs="Times New Roman"/>
                <w:color w:val="1B1B1C"/>
                <w:sz w:val="24"/>
                <w:szCs w:val="24"/>
                <w:lang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Klinisk mistenkt infeksjon</w:t>
            </w:r>
            <w:r w:rsidRPr="0005588D">
              <w:rPr>
                <w:rFonts w:ascii="Times New Roman" w:eastAsia="Times New Roman" w:hAnsi="Times New Roman" w:cs="Times New Roman"/>
                <w:color w:val="1B1B1C"/>
                <w:sz w:val="24"/>
                <w:szCs w:val="24"/>
                <w:lang w:val="nb-NO" w:eastAsia="nb-NO"/>
              </w:rPr>
              <w:t>: ny feber/allmennpåvirkning, økende purulent sekresjon med relevante lokale funn, tydelig sinusitt/otitt/cellulitt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Dette er spørsmål om </w:t>
            </w:r>
            <w:r w:rsidRPr="0005588D">
              <w:rPr>
                <w:rFonts w:ascii="Times New Roman" w:eastAsia="Times New Roman" w:hAnsi="Times New Roman" w:cs="Times New Roman"/>
                <w:b/>
                <w:bCs/>
                <w:color w:val="1B1B1C"/>
                <w:sz w:val="24"/>
                <w:szCs w:val="24"/>
                <w:lang w:val="nb-NO" w:eastAsia="nb-NO"/>
              </w:rPr>
              <w:t>utredning og behandling</w:t>
            </w:r>
            <w:r w:rsidRPr="0005588D">
              <w:rPr>
                <w:rFonts w:ascii="Times New Roman" w:eastAsia="Times New Roman" w:hAnsi="Times New Roman" w:cs="Times New Roman"/>
                <w:color w:val="1B1B1C"/>
                <w:sz w:val="24"/>
                <w:szCs w:val="24"/>
                <w:lang w:val="nb-NO" w:eastAsia="nb-NO"/>
              </w:rPr>
              <w:t xml:space="preserve">, ikke profylakse. Vurder alternativ infeksjonskilde, behov for å fjerne/endre tampong og velg behandling etter aktuell diagnose og lokal/nasjonal </w:t>
            </w:r>
            <w:proofErr w:type="spellStart"/>
            <w:r w:rsidRPr="0005588D">
              <w:rPr>
                <w:rFonts w:ascii="Times New Roman" w:eastAsia="Times New Roman" w:hAnsi="Times New Roman" w:cs="Times New Roman"/>
                <w:color w:val="1B1B1C"/>
                <w:sz w:val="24"/>
                <w:szCs w:val="24"/>
                <w:lang w:val="nb-NO" w:eastAsia="nb-NO"/>
              </w:rPr>
              <w:t>antibiotikaveiledning</w:t>
            </w:r>
            <w:proofErr w:type="spellEnd"/>
            <w:r w:rsidRPr="0005588D">
              <w:rPr>
                <w:rFonts w:ascii="Times New Roman" w:eastAsia="Times New Roman" w:hAnsi="Times New Roman" w:cs="Times New Roman"/>
                <w:color w:val="1B1B1C"/>
                <w:sz w:val="24"/>
                <w:szCs w:val="24"/>
                <w:lang w:val="nb-NO" w:eastAsia="nb-NO"/>
              </w:rPr>
              <w:t>. Lukt eller positiv dyrkning alene er ikke nok.</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eastAsia="nb-NO"/>
              </w:rPr>
            </w:pPr>
            <w:hyperlink r:id="rId112" w:tgtFrame="_blank" w:history="1">
              <w:r w:rsidRPr="0005588D">
                <w:rPr>
                  <w:rFonts w:ascii="Times New Roman" w:eastAsia="Times New Roman" w:hAnsi="Times New Roman" w:cs="Times New Roman"/>
                  <w:color w:val="4259FF"/>
                  <w:sz w:val="24"/>
                  <w:szCs w:val="24"/>
                  <w:u w:val="single"/>
                  <w:lang w:eastAsia="nb-NO"/>
                </w:rPr>
                <w:t>Oxford University Hospitals, 2024</w:t>
              </w:r>
            </w:hyperlink>
            <w:r w:rsidRPr="0005588D">
              <w:rPr>
                <w:rFonts w:ascii="Times New Roman" w:eastAsia="Times New Roman" w:hAnsi="Times New Roman" w:cs="Times New Roman"/>
                <w:color w:val="1B1B1C"/>
                <w:sz w:val="24"/>
                <w:szCs w:val="24"/>
                <w:lang w:eastAsia="nb-NO"/>
              </w:rPr>
              <w:t xml:space="preserve">, </w:t>
            </w:r>
            <w:hyperlink r:id="rId113" w:tgtFrame="_blank" w:history="1">
              <w:proofErr w:type="spellStart"/>
              <w:r w:rsidRPr="0005588D">
                <w:rPr>
                  <w:rFonts w:ascii="Times New Roman" w:eastAsia="Times New Roman" w:hAnsi="Times New Roman" w:cs="Times New Roman"/>
                  <w:color w:val="4259FF"/>
                  <w:sz w:val="24"/>
                  <w:szCs w:val="24"/>
                  <w:u w:val="single"/>
                  <w:lang w:eastAsia="nb-NO"/>
                </w:rPr>
                <w:t>Derkay</w:t>
              </w:r>
              <w:proofErr w:type="spellEnd"/>
              <w:r w:rsidRPr="0005588D">
                <w:rPr>
                  <w:rFonts w:ascii="Times New Roman" w:eastAsia="Times New Roman" w:hAnsi="Times New Roman" w:cs="Times New Roman"/>
                  <w:color w:val="4259FF"/>
                  <w:sz w:val="24"/>
                  <w:szCs w:val="24"/>
                  <w:u w:val="single"/>
                  <w:lang w:eastAsia="nb-NO"/>
                </w:rPr>
                <w:t xml:space="preserve"> 1989</w:t>
              </w:r>
            </w:hyperlink>
            <w:r w:rsidRPr="0005588D">
              <w:rPr>
                <w:rFonts w:ascii="Times New Roman" w:eastAsia="Times New Roman" w:hAnsi="Times New Roman" w:cs="Times New Roman"/>
                <w:color w:val="1B1B1C"/>
                <w:sz w:val="24"/>
                <w:szCs w:val="24"/>
                <w:lang w:eastAsia="nb-NO"/>
              </w:rPr>
              <w:t xml:space="preserve">, </w:t>
            </w:r>
            <w:hyperlink r:id="rId114" w:tgtFrame="_blank" w:history="1">
              <w:r w:rsidRPr="0005588D">
                <w:rPr>
                  <w:rFonts w:ascii="Times New Roman" w:eastAsia="Times New Roman" w:hAnsi="Times New Roman" w:cs="Times New Roman"/>
                  <w:color w:val="4259FF"/>
                  <w:sz w:val="24"/>
                  <w:szCs w:val="24"/>
                  <w:u w:val="single"/>
                  <w:lang w:eastAsia="nb-NO"/>
                </w:rPr>
                <w:t>AAO-HNS</w:t>
              </w:r>
            </w:hyperlink>
            <w:r w:rsidRPr="0005588D">
              <w:rPr>
                <w:rFonts w:ascii="Times New Roman" w:eastAsia="Times New Roman" w:hAnsi="Times New Roman" w:cs="Times New Roman"/>
                <w:color w:val="1B1B1C"/>
                <w:sz w:val="24"/>
                <w:szCs w:val="24"/>
                <w:lang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Uttalt immunsvikt, aktiv cytostatika/</w:t>
            </w:r>
            <w:proofErr w:type="spellStart"/>
            <w:r w:rsidRPr="0005588D">
              <w:rPr>
                <w:rFonts w:ascii="Times New Roman" w:eastAsia="Times New Roman" w:hAnsi="Times New Roman" w:cs="Times New Roman"/>
                <w:color w:val="1B1B1C"/>
                <w:sz w:val="24"/>
                <w:szCs w:val="24"/>
                <w:lang w:val="nb-NO" w:eastAsia="nb-NO"/>
              </w:rPr>
              <w:t>nøytropeni</w:t>
            </w:r>
            <w:proofErr w:type="spellEnd"/>
            <w:r w:rsidRPr="0005588D">
              <w:rPr>
                <w:rFonts w:ascii="Times New Roman" w:eastAsia="Times New Roman" w:hAnsi="Times New Roman" w:cs="Times New Roman"/>
                <w:color w:val="1B1B1C"/>
                <w:sz w:val="24"/>
                <w:szCs w:val="24"/>
                <w:lang w:val="nb-NO" w:eastAsia="nb-NO"/>
              </w:rPr>
              <w:t xml:space="preserve"> eller andre særlige risikoforhold</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Vurder individuelt sammen med behandlende team/infeksjonsmedisiner ved behov. En bred registerkategori «immunsupprimert» gir ikke grunnlag for </w:t>
            </w:r>
            <w:r w:rsidRPr="0005588D">
              <w:rPr>
                <w:rFonts w:ascii="Times New Roman" w:eastAsia="Times New Roman" w:hAnsi="Times New Roman" w:cs="Times New Roman"/>
                <w:color w:val="1B1B1C"/>
                <w:sz w:val="24"/>
                <w:szCs w:val="24"/>
                <w:lang w:val="nb-NO" w:eastAsia="nb-NO"/>
              </w:rPr>
              <w:lastRenderedPageBreak/>
              <w:t>automatisk profylakse eller absolutt avslag hos de mest sårbare.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15" w:tgtFrame="_blank" w:history="1">
              <w:r w:rsidRPr="0005588D">
                <w:rPr>
                  <w:rFonts w:ascii="Times New Roman" w:eastAsia="Times New Roman" w:hAnsi="Times New Roman" w:cs="Times New Roman"/>
                  <w:color w:val="4259FF"/>
                  <w:sz w:val="24"/>
                  <w:szCs w:val="24"/>
                  <w:u w:val="single"/>
                  <w:lang w:val="nb-NO" w:eastAsia="nb-NO"/>
                </w:rPr>
                <w:t>Tran 2026</w:t>
              </w:r>
            </w:hyperlink>
            <w:r w:rsidRPr="0005588D">
              <w:rPr>
                <w:rFonts w:ascii="Times New Roman" w:eastAsia="Times New Roman" w:hAnsi="Times New Roman" w:cs="Times New Roman"/>
                <w:color w:val="1B1B1C"/>
                <w:sz w:val="24"/>
                <w:szCs w:val="24"/>
                <w:lang w:val="nb-NO" w:eastAsia="nb-NO"/>
              </w:rPr>
              <w:t xml:space="preserve">, </w:t>
            </w:r>
            <w:hyperlink r:id="rId116"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Hva skal man i så fall forsøke å forebygge?</w:t>
      </w:r>
      <w:r w:rsidRPr="0005588D">
        <w:rPr>
          <w:rFonts w:ascii="Times New Roman" w:eastAsia="Times New Roman" w:hAnsi="Times New Roman" w:cs="Times New Roman"/>
          <w:color w:val="1B1B1C"/>
          <w:sz w:val="24"/>
          <w:szCs w:val="24"/>
          <w:lang w:val="nb-NO" w:eastAsia="nb-NO"/>
        </w:rPr>
        <w:t xml:space="preserve"> Dersom profylakse etter individuell vurdering gis, må formålet være spesifikt: antatt økt risiko for </w:t>
      </w:r>
      <w:r w:rsidRPr="0005588D">
        <w:rPr>
          <w:rFonts w:ascii="Times New Roman" w:eastAsia="Times New Roman" w:hAnsi="Times New Roman" w:cs="Times New Roman"/>
          <w:b/>
          <w:bCs/>
          <w:color w:val="1B1B1C"/>
          <w:sz w:val="24"/>
          <w:szCs w:val="24"/>
          <w:lang w:val="nb-NO" w:eastAsia="nb-NO"/>
        </w:rPr>
        <w:t>klinisk bakteriell sinusitt/otitt eller bløtvevsinfeksjon</w:t>
      </w:r>
      <w:r w:rsidRPr="0005588D">
        <w:rPr>
          <w:rFonts w:ascii="Times New Roman" w:eastAsia="Times New Roman" w:hAnsi="Times New Roman" w:cs="Times New Roman"/>
          <w:color w:val="1B1B1C"/>
          <w:sz w:val="24"/>
          <w:szCs w:val="24"/>
          <w:lang w:val="nb-NO" w:eastAsia="nb-NO"/>
        </w:rPr>
        <w:t xml:space="preserve"> ved langvarig/komplisert pakning, eventuelt en særskilt pasientrelatert infeksjonsrisiko. Profylakse «mot TSS» er biologisk forståelig som historisk motiv, men ingen av de tilgjengelige studiene viser at den forebygger TSS ved </w:t>
      </w:r>
      <w:proofErr w:type="spellStart"/>
      <w:r w:rsidRPr="0005588D">
        <w:rPr>
          <w:rFonts w:ascii="Times New Roman" w:eastAsia="Times New Roman" w:hAnsi="Times New Roman" w:cs="Times New Roman"/>
          <w:color w:val="1B1B1C"/>
          <w:sz w:val="24"/>
          <w:szCs w:val="24"/>
          <w:lang w:val="nb-NO" w:eastAsia="nb-NO"/>
        </w:rPr>
        <w:t>epistaksepakking</w:t>
      </w:r>
      <w:proofErr w:type="spellEnd"/>
      <w:r w:rsidRPr="0005588D">
        <w:rPr>
          <w:rFonts w:ascii="Times New Roman" w:eastAsia="Times New Roman" w:hAnsi="Times New Roman" w:cs="Times New Roman"/>
          <w:color w:val="1B1B1C"/>
          <w:sz w:val="24"/>
          <w:szCs w:val="24"/>
          <w:lang w:val="nb-NO" w:eastAsia="nb-NO"/>
        </w:rPr>
        <w:t xml:space="preserve">. Antibiotika har ingen effekt på trykknekrose. </w:t>
      </w:r>
      <w:hyperlink r:id="rId117" w:tgtFrame="_blank" w:history="1">
        <w:r w:rsidRPr="0005588D">
          <w:rPr>
            <w:rFonts w:ascii="Times New Roman" w:eastAsia="Times New Roman" w:hAnsi="Times New Roman" w:cs="Times New Roman"/>
            <w:color w:val="4259FF"/>
            <w:sz w:val="24"/>
            <w:szCs w:val="24"/>
            <w:u w:val="single"/>
            <w:lang w:val="nb-NO" w:eastAsia="nb-NO"/>
          </w:rPr>
          <w:t>Lange 2017</w:t>
        </w:r>
      </w:hyperlink>
      <w:r w:rsidRPr="0005588D">
        <w:rPr>
          <w:rFonts w:ascii="Times New Roman" w:eastAsia="Times New Roman" w:hAnsi="Times New Roman" w:cs="Times New Roman"/>
          <w:color w:val="1B1B1C"/>
          <w:sz w:val="24"/>
          <w:szCs w:val="24"/>
          <w:lang w:val="nb-NO" w:eastAsia="nb-NO"/>
        </w:rPr>
        <w:t xml:space="preserve"> · </w:t>
      </w:r>
      <w:hyperlink r:id="rId118" w:tgtFrame="_blank" w:history="1">
        <w:proofErr w:type="spellStart"/>
        <w:r w:rsidRPr="0005588D">
          <w:rPr>
            <w:rFonts w:ascii="Times New Roman" w:eastAsia="Times New Roman" w:hAnsi="Times New Roman" w:cs="Times New Roman"/>
            <w:color w:val="4259FF"/>
            <w:sz w:val="24"/>
            <w:szCs w:val="24"/>
            <w:u w:val="single"/>
            <w:lang w:val="nb-NO" w:eastAsia="nb-NO"/>
          </w:rPr>
          <w:t>Derkay</w:t>
        </w:r>
        <w:proofErr w:type="spellEnd"/>
        <w:r w:rsidRPr="0005588D">
          <w:rPr>
            <w:rFonts w:ascii="Times New Roman" w:eastAsia="Times New Roman" w:hAnsi="Times New Roman" w:cs="Times New Roman"/>
            <w:color w:val="4259FF"/>
            <w:sz w:val="24"/>
            <w:szCs w:val="24"/>
            <w:u w:val="single"/>
            <w:lang w:val="nb-NO" w:eastAsia="nb-NO"/>
          </w:rPr>
          <w:t xml:space="preserve"> 1989</w:t>
        </w:r>
      </w:hyperlink>
      <w:r w:rsidRPr="0005588D">
        <w:rPr>
          <w:rFonts w:ascii="Times New Roman" w:eastAsia="Times New Roman" w:hAnsi="Times New Roman" w:cs="Times New Roman"/>
          <w:color w:val="1B1B1C"/>
          <w:sz w:val="24"/>
          <w:szCs w:val="24"/>
          <w:lang w:val="nb-NO" w:eastAsia="nb-NO"/>
        </w:rPr>
        <w:t xml:space="preserve"> · </w:t>
      </w:r>
      <w:hyperlink r:id="rId119" w:tgtFrame="_blank" w:history="1">
        <w:r w:rsidRPr="0005588D">
          <w:rPr>
            <w:rFonts w:ascii="Times New Roman" w:eastAsia="Times New Roman" w:hAnsi="Times New Roman" w:cs="Times New Roman"/>
            <w:color w:val="4259FF"/>
            <w:sz w:val="24"/>
            <w:szCs w:val="24"/>
            <w:u w:val="single"/>
            <w:lang w:val="nb-NO" w:eastAsia="nb-NO"/>
          </w:rPr>
          <w:t>Weber</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Bakre pakking krever i tillegg egen vurdering av blødningskontroll, luftvei, </w:t>
      </w:r>
      <w:proofErr w:type="spellStart"/>
      <w:r w:rsidRPr="0005588D">
        <w:rPr>
          <w:rFonts w:ascii="Times New Roman" w:eastAsia="Times New Roman" w:hAnsi="Times New Roman" w:cs="Times New Roman"/>
          <w:color w:val="1B1B1C"/>
          <w:sz w:val="24"/>
          <w:szCs w:val="24"/>
          <w:lang w:val="nb-NO" w:eastAsia="nb-NO"/>
        </w:rPr>
        <w:t>komorbiditet</w:t>
      </w:r>
      <w:proofErr w:type="spellEnd"/>
      <w:r w:rsidRPr="0005588D">
        <w:rPr>
          <w:rFonts w:ascii="Times New Roman" w:eastAsia="Times New Roman" w:hAnsi="Times New Roman" w:cs="Times New Roman"/>
          <w:color w:val="1B1B1C"/>
          <w:sz w:val="24"/>
          <w:szCs w:val="24"/>
          <w:lang w:val="nb-NO" w:eastAsia="nb-NO"/>
        </w:rPr>
        <w:t xml:space="preserve">, observasjonsnivå og tidlig mulighet for definitiv behandling. Et </w:t>
      </w:r>
      <w:proofErr w:type="spellStart"/>
      <w:r w:rsidRPr="0005588D">
        <w:rPr>
          <w:rFonts w:ascii="Times New Roman" w:eastAsia="Times New Roman" w:hAnsi="Times New Roman" w:cs="Times New Roman"/>
          <w:color w:val="1B1B1C"/>
          <w:sz w:val="24"/>
          <w:szCs w:val="24"/>
          <w:lang w:val="nb-NO" w:eastAsia="nb-NO"/>
        </w:rPr>
        <w:t>antibiotikavalg</w:t>
      </w:r>
      <w:proofErr w:type="spellEnd"/>
      <w:r w:rsidRPr="0005588D">
        <w:rPr>
          <w:rFonts w:ascii="Times New Roman" w:eastAsia="Times New Roman" w:hAnsi="Times New Roman" w:cs="Times New Roman"/>
          <w:color w:val="1B1B1C"/>
          <w:sz w:val="24"/>
          <w:szCs w:val="24"/>
          <w:lang w:val="nb-NO" w:eastAsia="nb-NO"/>
        </w:rPr>
        <w:t xml:space="preserve"> erstatter ingen av disse tiltakene. </w:t>
      </w:r>
      <w:hyperlink r:id="rId120" w:tgtFrame="_blank" w:history="1">
        <w:r w:rsidRPr="0005588D">
          <w:rPr>
            <w:rFonts w:ascii="Times New Roman" w:eastAsia="Times New Roman" w:hAnsi="Times New Roman" w:cs="Times New Roman"/>
            <w:color w:val="4259FF"/>
            <w:sz w:val="24"/>
            <w:szCs w:val="24"/>
            <w:u w:val="single"/>
            <w:lang w:val="nb-NO" w:eastAsia="nb-NO"/>
          </w:rPr>
          <w:t>AAO-HNS, 2020</w:t>
        </w:r>
      </w:hyperlink>
      <w:r w:rsidRPr="0005588D">
        <w:rPr>
          <w:rFonts w:ascii="Times New Roman" w:eastAsia="Times New Roman" w:hAnsi="Times New Roman" w:cs="Times New Roman"/>
          <w:color w:val="1B1B1C"/>
          <w:sz w:val="24"/>
          <w:szCs w:val="24"/>
          <w:lang w:val="nb-NO" w:eastAsia="nb-NO"/>
        </w:rPr>
        <w:t xml:space="preserve"> · </w:t>
      </w:r>
      <w:hyperlink r:id="rId121" w:tgtFrame="_blank" w:history="1">
        <w:r w:rsidRPr="0005588D">
          <w:rPr>
            <w:rFonts w:ascii="Times New Roman" w:eastAsia="Times New Roman" w:hAnsi="Times New Roman" w:cs="Times New Roman"/>
            <w:color w:val="4259FF"/>
            <w:sz w:val="24"/>
            <w:szCs w:val="24"/>
            <w:u w:val="single"/>
            <w:lang w:val="nb-NO" w:eastAsia="nb-NO"/>
          </w:rPr>
          <w:t>Tidsskriftet, 2026</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Hvilke tamponger gir størst risiko for infeksjon og nekrose?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 er </w:t>
      </w:r>
      <w:r w:rsidRPr="0005588D">
        <w:rPr>
          <w:rFonts w:ascii="Times New Roman" w:eastAsia="Times New Roman" w:hAnsi="Times New Roman" w:cs="Times New Roman"/>
          <w:b/>
          <w:bCs/>
          <w:color w:val="1B1B1C"/>
          <w:sz w:val="24"/>
          <w:szCs w:val="24"/>
          <w:lang w:val="nb-NO" w:eastAsia="nb-NO"/>
        </w:rPr>
        <w:t>ikke mulig å gi en evidensbasert infeksjonsrangering</w:t>
      </w:r>
      <w:r w:rsidRPr="0005588D">
        <w:rPr>
          <w:rFonts w:ascii="Times New Roman" w:eastAsia="Times New Roman" w:hAnsi="Times New Roman" w:cs="Times New Roman"/>
          <w:color w:val="1B1B1C"/>
          <w:sz w:val="24"/>
          <w:szCs w:val="24"/>
          <w:lang w:val="nb-NO" w:eastAsia="nb-NO"/>
        </w:rPr>
        <w:t xml:space="preserve"> mellom vanlige tampongtyper. Studiene av </w:t>
      </w:r>
      <w:proofErr w:type="spellStart"/>
      <w:r w:rsidRPr="0005588D">
        <w:rPr>
          <w:rFonts w:ascii="Times New Roman" w:eastAsia="Times New Roman" w:hAnsi="Times New Roman" w:cs="Times New Roman"/>
          <w:color w:val="1B1B1C"/>
          <w:sz w:val="24"/>
          <w:szCs w:val="24"/>
          <w:lang w:val="nb-NO" w:eastAsia="nb-NO"/>
        </w:rPr>
        <w:t>Merocel</w:t>
      </w:r>
      <w:proofErr w:type="spellEnd"/>
      <w:r w:rsidRPr="0005588D">
        <w:rPr>
          <w:rFonts w:ascii="Times New Roman" w:eastAsia="Times New Roman" w:hAnsi="Times New Roman" w:cs="Times New Roman"/>
          <w:color w:val="1B1B1C"/>
          <w:sz w:val="24"/>
          <w:szCs w:val="24"/>
          <w:lang w:val="nb-NO" w:eastAsia="nb-NO"/>
        </w:rPr>
        <w:t xml:space="preserve"> og Rapid </w:t>
      </w:r>
      <w:proofErr w:type="spellStart"/>
      <w:r w:rsidRPr="0005588D">
        <w:rPr>
          <w:rFonts w:ascii="Times New Roman" w:eastAsia="Times New Roman" w:hAnsi="Times New Roman" w:cs="Times New Roman"/>
          <w:color w:val="1B1B1C"/>
          <w:sz w:val="24"/>
          <w:szCs w:val="24"/>
          <w:lang w:val="nb-NO" w:eastAsia="nb-NO"/>
        </w:rPr>
        <w:t>Rhino</w:t>
      </w:r>
      <w:proofErr w:type="spellEnd"/>
      <w:r w:rsidRPr="0005588D">
        <w:rPr>
          <w:rFonts w:ascii="Times New Roman" w:eastAsia="Times New Roman" w:hAnsi="Times New Roman" w:cs="Times New Roman"/>
          <w:color w:val="1B1B1C"/>
          <w:sz w:val="24"/>
          <w:szCs w:val="24"/>
          <w:lang w:val="nb-NO" w:eastAsia="nb-NO"/>
        </w:rPr>
        <w:t xml:space="preserve"> måler særlig </w:t>
      </w:r>
      <w:proofErr w:type="spellStart"/>
      <w:r w:rsidRPr="0005588D">
        <w:rPr>
          <w:rFonts w:ascii="Times New Roman" w:eastAsia="Times New Roman" w:hAnsi="Times New Roman" w:cs="Times New Roman"/>
          <w:color w:val="1B1B1C"/>
          <w:sz w:val="24"/>
          <w:szCs w:val="24"/>
          <w:lang w:val="nb-NO" w:eastAsia="nb-NO"/>
        </w:rPr>
        <w:t>hemostase</w:t>
      </w:r>
      <w:proofErr w:type="spellEnd"/>
      <w:r w:rsidRPr="0005588D">
        <w:rPr>
          <w:rFonts w:ascii="Times New Roman" w:eastAsia="Times New Roman" w:hAnsi="Times New Roman" w:cs="Times New Roman"/>
          <w:color w:val="1B1B1C"/>
          <w:sz w:val="24"/>
          <w:szCs w:val="24"/>
          <w:lang w:val="nb-NO" w:eastAsia="nb-NO"/>
        </w:rPr>
        <w:t xml:space="preserve">, reblødning og smerte – ikke sjeldne infeksjoner eller nekrose. En 2025-metaanalyse fant mindre smerte ved fjerning av Rapid </w:t>
      </w:r>
      <w:proofErr w:type="spellStart"/>
      <w:r w:rsidRPr="0005588D">
        <w:rPr>
          <w:rFonts w:ascii="Times New Roman" w:eastAsia="Times New Roman" w:hAnsi="Times New Roman" w:cs="Times New Roman"/>
          <w:color w:val="1B1B1C"/>
          <w:sz w:val="24"/>
          <w:szCs w:val="24"/>
          <w:lang w:val="nb-NO" w:eastAsia="nb-NO"/>
        </w:rPr>
        <w:t>Rhino</w:t>
      </w:r>
      <w:proofErr w:type="spellEnd"/>
      <w:r w:rsidRPr="0005588D">
        <w:rPr>
          <w:rFonts w:ascii="Times New Roman" w:eastAsia="Times New Roman" w:hAnsi="Times New Roman" w:cs="Times New Roman"/>
          <w:color w:val="1B1B1C"/>
          <w:sz w:val="24"/>
          <w:szCs w:val="24"/>
          <w:lang w:val="nb-NO" w:eastAsia="nb-NO"/>
        </w:rPr>
        <w:t xml:space="preserve"> enn </w:t>
      </w:r>
      <w:proofErr w:type="spellStart"/>
      <w:r w:rsidRPr="0005588D">
        <w:rPr>
          <w:rFonts w:ascii="Times New Roman" w:eastAsia="Times New Roman" w:hAnsi="Times New Roman" w:cs="Times New Roman"/>
          <w:color w:val="1B1B1C"/>
          <w:sz w:val="24"/>
          <w:szCs w:val="24"/>
          <w:lang w:val="nb-NO" w:eastAsia="nb-NO"/>
        </w:rPr>
        <w:t>Merocel</w:t>
      </w:r>
      <w:proofErr w:type="spellEnd"/>
      <w:r w:rsidRPr="0005588D">
        <w:rPr>
          <w:rFonts w:ascii="Times New Roman" w:eastAsia="Times New Roman" w:hAnsi="Times New Roman" w:cs="Times New Roman"/>
          <w:color w:val="1B1B1C"/>
          <w:sz w:val="24"/>
          <w:szCs w:val="24"/>
          <w:lang w:val="nb-NO" w:eastAsia="nb-NO"/>
        </w:rPr>
        <w:t xml:space="preserve">, men dette er ikke bevis for lavere infeksjonsrisiko. </w:t>
      </w:r>
      <w:hyperlink r:id="rId122" w:tgtFrame="_blank" w:history="1">
        <w:proofErr w:type="spellStart"/>
        <w:r w:rsidRPr="0005588D">
          <w:rPr>
            <w:rFonts w:ascii="Times New Roman" w:eastAsia="Times New Roman" w:hAnsi="Times New Roman" w:cs="Times New Roman"/>
            <w:color w:val="4259FF"/>
            <w:sz w:val="24"/>
            <w:szCs w:val="24"/>
            <w:u w:val="single"/>
            <w:lang w:val="nb-NO" w:eastAsia="nb-NO"/>
          </w:rPr>
          <w:t>Duggal</w:t>
        </w:r>
        <w:proofErr w:type="spellEnd"/>
        <w:r w:rsidRPr="0005588D">
          <w:rPr>
            <w:rFonts w:ascii="Times New Roman" w:eastAsia="Times New Roman" w:hAnsi="Times New Roman" w:cs="Times New Roman"/>
            <w:color w:val="4259FF"/>
            <w:sz w:val="24"/>
            <w:szCs w:val="24"/>
            <w:u w:val="single"/>
            <w:lang w:val="nb-NO" w:eastAsia="nb-NO"/>
          </w:rPr>
          <w:t xml:space="preserve"> et al., 2025</w:t>
        </w:r>
      </w:hyperlink>
      <w:r w:rsidRPr="0005588D">
        <w:rPr>
          <w:rFonts w:ascii="Times New Roman" w:eastAsia="Times New Roman" w:hAnsi="Times New Roman" w:cs="Times New Roman"/>
          <w:color w:val="1B1B1C"/>
          <w:sz w:val="24"/>
          <w:szCs w:val="24"/>
          <w:lang w:val="nb-NO" w:eastAsia="nb-NO"/>
        </w:rPr>
        <w:t xml:space="preserve"> · </w:t>
      </w:r>
      <w:hyperlink r:id="rId123" w:tgtFrame="_blank" w:history="1">
        <w:r w:rsidRPr="0005588D">
          <w:rPr>
            <w:rFonts w:ascii="Times New Roman" w:eastAsia="Times New Roman" w:hAnsi="Times New Roman" w:cs="Times New Roman"/>
            <w:color w:val="4259FF"/>
            <w:sz w:val="24"/>
            <w:szCs w:val="24"/>
            <w:u w:val="single"/>
            <w:lang w:val="nb-NO" w:eastAsia="nb-NO"/>
          </w:rPr>
          <w:t>Hu et al., 2021</w:t>
        </w:r>
      </w:hyperlink>
      <w:r w:rsidRPr="0005588D">
        <w:rPr>
          <w:rFonts w:ascii="Times New Roman" w:eastAsia="Times New Roman" w:hAnsi="Times New Roman" w:cs="Times New Roman"/>
          <w:color w:val="1B1B1C"/>
          <w:sz w:val="24"/>
          <w:szCs w:val="24"/>
          <w:lang w:val="nb-NO" w:eastAsia="nb-NO"/>
        </w:rPr>
        <w:t>.</w:t>
      </w:r>
    </w:p>
    <w:tbl>
      <w:tblPr>
        <w:tblW w:w="0" w:type="auto"/>
        <w:tblCellMar>
          <w:top w:w="15" w:type="dxa"/>
          <w:left w:w="15" w:type="dxa"/>
          <w:bottom w:w="15" w:type="dxa"/>
          <w:right w:w="15" w:type="dxa"/>
        </w:tblCellMar>
        <w:tblLook w:val="04A0" w:firstRow="1" w:lastRow="0" w:firstColumn="1" w:lastColumn="0" w:noHBand="0" w:noVBand="1"/>
      </w:tblPr>
      <w:tblGrid>
        <w:gridCol w:w="3402"/>
        <w:gridCol w:w="2718"/>
        <w:gridCol w:w="3240"/>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Tampong/forhold</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Mest relevant dokumentert eller plausibel risiko</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Evidensforbehold</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b/>
                <w:bCs/>
                <w:color w:val="1B1B1C"/>
                <w:sz w:val="24"/>
                <w:szCs w:val="24"/>
                <w:lang w:val="nb-NO" w:eastAsia="nb-NO"/>
              </w:rPr>
              <w:t>Overinflaterte</w:t>
            </w:r>
            <w:proofErr w:type="spellEnd"/>
            <w:r w:rsidRPr="0005588D">
              <w:rPr>
                <w:rFonts w:ascii="Times New Roman" w:eastAsia="Times New Roman" w:hAnsi="Times New Roman" w:cs="Times New Roman"/>
                <w:b/>
                <w:bCs/>
                <w:color w:val="1B1B1C"/>
                <w:sz w:val="24"/>
                <w:szCs w:val="24"/>
                <w:lang w:val="nb-NO" w:eastAsia="nb-NO"/>
              </w:rPr>
              <w:t xml:space="preserve"> ballong- og dobbeltballongsystemer</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Foley</w:t>
            </w:r>
            <w:proofErr w:type="spellEnd"/>
            <w:r w:rsidRPr="0005588D">
              <w:rPr>
                <w:rFonts w:ascii="Times New Roman" w:eastAsia="Times New Roman" w:hAnsi="Times New Roman" w:cs="Times New Roman"/>
                <w:color w:val="1B1B1C"/>
                <w:sz w:val="24"/>
                <w:szCs w:val="24"/>
                <w:lang w:val="nb-NO" w:eastAsia="nb-NO"/>
              </w:rPr>
              <w:t xml:space="preserve"> med stram fremre fiksering</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Lokal </w:t>
            </w:r>
            <w:proofErr w:type="spellStart"/>
            <w:r w:rsidRPr="0005588D">
              <w:rPr>
                <w:rFonts w:ascii="Times New Roman" w:eastAsia="Times New Roman" w:hAnsi="Times New Roman" w:cs="Times New Roman"/>
                <w:color w:val="1B1B1C"/>
                <w:sz w:val="24"/>
                <w:szCs w:val="24"/>
                <w:lang w:val="nb-NO" w:eastAsia="nb-NO"/>
              </w:rPr>
              <w:t>iskemi</w:t>
            </w:r>
            <w:proofErr w:type="spellEnd"/>
            <w:r w:rsidRPr="0005588D">
              <w:rPr>
                <w:rFonts w:ascii="Times New Roman" w:eastAsia="Times New Roman" w:hAnsi="Times New Roman" w:cs="Times New Roman"/>
                <w:color w:val="1B1B1C"/>
                <w:sz w:val="24"/>
                <w:szCs w:val="24"/>
                <w:lang w:val="nb-NO" w:eastAsia="nb-NO"/>
              </w:rPr>
              <w:t xml:space="preserve">/trykknekrose av septum, </w:t>
            </w:r>
            <w:proofErr w:type="spellStart"/>
            <w:r w:rsidRPr="0005588D">
              <w:rPr>
                <w:rFonts w:ascii="Times New Roman" w:eastAsia="Times New Roman" w:hAnsi="Times New Roman" w:cs="Times New Roman"/>
                <w:color w:val="1B1B1C"/>
                <w:sz w:val="24"/>
                <w:szCs w:val="24"/>
                <w:lang w:val="nb-NO" w:eastAsia="nb-NO"/>
              </w:rPr>
              <w:t>concha</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columella</w:t>
            </w:r>
            <w:proofErr w:type="spellEnd"/>
            <w:r w:rsidRPr="0005588D">
              <w:rPr>
                <w:rFonts w:ascii="Times New Roman" w:eastAsia="Times New Roman" w:hAnsi="Times New Roman" w:cs="Times New Roman"/>
                <w:color w:val="1B1B1C"/>
                <w:sz w:val="24"/>
                <w:szCs w:val="24"/>
                <w:lang w:val="nb-NO" w:eastAsia="nb-NO"/>
              </w:rPr>
              <w:t xml:space="preserve"> eller ala; særlig ved høyt trykk og lang liggetid.</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Mekanisme, kliniske beskrivelser og faglige retningslinjer er tydelige, men sammenlignende nekroserater per produkt mangler. </w:t>
            </w:r>
            <w:hyperlink r:id="rId124"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 xml:space="preserve"> · </w:t>
            </w:r>
            <w:hyperlink r:id="rId125" w:tgtFrame="_blank" w:history="1">
              <w:r w:rsidRPr="0005588D">
                <w:rPr>
                  <w:rFonts w:ascii="Times New Roman" w:eastAsia="Times New Roman" w:hAnsi="Times New Roman" w:cs="Times New Roman"/>
                  <w:color w:val="4259FF"/>
                  <w:sz w:val="24"/>
                  <w:szCs w:val="24"/>
                  <w:u w:val="single"/>
                  <w:lang w:val="nb-NO" w:eastAsia="nb-NO"/>
                </w:rPr>
                <w:t>Weber</w:t>
              </w:r>
            </w:hyperlink>
            <w:r w:rsidRPr="0005588D">
              <w:rPr>
                <w:rFonts w:ascii="Times New Roman" w:eastAsia="Times New Roman" w:hAnsi="Times New Roman" w:cs="Times New Roman"/>
                <w:color w:val="1B1B1C"/>
                <w:sz w:val="24"/>
                <w:szCs w:val="24"/>
                <w:lang w:val="nb-NO" w:eastAsia="nb-NO"/>
              </w:rPr>
              <w:t xml:space="preserve"> · </w:t>
            </w:r>
            <w:hyperlink r:id="rId126" w:tgtFrame="_blank" w:history="1">
              <w:r w:rsidRPr="0005588D">
                <w:rPr>
                  <w:rFonts w:ascii="Times New Roman" w:eastAsia="Times New Roman" w:hAnsi="Times New Roman" w:cs="Times New Roman"/>
                  <w:color w:val="4259FF"/>
                  <w:sz w:val="24"/>
                  <w:szCs w:val="24"/>
                  <w:u w:val="single"/>
                  <w:lang w:val="nb-NO" w:eastAsia="nb-NO"/>
                </w:rPr>
                <w:t>Tidsskriftet 2026</w:t>
              </w:r>
            </w:hyperlink>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 tett eller bilateral ikke-resorberbar pakking</w:t>
            </w:r>
            <w:r w:rsidRPr="0005588D">
              <w:rPr>
                <w:rFonts w:ascii="Times New Roman" w:eastAsia="Times New Roman" w:hAnsi="Times New Roman" w:cs="Times New Roman"/>
                <w:color w:val="1B1B1C"/>
                <w:sz w:val="24"/>
                <w:szCs w:val="24"/>
                <w:lang w:val="nb-NO" w:eastAsia="nb-NO"/>
              </w:rPr>
              <w:t>, uansett materiale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trykk, drenasjehindring, slimhinnetraume og økende risiko med liggetid.</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Ingen sikker </w:t>
            </w:r>
            <w:proofErr w:type="spellStart"/>
            <w:r w:rsidRPr="0005588D">
              <w:rPr>
                <w:rFonts w:ascii="Times New Roman" w:eastAsia="Times New Roman" w:hAnsi="Times New Roman" w:cs="Times New Roman"/>
                <w:color w:val="1B1B1C"/>
                <w:sz w:val="24"/>
                <w:szCs w:val="24"/>
                <w:lang w:val="nb-NO" w:eastAsia="nb-NO"/>
              </w:rPr>
              <w:t>antibiotikagevinst</w:t>
            </w:r>
            <w:proofErr w:type="spellEnd"/>
            <w:r w:rsidRPr="0005588D">
              <w:rPr>
                <w:rFonts w:ascii="Times New Roman" w:eastAsia="Times New Roman" w:hAnsi="Times New Roman" w:cs="Times New Roman"/>
                <w:color w:val="1B1B1C"/>
                <w:sz w:val="24"/>
                <w:szCs w:val="24"/>
                <w:lang w:val="nb-NO" w:eastAsia="nb-NO"/>
              </w:rPr>
              <w:t xml:space="preserve"> dokumentert; fjerning/revurdering og trykkjustering er viktigere enn antibiotika mot </w:t>
            </w:r>
            <w:proofErr w:type="spellStart"/>
            <w:r w:rsidRPr="0005588D">
              <w:rPr>
                <w:rFonts w:ascii="Times New Roman" w:eastAsia="Times New Roman" w:hAnsi="Times New Roman" w:cs="Times New Roman"/>
                <w:color w:val="1B1B1C"/>
                <w:sz w:val="24"/>
                <w:szCs w:val="24"/>
                <w:lang w:val="nb-NO" w:eastAsia="nb-NO"/>
              </w:rPr>
              <w:t>iskemi</w:t>
            </w:r>
            <w:proofErr w:type="spellEnd"/>
            <w:r w:rsidRPr="0005588D">
              <w:rPr>
                <w:rFonts w:ascii="Times New Roman" w:eastAsia="Times New Roman" w:hAnsi="Times New Roman" w:cs="Times New Roman"/>
                <w:color w:val="1B1B1C"/>
                <w:sz w:val="24"/>
                <w:szCs w:val="24"/>
                <w:lang w:val="nb-NO" w:eastAsia="nb-NO"/>
              </w:rPr>
              <w:t xml:space="preserve">. </w:t>
            </w:r>
            <w:hyperlink r:id="rId127"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 xml:space="preserve"> · </w:t>
            </w:r>
            <w:hyperlink r:id="rId128" w:tgtFrame="_blank" w:history="1">
              <w:r w:rsidRPr="0005588D">
                <w:rPr>
                  <w:rFonts w:ascii="Times New Roman" w:eastAsia="Times New Roman" w:hAnsi="Times New Roman" w:cs="Times New Roman"/>
                  <w:color w:val="4259FF"/>
                  <w:sz w:val="24"/>
                  <w:szCs w:val="24"/>
                  <w:u w:val="single"/>
                  <w:lang w:val="nb-NO" w:eastAsia="nb-NO"/>
                </w:rPr>
                <w:t>Weber</w:t>
              </w:r>
            </w:hyperlink>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Salvestrimmel/gasstampong</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Innlegging og fjerning kan gi mekanisk slimhinneskade; langvarig, blodtilsølt materiale koloniseres.</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Kolonisering og lukt må ikke likestilles med klinisk infeksjon. Ingen sikker rangering mot PVA/ballong på infeksjon. </w:t>
            </w:r>
            <w:hyperlink r:id="rId129" w:tgtFrame="_blank" w:history="1">
              <w:proofErr w:type="spellStart"/>
              <w:r w:rsidRPr="0005588D">
                <w:rPr>
                  <w:rFonts w:ascii="Times New Roman" w:eastAsia="Times New Roman" w:hAnsi="Times New Roman" w:cs="Times New Roman"/>
                  <w:color w:val="4259FF"/>
                  <w:sz w:val="24"/>
                  <w:szCs w:val="24"/>
                  <w:u w:val="single"/>
                  <w:lang w:val="nb-NO" w:eastAsia="nb-NO"/>
                </w:rPr>
                <w:t>Derkay</w:t>
              </w:r>
              <w:proofErr w:type="spellEnd"/>
              <w:r w:rsidRPr="0005588D">
                <w:rPr>
                  <w:rFonts w:ascii="Times New Roman" w:eastAsia="Times New Roman" w:hAnsi="Times New Roman" w:cs="Times New Roman"/>
                  <w:color w:val="4259FF"/>
                  <w:sz w:val="24"/>
                  <w:szCs w:val="24"/>
                  <w:u w:val="single"/>
                  <w:lang w:val="nb-NO" w:eastAsia="nb-NO"/>
                </w:rPr>
                <w:t xml:space="preserve"> 1989</w:t>
              </w:r>
            </w:hyperlink>
            <w:r w:rsidRPr="0005588D">
              <w:rPr>
                <w:rFonts w:ascii="Times New Roman" w:eastAsia="Times New Roman" w:hAnsi="Times New Roman" w:cs="Times New Roman"/>
                <w:color w:val="1B1B1C"/>
                <w:sz w:val="24"/>
                <w:szCs w:val="24"/>
                <w:lang w:val="nb-NO" w:eastAsia="nb-NO"/>
              </w:rPr>
              <w:t xml:space="preserve"> · </w:t>
            </w:r>
            <w:hyperlink r:id="rId130" w:tgtFrame="_blank" w:history="1">
              <w:r w:rsidRPr="0005588D">
                <w:rPr>
                  <w:rFonts w:ascii="Times New Roman" w:eastAsia="Times New Roman" w:hAnsi="Times New Roman" w:cs="Times New Roman"/>
                  <w:color w:val="4259FF"/>
                  <w:sz w:val="24"/>
                  <w:szCs w:val="24"/>
                  <w:u w:val="single"/>
                  <w:lang w:val="nb-NO" w:eastAsia="nb-NO"/>
                </w:rPr>
                <w:t>Weber</w:t>
              </w:r>
            </w:hyperlink>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b/>
                <w:bCs/>
                <w:color w:val="1B1B1C"/>
                <w:sz w:val="24"/>
                <w:szCs w:val="24"/>
                <w:lang w:val="nb-NO" w:eastAsia="nb-NO"/>
              </w:rPr>
              <w:t>Merocel</w:t>
            </w:r>
            <w:proofErr w:type="spellEnd"/>
            <w:r w:rsidRPr="0005588D">
              <w:rPr>
                <w:rFonts w:ascii="Times New Roman" w:eastAsia="Times New Roman" w:hAnsi="Times New Roman" w:cs="Times New Roman"/>
                <w:b/>
                <w:bCs/>
                <w:color w:val="1B1B1C"/>
                <w:sz w:val="24"/>
                <w:szCs w:val="24"/>
                <w:lang w:val="nb-NO" w:eastAsia="nb-NO"/>
              </w:rPr>
              <w:t>/PVA</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Ekspanderer og kan gi trykk; ofte mer smerte og traume ved fjerning enn </w:t>
            </w:r>
            <w:proofErr w:type="spellStart"/>
            <w:r w:rsidRPr="0005588D">
              <w:rPr>
                <w:rFonts w:ascii="Times New Roman" w:eastAsia="Times New Roman" w:hAnsi="Times New Roman" w:cs="Times New Roman"/>
                <w:color w:val="1B1B1C"/>
                <w:sz w:val="24"/>
                <w:szCs w:val="24"/>
                <w:lang w:val="nb-NO" w:eastAsia="nb-NO"/>
              </w:rPr>
              <w:t>hydrogelbelagt</w:t>
            </w:r>
            <w:proofErr w:type="spellEnd"/>
            <w:r w:rsidRPr="0005588D">
              <w:rPr>
                <w:rFonts w:ascii="Times New Roman" w:eastAsia="Times New Roman" w:hAnsi="Times New Roman" w:cs="Times New Roman"/>
                <w:color w:val="1B1B1C"/>
                <w:sz w:val="24"/>
                <w:szCs w:val="24"/>
                <w:lang w:val="nb-NO" w:eastAsia="nb-NO"/>
              </w:rPr>
              <w:t xml:space="preserve"> Rapid </w:t>
            </w:r>
            <w:proofErr w:type="spellStart"/>
            <w:r w:rsidRPr="0005588D">
              <w:rPr>
                <w:rFonts w:ascii="Times New Roman" w:eastAsia="Times New Roman" w:hAnsi="Times New Roman" w:cs="Times New Roman"/>
                <w:color w:val="1B1B1C"/>
                <w:sz w:val="24"/>
                <w:szCs w:val="24"/>
                <w:lang w:val="nb-NO" w:eastAsia="nb-NO"/>
              </w:rPr>
              <w:t>Rhino</w:t>
            </w:r>
            <w:proofErr w:type="spellEnd"/>
            <w:r w:rsidRPr="0005588D">
              <w:rPr>
                <w:rFonts w:ascii="Times New Roman" w:eastAsia="Times New Roman" w:hAnsi="Times New Roman" w:cs="Times New Roman"/>
                <w:color w:val="1B1B1C"/>
                <w:sz w:val="24"/>
                <w:szCs w:val="24"/>
                <w:lang w:val="nb-NO" w:eastAsia="nb-NO"/>
              </w:rPr>
              <w: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Ikke dokumentert at </w:t>
            </w:r>
            <w:proofErr w:type="spellStart"/>
            <w:r w:rsidRPr="0005588D">
              <w:rPr>
                <w:rFonts w:ascii="Times New Roman" w:eastAsia="Times New Roman" w:hAnsi="Times New Roman" w:cs="Times New Roman"/>
                <w:color w:val="1B1B1C"/>
                <w:sz w:val="24"/>
                <w:szCs w:val="24"/>
                <w:lang w:val="nb-NO" w:eastAsia="nb-NO"/>
              </w:rPr>
              <w:t>Merocel</w:t>
            </w:r>
            <w:proofErr w:type="spellEnd"/>
            <w:r w:rsidRPr="0005588D">
              <w:rPr>
                <w:rFonts w:ascii="Times New Roman" w:eastAsia="Times New Roman" w:hAnsi="Times New Roman" w:cs="Times New Roman"/>
                <w:color w:val="1B1B1C"/>
                <w:sz w:val="24"/>
                <w:szCs w:val="24"/>
                <w:lang w:val="nb-NO" w:eastAsia="nb-NO"/>
              </w:rPr>
              <w:t xml:space="preserve"> gir mer sinusitt, TSS eller nekrose enn Rapid </w:t>
            </w:r>
            <w:proofErr w:type="spellStart"/>
            <w:r w:rsidRPr="0005588D">
              <w:rPr>
                <w:rFonts w:ascii="Times New Roman" w:eastAsia="Times New Roman" w:hAnsi="Times New Roman" w:cs="Times New Roman"/>
                <w:color w:val="1B1B1C"/>
                <w:sz w:val="24"/>
                <w:szCs w:val="24"/>
                <w:lang w:val="nb-NO" w:eastAsia="nb-NO"/>
              </w:rPr>
              <w:t>Rhino</w:t>
            </w:r>
            <w:proofErr w:type="spellEnd"/>
            <w:r w:rsidRPr="0005588D">
              <w:rPr>
                <w:rFonts w:ascii="Times New Roman" w:eastAsia="Times New Roman" w:hAnsi="Times New Roman" w:cs="Times New Roman"/>
                <w:color w:val="1B1B1C"/>
                <w:sz w:val="24"/>
                <w:szCs w:val="24"/>
                <w:lang w:val="nb-NO" w:eastAsia="nb-NO"/>
              </w:rPr>
              <w:t xml:space="preserve"> ved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w:t>
            </w:r>
            <w:hyperlink r:id="rId131" w:tgtFrame="_blank" w:history="1">
              <w:proofErr w:type="spellStart"/>
              <w:r w:rsidRPr="0005588D">
                <w:rPr>
                  <w:rFonts w:ascii="Times New Roman" w:eastAsia="Times New Roman" w:hAnsi="Times New Roman" w:cs="Times New Roman"/>
                  <w:color w:val="4259FF"/>
                  <w:sz w:val="24"/>
                  <w:szCs w:val="24"/>
                  <w:u w:val="single"/>
                  <w:lang w:val="nb-NO" w:eastAsia="nb-NO"/>
                </w:rPr>
                <w:t>Duggal</w:t>
              </w:r>
              <w:proofErr w:type="spellEnd"/>
              <w:r w:rsidRPr="0005588D">
                <w:rPr>
                  <w:rFonts w:ascii="Times New Roman" w:eastAsia="Times New Roman" w:hAnsi="Times New Roman" w:cs="Times New Roman"/>
                  <w:color w:val="4259FF"/>
                  <w:sz w:val="24"/>
                  <w:szCs w:val="24"/>
                  <w:u w:val="single"/>
                  <w:lang w:val="nb-NO" w:eastAsia="nb-NO"/>
                </w:rPr>
                <w:t xml:space="preserve"> 2025</w:t>
              </w:r>
            </w:hyperlink>
            <w:r w:rsidRPr="0005588D">
              <w:rPr>
                <w:rFonts w:ascii="Times New Roman" w:eastAsia="Times New Roman" w:hAnsi="Times New Roman" w:cs="Times New Roman"/>
                <w:color w:val="1B1B1C"/>
                <w:sz w:val="24"/>
                <w:szCs w:val="24"/>
                <w:lang w:val="nb-NO" w:eastAsia="nb-NO"/>
              </w:rPr>
              <w:t xml:space="preserve"> · </w:t>
            </w:r>
            <w:hyperlink r:id="rId132" w:tgtFrame="_blank" w:history="1">
              <w:r w:rsidRPr="0005588D">
                <w:rPr>
                  <w:rFonts w:ascii="Times New Roman" w:eastAsia="Times New Roman" w:hAnsi="Times New Roman" w:cs="Times New Roman"/>
                  <w:color w:val="4259FF"/>
                  <w:sz w:val="24"/>
                  <w:szCs w:val="24"/>
                  <w:u w:val="single"/>
                  <w:lang w:val="nb-NO" w:eastAsia="nb-NO"/>
                </w:rPr>
                <w:t>Tidsskriftet 2026</w:t>
              </w:r>
            </w:hyperlink>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 xml:space="preserve">Resorberbart </w:t>
            </w:r>
            <w:proofErr w:type="spellStart"/>
            <w:r w:rsidRPr="0005588D">
              <w:rPr>
                <w:rFonts w:ascii="Times New Roman" w:eastAsia="Times New Roman" w:hAnsi="Times New Roman" w:cs="Times New Roman"/>
                <w:b/>
                <w:bCs/>
                <w:color w:val="1B1B1C"/>
                <w:sz w:val="24"/>
                <w:szCs w:val="24"/>
                <w:lang w:val="nb-NO" w:eastAsia="nb-NO"/>
              </w:rPr>
              <w:t>hemostatisk</w:t>
            </w:r>
            <w:proofErr w:type="spellEnd"/>
            <w:r w:rsidRPr="0005588D">
              <w:rPr>
                <w:rFonts w:ascii="Times New Roman" w:eastAsia="Times New Roman" w:hAnsi="Times New Roman" w:cs="Times New Roman"/>
                <w:b/>
                <w:bCs/>
                <w:color w:val="1B1B1C"/>
                <w:sz w:val="24"/>
                <w:szCs w:val="24"/>
                <w:lang w:val="nb-NO" w:eastAsia="nb-NO"/>
              </w:rPr>
              <w:t xml:space="preserve"> materiale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Unngår uttrekkingsskade; kan fortsatt gi obstruksjon, irritasjon eller kolonisering.</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Skal ikke automatisk kalles «infeksjonsfritt». Begrunnelsen for systemisk profylakse er </w:t>
            </w:r>
            <w:r w:rsidRPr="0005588D">
              <w:rPr>
                <w:rFonts w:ascii="Times New Roman" w:eastAsia="Times New Roman" w:hAnsi="Times New Roman" w:cs="Times New Roman"/>
                <w:color w:val="1B1B1C"/>
                <w:sz w:val="24"/>
                <w:szCs w:val="24"/>
                <w:lang w:val="nb-NO" w:eastAsia="nb-NO"/>
              </w:rPr>
              <w:lastRenderedPageBreak/>
              <w:t xml:space="preserve">heller ikke sterkere her. </w:t>
            </w:r>
            <w:hyperlink r:id="rId133"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 xml:space="preserve"> · </w:t>
            </w:r>
            <w:hyperlink r:id="rId134" w:tgtFrame="_blank" w:history="1">
              <w:r w:rsidRPr="0005588D">
                <w:rPr>
                  <w:rFonts w:ascii="Times New Roman" w:eastAsia="Times New Roman" w:hAnsi="Times New Roman" w:cs="Times New Roman"/>
                  <w:color w:val="4259FF"/>
                  <w:sz w:val="24"/>
                  <w:szCs w:val="24"/>
                  <w:u w:val="single"/>
                  <w:lang w:val="nb-NO" w:eastAsia="nb-NO"/>
                </w:rPr>
                <w:t>Hu 2021</w:t>
              </w:r>
            </w:hyperlink>
            <w:r w:rsidRPr="0005588D">
              <w:rPr>
                <w:rFonts w:ascii="Times New Roman" w:eastAsia="Times New Roman" w:hAnsi="Times New Roman" w:cs="Times New Roman"/>
                <w:color w:val="1B1B1C"/>
                <w:sz w:val="24"/>
                <w:szCs w:val="24"/>
                <w:lang w:val="nb-NO" w:eastAsia="nb-NO"/>
              </w:rPr>
              <w:t>.</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Praktisk konsekvens for nekrose:</w:t>
      </w:r>
      <w:r w:rsidRPr="0005588D">
        <w:rPr>
          <w:rFonts w:ascii="Times New Roman" w:eastAsia="Times New Roman" w:hAnsi="Times New Roman" w:cs="Times New Roman"/>
          <w:color w:val="1B1B1C"/>
          <w:sz w:val="24"/>
          <w:szCs w:val="24"/>
          <w:lang w:val="nb-NO" w:eastAsia="nb-NO"/>
        </w:rPr>
        <w:t xml:space="preserve"> Bruk lavest trykk som stanser blødningen, kontroller ballongtrykk og ytre fiksering, legg beskyttelse mellom </w:t>
      </w:r>
      <w:proofErr w:type="spellStart"/>
      <w:r w:rsidRPr="0005588D">
        <w:rPr>
          <w:rFonts w:ascii="Times New Roman" w:eastAsia="Times New Roman" w:hAnsi="Times New Roman" w:cs="Times New Roman"/>
          <w:color w:val="1B1B1C"/>
          <w:sz w:val="24"/>
          <w:szCs w:val="24"/>
          <w:lang w:val="nb-NO" w:eastAsia="nb-NO"/>
        </w:rPr>
        <w:t>klemme</w:t>
      </w:r>
      <w:proofErr w:type="spellEnd"/>
      <w:r w:rsidRPr="0005588D">
        <w:rPr>
          <w:rFonts w:ascii="Times New Roman" w:eastAsia="Times New Roman" w:hAnsi="Times New Roman" w:cs="Times New Roman"/>
          <w:color w:val="1B1B1C"/>
          <w:sz w:val="24"/>
          <w:szCs w:val="24"/>
          <w:lang w:val="nb-NO" w:eastAsia="nb-NO"/>
        </w:rPr>
        <w:t xml:space="preserve"> og ala ved bakre kateter, og vurder pakningen hyppig. Ved smerte, blekhet/misfarging eller ny hud-/slimhinneskade må trykket og behovet for tampongen vurderes straks. Disse punktene er forebygging av mekanisk skade, ikke argumenter for antibiotika. </w:t>
      </w:r>
      <w:hyperlink r:id="rId135" w:tgtFrame="_blank" w:history="1">
        <w:r w:rsidRPr="0005588D">
          <w:rPr>
            <w:rFonts w:ascii="Times New Roman" w:eastAsia="Times New Roman" w:hAnsi="Times New Roman" w:cs="Times New Roman"/>
            <w:color w:val="4259FF"/>
            <w:sz w:val="24"/>
            <w:szCs w:val="24"/>
            <w:u w:val="single"/>
            <w:lang w:val="nb-NO" w:eastAsia="nb-NO"/>
          </w:rPr>
          <w:t>Tidsskriftet, 2026</w:t>
        </w:r>
      </w:hyperlink>
      <w:r w:rsidRPr="0005588D">
        <w:rPr>
          <w:rFonts w:ascii="Times New Roman" w:eastAsia="Times New Roman" w:hAnsi="Times New Roman" w:cs="Times New Roman"/>
          <w:color w:val="1B1B1C"/>
          <w:sz w:val="24"/>
          <w:szCs w:val="24"/>
          <w:lang w:val="nb-NO" w:eastAsia="nb-NO"/>
        </w:rPr>
        <w:t xml:space="preserve"> · </w:t>
      </w:r>
      <w:hyperlink r:id="rId136" w:tgtFrame="_blank" w:history="1">
        <w:r w:rsidRPr="0005588D">
          <w:rPr>
            <w:rFonts w:ascii="Times New Roman" w:eastAsia="Times New Roman" w:hAnsi="Times New Roman" w:cs="Times New Roman"/>
            <w:color w:val="4259FF"/>
            <w:sz w:val="24"/>
            <w:szCs w:val="24"/>
            <w:u w:val="single"/>
            <w:lang w:val="nb-NO" w:eastAsia="nb-NO"/>
          </w:rPr>
          <w:t>AAO-HNS, 2020</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retningslinjer og faglige råd faktisk sier</w:t>
      </w:r>
    </w:p>
    <w:p w:rsidR="0005588D" w:rsidRPr="0005588D" w:rsidRDefault="0005588D" w:rsidP="0005588D">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AAO-HNS 2020:</w:t>
      </w:r>
      <w:r w:rsidRPr="0005588D">
        <w:rPr>
          <w:rFonts w:ascii="Times New Roman" w:eastAsia="Times New Roman" w:hAnsi="Times New Roman" w:cs="Times New Roman"/>
          <w:color w:val="1B1B1C"/>
          <w:sz w:val="27"/>
          <w:szCs w:val="27"/>
          <w:lang w:val="nb-NO" w:eastAsia="nb-NO"/>
        </w:rPr>
        <w:t xml:space="preserve"> Systemisk profylakse er omstridt; den skal ikke være obligatorisk. Vurder gevinst og skade individuelt, og gi en tydelig plan for pakningstype, fjerning, kontroll og alarmsymptomer. Retningslinjen gir ingen universell </w:t>
      </w:r>
      <w:proofErr w:type="spellStart"/>
      <w:r w:rsidRPr="0005588D">
        <w:rPr>
          <w:rFonts w:ascii="Times New Roman" w:eastAsia="Times New Roman" w:hAnsi="Times New Roman" w:cs="Times New Roman"/>
          <w:color w:val="1B1B1C"/>
          <w:sz w:val="27"/>
          <w:szCs w:val="27"/>
          <w:lang w:val="nb-NO" w:eastAsia="nb-NO"/>
        </w:rPr>
        <w:t>antibiotikaregel</w:t>
      </w:r>
      <w:proofErr w:type="spellEnd"/>
      <w:r w:rsidRPr="0005588D">
        <w:rPr>
          <w:rFonts w:ascii="Times New Roman" w:eastAsia="Times New Roman" w:hAnsi="Times New Roman" w:cs="Times New Roman"/>
          <w:color w:val="1B1B1C"/>
          <w:sz w:val="27"/>
          <w:szCs w:val="27"/>
          <w:lang w:val="nb-NO" w:eastAsia="nb-NO"/>
        </w:rPr>
        <w:t xml:space="preserve"> for bakre pakking. </w:t>
      </w:r>
      <w:hyperlink r:id="rId137" w:tgtFrame="_blank" w:history="1">
        <w:r w:rsidRPr="0005588D">
          <w:rPr>
            <w:rFonts w:ascii="Times New Roman" w:eastAsia="Times New Roman" w:hAnsi="Times New Roman" w:cs="Times New Roman"/>
            <w:color w:val="4259FF"/>
            <w:sz w:val="27"/>
            <w:szCs w:val="27"/>
            <w:u w:val="single"/>
            <w:lang w:val="nb-NO" w:eastAsia="nb-NO"/>
          </w:rPr>
          <w:t>Full retningslinje, avsnitt om antibiotika</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proofErr w:type="spellStart"/>
      <w:r w:rsidRPr="0005588D">
        <w:rPr>
          <w:rFonts w:ascii="Times New Roman" w:eastAsia="Times New Roman" w:hAnsi="Times New Roman" w:cs="Times New Roman"/>
          <w:b/>
          <w:bCs/>
          <w:color w:val="1B1B1C"/>
          <w:sz w:val="27"/>
          <w:szCs w:val="27"/>
          <w:lang w:val="nb-NO" w:eastAsia="nb-NO"/>
        </w:rPr>
        <w:t>Laryngoscope</w:t>
      </w:r>
      <w:proofErr w:type="spellEnd"/>
      <w:r w:rsidRPr="0005588D">
        <w:rPr>
          <w:rFonts w:ascii="Times New Roman" w:eastAsia="Times New Roman" w:hAnsi="Times New Roman" w:cs="Times New Roman"/>
          <w:b/>
          <w:bCs/>
          <w:color w:val="1B1B1C"/>
          <w:sz w:val="27"/>
          <w:szCs w:val="27"/>
          <w:lang w:val="nb-NO" w:eastAsia="nb-NO"/>
        </w:rPr>
        <w:t>-gjennomgang, 2022:</w:t>
      </w:r>
      <w:r w:rsidRPr="0005588D">
        <w:rPr>
          <w:rFonts w:ascii="Times New Roman" w:eastAsia="Times New Roman" w:hAnsi="Times New Roman" w:cs="Times New Roman"/>
          <w:color w:val="1B1B1C"/>
          <w:sz w:val="27"/>
          <w:szCs w:val="27"/>
          <w:lang w:val="nb-NO" w:eastAsia="nb-NO"/>
        </w:rPr>
        <w:t xml:space="preserve"> Hong og medarbeidere anbefaler som beste praksis å ikke bruke profylaktiske antibiotika rutinemessig ved nesepakking. De åpner for individuell vurdering ved immunsuppresjon, men understreker svakt datagrunnlag. Dette er en faglig gjennomgang, ikke en formell retningslinje eller egen ny effektstudie. </w:t>
      </w:r>
      <w:hyperlink r:id="rId138" w:tgtFrame="_blank" w:history="1">
        <w:r w:rsidRPr="0005588D">
          <w:rPr>
            <w:rFonts w:ascii="Times New Roman" w:eastAsia="Times New Roman" w:hAnsi="Times New Roman" w:cs="Times New Roman"/>
            <w:color w:val="4259FF"/>
            <w:sz w:val="27"/>
            <w:szCs w:val="27"/>
            <w:u w:val="single"/>
            <w:lang w:val="nb-NO" w:eastAsia="nb-NO"/>
          </w:rPr>
          <w:t>Hong et al., 2022</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Oxford </w:t>
      </w:r>
      <w:proofErr w:type="spellStart"/>
      <w:r w:rsidRPr="0005588D">
        <w:rPr>
          <w:rFonts w:ascii="Times New Roman" w:eastAsia="Times New Roman" w:hAnsi="Times New Roman" w:cs="Times New Roman"/>
          <w:b/>
          <w:bCs/>
          <w:color w:val="1B1B1C"/>
          <w:sz w:val="27"/>
          <w:szCs w:val="27"/>
          <w:lang w:val="nb-NO" w:eastAsia="nb-NO"/>
        </w:rPr>
        <w:t>University</w:t>
      </w:r>
      <w:proofErr w:type="spellEnd"/>
      <w:r w:rsidRPr="0005588D">
        <w:rPr>
          <w:rFonts w:ascii="Times New Roman" w:eastAsia="Times New Roman" w:hAnsi="Times New Roman" w:cs="Times New Roman"/>
          <w:b/>
          <w:bCs/>
          <w:color w:val="1B1B1C"/>
          <w:sz w:val="27"/>
          <w:szCs w:val="27"/>
          <w:lang w:val="nb-NO" w:eastAsia="nb-NO"/>
        </w:rPr>
        <w:t xml:space="preserve"> Hospitals, revidert 2024:</w:t>
      </w:r>
      <w:r w:rsidRPr="0005588D">
        <w:rPr>
          <w:rFonts w:ascii="Times New Roman" w:eastAsia="Times New Roman" w:hAnsi="Times New Roman" w:cs="Times New Roman"/>
          <w:color w:val="1B1B1C"/>
          <w:sz w:val="27"/>
          <w:szCs w:val="27"/>
          <w:lang w:val="nb-NO" w:eastAsia="nb-NO"/>
        </w:rPr>
        <w:t xml:space="preserve"> Ingen antimikrobielle midler ved ukomplisert poliklinisk pakking uten infeksjonsmistanke. Systemisk antibiotika vurderes individuelt når nasal infeksjon mistenkes – også ved langvarig/inneliggende forløp. Dette er en lokal britisk prosedyre, ikke norsk nasjonal standard. </w:t>
      </w:r>
      <w:hyperlink r:id="rId139" w:tgtFrame="_blank" w:history="1">
        <w:r w:rsidRPr="0005588D">
          <w:rPr>
            <w:rFonts w:ascii="Times New Roman" w:eastAsia="Times New Roman" w:hAnsi="Times New Roman" w:cs="Times New Roman"/>
            <w:color w:val="4259FF"/>
            <w:sz w:val="27"/>
            <w:szCs w:val="27"/>
            <w:u w:val="single"/>
            <w:lang w:val="nb-NO" w:eastAsia="nb-NO"/>
          </w:rPr>
          <w:t>Oxford</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Britisk militær klinisk veiledning, revidert 2026:</w:t>
      </w:r>
      <w:r w:rsidRPr="0005588D">
        <w:rPr>
          <w:rFonts w:ascii="Times New Roman" w:eastAsia="Times New Roman" w:hAnsi="Times New Roman" w:cs="Times New Roman"/>
          <w:color w:val="1B1B1C"/>
          <w:sz w:val="27"/>
          <w:szCs w:val="27"/>
          <w:lang w:val="nb-NO" w:eastAsia="nb-NO"/>
        </w:rPr>
        <w:t xml:space="preserve"> Antibiotika er normalt ikke nødvendig, men kan vurderes dersom pakningen skal ligge mer enn 48 timer. Dette er en </w:t>
      </w:r>
      <w:r w:rsidRPr="0005588D">
        <w:rPr>
          <w:rFonts w:ascii="Times New Roman" w:eastAsia="Times New Roman" w:hAnsi="Times New Roman" w:cs="Times New Roman"/>
          <w:i/>
          <w:iCs/>
          <w:color w:val="1B1B1C"/>
          <w:sz w:val="27"/>
          <w:szCs w:val="27"/>
          <w:lang w:val="nb-NO" w:eastAsia="nb-NO"/>
        </w:rPr>
        <w:t>vurderingsterskel</w:t>
      </w:r>
      <w:r w:rsidRPr="0005588D">
        <w:rPr>
          <w:rFonts w:ascii="Times New Roman" w:eastAsia="Times New Roman" w:hAnsi="Times New Roman" w:cs="Times New Roman"/>
          <w:color w:val="1B1B1C"/>
          <w:sz w:val="27"/>
          <w:szCs w:val="27"/>
          <w:lang w:val="nb-NO" w:eastAsia="nb-NO"/>
        </w:rPr>
        <w:t xml:space="preserve">, ikke påvist effektgrense. </w:t>
      </w:r>
      <w:hyperlink r:id="rId140" w:tgtFrame="_blank" w:history="1">
        <w:proofErr w:type="spellStart"/>
        <w:r w:rsidRPr="0005588D">
          <w:rPr>
            <w:rFonts w:ascii="Times New Roman" w:eastAsia="Times New Roman" w:hAnsi="Times New Roman" w:cs="Times New Roman"/>
            <w:color w:val="4259FF"/>
            <w:sz w:val="27"/>
            <w:szCs w:val="27"/>
            <w:u w:val="single"/>
            <w:lang w:val="nb-NO" w:eastAsia="nb-NO"/>
          </w:rPr>
          <w:t>Defence</w:t>
        </w:r>
        <w:proofErr w:type="spellEnd"/>
        <w:r w:rsidRPr="0005588D">
          <w:rPr>
            <w:rFonts w:ascii="Times New Roman" w:eastAsia="Times New Roman" w:hAnsi="Times New Roman" w:cs="Times New Roman"/>
            <w:color w:val="4259FF"/>
            <w:sz w:val="27"/>
            <w:szCs w:val="27"/>
            <w:u w:val="single"/>
            <w:lang w:val="nb-NO" w:eastAsia="nb-NO"/>
          </w:rPr>
          <w:t xml:space="preserve"> Medical </w:t>
        </w:r>
        <w:proofErr w:type="spellStart"/>
        <w:r w:rsidRPr="0005588D">
          <w:rPr>
            <w:rFonts w:ascii="Times New Roman" w:eastAsia="Times New Roman" w:hAnsi="Times New Roman" w:cs="Times New Roman"/>
            <w:color w:val="4259FF"/>
            <w:sz w:val="27"/>
            <w:szCs w:val="27"/>
            <w:u w:val="single"/>
            <w:lang w:val="nb-NO" w:eastAsia="nb-NO"/>
          </w:rPr>
          <w:t>Command</w:t>
        </w:r>
        <w:proofErr w:type="spellEnd"/>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Norsk fagfellevurdert klinisk oversikt, 2026:</w:t>
      </w:r>
      <w:r w:rsidRPr="0005588D">
        <w:rPr>
          <w:rFonts w:ascii="Times New Roman" w:eastAsia="Times New Roman" w:hAnsi="Times New Roman" w:cs="Times New Roman"/>
          <w:color w:val="1B1B1C"/>
          <w:sz w:val="27"/>
          <w:szCs w:val="27"/>
          <w:lang w:val="nb-NO" w:eastAsia="nb-NO"/>
        </w:rPr>
        <w:t xml:space="preserve"> Ikke-resorberbar pakning kan vanligvis ligge 1–3 døgn; utover tre døgn anbefales ofte profylakse, men forfatterne sier uttrykkelig at evidensgrunnlaget er begrenset. Dette er ikke en nasjonal </w:t>
      </w:r>
      <w:proofErr w:type="spellStart"/>
      <w:r w:rsidRPr="0005588D">
        <w:rPr>
          <w:rFonts w:ascii="Times New Roman" w:eastAsia="Times New Roman" w:hAnsi="Times New Roman" w:cs="Times New Roman"/>
          <w:color w:val="1B1B1C"/>
          <w:sz w:val="27"/>
          <w:szCs w:val="27"/>
          <w:lang w:val="nb-NO" w:eastAsia="nb-NO"/>
        </w:rPr>
        <w:t>antibiotikaretningslinje</w:t>
      </w:r>
      <w:proofErr w:type="spellEnd"/>
      <w:r w:rsidRPr="0005588D">
        <w:rPr>
          <w:rFonts w:ascii="Times New Roman" w:eastAsia="Times New Roman" w:hAnsi="Times New Roman" w:cs="Times New Roman"/>
          <w:color w:val="1B1B1C"/>
          <w:sz w:val="27"/>
          <w:szCs w:val="27"/>
          <w:lang w:val="nb-NO" w:eastAsia="nb-NO"/>
        </w:rPr>
        <w:t xml:space="preserve">. </w:t>
      </w:r>
      <w:hyperlink r:id="rId141" w:tgtFrame="_blank" w:history="1">
        <w:r w:rsidRPr="0005588D">
          <w:rPr>
            <w:rFonts w:ascii="Times New Roman" w:eastAsia="Times New Roman" w:hAnsi="Times New Roman" w:cs="Times New Roman"/>
            <w:color w:val="4259FF"/>
            <w:sz w:val="27"/>
            <w:szCs w:val="27"/>
            <w:u w:val="single"/>
            <w:lang w:val="nb-NO" w:eastAsia="nb-NO"/>
          </w:rPr>
          <w:t>Tidsskrift for Den norske legeforening</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2"/>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Traumatisk </w:t>
      </w:r>
      <w:proofErr w:type="spellStart"/>
      <w:r w:rsidRPr="0005588D">
        <w:rPr>
          <w:rFonts w:ascii="Times New Roman" w:eastAsia="Times New Roman" w:hAnsi="Times New Roman" w:cs="Times New Roman"/>
          <w:b/>
          <w:bCs/>
          <w:color w:val="1B1B1C"/>
          <w:sz w:val="27"/>
          <w:szCs w:val="27"/>
          <w:lang w:val="nb-NO" w:eastAsia="nb-NO"/>
        </w:rPr>
        <w:t>epistakse</w:t>
      </w:r>
      <w:proofErr w:type="spellEnd"/>
      <w:r w:rsidRPr="0005588D">
        <w:rPr>
          <w:rFonts w:ascii="Times New Roman" w:eastAsia="Times New Roman" w:hAnsi="Times New Roman" w:cs="Times New Roman"/>
          <w:b/>
          <w:bCs/>
          <w:color w:val="1B1B1C"/>
          <w:sz w:val="27"/>
          <w:szCs w:val="27"/>
          <w:lang w:val="nb-NO" w:eastAsia="nb-NO"/>
        </w:rPr>
        <w:t xml:space="preserve"> er en annen populasjon:</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AASTs</w:t>
      </w:r>
      <w:proofErr w:type="spellEnd"/>
      <w:r w:rsidRPr="0005588D">
        <w:rPr>
          <w:rFonts w:ascii="Times New Roman" w:eastAsia="Times New Roman" w:hAnsi="Times New Roman" w:cs="Times New Roman"/>
          <w:color w:val="1B1B1C"/>
          <w:sz w:val="27"/>
          <w:szCs w:val="27"/>
          <w:lang w:val="nb-NO" w:eastAsia="nb-NO"/>
        </w:rPr>
        <w:t xml:space="preserve"> kliniske konsensus fra 2024 fraråder rutinemessig profylakse ved nasal pakking for </w:t>
      </w:r>
      <w:r w:rsidRPr="0005588D">
        <w:rPr>
          <w:rFonts w:ascii="Times New Roman" w:eastAsia="Times New Roman" w:hAnsi="Times New Roman" w:cs="Times New Roman"/>
          <w:i/>
          <w:iCs/>
          <w:color w:val="1B1B1C"/>
          <w:sz w:val="27"/>
          <w:szCs w:val="27"/>
          <w:lang w:val="nb-NO" w:eastAsia="nb-NO"/>
        </w:rPr>
        <w:t>traumatisk</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epistakse</w:t>
      </w:r>
      <w:proofErr w:type="spellEnd"/>
      <w:r w:rsidRPr="0005588D">
        <w:rPr>
          <w:rFonts w:ascii="Times New Roman" w:eastAsia="Times New Roman" w:hAnsi="Times New Roman" w:cs="Times New Roman"/>
          <w:color w:val="1B1B1C"/>
          <w:sz w:val="27"/>
          <w:szCs w:val="27"/>
          <w:lang w:val="nb-NO" w:eastAsia="nb-NO"/>
        </w:rPr>
        <w:t xml:space="preserve">. Det støtter forsiktighet med rutineantibiotika, men er ikke direkte evidens for spontan fremre eller bakre </w:t>
      </w:r>
      <w:proofErr w:type="spellStart"/>
      <w:r w:rsidRPr="0005588D">
        <w:rPr>
          <w:rFonts w:ascii="Times New Roman" w:eastAsia="Times New Roman" w:hAnsi="Times New Roman" w:cs="Times New Roman"/>
          <w:color w:val="1B1B1C"/>
          <w:sz w:val="27"/>
          <w:szCs w:val="27"/>
          <w:lang w:val="nb-NO" w:eastAsia="nb-NO"/>
        </w:rPr>
        <w:t>epistakse</w:t>
      </w:r>
      <w:proofErr w:type="spellEnd"/>
      <w:r w:rsidRPr="0005588D">
        <w:rPr>
          <w:rFonts w:ascii="Times New Roman" w:eastAsia="Times New Roman" w:hAnsi="Times New Roman" w:cs="Times New Roman"/>
          <w:color w:val="1B1B1C"/>
          <w:sz w:val="27"/>
          <w:szCs w:val="27"/>
          <w:lang w:val="nb-NO" w:eastAsia="nb-NO"/>
        </w:rPr>
        <w:t xml:space="preserve">. </w:t>
      </w:r>
      <w:hyperlink r:id="rId142" w:tgtFrame="_blank" w:history="1">
        <w:r w:rsidRPr="0005588D">
          <w:rPr>
            <w:rFonts w:ascii="Times New Roman" w:eastAsia="Times New Roman" w:hAnsi="Times New Roman" w:cs="Times New Roman"/>
            <w:color w:val="4259FF"/>
            <w:sz w:val="27"/>
            <w:szCs w:val="27"/>
            <w:u w:val="single"/>
            <w:lang w:val="nb-NO" w:eastAsia="nb-NO"/>
          </w:rPr>
          <w:t>AAST</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Jeg fant ikke en nasjonal norsk </w:t>
      </w:r>
      <w:proofErr w:type="spellStart"/>
      <w:r w:rsidRPr="0005588D">
        <w:rPr>
          <w:rFonts w:ascii="Times New Roman" w:eastAsia="Times New Roman" w:hAnsi="Times New Roman" w:cs="Times New Roman"/>
          <w:color w:val="1B1B1C"/>
          <w:sz w:val="24"/>
          <w:szCs w:val="24"/>
          <w:lang w:val="nb-NO" w:eastAsia="nb-NO"/>
        </w:rPr>
        <w:t>antibiotikaanbefaling</w:t>
      </w:r>
      <w:proofErr w:type="spellEnd"/>
      <w:r w:rsidRPr="0005588D">
        <w:rPr>
          <w:rFonts w:ascii="Times New Roman" w:eastAsia="Times New Roman" w:hAnsi="Times New Roman" w:cs="Times New Roman"/>
          <w:color w:val="1B1B1C"/>
          <w:sz w:val="24"/>
          <w:szCs w:val="24"/>
          <w:lang w:val="nb-NO" w:eastAsia="nb-NO"/>
        </w:rPr>
        <w:t xml:space="preserve"> som spesifikt fastsetter profylakse ved fremre versus bakre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for spontan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i denne avgrensede gjennomgangen. Lokale ØNH- og </w:t>
      </w:r>
      <w:proofErr w:type="spellStart"/>
      <w:r w:rsidRPr="0005588D">
        <w:rPr>
          <w:rFonts w:ascii="Times New Roman" w:eastAsia="Times New Roman" w:hAnsi="Times New Roman" w:cs="Times New Roman"/>
          <w:color w:val="1B1B1C"/>
          <w:sz w:val="24"/>
          <w:szCs w:val="24"/>
          <w:lang w:val="nb-NO" w:eastAsia="nb-NO"/>
        </w:rPr>
        <w:t>antibiotikaprosedyrer</w:t>
      </w:r>
      <w:proofErr w:type="spellEnd"/>
      <w:r w:rsidRPr="0005588D">
        <w:rPr>
          <w:rFonts w:ascii="Times New Roman" w:eastAsia="Times New Roman" w:hAnsi="Times New Roman" w:cs="Times New Roman"/>
          <w:color w:val="1B1B1C"/>
          <w:sz w:val="24"/>
          <w:szCs w:val="24"/>
          <w:lang w:val="nb-NO" w:eastAsia="nb-NO"/>
        </w:rPr>
        <w:t xml:space="preserve"> må kontrolleres før </w:t>
      </w:r>
      <w:proofErr w:type="spellStart"/>
      <w:r w:rsidRPr="0005588D">
        <w:rPr>
          <w:rFonts w:ascii="Times New Roman" w:eastAsia="Times New Roman" w:hAnsi="Times New Roman" w:cs="Times New Roman"/>
          <w:color w:val="1B1B1C"/>
          <w:sz w:val="24"/>
          <w:szCs w:val="24"/>
          <w:lang w:val="nb-NO" w:eastAsia="nb-NO"/>
        </w:rPr>
        <w:t>pasientnær</w:t>
      </w:r>
      <w:proofErr w:type="spellEnd"/>
      <w:r w:rsidRPr="0005588D">
        <w:rPr>
          <w:rFonts w:ascii="Times New Roman" w:eastAsia="Times New Roman" w:hAnsi="Times New Roman" w:cs="Times New Roman"/>
          <w:color w:val="1B1B1C"/>
          <w:sz w:val="24"/>
          <w:szCs w:val="24"/>
          <w:lang w:val="nb-NO" w:eastAsia="nb-NO"/>
        </w:rPr>
        <w:t xml:space="preserve"> bruk.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2349"/>
        <w:gridCol w:w="7011"/>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Må alle med fremre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ha systemisk antibiotika?</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klinisk infeksjon er sjelden og rutinegevinst er ikke påvist.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Må alle med bakre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ha systemisk antibiotika?</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Ikke dokumentert. Historisk vanlig praksis, men direkte studiegrunnlag er svært tynt og viser primært forskjell i kolonisering.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Når kan profylakse vurderes?</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Ved spesielt langvarig/komplisert pakning eller særskilt høy pasientrisiko, etter individuell vurdering og lokal prosedyre; ingen validert tidsgrense.</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Når er antibiotika behandling fremfor profylakse?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Ved klinisk mistenkt/påvist bakteriell infeksjon; valg styres av diagnosen, ikke bare av at en tampong er til stede.</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Hvilken tampong gir flest infeksjoner?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Ukjent; ingen pålitelig </w:t>
            </w:r>
            <w:proofErr w:type="spellStart"/>
            <w:r w:rsidRPr="0005588D">
              <w:rPr>
                <w:rFonts w:ascii="Times New Roman" w:eastAsia="Times New Roman" w:hAnsi="Times New Roman" w:cs="Times New Roman"/>
                <w:color w:val="1B1B1C"/>
                <w:sz w:val="24"/>
                <w:szCs w:val="24"/>
                <w:lang w:val="nb-NO" w:eastAsia="nb-NO"/>
              </w:rPr>
              <w:t>produktvis</w:t>
            </w:r>
            <w:proofErr w:type="spellEnd"/>
            <w:r w:rsidRPr="0005588D">
              <w:rPr>
                <w:rFonts w:ascii="Times New Roman" w:eastAsia="Times New Roman" w:hAnsi="Times New Roman" w:cs="Times New Roman"/>
                <w:color w:val="1B1B1C"/>
                <w:sz w:val="24"/>
                <w:szCs w:val="24"/>
                <w:lang w:val="nb-NO" w:eastAsia="nb-NO"/>
              </w:rPr>
              <w:t xml:space="preserve"> rangering.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Hvilken pakking gir størst risiko for nekrose?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Høyt og vedvarende trykk: særlig </w:t>
            </w:r>
            <w:proofErr w:type="spellStart"/>
            <w:r w:rsidRPr="0005588D">
              <w:rPr>
                <w:rFonts w:ascii="Times New Roman" w:eastAsia="Times New Roman" w:hAnsi="Times New Roman" w:cs="Times New Roman"/>
                <w:color w:val="1B1B1C"/>
                <w:sz w:val="24"/>
                <w:szCs w:val="24"/>
                <w:lang w:val="nb-NO" w:eastAsia="nb-NO"/>
              </w:rPr>
              <w:t>overinflaterte</w:t>
            </w:r>
            <w:proofErr w:type="spellEnd"/>
            <w:r w:rsidRPr="0005588D">
              <w:rPr>
                <w:rFonts w:ascii="Times New Roman" w:eastAsia="Times New Roman" w:hAnsi="Times New Roman" w:cs="Times New Roman"/>
                <w:color w:val="1B1B1C"/>
                <w:sz w:val="24"/>
                <w:szCs w:val="24"/>
                <w:lang w:val="nb-NO" w:eastAsia="nb-NO"/>
              </w:rPr>
              <w:t xml:space="preserve"> ballonger/dobbeltballonger og stram ytre </w:t>
            </w:r>
            <w:proofErr w:type="spellStart"/>
            <w:r w:rsidRPr="0005588D">
              <w:rPr>
                <w:rFonts w:ascii="Times New Roman" w:eastAsia="Times New Roman" w:hAnsi="Times New Roman" w:cs="Times New Roman"/>
                <w:color w:val="1B1B1C"/>
                <w:sz w:val="24"/>
                <w:szCs w:val="24"/>
                <w:lang w:val="nb-NO" w:eastAsia="nb-NO"/>
              </w:rPr>
              <w:t>Foley</w:t>
            </w:r>
            <w:proofErr w:type="spellEnd"/>
            <w:r w:rsidRPr="0005588D">
              <w:rPr>
                <w:rFonts w:ascii="Times New Roman" w:eastAsia="Times New Roman" w:hAnsi="Times New Roman" w:cs="Times New Roman"/>
                <w:color w:val="1B1B1C"/>
                <w:sz w:val="24"/>
                <w:szCs w:val="24"/>
                <w:lang w:val="nb-NO" w:eastAsia="nb-NO"/>
              </w:rPr>
              <w:t xml:space="preserve">-fiksering; alle materialer kan skade ved </w:t>
            </w:r>
            <w:proofErr w:type="spellStart"/>
            <w:r w:rsidRPr="0005588D">
              <w:rPr>
                <w:rFonts w:ascii="Times New Roman" w:eastAsia="Times New Roman" w:hAnsi="Times New Roman" w:cs="Times New Roman"/>
                <w:color w:val="1B1B1C"/>
                <w:sz w:val="24"/>
                <w:szCs w:val="24"/>
                <w:lang w:val="nb-NO" w:eastAsia="nb-NO"/>
              </w:rPr>
              <w:t>overpakking</w:t>
            </w:r>
            <w:proofErr w:type="spellEnd"/>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Middels/lav for fravær av stor rutinegevinst ved kort fremre pakking; svært lav for klinisk profylaksegevinst ved bakre/langvarig pakking og for </w:t>
            </w:r>
            <w:proofErr w:type="spellStart"/>
            <w:r w:rsidRPr="0005588D">
              <w:rPr>
                <w:rFonts w:ascii="Times New Roman" w:eastAsia="Times New Roman" w:hAnsi="Times New Roman" w:cs="Times New Roman"/>
                <w:color w:val="1B1B1C"/>
                <w:sz w:val="24"/>
                <w:szCs w:val="24"/>
                <w:lang w:val="nb-NO" w:eastAsia="nb-NO"/>
              </w:rPr>
              <w:t>produktvis</w:t>
            </w:r>
            <w:proofErr w:type="spellEnd"/>
            <w:r w:rsidRPr="0005588D">
              <w:rPr>
                <w:rFonts w:ascii="Times New Roman" w:eastAsia="Times New Roman" w:hAnsi="Times New Roman" w:cs="Times New Roman"/>
                <w:color w:val="1B1B1C"/>
                <w:sz w:val="24"/>
                <w:szCs w:val="24"/>
                <w:lang w:val="nb-NO" w:eastAsia="nb-NO"/>
              </w:rPr>
              <w:t xml:space="preserve"> infeksjonsrangering. Redaksjonell vurdering, ikke formell GRADE.</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Bruk «fremre eller bakre?», «hvor lenge?», «hvilket materiale?» og «infeksjonstegn?» som inngangsspørsmål.</w:t>
      </w:r>
      <w:r w:rsidRPr="0005588D">
        <w:rPr>
          <w:rFonts w:ascii="Times New Roman" w:eastAsia="Times New Roman" w:hAnsi="Times New Roman" w:cs="Times New Roman"/>
          <w:color w:val="1B1B1C"/>
          <w:sz w:val="27"/>
          <w:szCs w:val="27"/>
          <w:lang w:val="nb-NO" w:eastAsia="nb-NO"/>
        </w:rPr>
        <w:t xml:space="preserve"> Unngå at ordet </w:t>
      </w:r>
      <w:proofErr w:type="spellStart"/>
      <w:r w:rsidRPr="0005588D">
        <w:rPr>
          <w:rFonts w:ascii="Times New Roman" w:eastAsia="Times New Roman" w:hAnsi="Times New Roman" w:cs="Times New Roman"/>
          <w:i/>
          <w:iCs/>
          <w:color w:val="1B1B1C"/>
          <w:sz w:val="27"/>
          <w:szCs w:val="27"/>
          <w:lang w:val="nb-NO" w:eastAsia="nb-NO"/>
        </w:rPr>
        <w:t>tamponade</w:t>
      </w:r>
      <w:proofErr w:type="spellEnd"/>
      <w:r w:rsidRPr="0005588D">
        <w:rPr>
          <w:rFonts w:ascii="Times New Roman" w:eastAsia="Times New Roman" w:hAnsi="Times New Roman" w:cs="Times New Roman"/>
          <w:color w:val="1B1B1C"/>
          <w:sz w:val="27"/>
          <w:szCs w:val="27"/>
          <w:lang w:val="nb-NO" w:eastAsia="nb-NO"/>
        </w:rPr>
        <w:t xml:space="preserve"> alene utløser antibiotika. </w:t>
      </w:r>
      <w:hyperlink r:id="rId143" w:tgtFrame="_blank" w:history="1">
        <w:r w:rsidRPr="0005588D">
          <w:rPr>
            <w:rFonts w:ascii="Times New Roman" w:eastAsia="Times New Roman" w:hAnsi="Times New Roman" w:cs="Times New Roman"/>
            <w:color w:val="4259FF"/>
            <w:sz w:val="27"/>
            <w:szCs w:val="27"/>
            <w:u w:val="single"/>
            <w:lang w:val="nb-NO" w:eastAsia="nb-NO"/>
          </w:rPr>
          <w:t>AAO-HNS</w:t>
        </w:r>
      </w:hyperlink>
      <w:r w:rsidRPr="0005588D">
        <w:rPr>
          <w:rFonts w:ascii="Times New Roman" w:eastAsia="Times New Roman" w:hAnsi="Times New Roman" w:cs="Times New Roman"/>
          <w:color w:val="1B1B1C"/>
          <w:sz w:val="27"/>
          <w:szCs w:val="27"/>
          <w:lang w:val="nb-NO" w:eastAsia="nb-NO"/>
        </w:rPr>
        <w:t xml:space="preserve"> · </w:t>
      </w:r>
      <w:hyperlink r:id="rId144" w:tgtFrame="_blank" w:history="1">
        <w:r w:rsidRPr="0005588D">
          <w:rPr>
            <w:rFonts w:ascii="Times New Roman" w:eastAsia="Times New Roman" w:hAnsi="Times New Roman" w:cs="Times New Roman"/>
            <w:color w:val="4259FF"/>
            <w:sz w:val="27"/>
            <w:szCs w:val="27"/>
            <w:u w:val="single"/>
            <w:lang w:val="nb-NO" w:eastAsia="nb-NO"/>
          </w:rPr>
          <w:t>Tran 2020</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Fremre, kortvarig pakking: ikke rutinemessig systemisk profylakse.</w:t>
      </w:r>
      <w:r w:rsidRPr="0005588D">
        <w:rPr>
          <w:rFonts w:ascii="Times New Roman" w:eastAsia="Times New Roman" w:hAnsi="Times New Roman" w:cs="Times New Roman"/>
          <w:color w:val="1B1B1C"/>
          <w:sz w:val="27"/>
          <w:szCs w:val="27"/>
          <w:lang w:val="nb-NO" w:eastAsia="nb-NO"/>
        </w:rPr>
        <w:t xml:space="preserve"> Gi heller tydelig plan for fjerning og oppfølging. </w:t>
      </w:r>
      <w:hyperlink r:id="rId145" w:tgtFrame="_blank" w:history="1">
        <w:r w:rsidRPr="0005588D">
          <w:rPr>
            <w:rFonts w:ascii="Times New Roman" w:eastAsia="Times New Roman" w:hAnsi="Times New Roman" w:cs="Times New Roman"/>
            <w:color w:val="4259FF"/>
            <w:sz w:val="27"/>
            <w:szCs w:val="27"/>
            <w:u w:val="single"/>
            <w:lang w:val="nb-NO" w:eastAsia="nb-NO"/>
          </w:rPr>
          <w:t>Tran 2025</w:t>
        </w:r>
      </w:hyperlink>
      <w:r w:rsidRPr="0005588D">
        <w:rPr>
          <w:rFonts w:ascii="Times New Roman" w:eastAsia="Times New Roman" w:hAnsi="Times New Roman" w:cs="Times New Roman"/>
          <w:color w:val="1B1B1C"/>
          <w:sz w:val="27"/>
          <w:szCs w:val="27"/>
          <w:lang w:val="nb-NO" w:eastAsia="nb-NO"/>
        </w:rPr>
        <w:t xml:space="preserve"> · </w:t>
      </w:r>
      <w:hyperlink r:id="rId146" w:tgtFrame="_blank" w:history="1">
        <w:r w:rsidRPr="0005588D">
          <w:rPr>
            <w:rFonts w:ascii="Times New Roman" w:eastAsia="Times New Roman" w:hAnsi="Times New Roman" w:cs="Times New Roman"/>
            <w:color w:val="4259FF"/>
            <w:sz w:val="27"/>
            <w:szCs w:val="27"/>
            <w:u w:val="single"/>
            <w:lang w:val="nb-NO" w:eastAsia="nb-NO"/>
          </w:rPr>
          <w:t>AAO-HNS</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Bakre/langvarig pakking: dokumenter hvorfor profylakse eventuelt velges.</w:t>
      </w:r>
      <w:r w:rsidRPr="0005588D">
        <w:rPr>
          <w:rFonts w:ascii="Times New Roman" w:eastAsia="Times New Roman" w:hAnsi="Times New Roman" w:cs="Times New Roman"/>
          <w:color w:val="1B1B1C"/>
          <w:sz w:val="27"/>
          <w:szCs w:val="27"/>
          <w:lang w:val="nb-NO" w:eastAsia="nb-NO"/>
        </w:rPr>
        <w:t xml:space="preserve"> Oppgi forventet liggetid, klinisk infeksjonsrisiko, pasientfaktorer og lokal prosedyre. Effekten er usikker, selv om enkelte fagmiljøer har lavere vurderingsterskel. </w:t>
      </w:r>
      <w:hyperlink r:id="rId147" w:tgtFrame="_blank" w:history="1">
        <w:proofErr w:type="spellStart"/>
        <w:r w:rsidRPr="0005588D">
          <w:rPr>
            <w:rFonts w:ascii="Times New Roman" w:eastAsia="Times New Roman" w:hAnsi="Times New Roman" w:cs="Times New Roman"/>
            <w:color w:val="4259FF"/>
            <w:sz w:val="27"/>
            <w:szCs w:val="27"/>
            <w:u w:val="single"/>
            <w:lang w:val="nb-NO" w:eastAsia="nb-NO"/>
          </w:rPr>
          <w:t>Derkay</w:t>
        </w:r>
        <w:proofErr w:type="spellEnd"/>
        <w:r w:rsidRPr="0005588D">
          <w:rPr>
            <w:rFonts w:ascii="Times New Roman" w:eastAsia="Times New Roman" w:hAnsi="Times New Roman" w:cs="Times New Roman"/>
            <w:color w:val="4259FF"/>
            <w:sz w:val="27"/>
            <w:szCs w:val="27"/>
            <w:u w:val="single"/>
            <w:lang w:val="nb-NO" w:eastAsia="nb-NO"/>
          </w:rPr>
          <w:t xml:space="preserve"> 1989</w:t>
        </w:r>
      </w:hyperlink>
      <w:r w:rsidRPr="0005588D">
        <w:rPr>
          <w:rFonts w:ascii="Times New Roman" w:eastAsia="Times New Roman" w:hAnsi="Times New Roman" w:cs="Times New Roman"/>
          <w:color w:val="1B1B1C"/>
          <w:sz w:val="27"/>
          <w:szCs w:val="27"/>
          <w:lang w:val="nb-NO" w:eastAsia="nb-NO"/>
        </w:rPr>
        <w:t xml:space="preserve"> · </w:t>
      </w:r>
      <w:hyperlink r:id="rId148" w:tgtFrame="_blank" w:history="1">
        <w:r w:rsidRPr="0005588D">
          <w:rPr>
            <w:rFonts w:ascii="Times New Roman" w:eastAsia="Times New Roman" w:hAnsi="Times New Roman" w:cs="Times New Roman"/>
            <w:color w:val="4259FF"/>
            <w:sz w:val="27"/>
            <w:szCs w:val="27"/>
            <w:u w:val="single"/>
            <w:lang w:val="nb-NO" w:eastAsia="nb-NO"/>
          </w:rPr>
          <w:t>Tidsskriftet 2026</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Skill kolonisering/lukt fra infeksjon – og nekrose fra infeksjon.</w:t>
      </w:r>
      <w:r w:rsidRPr="0005588D">
        <w:rPr>
          <w:rFonts w:ascii="Times New Roman" w:eastAsia="Times New Roman" w:hAnsi="Times New Roman" w:cs="Times New Roman"/>
          <w:color w:val="1B1B1C"/>
          <w:sz w:val="27"/>
          <w:szCs w:val="27"/>
          <w:lang w:val="nb-NO" w:eastAsia="nb-NO"/>
        </w:rPr>
        <w:t xml:space="preserve"> Antibiotika erstatter ikke korrekt trykk, fiksering, pakningsfjerning eller vurdering av blødningskilden. </w:t>
      </w:r>
      <w:hyperlink r:id="rId149" w:tgtFrame="_blank" w:history="1">
        <w:proofErr w:type="spellStart"/>
        <w:r w:rsidRPr="0005588D">
          <w:rPr>
            <w:rFonts w:ascii="Times New Roman" w:eastAsia="Times New Roman" w:hAnsi="Times New Roman" w:cs="Times New Roman"/>
            <w:color w:val="4259FF"/>
            <w:sz w:val="27"/>
            <w:szCs w:val="27"/>
            <w:u w:val="single"/>
            <w:lang w:val="nb-NO" w:eastAsia="nb-NO"/>
          </w:rPr>
          <w:t>Derkay</w:t>
        </w:r>
        <w:proofErr w:type="spellEnd"/>
        <w:r w:rsidRPr="0005588D">
          <w:rPr>
            <w:rFonts w:ascii="Times New Roman" w:eastAsia="Times New Roman" w:hAnsi="Times New Roman" w:cs="Times New Roman"/>
            <w:color w:val="4259FF"/>
            <w:sz w:val="27"/>
            <w:szCs w:val="27"/>
            <w:u w:val="single"/>
            <w:lang w:val="nb-NO" w:eastAsia="nb-NO"/>
          </w:rPr>
          <w:t xml:space="preserve"> 1989</w:t>
        </w:r>
      </w:hyperlink>
      <w:r w:rsidRPr="0005588D">
        <w:rPr>
          <w:rFonts w:ascii="Times New Roman" w:eastAsia="Times New Roman" w:hAnsi="Times New Roman" w:cs="Times New Roman"/>
          <w:color w:val="1B1B1C"/>
          <w:sz w:val="27"/>
          <w:szCs w:val="27"/>
          <w:lang w:val="nb-NO" w:eastAsia="nb-NO"/>
        </w:rPr>
        <w:t xml:space="preserve"> · </w:t>
      </w:r>
      <w:hyperlink r:id="rId150" w:tgtFrame="_blank" w:history="1">
        <w:r w:rsidRPr="0005588D">
          <w:rPr>
            <w:rFonts w:ascii="Times New Roman" w:eastAsia="Times New Roman" w:hAnsi="Times New Roman" w:cs="Times New Roman"/>
            <w:color w:val="4259FF"/>
            <w:sz w:val="27"/>
            <w:szCs w:val="27"/>
            <w:u w:val="single"/>
            <w:lang w:val="nb-NO" w:eastAsia="nb-NO"/>
          </w:rPr>
          <w:t>Weber</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3"/>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Ikke bruk et universelt preparat eller en universell kur i dette refleksjonskortet.</w:t>
      </w:r>
      <w:r w:rsidRPr="0005588D">
        <w:rPr>
          <w:rFonts w:ascii="Times New Roman" w:eastAsia="Times New Roman" w:hAnsi="Times New Roman" w:cs="Times New Roman"/>
          <w:color w:val="1B1B1C"/>
          <w:sz w:val="27"/>
          <w:szCs w:val="27"/>
          <w:lang w:val="nb-NO" w:eastAsia="nb-NO"/>
        </w:rPr>
        <w:t xml:space="preserve"> Ved klinisk infeksjon eller valgt profylakse skal preparat, dose og varighet forankres i gjeldende lokal/nasjonal </w:t>
      </w:r>
      <w:proofErr w:type="spellStart"/>
      <w:r w:rsidRPr="0005588D">
        <w:rPr>
          <w:rFonts w:ascii="Times New Roman" w:eastAsia="Times New Roman" w:hAnsi="Times New Roman" w:cs="Times New Roman"/>
          <w:color w:val="1B1B1C"/>
          <w:sz w:val="27"/>
          <w:szCs w:val="27"/>
          <w:lang w:val="nb-NO" w:eastAsia="nb-NO"/>
        </w:rPr>
        <w:t>antibiotikaveiledning</w:t>
      </w:r>
      <w:proofErr w:type="spellEnd"/>
      <w:r w:rsidRPr="0005588D">
        <w:rPr>
          <w:rFonts w:ascii="Times New Roman" w:eastAsia="Times New Roman" w:hAnsi="Times New Roman" w:cs="Times New Roman"/>
          <w:color w:val="1B1B1C"/>
          <w:sz w:val="27"/>
          <w:szCs w:val="27"/>
          <w:lang w:val="nb-NO" w:eastAsia="nb-NO"/>
        </w:rPr>
        <w:t xml:space="preserve">, allergier og pasientens risikoprofil. </w:t>
      </w:r>
      <w:hyperlink r:id="rId151" w:tgtFrame="_blank" w:history="1">
        <w:r w:rsidRPr="0005588D">
          <w:rPr>
            <w:rFonts w:ascii="Times New Roman" w:eastAsia="Times New Roman" w:hAnsi="Times New Roman" w:cs="Times New Roman"/>
            <w:color w:val="4259FF"/>
            <w:sz w:val="27"/>
            <w:szCs w:val="27"/>
            <w:u w:val="single"/>
            <w:lang w:val="nb-NO" w:eastAsia="nb-NO"/>
          </w:rPr>
          <w:t>Oxford</w:t>
        </w:r>
      </w:hyperlink>
      <w:r w:rsidRPr="0005588D">
        <w:rPr>
          <w:rFonts w:ascii="Times New Roman" w:eastAsia="Times New Roman" w:hAnsi="Times New Roman" w:cs="Times New Roman"/>
          <w:color w:val="1B1B1C"/>
          <w:sz w:val="27"/>
          <w:szCs w:val="27"/>
          <w:lang w:val="nb-NO" w:eastAsia="nb-NO"/>
        </w:rPr>
        <w:t xml:space="preserve"> · </w:t>
      </w:r>
      <w:hyperlink r:id="rId152" w:tgtFrame="_blank" w:history="1">
        <w:r w:rsidRPr="0005588D">
          <w:rPr>
            <w:rFonts w:ascii="Times New Roman" w:eastAsia="Times New Roman" w:hAnsi="Times New Roman" w:cs="Times New Roman"/>
            <w:color w:val="4259FF"/>
            <w:sz w:val="27"/>
            <w:szCs w:val="27"/>
            <w:u w:val="single"/>
            <w:lang w:val="nb-NO" w:eastAsia="nb-NO"/>
          </w:rPr>
          <w:t>AAO-HNS</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w:t>
      </w:r>
      <w:proofErr w:type="spellStart"/>
      <w:r w:rsidRPr="0005588D">
        <w:rPr>
          <w:rFonts w:ascii="Times New Roman" w:eastAsia="Times New Roman" w:hAnsi="Times New Roman" w:cs="Times New Roman"/>
          <w:color w:val="1B1B1C"/>
          <w:sz w:val="24"/>
          <w:szCs w:val="24"/>
          <w:lang w:val="nb-NO" w:eastAsia="nb-NO"/>
        </w:rPr>
        <w:t>Nesetamponade</w:t>
      </w:r>
      <w:proofErr w:type="spellEnd"/>
      <w:r w:rsidRPr="0005588D">
        <w:rPr>
          <w:rFonts w:ascii="Times New Roman" w:eastAsia="Times New Roman" w:hAnsi="Times New Roman" w:cs="Times New Roman"/>
          <w:color w:val="1B1B1C"/>
          <w:sz w:val="24"/>
          <w:szCs w:val="24"/>
          <w:lang w:val="nb-NO" w:eastAsia="nb-NO"/>
        </w:rPr>
        <w:t xml:space="preserve"> ved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krever alltid antibiotika for å hindre infeksjon og toksisk sjokk.»</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Ved ukomplisert, kortvarig </w:t>
      </w:r>
      <w:r w:rsidRPr="0005588D">
        <w:rPr>
          <w:rFonts w:ascii="Times New Roman" w:eastAsia="Times New Roman" w:hAnsi="Times New Roman" w:cs="Times New Roman"/>
          <w:b/>
          <w:bCs/>
          <w:color w:val="1B1B1C"/>
          <w:sz w:val="24"/>
          <w:szCs w:val="24"/>
          <w:lang w:val="nb-NO" w:eastAsia="nb-NO"/>
        </w:rPr>
        <w:t>fremre</w:t>
      </w:r>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er rutinemessig systemisk antibiotika vanligvis ikke nødvendig: klinisk infeksjon er sjelden, og studier har ikke vist forebyggende gevinst. For </w:t>
      </w:r>
      <w:r w:rsidRPr="0005588D">
        <w:rPr>
          <w:rFonts w:ascii="Times New Roman" w:eastAsia="Times New Roman" w:hAnsi="Times New Roman" w:cs="Times New Roman"/>
          <w:b/>
          <w:bCs/>
          <w:color w:val="1B1B1C"/>
          <w:sz w:val="24"/>
          <w:szCs w:val="24"/>
          <w:lang w:val="nb-NO" w:eastAsia="nb-NO"/>
        </w:rPr>
        <w:t>bakre</w:t>
      </w:r>
      <w:r w:rsidRPr="0005588D">
        <w:rPr>
          <w:rFonts w:ascii="Times New Roman" w:eastAsia="Times New Roman" w:hAnsi="Times New Roman" w:cs="Times New Roman"/>
          <w:color w:val="1B1B1C"/>
          <w:sz w:val="24"/>
          <w:szCs w:val="24"/>
          <w:lang w:val="nb-NO" w:eastAsia="nb-NO"/>
        </w:rPr>
        <w:t xml:space="preserve"> eller langvarig </w:t>
      </w:r>
      <w:proofErr w:type="spellStart"/>
      <w:r w:rsidRPr="0005588D">
        <w:rPr>
          <w:rFonts w:ascii="Times New Roman" w:eastAsia="Times New Roman" w:hAnsi="Times New Roman" w:cs="Times New Roman"/>
          <w:color w:val="1B1B1C"/>
          <w:sz w:val="24"/>
          <w:szCs w:val="24"/>
          <w:lang w:val="nb-NO" w:eastAsia="nb-NO"/>
        </w:rPr>
        <w:t>tamponade</w:t>
      </w:r>
      <w:proofErr w:type="spellEnd"/>
      <w:r w:rsidRPr="0005588D">
        <w:rPr>
          <w:rFonts w:ascii="Times New Roman" w:eastAsia="Times New Roman" w:hAnsi="Times New Roman" w:cs="Times New Roman"/>
          <w:color w:val="1B1B1C"/>
          <w:sz w:val="24"/>
          <w:szCs w:val="24"/>
          <w:lang w:val="nb-NO" w:eastAsia="nb-NO"/>
        </w:rPr>
        <w:t xml:space="preserve"> er evidensen langt svakere; antibiotika kan vurderes ut fra liggetid, komplikasjoner og pasientrisiko, men er ingen automatisk regel. Positiv dyrkning eller lukt er ikke det samme som infeksjon. Antibiotika forebygger ikke trykknekrose. </w:t>
      </w:r>
      <w:hyperlink r:id="rId153" w:tgtFrame="_blank" w:history="1">
        <w:r w:rsidRPr="0005588D">
          <w:rPr>
            <w:rFonts w:ascii="Times New Roman" w:eastAsia="Times New Roman" w:hAnsi="Times New Roman" w:cs="Times New Roman"/>
            <w:color w:val="4259FF"/>
            <w:sz w:val="24"/>
            <w:szCs w:val="24"/>
            <w:u w:val="single"/>
            <w:lang w:val="nb-NO" w:eastAsia="nb-NO"/>
          </w:rPr>
          <w:t>Tran 2020</w:t>
        </w:r>
      </w:hyperlink>
      <w:r w:rsidRPr="0005588D">
        <w:rPr>
          <w:rFonts w:ascii="Times New Roman" w:eastAsia="Times New Roman" w:hAnsi="Times New Roman" w:cs="Times New Roman"/>
          <w:color w:val="1B1B1C"/>
          <w:sz w:val="24"/>
          <w:szCs w:val="24"/>
          <w:lang w:val="nb-NO" w:eastAsia="nb-NO"/>
        </w:rPr>
        <w:t xml:space="preserve"> · </w:t>
      </w:r>
      <w:hyperlink r:id="rId154" w:tgtFrame="_blank" w:history="1">
        <w:proofErr w:type="spellStart"/>
        <w:r w:rsidRPr="0005588D">
          <w:rPr>
            <w:rFonts w:ascii="Times New Roman" w:eastAsia="Times New Roman" w:hAnsi="Times New Roman" w:cs="Times New Roman"/>
            <w:color w:val="4259FF"/>
            <w:sz w:val="24"/>
            <w:szCs w:val="24"/>
            <w:u w:val="single"/>
            <w:lang w:val="nb-NO" w:eastAsia="nb-NO"/>
          </w:rPr>
          <w:t>Derkay</w:t>
        </w:r>
        <w:proofErr w:type="spellEnd"/>
        <w:r w:rsidRPr="0005588D">
          <w:rPr>
            <w:rFonts w:ascii="Times New Roman" w:eastAsia="Times New Roman" w:hAnsi="Times New Roman" w:cs="Times New Roman"/>
            <w:color w:val="4259FF"/>
            <w:sz w:val="24"/>
            <w:szCs w:val="24"/>
            <w:u w:val="single"/>
            <w:lang w:val="nb-NO" w:eastAsia="nb-NO"/>
          </w:rPr>
          <w:t xml:space="preserve"> 1989</w:t>
        </w:r>
      </w:hyperlink>
      <w:r w:rsidRPr="0005588D">
        <w:rPr>
          <w:rFonts w:ascii="Times New Roman" w:eastAsia="Times New Roman" w:hAnsi="Times New Roman" w:cs="Times New Roman"/>
          <w:color w:val="1B1B1C"/>
          <w:sz w:val="24"/>
          <w:szCs w:val="24"/>
          <w:lang w:val="nb-NO" w:eastAsia="nb-NO"/>
        </w:rPr>
        <w:t xml:space="preserve"> · </w:t>
      </w:r>
      <w:hyperlink r:id="rId155"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Hvilken komplikasjon forsøker jeg konkret å forebygge hos denne pasienten, og finnes det et bedre tiltak enn antibiotika – kortere liggetid, justering av trykk, trygg fiksering, kontroll eller definitiv blødningsbehandling? </w:t>
      </w:r>
      <w:hyperlink r:id="rId156" w:tgtFrame="_blank" w:history="1">
        <w:r w:rsidRPr="0005588D">
          <w:rPr>
            <w:rFonts w:ascii="Times New Roman" w:eastAsia="Times New Roman" w:hAnsi="Times New Roman" w:cs="Times New Roman"/>
            <w:color w:val="4259FF"/>
            <w:sz w:val="24"/>
            <w:szCs w:val="24"/>
            <w:u w:val="single"/>
            <w:lang w:val="nb-NO" w:eastAsia="nb-NO"/>
          </w:rPr>
          <w:t>AAO-HNS</w:t>
        </w:r>
      </w:hyperlink>
      <w:r w:rsidRPr="0005588D">
        <w:rPr>
          <w:rFonts w:ascii="Times New Roman" w:eastAsia="Times New Roman" w:hAnsi="Times New Roman" w:cs="Times New Roman"/>
          <w:color w:val="1B1B1C"/>
          <w:sz w:val="24"/>
          <w:szCs w:val="24"/>
          <w:lang w:val="nb-NO" w:eastAsia="nb-NO"/>
        </w:rPr>
        <w:t xml:space="preserve"> · </w:t>
      </w:r>
      <w:hyperlink r:id="rId157" w:tgtFrame="_blank" w:history="1">
        <w:r w:rsidRPr="0005588D">
          <w:rPr>
            <w:rFonts w:ascii="Times New Roman" w:eastAsia="Times New Roman" w:hAnsi="Times New Roman" w:cs="Times New Roman"/>
            <w:color w:val="4259FF"/>
            <w:sz w:val="24"/>
            <w:szCs w:val="24"/>
            <w:u w:val="single"/>
            <w:lang w:val="nb-NO" w:eastAsia="nb-NO"/>
          </w:rPr>
          <w:t>Tidsskriftet 2026</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Strukturert, målrettet litteraturkartlegging utført 22. september 2026 i Consensus, kontrollert mot originalartikler/</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systematiske oversikter, AAO-HNS-retningslinjen og nyere offentlige/norske faglige råd. </w:t>
      </w:r>
      <w:proofErr w:type="spellStart"/>
      <w:r w:rsidRPr="0005588D">
        <w:rPr>
          <w:rFonts w:ascii="Times New Roman" w:eastAsia="Times New Roman" w:hAnsi="Times New Roman" w:cs="Times New Roman"/>
          <w:color w:val="1B1B1C"/>
          <w:sz w:val="24"/>
          <w:szCs w:val="24"/>
          <w:lang w:eastAsia="nb-NO"/>
        </w:rPr>
        <w:t>Søkeord</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omfattet</w:t>
      </w:r>
      <w:proofErr w:type="spell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epistaxis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anterior/posterior nasal packing</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antibiotic prophylaxis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infection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sinusitis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otitis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toxic shock syndrome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bacteremia</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balloon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Foley</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Merocel</w:t>
      </w:r>
      <w:proofErr w:type="spell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Rapid Rhino</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gauze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absorbable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pressure necrosis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og</w:t>
      </w:r>
      <w:proofErr w:type="spell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systematic review</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Dette er ikke en full systematisk oversikt med formell GRADE-vurdering. Studier av postoperativ pakking og traumatisk </w:t>
      </w:r>
      <w:proofErr w:type="spellStart"/>
      <w:r w:rsidRPr="0005588D">
        <w:rPr>
          <w:rFonts w:ascii="Times New Roman" w:eastAsia="Times New Roman" w:hAnsi="Times New Roman" w:cs="Times New Roman"/>
          <w:color w:val="1B1B1C"/>
          <w:sz w:val="24"/>
          <w:szCs w:val="24"/>
          <w:lang w:val="nb-NO" w:eastAsia="nb-NO"/>
        </w:rPr>
        <w:t>epistakse</w:t>
      </w:r>
      <w:proofErr w:type="spellEnd"/>
      <w:r w:rsidRPr="0005588D">
        <w:rPr>
          <w:rFonts w:ascii="Times New Roman" w:eastAsia="Times New Roman" w:hAnsi="Times New Roman" w:cs="Times New Roman"/>
          <w:color w:val="1B1B1C"/>
          <w:sz w:val="24"/>
          <w:szCs w:val="24"/>
          <w:lang w:val="nb-NO" w:eastAsia="nb-NO"/>
        </w:rPr>
        <w:t xml:space="preserve"> er bare brukt som indirekte bakgrunn når det er presisert.</w:t>
      </w: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Kandidat 31: Dusjing etter ørekirurgi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«Etter </w:t>
      </w:r>
      <w:proofErr w:type="spellStart"/>
      <w:r w:rsidRPr="0005588D">
        <w:rPr>
          <w:rFonts w:ascii="Times New Roman" w:eastAsia="Times New Roman" w:hAnsi="Times New Roman" w:cs="Times New Roman"/>
          <w:color w:val="1B1B1C"/>
          <w:sz w:val="24"/>
          <w:szCs w:val="24"/>
          <w:lang w:val="nb-NO" w:eastAsia="nb-NO"/>
        </w:rPr>
        <w:t>myringoplastikk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tympanoplastikk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ossikkelplastikk</w:t>
      </w:r>
      <w:proofErr w:type="spellEnd"/>
      <w:r w:rsidRPr="0005588D">
        <w:rPr>
          <w:rFonts w:ascii="Times New Roman" w:eastAsia="Times New Roman" w:hAnsi="Times New Roman" w:cs="Times New Roman"/>
          <w:color w:val="1B1B1C"/>
          <w:sz w:val="24"/>
          <w:szCs w:val="24"/>
          <w:lang w:val="nb-NO" w:eastAsia="nb-NO"/>
        </w:rPr>
        <w:t xml:space="preserve"> eller </w:t>
      </w:r>
      <w:proofErr w:type="spellStart"/>
      <w:r w:rsidRPr="0005588D">
        <w:rPr>
          <w:rFonts w:ascii="Times New Roman" w:eastAsia="Times New Roman" w:hAnsi="Times New Roman" w:cs="Times New Roman"/>
          <w:color w:val="1B1B1C"/>
          <w:sz w:val="24"/>
          <w:szCs w:val="24"/>
          <w:lang w:val="nb-NO" w:eastAsia="nb-NO"/>
        </w:rPr>
        <w:t>mastoidektomi</w:t>
      </w:r>
      <w:proofErr w:type="spellEnd"/>
      <w:r w:rsidRPr="0005588D">
        <w:rPr>
          <w:rFonts w:ascii="Times New Roman" w:eastAsia="Times New Roman" w:hAnsi="Times New Roman" w:cs="Times New Roman"/>
          <w:color w:val="1B1B1C"/>
          <w:sz w:val="24"/>
          <w:szCs w:val="24"/>
          <w:lang w:val="nb-NO" w:eastAsia="nb-NO"/>
        </w:rPr>
        <w:t xml:space="preserve"> må pasienten holde øret helt tørt i omtrent ti dager før hen kan dusje.»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«10–10 dager» i innspillet er her tolket som en fast periode på omtrent ti dager. Det avgjørende skillet er mellom </w:t>
      </w:r>
      <w:r w:rsidRPr="0005588D">
        <w:rPr>
          <w:rFonts w:ascii="Times New Roman" w:eastAsia="Times New Roman" w:hAnsi="Times New Roman" w:cs="Times New Roman"/>
          <w:b/>
          <w:bCs/>
          <w:color w:val="1B1B1C"/>
          <w:sz w:val="24"/>
          <w:szCs w:val="24"/>
          <w:lang w:val="nb-NO" w:eastAsia="nb-NO"/>
        </w:rPr>
        <w:t>å dusje med øregangen beskyttet</w:t>
      </w:r>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b/>
          <w:bCs/>
          <w:color w:val="1B1B1C"/>
          <w:sz w:val="24"/>
          <w:szCs w:val="24"/>
          <w:lang w:val="nb-NO" w:eastAsia="nb-NO"/>
        </w:rPr>
        <w:t>å la et lukket hudsnitt bli vått</w:t>
      </w:r>
      <w:r w:rsidRPr="0005588D">
        <w:rPr>
          <w:rFonts w:ascii="Times New Roman" w:eastAsia="Times New Roman" w:hAnsi="Times New Roman" w:cs="Times New Roman"/>
          <w:color w:val="1B1B1C"/>
          <w:sz w:val="24"/>
          <w:szCs w:val="24"/>
          <w:lang w:val="nb-NO" w:eastAsia="nb-NO"/>
        </w:rPr>
        <w:t xml:space="preserve"> og </w:t>
      </w:r>
      <w:r w:rsidRPr="0005588D">
        <w:rPr>
          <w:rFonts w:ascii="Times New Roman" w:eastAsia="Times New Roman" w:hAnsi="Times New Roman" w:cs="Times New Roman"/>
          <w:b/>
          <w:bCs/>
          <w:color w:val="1B1B1C"/>
          <w:sz w:val="24"/>
          <w:szCs w:val="24"/>
          <w:lang w:val="nb-NO" w:eastAsia="nb-NO"/>
        </w:rPr>
        <w:t xml:space="preserve">å la vann komme inn i øregang, pakning eller </w:t>
      </w:r>
      <w:proofErr w:type="spellStart"/>
      <w:r w:rsidRPr="0005588D">
        <w:rPr>
          <w:rFonts w:ascii="Times New Roman" w:eastAsia="Times New Roman" w:hAnsi="Times New Roman" w:cs="Times New Roman"/>
          <w:b/>
          <w:bCs/>
          <w:color w:val="1B1B1C"/>
          <w:sz w:val="24"/>
          <w:szCs w:val="24"/>
          <w:lang w:val="nb-NO" w:eastAsia="nb-NO"/>
        </w:rPr>
        <w:t>mastoidekavitet</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universell regel om å utsette all dusjing i omtrent ti dager er ikke dokumentert for disse forskjellige inngrepene. I et målrettet litteratursøk fant jeg ingen randomisert eller prospektiv sammenlignende studie som undersøker om dusj på dag 1–3 versus dag 10–14 påvirker </w:t>
      </w:r>
      <w:proofErr w:type="spellStart"/>
      <w:r w:rsidRPr="0005588D">
        <w:rPr>
          <w:rFonts w:ascii="Times New Roman" w:eastAsia="Times New Roman" w:hAnsi="Times New Roman" w:cs="Times New Roman"/>
          <w:color w:val="1B1B1C"/>
          <w:sz w:val="24"/>
          <w:szCs w:val="24"/>
          <w:lang w:val="nb-NO" w:eastAsia="nb-NO"/>
        </w:rPr>
        <w:t>grafttilheling</w:t>
      </w:r>
      <w:proofErr w:type="spellEnd"/>
      <w:r w:rsidRPr="0005588D">
        <w:rPr>
          <w:rFonts w:ascii="Times New Roman" w:eastAsia="Times New Roman" w:hAnsi="Times New Roman" w:cs="Times New Roman"/>
          <w:color w:val="1B1B1C"/>
          <w:sz w:val="24"/>
          <w:szCs w:val="24"/>
          <w:lang w:val="nb-NO" w:eastAsia="nb-NO"/>
        </w:rPr>
        <w:t xml:space="preserve">, infeksjon, </w:t>
      </w:r>
      <w:proofErr w:type="spellStart"/>
      <w:r w:rsidRPr="0005588D">
        <w:rPr>
          <w:rFonts w:ascii="Times New Roman" w:eastAsia="Times New Roman" w:hAnsi="Times New Roman" w:cs="Times New Roman"/>
          <w:color w:val="1B1B1C"/>
          <w:sz w:val="24"/>
          <w:szCs w:val="24"/>
          <w:lang w:val="nb-NO" w:eastAsia="nb-NO"/>
        </w:rPr>
        <w:t>otoré</w:t>
      </w:r>
      <w:proofErr w:type="spellEnd"/>
      <w:r w:rsidRPr="0005588D">
        <w:rPr>
          <w:rFonts w:ascii="Times New Roman" w:eastAsia="Times New Roman" w:hAnsi="Times New Roman" w:cs="Times New Roman"/>
          <w:color w:val="1B1B1C"/>
          <w:sz w:val="24"/>
          <w:szCs w:val="24"/>
          <w:lang w:val="nb-NO" w:eastAsia="nb-NO"/>
        </w:rPr>
        <w:t xml:space="preserve"> eller hørsel etter </w:t>
      </w:r>
      <w:proofErr w:type="spellStart"/>
      <w:r w:rsidRPr="0005588D">
        <w:rPr>
          <w:rFonts w:ascii="Times New Roman" w:eastAsia="Times New Roman" w:hAnsi="Times New Roman" w:cs="Times New Roman"/>
          <w:color w:val="1B1B1C"/>
          <w:sz w:val="24"/>
          <w:szCs w:val="24"/>
          <w:lang w:val="nb-NO" w:eastAsia="nb-NO"/>
        </w:rPr>
        <w:t>myringoplastikk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tympanoplastikk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ossikkelplastikk</w:t>
      </w:r>
      <w:proofErr w:type="spellEnd"/>
      <w:r w:rsidRPr="0005588D">
        <w:rPr>
          <w:rFonts w:ascii="Times New Roman" w:eastAsia="Times New Roman" w:hAnsi="Times New Roman" w:cs="Times New Roman"/>
          <w:color w:val="1B1B1C"/>
          <w:sz w:val="24"/>
          <w:szCs w:val="24"/>
          <w:lang w:val="nb-NO" w:eastAsia="nb-NO"/>
        </w:rPr>
        <w:t xml:space="preserve"> eller </w:t>
      </w:r>
      <w:proofErr w:type="spellStart"/>
      <w:r w:rsidRPr="0005588D">
        <w:rPr>
          <w:rFonts w:ascii="Times New Roman" w:eastAsia="Times New Roman" w:hAnsi="Times New Roman" w:cs="Times New Roman"/>
          <w:color w:val="1B1B1C"/>
          <w:sz w:val="24"/>
          <w:szCs w:val="24"/>
          <w:lang w:val="nb-NO" w:eastAsia="nb-NO"/>
        </w:rPr>
        <w:t>mastoidektomi</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 som går igjen i flere postoperative fagmiljøers råd, er at </w:t>
      </w:r>
      <w:r w:rsidRPr="0005588D">
        <w:rPr>
          <w:rFonts w:ascii="Times New Roman" w:eastAsia="Times New Roman" w:hAnsi="Times New Roman" w:cs="Times New Roman"/>
          <w:b/>
          <w:bCs/>
          <w:color w:val="1B1B1C"/>
          <w:sz w:val="24"/>
          <w:szCs w:val="24"/>
          <w:lang w:val="nb-NO" w:eastAsia="nb-NO"/>
        </w:rPr>
        <w:t>pasienten kan dusje relativt tidlig når øregangen og eventuell pakning holdes tørre</w:t>
      </w:r>
      <w:r w:rsidRPr="0005588D">
        <w:rPr>
          <w:rFonts w:ascii="Times New Roman" w:eastAsia="Times New Roman" w:hAnsi="Times New Roman" w:cs="Times New Roman"/>
          <w:color w:val="1B1B1C"/>
          <w:sz w:val="24"/>
          <w:szCs w:val="24"/>
          <w:lang w:val="nb-NO" w:eastAsia="nb-NO"/>
        </w:rPr>
        <w:t xml:space="preserve">, mens </w:t>
      </w:r>
      <w:r w:rsidRPr="0005588D">
        <w:rPr>
          <w:rFonts w:ascii="Times New Roman" w:eastAsia="Times New Roman" w:hAnsi="Times New Roman" w:cs="Times New Roman"/>
          <w:b/>
          <w:bCs/>
          <w:color w:val="1B1B1C"/>
          <w:sz w:val="24"/>
          <w:szCs w:val="24"/>
          <w:lang w:val="nb-NO" w:eastAsia="nb-NO"/>
        </w:rPr>
        <w:t xml:space="preserve">vann direkte inn i operert øregang eller kavitet bør unngås til </w:t>
      </w:r>
      <w:proofErr w:type="spellStart"/>
      <w:r w:rsidRPr="0005588D">
        <w:rPr>
          <w:rFonts w:ascii="Times New Roman" w:eastAsia="Times New Roman" w:hAnsi="Times New Roman" w:cs="Times New Roman"/>
          <w:b/>
          <w:bCs/>
          <w:color w:val="1B1B1C"/>
          <w:sz w:val="24"/>
          <w:szCs w:val="24"/>
          <w:lang w:val="nb-NO" w:eastAsia="nb-NO"/>
        </w:rPr>
        <w:t>tilheling</w:t>
      </w:r>
      <w:proofErr w:type="spellEnd"/>
      <w:r w:rsidRPr="0005588D">
        <w:rPr>
          <w:rFonts w:ascii="Times New Roman" w:eastAsia="Times New Roman" w:hAnsi="Times New Roman" w:cs="Times New Roman"/>
          <w:b/>
          <w:bCs/>
          <w:color w:val="1B1B1C"/>
          <w:sz w:val="24"/>
          <w:szCs w:val="24"/>
          <w:lang w:val="nb-NO" w:eastAsia="nb-NO"/>
        </w:rPr>
        <w:t xml:space="preserve"> er kontrollert</w:t>
      </w:r>
      <w:r w:rsidRPr="0005588D">
        <w:rPr>
          <w:rFonts w:ascii="Times New Roman" w:eastAsia="Times New Roman" w:hAnsi="Times New Roman" w:cs="Times New Roman"/>
          <w:color w:val="1B1B1C"/>
          <w:sz w:val="24"/>
          <w:szCs w:val="24"/>
          <w:lang w:val="nb-NO" w:eastAsia="nb-NO"/>
        </w:rPr>
        <w:t>. Tidspunktet for beskyttet dusj varierer fra neste dag til 2–3 døgn; ett norsk fagmiljø anbefaler to uker uten dusj fordi ytre bandasjer skal bli sittende tørre til kontroll. Dette er ulike bandasjeregimer og råd, ikke studier som viser at én tidsgrense er bedre.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Fast dusjforbud i cirka ti dager er udokumentert som generell regel. Å holde selve operasjonsområdet tørt under </w:t>
      </w:r>
      <w:proofErr w:type="spellStart"/>
      <w:r w:rsidRPr="0005588D">
        <w:rPr>
          <w:rFonts w:ascii="Times New Roman" w:eastAsia="Times New Roman" w:hAnsi="Times New Roman" w:cs="Times New Roman"/>
          <w:color w:val="1B1B1C"/>
          <w:sz w:val="24"/>
          <w:szCs w:val="24"/>
          <w:lang w:val="nb-NO" w:eastAsia="nb-NO"/>
        </w:rPr>
        <w:t>tilheling</w:t>
      </w:r>
      <w:proofErr w:type="spellEnd"/>
      <w:r w:rsidRPr="0005588D">
        <w:rPr>
          <w:rFonts w:ascii="Times New Roman" w:eastAsia="Times New Roman" w:hAnsi="Times New Roman" w:cs="Times New Roman"/>
          <w:color w:val="1B1B1C"/>
          <w:sz w:val="24"/>
          <w:szCs w:val="24"/>
          <w:lang w:val="nb-NO" w:eastAsia="nb-NO"/>
        </w:rPr>
        <w:t xml:space="preserve"> er en rimelig forholdsregel, men optimal varighet er ikke fastslått.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Direkte effektstudier for rekonstruktiv ørekirurgi mangler i dette søket.</w:t>
      </w:r>
      <w:r w:rsidRPr="0005588D">
        <w:rPr>
          <w:rFonts w:ascii="Times New Roman" w:eastAsia="Times New Roman" w:hAnsi="Times New Roman" w:cs="Times New Roman"/>
          <w:color w:val="1B1B1C"/>
          <w:sz w:val="27"/>
          <w:szCs w:val="27"/>
          <w:lang w:val="nb-NO" w:eastAsia="nb-NO"/>
        </w:rPr>
        <w:t xml:space="preserve"> En britisk spørreundersøkelse fant stor variasjon i råd etter </w:t>
      </w:r>
      <w:proofErr w:type="spellStart"/>
      <w:r w:rsidRPr="0005588D">
        <w:rPr>
          <w:rFonts w:ascii="Times New Roman" w:eastAsia="Times New Roman" w:hAnsi="Times New Roman" w:cs="Times New Roman"/>
          <w:color w:val="1B1B1C"/>
          <w:sz w:val="27"/>
          <w:szCs w:val="27"/>
          <w:lang w:val="nb-NO" w:eastAsia="nb-NO"/>
        </w:rPr>
        <w:t>myringoplastikk</w:t>
      </w:r>
      <w:proofErr w:type="spellEnd"/>
      <w:r w:rsidRPr="0005588D">
        <w:rPr>
          <w:rFonts w:ascii="Times New Roman" w:eastAsia="Times New Roman" w:hAnsi="Times New Roman" w:cs="Times New Roman"/>
          <w:color w:val="1B1B1C"/>
          <w:sz w:val="27"/>
          <w:szCs w:val="27"/>
          <w:lang w:val="nb-NO" w:eastAsia="nb-NO"/>
        </w:rPr>
        <w:t xml:space="preserve"> og </w:t>
      </w:r>
      <w:proofErr w:type="spellStart"/>
      <w:r w:rsidRPr="0005588D">
        <w:rPr>
          <w:rFonts w:ascii="Times New Roman" w:eastAsia="Times New Roman" w:hAnsi="Times New Roman" w:cs="Times New Roman"/>
          <w:color w:val="1B1B1C"/>
          <w:sz w:val="27"/>
          <w:szCs w:val="27"/>
          <w:lang w:val="nb-NO" w:eastAsia="nb-NO"/>
        </w:rPr>
        <w:t>mastoidektomi</w:t>
      </w:r>
      <w:proofErr w:type="spellEnd"/>
      <w:r w:rsidRPr="0005588D">
        <w:rPr>
          <w:rFonts w:ascii="Times New Roman" w:eastAsia="Times New Roman" w:hAnsi="Times New Roman" w:cs="Times New Roman"/>
          <w:color w:val="1B1B1C"/>
          <w:sz w:val="27"/>
          <w:szCs w:val="27"/>
          <w:lang w:val="nb-NO" w:eastAsia="nb-NO"/>
        </w:rPr>
        <w:t>; den måler praksis, ikke komplikasjoner.</w:t>
      </w:r>
    </w:p>
    <w:p w:rsidR="0005588D" w:rsidRPr="0005588D" w:rsidRDefault="0005588D" w:rsidP="0005588D">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Det finnes indirekte evidens for lukkede hudsnitt.</w:t>
      </w:r>
      <w:r w:rsidRPr="0005588D">
        <w:rPr>
          <w:rFonts w:ascii="Times New Roman" w:eastAsia="Times New Roman" w:hAnsi="Times New Roman" w:cs="Times New Roman"/>
          <w:color w:val="1B1B1C"/>
          <w:sz w:val="27"/>
          <w:szCs w:val="27"/>
          <w:lang w:val="nb-NO" w:eastAsia="nb-NO"/>
        </w:rPr>
        <w:t xml:space="preserve"> En metaanalyse av randomiserte studier på tvers av kirurgiske fag fant ingen økning i infeksjon eller sårkomplikasjoner ved dusj innen 48 timer sammenlignet med senere dusj. Dette kan belyse et lukket postaurikulært hudsnitt, men ikke en ny </w:t>
      </w:r>
      <w:proofErr w:type="spellStart"/>
      <w:r w:rsidRPr="0005588D">
        <w:rPr>
          <w:rFonts w:ascii="Times New Roman" w:eastAsia="Times New Roman" w:hAnsi="Times New Roman" w:cs="Times New Roman"/>
          <w:color w:val="1B1B1C"/>
          <w:sz w:val="27"/>
          <w:szCs w:val="27"/>
          <w:lang w:val="nb-NO" w:eastAsia="nb-NO"/>
        </w:rPr>
        <w:t>trommehinnegraft</w:t>
      </w:r>
      <w:proofErr w:type="spellEnd"/>
      <w:r w:rsidRPr="0005588D">
        <w:rPr>
          <w:rFonts w:ascii="Times New Roman" w:eastAsia="Times New Roman" w:hAnsi="Times New Roman" w:cs="Times New Roman"/>
          <w:color w:val="1B1B1C"/>
          <w:sz w:val="27"/>
          <w:szCs w:val="27"/>
          <w:lang w:val="nb-NO" w:eastAsia="nb-NO"/>
        </w:rPr>
        <w:t xml:space="preserve">, øregangspakning eller åpen </w:t>
      </w:r>
      <w:proofErr w:type="spellStart"/>
      <w:r w:rsidRPr="0005588D">
        <w:rPr>
          <w:rFonts w:ascii="Times New Roman" w:eastAsia="Times New Roman" w:hAnsi="Times New Roman" w:cs="Times New Roman"/>
          <w:color w:val="1B1B1C"/>
          <w:sz w:val="27"/>
          <w:szCs w:val="27"/>
          <w:lang w:val="nb-NO" w:eastAsia="nb-NO"/>
        </w:rPr>
        <w:t>mastoidekavitet</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«Dusj» og «vann i øret» behandles ulikt i fagmiljøenes pasientråd.</w:t>
      </w:r>
      <w:r w:rsidRPr="0005588D">
        <w:rPr>
          <w:rFonts w:ascii="Times New Roman" w:eastAsia="Times New Roman" w:hAnsi="Times New Roman" w:cs="Times New Roman"/>
          <w:color w:val="1B1B1C"/>
          <w:sz w:val="27"/>
          <w:szCs w:val="27"/>
          <w:lang w:val="nb-NO" w:eastAsia="nb-NO"/>
        </w:rPr>
        <w:t xml:space="preserve"> Flere tillater dusj innen 1–3 døgn med barriere i ytre øregang, men fortsetter vannbeskyttelse i flere uker eller frem til kirurg har bekreftet </w:t>
      </w:r>
      <w:proofErr w:type="spellStart"/>
      <w:r w:rsidRPr="0005588D">
        <w:rPr>
          <w:rFonts w:ascii="Times New Roman" w:eastAsia="Times New Roman" w:hAnsi="Times New Roman" w:cs="Times New Roman"/>
          <w:color w:val="1B1B1C"/>
          <w:sz w:val="27"/>
          <w:szCs w:val="27"/>
          <w:lang w:val="nb-NO" w:eastAsia="nb-NO"/>
        </w:rPr>
        <w:t>tilheling</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Bandasjen kan bestemme dusjtidspunktet.</w:t>
      </w:r>
      <w:r w:rsidRPr="0005588D">
        <w:rPr>
          <w:rFonts w:ascii="Times New Roman" w:eastAsia="Times New Roman" w:hAnsi="Times New Roman" w:cs="Times New Roman"/>
          <w:color w:val="1B1B1C"/>
          <w:sz w:val="27"/>
          <w:szCs w:val="27"/>
          <w:lang w:val="nb-NO" w:eastAsia="nb-NO"/>
        </w:rPr>
        <w:t xml:space="preserve"> Ved Helse Bergens beskrevne </w:t>
      </w:r>
      <w:proofErr w:type="spellStart"/>
      <w:r w:rsidRPr="0005588D">
        <w:rPr>
          <w:rFonts w:ascii="Times New Roman" w:eastAsia="Times New Roman" w:hAnsi="Times New Roman" w:cs="Times New Roman"/>
          <w:color w:val="1B1B1C"/>
          <w:sz w:val="27"/>
          <w:szCs w:val="27"/>
          <w:lang w:val="nb-NO" w:eastAsia="nb-NO"/>
        </w:rPr>
        <w:t>tympanoplastikk</w:t>
      </w:r>
      <w:proofErr w:type="spellEnd"/>
      <w:r w:rsidRPr="0005588D">
        <w:rPr>
          <w:rFonts w:ascii="Times New Roman" w:eastAsia="Times New Roman" w:hAnsi="Times New Roman" w:cs="Times New Roman"/>
          <w:color w:val="1B1B1C"/>
          <w:sz w:val="27"/>
          <w:szCs w:val="27"/>
          <w:lang w:val="nb-NO" w:eastAsia="nb-NO"/>
        </w:rPr>
        <w:t xml:space="preserve"> blir både ytre bandasjer og øregangspakning liggende til kontroll etter to uker; deres råd er derfor ingen dusj i denne perioden.</w:t>
      </w:r>
    </w:p>
    <w:p w:rsidR="0005588D" w:rsidRPr="0005588D" w:rsidRDefault="0005588D" w:rsidP="0005588D">
      <w:pPr>
        <w:numPr>
          <w:ilvl w:val="0"/>
          <w:numId w:val="14"/>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Inngrepene er ikke like.</w:t>
      </w:r>
      <w:r w:rsidRPr="0005588D">
        <w:rPr>
          <w:rFonts w:ascii="Times New Roman" w:eastAsia="Times New Roman" w:hAnsi="Times New Roman" w:cs="Times New Roman"/>
          <w:color w:val="1B1B1C"/>
          <w:sz w:val="27"/>
          <w:szCs w:val="27"/>
          <w:lang w:val="nb-NO" w:eastAsia="nb-NO"/>
        </w:rPr>
        <w:t xml:space="preserve"> Enkel transkanal </w:t>
      </w:r>
      <w:proofErr w:type="spellStart"/>
      <w:r w:rsidRPr="0005588D">
        <w:rPr>
          <w:rFonts w:ascii="Times New Roman" w:eastAsia="Times New Roman" w:hAnsi="Times New Roman" w:cs="Times New Roman"/>
          <w:color w:val="1B1B1C"/>
          <w:sz w:val="27"/>
          <w:szCs w:val="27"/>
          <w:lang w:val="nb-NO" w:eastAsia="nb-NO"/>
        </w:rPr>
        <w:t>myringoplastikk</w:t>
      </w:r>
      <w:proofErr w:type="spellEnd"/>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tympanoplastikk</w:t>
      </w:r>
      <w:proofErr w:type="spellEnd"/>
      <w:r w:rsidRPr="0005588D">
        <w:rPr>
          <w:rFonts w:ascii="Times New Roman" w:eastAsia="Times New Roman" w:hAnsi="Times New Roman" w:cs="Times New Roman"/>
          <w:color w:val="1B1B1C"/>
          <w:sz w:val="27"/>
          <w:szCs w:val="27"/>
          <w:lang w:val="nb-NO" w:eastAsia="nb-NO"/>
        </w:rPr>
        <w:t xml:space="preserve"> med postaurikulært snitt, </w:t>
      </w:r>
      <w:proofErr w:type="spellStart"/>
      <w:r w:rsidRPr="0005588D">
        <w:rPr>
          <w:rFonts w:ascii="Times New Roman" w:eastAsia="Times New Roman" w:hAnsi="Times New Roman" w:cs="Times New Roman"/>
          <w:color w:val="1B1B1C"/>
          <w:sz w:val="27"/>
          <w:szCs w:val="27"/>
          <w:lang w:val="nb-NO" w:eastAsia="nb-NO"/>
        </w:rPr>
        <w:t>ossikkelrekonstruksjon</w:t>
      </w:r>
      <w:proofErr w:type="spellEnd"/>
      <w:r w:rsidRPr="0005588D">
        <w:rPr>
          <w:rFonts w:ascii="Times New Roman" w:eastAsia="Times New Roman" w:hAnsi="Times New Roman" w:cs="Times New Roman"/>
          <w:color w:val="1B1B1C"/>
          <w:sz w:val="27"/>
          <w:szCs w:val="27"/>
          <w:lang w:val="nb-NO" w:eastAsia="nb-NO"/>
        </w:rPr>
        <w:t xml:space="preserve"> og åpen canal-wall-</w:t>
      </w:r>
      <w:proofErr w:type="spellStart"/>
      <w:r w:rsidRPr="0005588D">
        <w:rPr>
          <w:rFonts w:ascii="Times New Roman" w:eastAsia="Times New Roman" w:hAnsi="Times New Roman" w:cs="Times New Roman"/>
          <w:color w:val="1B1B1C"/>
          <w:sz w:val="27"/>
          <w:szCs w:val="27"/>
          <w:lang w:val="nb-NO" w:eastAsia="nb-NO"/>
        </w:rPr>
        <w:t>down</w:t>
      </w:r>
      <w:proofErr w:type="spellEnd"/>
      <w:r w:rsidRPr="0005588D">
        <w:rPr>
          <w:rFonts w:ascii="Times New Roman" w:eastAsia="Times New Roman" w:hAnsi="Times New Roman" w:cs="Times New Roman"/>
          <w:color w:val="1B1B1C"/>
          <w:sz w:val="27"/>
          <w:szCs w:val="27"/>
          <w:lang w:val="nb-NO" w:eastAsia="nb-NO"/>
        </w:rPr>
        <w:t xml:space="preserve">-kavitet har ulike </w:t>
      </w:r>
      <w:proofErr w:type="spellStart"/>
      <w:r w:rsidRPr="0005588D">
        <w:rPr>
          <w:rFonts w:ascii="Times New Roman" w:eastAsia="Times New Roman" w:hAnsi="Times New Roman" w:cs="Times New Roman"/>
          <w:color w:val="1B1B1C"/>
          <w:sz w:val="27"/>
          <w:szCs w:val="27"/>
          <w:lang w:val="nb-NO" w:eastAsia="nb-NO"/>
        </w:rPr>
        <w:t>tilhelingsflater</w:t>
      </w:r>
      <w:proofErr w:type="spellEnd"/>
      <w:r w:rsidRPr="0005588D">
        <w:rPr>
          <w:rFonts w:ascii="Times New Roman" w:eastAsia="Times New Roman" w:hAnsi="Times New Roman" w:cs="Times New Roman"/>
          <w:color w:val="1B1B1C"/>
          <w:sz w:val="27"/>
          <w:szCs w:val="27"/>
          <w:lang w:val="nb-NO" w:eastAsia="nb-NO"/>
        </w:rPr>
        <w:t xml:space="preserve"> og vannrisiko.</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 og kunnskapskildene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1. </w:t>
      </w:r>
      <w:proofErr w:type="spellStart"/>
      <w:r w:rsidRPr="0005588D">
        <w:rPr>
          <w:rFonts w:ascii="Times New Roman" w:eastAsia="Times New Roman" w:hAnsi="Times New Roman" w:cs="Times New Roman"/>
          <w:color w:val="1B1B1C"/>
          <w:sz w:val="24"/>
          <w:szCs w:val="24"/>
          <w:lang w:val="nb-NO" w:eastAsia="nb-NO"/>
        </w:rPr>
        <w:t>Basu</w:t>
      </w:r>
      <w:proofErr w:type="spellEnd"/>
      <w:r w:rsidRPr="0005588D">
        <w:rPr>
          <w:rFonts w:ascii="Times New Roman" w:eastAsia="Times New Roman" w:hAnsi="Times New Roman" w:cs="Times New Roman"/>
          <w:color w:val="1B1B1C"/>
          <w:sz w:val="24"/>
          <w:szCs w:val="24"/>
          <w:lang w:val="nb-NO" w:eastAsia="nb-NO"/>
        </w:rPr>
        <w:t xml:space="preserve"> et al., 2007 – hva kirurger faktisk råder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Design:</w:t>
      </w:r>
      <w:r w:rsidRPr="0005588D">
        <w:rPr>
          <w:rFonts w:ascii="Times New Roman" w:eastAsia="Times New Roman" w:hAnsi="Times New Roman" w:cs="Times New Roman"/>
          <w:color w:val="1B1B1C"/>
          <w:sz w:val="24"/>
          <w:szCs w:val="24"/>
          <w:lang w:val="nb-NO" w:eastAsia="nb-NO"/>
        </w:rPr>
        <w:t xml:space="preserve"> Spørreskjema til 382 britiske ØNH-overleger; 195 svarte (51 %). Spørsmål om bading, svømming og dykking etter </w:t>
      </w:r>
      <w:proofErr w:type="spellStart"/>
      <w:r w:rsidRPr="0005588D">
        <w:rPr>
          <w:rFonts w:ascii="Times New Roman" w:eastAsia="Times New Roman" w:hAnsi="Times New Roman" w:cs="Times New Roman"/>
          <w:color w:val="1B1B1C"/>
          <w:sz w:val="24"/>
          <w:szCs w:val="24"/>
          <w:lang w:val="nb-NO" w:eastAsia="nb-NO"/>
        </w:rPr>
        <w:t>myringotomi</w:t>
      </w:r>
      <w:proofErr w:type="spellEnd"/>
      <w:r w:rsidRPr="0005588D">
        <w:rPr>
          <w:rFonts w:ascii="Times New Roman" w:eastAsia="Times New Roman" w:hAnsi="Times New Roman" w:cs="Times New Roman"/>
          <w:color w:val="1B1B1C"/>
          <w:sz w:val="24"/>
          <w:szCs w:val="24"/>
          <w:lang w:val="nb-NO" w:eastAsia="nb-NO"/>
        </w:rPr>
        <w:t xml:space="preserve">/dren, </w:t>
      </w:r>
      <w:proofErr w:type="spellStart"/>
      <w:r w:rsidRPr="0005588D">
        <w:rPr>
          <w:rFonts w:ascii="Times New Roman" w:eastAsia="Times New Roman" w:hAnsi="Times New Roman" w:cs="Times New Roman"/>
          <w:color w:val="1B1B1C"/>
          <w:sz w:val="24"/>
          <w:szCs w:val="24"/>
          <w:lang w:val="nb-NO" w:eastAsia="nb-NO"/>
        </w:rPr>
        <w:t>myringoplastikk</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color w:val="1B1B1C"/>
          <w:sz w:val="24"/>
          <w:szCs w:val="24"/>
          <w:lang w:val="nb-NO" w:eastAsia="nb-NO"/>
        </w:rPr>
        <w:t>mastoidektomi</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Rådene var betydelig mer restriktive etter </w:t>
      </w:r>
      <w:proofErr w:type="spellStart"/>
      <w:r w:rsidRPr="0005588D">
        <w:rPr>
          <w:rFonts w:ascii="Times New Roman" w:eastAsia="Times New Roman" w:hAnsi="Times New Roman" w:cs="Times New Roman"/>
          <w:color w:val="1B1B1C"/>
          <w:sz w:val="24"/>
          <w:szCs w:val="24"/>
          <w:lang w:val="nb-NO" w:eastAsia="nb-NO"/>
        </w:rPr>
        <w:t>myringoplastikk</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color w:val="1B1B1C"/>
          <w:sz w:val="24"/>
          <w:szCs w:val="24"/>
          <w:lang w:val="nb-NO" w:eastAsia="nb-NO"/>
        </w:rPr>
        <w:t>mastoidektomi</w:t>
      </w:r>
      <w:proofErr w:type="spellEnd"/>
      <w:r w:rsidRPr="0005588D">
        <w:rPr>
          <w:rFonts w:ascii="Times New Roman" w:eastAsia="Times New Roman" w:hAnsi="Times New Roman" w:cs="Times New Roman"/>
          <w:color w:val="1B1B1C"/>
          <w:sz w:val="24"/>
          <w:szCs w:val="24"/>
          <w:lang w:val="nb-NO" w:eastAsia="nb-NO"/>
        </w:rPr>
        <w:t xml:space="preserve"> enn etter </w:t>
      </w:r>
      <w:proofErr w:type="spellStart"/>
      <w:r w:rsidRPr="0005588D">
        <w:rPr>
          <w:rFonts w:ascii="Times New Roman" w:eastAsia="Times New Roman" w:hAnsi="Times New Roman" w:cs="Times New Roman"/>
          <w:color w:val="1B1B1C"/>
          <w:sz w:val="24"/>
          <w:szCs w:val="24"/>
          <w:lang w:val="nb-NO" w:eastAsia="nb-NO"/>
        </w:rPr>
        <w:t>øredren</w:t>
      </w:r>
      <w:proofErr w:type="spellEnd"/>
      <w:r w:rsidRPr="0005588D">
        <w:rPr>
          <w:rFonts w:ascii="Times New Roman" w:eastAsia="Times New Roman" w:hAnsi="Times New Roman" w:cs="Times New Roman"/>
          <w:color w:val="1B1B1C"/>
          <w:sz w:val="24"/>
          <w:szCs w:val="24"/>
          <w:lang w:val="nb-NO" w:eastAsia="nb-NO"/>
        </w:rPr>
        <w:t>. Mer enn halvparten anbefalte ørepropper ved bading etter alle tre typer inngrep. Det var ingen nasjonal enighet.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Støtter at dagens tidsgrenser i stor grad er praksisbaserte. Den viser ikke at 10–14 dagers dusjforbud beskytter </w:t>
      </w:r>
      <w:proofErr w:type="spellStart"/>
      <w:r w:rsidRPr="0005588D">
        <w:rPr>
          <w:rFonts w:ascii="Times New Roman" w:eastAsia="Times New Roman" w:hAnsi="Times New Roman" w:cs="Times New Roman"/>
          <w:color w:val="1B1B1C"/>
          <w:sz w:val="24"/>
          <w:szCs w:val="24"/>
          <w:lang w:val="nb-NO" w:eastAsia="nb-NO"/>
        </w:rPr>
        <w:t>graft</w:t>
      </w:r>
      <w:proofErr w:type="spellEnd"/>
      <w:r w:rsidRPr="0005588D">
        <w:rPr>
          <w:rFonts w:ascii="Times New Roman" w:eastAsia="Times New Roman" w:hAnsi="Times New Roman" w:cs="Times New Roman"/>
          <w:color w:val="1B1B1C"/>
          <w:sz w:val="24"/>
          <w:szCs w:val="24"/>
          <w:lang w:val="nb-NO" w:eastAsia="nb-NO"/>
        </w:rPr>
        <w:t xml:space="preserve"> eller forebygger infeksjon.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Gammel spørreundersøkelse, 49 % svarte ikke, ingen pasientutfall og ingen test av dusjtidspunkt.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Basu</w:t>
      </w:r>
      <w:proofErr w:type="spellEnd"/>
      <w:r w:rsidRPr="0005588D">
        <w:rPr>
          <w:rFonts w:ascii="Times New Roman" w:eastAsia="Times New Roman" w:hAnsi="Times New Roman" w:cs="Times New Roman"/>
          <w:color w:val="1B1B1C"/>
          <w:sz w:val="24"/>
          <w:szCs w:val="24"/>
          <w:lang w:eastAsia="nb-NO"/>
        </w:rPr>
        <w:t xml:space="preserve"> S, </w:t>
      </w:r>
      <w:proofErr w:type="spellStart"/>
      <w:r w:rsidRPr="0005588D">
        <w:rPr>
          <w:rFonts w:ascii="Times New Roman" w:eastAsia="Times New Roman" w:hAnsi="Times New Roman" w:cs="Times New Roman"/>
          <w:color w:val="1B1B1C"/>
          <w:sz w:val="24"/>
          <w:szCs w:val="24"/>
          <w:lang w:eastAsia="nb-NO"/>
        </w:rPr>
        <w:t>Georgalas</w:t>
      </w:r>
      <w:proofErr w:type="spellEnd"/>
      <w:r w:rsidRPr="0005588D">
        <w:rPr>
          <w:rFonts w:ascii="Times New Roman" w:eastAsia="Times New Roman" w:hAnsi="Times New Roman" w:cs="Times New Roman"/>
          <w:color w:val="1B1B1C"/>
          <w:sz w:val="24"/>
          <w:szCs w:val="24"/>
          <w:lang w:eastAsia="nb-NO"/>
        </w:rPr>
        <w:t xml:space="preserve"> C, Sen P, Bhattacharyya AK. </w:t>
      </w:r>
      <w:r w:rsidRPr="0005588D">
        <w:rPr>
          <w:rFonts w:ascii="Times New Roman" w:eastAsia="Times New Roman" w:hAnsi="Times New Roman" w:cs="Times New Roman"/>
          <w:i/>
          <w:iCs/>
          <w:color w:val="1B1B1C"/>
          <w:sz w:val="24"/>
          <w:szCs w:val="24"/>
          <w:lang w:eastAsia="nb-NO"/>
        </w:rPr>
        <w:t>Water precautions and ear surgery: evidence and practice in the UK.</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J </w:t>
      </w:r>
      <w:proofErr w:type="spellStart"/>
      <w:r w:rsidRPr="0005588D">
        <w:rPr>
          <w:rFonts w:ascii="Times New Roman" w:eastAsia="Times New Roman" w:hAnsi="Times New Roman" w:cs="Times New Roman"/>
          <w:color w:val="1B1B1C"/>
          <w:sz w:val="24"/>
          <w:szCs w:val="24"/>
          <w:lang w:val="nb-NO" w:eastAsia="nb-NO"/>
        </w:rPr>
        <w:t>Laryngol</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w:t>
      </w:r>
      <w:proofErr w:type="spellEnd"/>
      <w:r w:rsidRPr="0005588D">
        <w:rPr>
          <w:rFonts w:ascii="Times New Roman" w:eastAsia="Times New Roman" w:hAnsi="Times New Roman" w:cs="Times New Roman"/>
          <w:color w:val="1B1B1C"/>
          <w:sz w:val="24"/>
          <w:szCs w:val="24"/>
          <w:lang w:val="nb-NO" w:eastAsia="nb-NO"/>
        </w:rPr>
        <w:t xml:space="preserve">. 2007;121:9–14. </w:t>
      </w:r>
      <w:hyperlink r:id="rId158"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159" w:tgtFrame="_blank" w:history="1">
        <w:r w:rsidRPr="0005588D">
          <w:rPr>
            <w:rFonts w:ascii="Times New Roman" w:eastAsia="Times New Roman" w:hAnsi="Times New Roman" w:cs="Times New Roman"/>
            <w:color w:val="4259FF"/>
            <w:sz w:val="24"/>
            <w:szCs w:val="24"/>
            <w:u w:val="single"/>
            <w:lang w:val="nb-NO" w:eastAsia="nb-NO"/>
          </w:rPr>
          <w:t>Consensus</w:t>
        </w:r>
      </w:hyperlink>
      <w:r w:rsidRPr="0005588D">
        <w:rPr>
          <w:rFonts w:ascii="Times New Roman" w:eastAsia="Times New Roman" w:hAnsi="Times New Roman" w:cs="Times New Roman"/>
          <w:color w:val="1B1B1C"/>
          <w:sz w:val="24"/>
          <w:szCs w:val="24"/>
          <w:lang w:val="nb-NO" w:eastAsia="nb-NO"/>
        </w:rPr>
        <w:t>. Consensus oppgir 22 siteringer ved søket.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2. Copeland-</w:t>
      </w:r>
      <w:proofErr w:type="spellStart"/>
      <w:r w:rsidRPr="0005588D">
        <w:rPr>
          <w:rFonts w:ascii="Times New Roman" w:eastAsia="Times New Roman" w:hAnsi="Times New Roman" w:cs="Times New Roman"/>
          <w:color w:val="1B1B1C"/>
          <w:sz w:val="24"/>
          <w:szCs w:val="24"/>
          <w:lang w:val="nb-NO" w:eastAsia="nb-NO"/>
        </w:rPr>
        <w:t>Halperin</w:t>
      </w:r>
      <w:proofErr w:type="spellEnd"/>
      <w:r w:rsidRPr="0005588D">
        <w:rPr>
          <w:rFonts w:ascii="Times New Roman" w:eastAsia="Times New Roman" w:hAnsi="Times New Roman" w:cs="Times New Roman"/>
          <w:color w:val="1B1B1C"/>
          <w:sz w:val="24"/>
          <w:szCs w:val="24"/>
          <w:lang w:val="nb-NO" w:eastAsia="nb-NO"/>
        </w:rPr>
        <w:t xml:space="preserve"> et al., 2020 – tidlig dusj ved lukkede operasjonssår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Systematisk oversikt og metaanalyse av randomiserte studier på tvers av kirurgiske fag. Syv studier med 1881 pasienter inngikk i analysen av sårinfeksjon; fem studier med 958 pasienter i analysen av øvrige komplikasjoner.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Dusjing senest dag 2 ga ikke statistisk signifikant mer infeksjon (p = 0,45) eller flere sårkomplikasjoner (p = 0,36) enn utsatt dusj.</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Svekket biologisk begrunnelse for at et ordinært lukket hudsnitt nødvendigvis må holdes helt tørt i ti dager.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Ikke ørekirurgispesifikk. Kan ikke brukes som bevis for at vann i øregangen, direkte på </w:t>
      </w:r>
      <w:proofErr w:type="spellStart"/>
      <w:r w:rsidRPr="0005588D">
        <w:rPr>
          <w:rFonts w:ascii="Times New Roman" w:eastAsia="Times New Roman" w:hAnsi="Times New Roman" w:cs="Times New Roman"/>
          <w:color w:val="1B1B1C"/>
          <w:sz w:val="24"/>
          <w:szCs w:val="24"/>
          <w:lang w:val="nb-NO" w:eastAsia="nb-NO"/>
        </w:rPr>
        <w:t>graft</w:t>
      </w:r>
      <w:proofErr w:type="spellEnd"/>
      <w:r w:rsidRPr="0005588D">
        <w:rPr>
          <w:rFonts w:ascii="Times New Roman" w:eastAsia="Times New Roman" w:hAnsi="Times New Roman" w:cs="Times New Roman"/>
          <w:color w:val="1B1B1C"/>
          <w:sz w:val="24"/>
          <w:szCs w:val="24"/>
          <w:lang w:val="nb-NO" w:eastAsia="nb-NO"/>
        </w:rPr>
        <w:t xml:space="preserve"> eller i åpen kavitet er trygt. Ingen signifikant forskjell er heller ikke bevis for null risiko i alle undergrupper.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Kilde: Copeland-</w:t>
      </w:r>
      <w:proofErr w:type="spellStart"/>
      <w:r w:rsidRPr="0005588D">
        <w:rPr>
          <w:rFonts w:ascii="Times New Roman" w:eastAsia="Times New Roman" w:hAnsi="Times New Roman" w:cs="Times New Roman"/>
          <w:color w:val="1B1B1C"/>
          <w:sz w:val="24"/>
          <w:szCs w:val="24"/>
          <w:lang w:val="nb-NO" w:eastAsia="nb-NO"/>
        </w:rPr>
        <w:t>Halperin</w:t>
      </w:r>
      <w:proofErr w:type="spellEnd"/>
      <w:r w:rsidRPr="0005588D">
        <w:rPr>
          <w:rFonts w:ascii="Times New Roman" w:eastAsia="Times New Roman" w:hAnsi="Times New Roman" w:cs="Times New Roman"/>
          <w:color w:val="1B1B1C"/>
          <w:sz w:val="24"/>
          <w:szCs w:val="24"/>
          <w:lang w:val="nb-NO" w:eastAsia="nb-NO"/>
        </w:rPr>
        <w:t xml:space="preserve"> L, et al. </w:t>
      </w:r>
      <w:proofErr w:type="gramStart"/>
      <w:r w:rsidRPr="0005588D">
        <w:rPr>
          <w:rFonts w:ascii="Times New Roman" w:eastAsia="Times New Roman" w:hAnsi="Times New Roman" w:cs="Times New Roman"/>
          <w:i/>
          <w:iCs/>
          <w:color w:val="1B1B1C"/>
          <w:sz w:val="24"/>
          <w:szCs w:val="24"/>
          <w:lang w:eastAsia="nb-NO"/>
        </w:rPr>
        <w:t>Does the timing of postoperative showering impact infection rates?</w:t>
      </w:r>
      <w:proofErr w:type="gramEnd"/>
      <w:r w:rsidRPr="0005588D">
        <w:rPr>
          <w:rFonts w:ascii="Times New Roman" w:eastAsia="Times New Roman" w:hAnsi="Times New Roman" w:cs="Times New Roman"/>
          <w:i/>
          <w:iCs/>
          <w:color w:val="1B1B1C"/>
          <w:sz w:val="24"/>
          <w:szCs w:val="24"/>
          <w:lang w:eastAsia="nb-NO"/>
        </w:rPr>
        <w:t xml:space="preserve"> A systematic review and meta-analysis.</w:t>
      </w:r>
      <w:r w:rsidRPr="0005588D">
        <w:rPr>
          <w:rFonts w:ascii="Times New Roman" w:eastAsia="Times New Roman" w:hAnsi="Times New Roman" w:cs="Times New Roman"/>
          <w:color w:val="1B1B1C"/>
          <w:sz w:val="24"/>
          <w:szCs w:val="24"/>
          <w:lang w:eastAsia="nb-NO"/>
        </w:rPr>
        <w:t xml:space="preserve"> J </w:t>
      </w:r>
      <w:proofErr w:type="spellStart"/>
      <w:r w:rsidRPr="0005588D">
        <w:rPr>
          <w:rFonts w:ascii="Times New Roman" w:eastAsia="Times New Roman" w:hAnsi="Times New Roman" w:cs="Times New Roman"/>
          <w:color w:val="1B1B1C"/>
          <w:sz w:val="24"/>
          <w:szCs w:val="24"/>
          <w:lang w:eastAsia="nb-NO"/>
        </w:rPr>
        <w:t>Plast</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Reconstr</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Aesthet</w:t>
      </w:r>
      <w:proofErr w:type="spellEnd"/>
      <w:r w:rsidRPr="0005588D">
        <w:rPr>
          <w:rFonts w:ascii="Times New Roman" w:eastAsia="Times New Roman" w:hAnsi="Times New Roman" w:cs="Times New Roman"/>
          <w:color w:val="1B1B1C"/>
          <w:sz w:val="24"/>
          <w:szCs w:val="24"/>
          <w:lang w:eastAsia="nb-NO"/>
        </w:rPr>
        <w:t xml:space="preserve"> Surg. 2020. </w:t>
      </w:r>
      <w:hyperlink r:id="rId160"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61"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 xml:space="preserve"> · </w:t>
      </w:r>
      <w:hyperlink r:id="rId162" w:tgtFrame="_blank" w:history="1">
        <w:r w:rsidRPr="0005588D">
          <w:rPr>
            <w:rFonts w:ascii="Times New Roman" w:eastAsia="Times New Roman" w:hAnsi="Times New Roman" w:cs="Times New Roman"/>
            <w:color w:val="4259FF"/>
            <w:sz w:val="24"/>
            <w:szCs w:val="24"/>
            <w:u w:val="single"/>
            <w:lang w:val="nb-NO" w:eastAsia="nb-NO"/>
          </w:rPr>
          <w:t>Consensus</w:t>
        </w:r>
      </w:hyperlink>
      <w:r w:rsidRPr="0005588D">
        <w:rPr>
          <w:rFonts w:ascii="Times New Roman" w:eastAsia="Times New Roman" w:hAnsi="Times New Roman" w:cs="Times New Roman"/>
          <w:color w:val="1B1B1C"/>
          <w:sz w:val="24"/>
          <w:szCs w:val="24"/>
          <w:lang w:val="nb-NO" w:eastAsia="nb-NO"/>
        </w:rPr>
        <w:t>. Consensus oppgir 7 siteringer ved søket.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3. Osborne og Clark, 2018 – teknisk faginnlegg om vannbeskyttelse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Type kilde:</w:t>
      </w:r>
      <w:r w:rsidRPr="0005588D">
        <w:rPr>
          <w:rFonts w:ascii="Times New Roman" w:eastAsia="Times New Roman" w:hAnsi="Times New Roman" w:cs="Times New Roman"/>
          <w:color w:val="1B1B1C"/>
          <w:sz w:val="24"/>
          <w:szCs w:val="24"/>
          <w:lang w:val="nb-NO" w:eastAsia="nb-NO"/>
        </w:rPr>
        <w:t xml:space="preserve"> Kort teknisk innlegg, ikke en sammenlignende effektstudie. Forfatterne beskriver at postoperative råd varierer fra 24 timer til flere uker, og at barriere mot vann i øregangen er vanlig. De foreslår vannbeskyttelse til komplett </w:t>
      </w:r>
      <w:proofErr w:type="spellStart"/>
      <w:r w:rsidRPr="0005588D">
        <w:rPr>
          <w:rFonts w:ascii="Times New Roman" w:eastAsia="Times New Roman" w:hAnsi="Times New Roman" w:cs="Times New Roman"/>
          <w:color w:val="1B1B1C"/>
          <w:sz w:val="24"/>
          <w:szCs w:val="24"/>
          <w:lang w:val="nb-NO" w:eastAsia="nb-NO"/>
        </w:rPr>
        <w:t>tilheling</w:t>
      </w:r>
      <w:proofErr w:type="spellEnd"/>
      <w:r w:rsidRPr="0005588D">
        <w:rPr>
          <w:rFonts w:ascii="Times New Roman" w:eastAsia="Times New Roman" w:hAnsi="Times New Roman" w:cs="Times New Roman"/>
          <w:color w:val="1B1B1C"/>
          <w:sz w:val="24"/>
          <w:szCs w:val="24"/>
          <w:lang w:val="nb-NO" w:eastAsia="nb-NO"/>
        </w:rPr>
        <w:t xml:space="preserve"> ved trommehinne-rekonstruksjon.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Klargjør hva den tradisjonelle forsiktigheten retter seg mot: vann i øregang/</w:t>
      </w:r>
      <w:proofErr w:type="spellStart"/>
      <w:r w:rsidRPr="0005588D">
        <w:rPr>
          <w:rFonts w:ascii="Times New Roman" w:eastAsia="Times New Roman" w:hAnsi="Times New Roman" w:cs="Times New Roman"/>
          <w:color w:val="1B1B1C"/>
          <w:sz w:val="24"/>
          <w:szCs w:val="24"/>
          <w:lang w:val="nb-NO" w:eastAsia="nb-NO"/>
        </w:rPr>
        <w:t>graft</w:t>
      </w:r>
      <w:proofErr w:type="spellEnd"/>
      <w:r w:rsidRPr="0005588D">
        <w:rPr>
          <w:rFonts w:ascii="Times New Roman" w:eastAsia="Times New Roman" w:hAnsi="Times New Roman" w:cs="Times New Roman"/>
          <w:color w:val="1B1B1C"/>
          <w:sz w:val="24"/>
          <w:szCs w:val="24"/>
          <w:lang w:val="nb-NO" w:eastAsia="nb-NO"/>
        </w:rPr>
        <w:t xml:space="preserve"> og på ikke </w:t>
      </w:r>
      <w:proofErr w:type="spellStart"/>
      <w:r w:rsidRPr="0005588D">
        <w:rPr>
          <w:rFonts w:ascii="Times New Roman" w:eastAsia="Times New Roman" w:hAnsi="Times New Roman" w:cs="Times New Roman"/>
          <w:color w:val="1B1B1C"/>
          <w:sz w:val="24"/>
          <w:szCs w:val="24"/>
          <w:lang w:val="nb-NO" w:eastAsia="nb-NO"/>
        </w:rPr>
        <w:t>tilhelet</w:t>
      </w:r>
      <w:proofErr w:type="spellEnd"/>
      <w:r w:rsidRPr="0005588D">
        <w:rPr>
          <w:rFonts w:ascii="Times New Roman" w:eastAsia="Times New Roman" w:hAnsi="Times New Roman" w:cs="Times New Roman"/>
          <w:color w:val="1B1B1C"/>
          <w:sz w:val="24"/>
          <w:szCs w:val="24"/>
          <w:lang w:val="nb-NO" w:eastAsia="nb-NO"/>
        </w:rPr>
        <w:t xml:space="preserve"> snitt. Den dokumenterer ikke hvilken varighet som gir best klinisk utfall.</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Osborne M, Clark M. </w:t>
      </w:r>
      <w:r w:rsidRPr="0005588D">
        <w:rPr>
          <w:rFonts w:ascii="Times New Roman" w:eastAsia="Times New Roman" w:hAnsi="Times New Roman" w:cs="Times New Roman"/>
          <w:i/>
          <w:iCs/>
          <w:color w:val="1B1B1C"/>
          <w:sz w:val="24"/>
          <w:szCs w:val="24"/>
          <w:lang w:eastAsia="nb-NO"/>
        </w:rPr>
        <w:t xml:space="preserve">A helpful technique for water precautions following ear surgery: </w:t>
      </w:r>
      <w:proofErr w:type="spellStart"/>
      <w:r w:rsidRPr="0005588D">
        <w:rPr>
          <w:rFonts w:ascii="Times New Roman" w:eastAsia="Times New Roman" w:hAnsi="Times New Roman" w:cs="Times New Roman"/>
          <w:i/>
          <w:iCs/>
          <w:color w:val="1B1B1C"/>
          <w:sz w:val="24"/>
          <w:szCs w:val="24"/>
          <w:lang w:eastAsia="nb-NO"/>
        </w:rPr>
        <w:t>Utilising</w:t>
      </w:r>
      <w:proofErr w:type="spellEnd"/>
      <w:r w:rsidRPr="0005588D">
        <w:rPr>
          <w:rFonts w:ascii="Times New Roman" w:eastAsia="Times New Roman" w:hAnsi="Times New Roman" w:cs="Times New Roman"/>
          <w:i/>
          <w:iCs/>
          <w:color w:val="1B1B1C"/>
          <w:sz w:val="24"/>
          <w:szCs w:val="24"/>
          <w:lang w:eastAsia="nb-NO"/>
        </w:rPr>
        <w:t xml:space="preserve"> the </w:t>
      </w:r>
      <w:proofErr w:type="spellStart"/>
      <w:r w:rsidRPr="0005588D">
        <w:rPr>
          <w:rFonts w:ascii="Times New Roman" w:eastAsia="Times New Roman" w:hAnsi="Times New Roman" w:cs="Times New Roman"/>
          <w:i/>
          <w:iCs/>
          <w:color w:val="1B1B1C"/>
          <w:sz w:val="24"/>
          <w:szCs w:val="24"/>
          <w:lang w:eastAsia="nb-NO"/>
        </w:rPr>
        <w:t>anaesthetic</w:t>
      </w:r>
      <w:proofErr w:type="spellEnd"/>
      <w:r w:rsidRPr="0005588D">
        <w:rPr>
          <w:rFonts w:ascii="Times New Roman" w:eastAsia="Times New Roman" w:hAnsi="Times New Roman" w:cs="Times New Roman"/>
          <w:i/>
          <w:iCs/>
          <w:color w:val="1B1B1C"/>
          <w:sz w:val="24"/>
          <w:szCs w:val="24"/>
          <w:lang w:eastAsia="nb-NO"/>
        </w:rPr>
        <w:t xml:space="preserve"> air cushion mask.</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Clin</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Otolaryngol</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2018;43:777</w:t>
      </w:r>
      <w:proofErr w:type="gramEnd"/>
      <w:r w:rsidRPr="0005588D">
        <w:rPr>
          <w:rFonts w:ascii="Times New Roman" w:eastAsia="Times New Roman" w:hAnsi="Times New Roman" w:cs="Times New Roman"/>
          <w:color w:val="1B1B1C"/>
          <w:sz w:val="24"/>
          <w:szCs w:val="24"/>
          <w:lang w:val="nb-NO" w:eastAsia="nb-NO"/>
        </w:rPr>
        <w:t xml:space="preserve">–778. </w:t>
      </w:r>
      <w:hyperlink r:id="rId163" w:tgtFrame="_blank" w:history="1">
        <w:r w:rsidRPr="0005588D">
          <w:rPr>
            <w:rFonts w:ascii="Times New Roman" w:eastAsia="Times New Roman" w:hAnsi="Times New Roman" w:cs="Times New Roman"/>
            <w:color w:val="4259FF"/>
            <w:sz w:val="24"/>
            <w:szCs w:val="24"/>
            <w:u w:val="single"/>
            <w:lang w:val="nb-NO" w:eastAsia="nb-NO"/>
          </w:rPr>
          <w:t>Consensus</w:t>
        </w:r>
      </w:hyperlink>
      <w:r w:rsidRPr="0005588D">
        <w:rPr>
          <w:rFonts w:ascii="Times New Roman" w:eastAsia="Times New Roman" w:hAnsi="Times New Roman" w:cs="Times New Roman"/>
          <w:color w:val="1B1B1C"/>
          <w:sz w:val="24"/>
          <w:szCs w:val="24"/>
          <w:lang w:val="nb-NO" w:eastAsia="nb-NO"/>
        </w:rPr>
        <w:t>. Consensus oppgir 1 sitering ved søket.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4. Studier av </w:t>
      </w:r>
      <w:proofErr w:type="spellStart"/>
      <w:r w:rsidRPr="0005588D">
        <w:rPr>
          <w:rFonts w:ascii="Times New Roman" w:eastAsia="Times New Roman" w:hAnsi="Times New Roman" w:cs="Times New Roman"/>
          <w:color w:val="1B1B1C"/>
          <w:sz w:val="24"/>
          <w:szCs w:val="24"/>
          <w:lang w:val="nb-NO" w:eastAsia="nb-NO"/>
        </w:rPr>
        <w:t>øredren</w:t>
      </w:r>
      <w:proofErr w:type="spellEnd"/>
      <w:r w:rsidRPr="0005588D">
        <w:rPr>
          <w:rFonts w:ascii="Times New Roman" w:eastAsia="Times New Roman" w:hAnsi="Times New Roman" w:cs="Times New Roman"/>
          <w:color w:val="1B1B1C"/>
          <w:sz w:val="24"/>
          <w:szCs w:val="24"/>
          <w:lang w:val="nb-NO" w:eastAsia="nb-NO"/>
        </w:rPr>
        <w:t xml:space="preserve"> – viktig, men ikke overførbar kontrast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Randomiserte studier og en </w:t>
      </w:r>
      <w:proofErr w:type="spellStart"/>
      <w:r w:rsidRPr="0005588D">
        <w:rPr>
          <w:rFonts w:ascii="Times New Roman" w:eastAsia="Times New Roman" w:hAnsi="Times New Roman" w:cs="Times New Roman"/>
          <w:color w:val="1B1B1C"/>
          <w:sz w:val="24"/>
          <w:szCs w:val="24"/>
          <w:lang w:val="nb-NO" w:eastAsia="nb-NO"/>
        </w:rPr>
        <w:t>Cochrane</w:t>
      </w:r>
      <w:proofErr w:type="spellEnd"/>
      <w:r w:rsidRPr="0005588D">
        <w:rPr>
          <w:rFonts w:ascii="Times New Roman" w:eastAsia="Times New Roman" w:hAnsi="Times New Roman" w:cs="Times New Roman"/>
          <w:color w:val="1B1B1C"/>
          <w:sz w:val="24"/>
          <w:szCs w:val="24"/>
          <w:lang w:val="nb-NO" w:eastAsia="nb-NO"/>
        </w:rPr>
        <w:t xml:space="preserve">-oversikt viser liten eller ingen klinisk viktig gevinst av rutinemessige vannrestriksjoner for barn med </w:t>
      </w:r>
      <w:proofErr w:type="spellStart"/>
      <w:r w:rsidRPr="0005588D">
        <w:rPr>
          <w:rFonts w:ascii="Times New Roman" w:eastAsia="Times New Roman" w:hAnsi="Times New Roman" w:cs="Times New Roman"/>
          <w:color w:val="1B1B1C"/>
          <w:sz w:val="24"/>
          <w:szCs w:val="24"/>
          <w:lang w:val="nb-NO" w:eastAsia="nb-NO"/>
        </w:rPr>
        <w:t>tympanostomirør</w:t>
      </w:r>
      <w:proofErr w:type="spellEnd"/>
      <w:r w:rsidRPr="0005588D">
        <w:rPr>
          <w:rFonts w:ascii="Times New Roman" w:eastAsia="Times New Roman" w:hAnsi="Times New Roman" w:cs="Times New Roman"/>
          <w:color w:val="1B1B1C"/>
          <w:sz w:val="24"/>
          <w:szCs w:val="24"/>
          <w:lang w:val="nb-NO" w:eastAsia="nb-NO"/>
        </w:rPr>
        <w:t xml:space="preserve">. Dette gjelder et rør i en etablert trommehinne, ikke en fersk </w:t>
      </w:r>
      <w:proofErr w:type="spellStart"/>
      <w:r w:rsidRPr="0005588D">
        <w:rPr>
          <w:rFonts w:ascii="Times New Roman" w:eastAsia="Times New Roman" w:hAnsi="Times New Roman" w:cs="Times New Roman"/>
          <w:color w:val="1B1B1C"/>
          <w:sz w:val="24"/>
          <w:szCs w:val="24"/>
          <w:lang w:val="nb-NO" w:eastAsia="nb-NO"/>
        </w:rPr>
        <w:t>graft</w:t>
      </w:r>
      <w:proofErr w:type="spellEnd"/>
      <w:r w:rsidRPr="0005588D">
        <w:rPr>
          <w:rFonts w:ascii="Times New Roman" w:eastAsia="Times New Roman" w:hAnsi="Times New Roman" w:cs="Times New Roman"/>
          <w:color w:val="1B1B1C"/>
          <w:sz w:val="24"/>
          <w:szCs w:val="24"/>
          <w:lang w:val="nb-NO" w:eastAsia="nb-NO"/>
        </w:rPr>
        <w:t xml:space="preserve">, øregangspakning, </w:t>
      </w:r>
      <w:proofErr w:type="spellStart"/>
      <w:r w:rsidRPr="0005588D">
        <w:rPr>
          <w:rFonts w:ascii="Times New Roman" w:eastAsia="Times New Roman" w:hAnsi="Times New Roman" w:cs="Times New Roman"/>
          <w:color w:val="1B1B1C"/>
          <w:sz w:val="24"/>
          <w:szCs w:val="24"/>
          <w:lang w:val="nb-NO" w:eastAsia="nb-NO"/>
        </w:rPr>
        <w:t>ossikkelrekonstruksjon</w:t>
      </w:r>
      <w:proofErr w:type="spellEnd"/>
      <w:r w:rsidRPr="0005588D">
        <w:rPr>
          <w:rFonts w:ascii="Times New Roman" w:eastAsia="Times New Roman" w:hAnsi="Times New Roman" w:cs="Times New Roman"/>
          <w:color w:val="1B1B1C"/>
          <w:sz w:val="24"/>
          <w:szCs w:val="24"/>
          <w:lang w:val="nb-NO" w:eastAsia="nb-NO"/>
        </w:rPr>
        <w:t xml:space="preserve"> eller </w:t>
      </w:r>
      <w:proofErr w:type="spellStart"/>
      <w:r w:rsidRPr="0005588D">
        <w:rPr>
          <w:rFonts w:ascii="Times New Roman" w:eastAsia="Times New Roman" w:hAnsi="Times New Roman" w:cs="Times New Roman"/>
          <w:color w:val="1B1B1C"/>
          <w:sz w:val="24"/>
          <w:szCs w:val="24"/>
          <w:lang w:val="nb-NO" w:eastAsia="nb-NO"/>
        </w:rPr>
        <w:t>mastoidekavitet</w:t>
      </w:r>
      <w:proofErr w:type="spellEnd"/>
      <w:r w:rsidRPr="0005588D">
        <w:rPr>
          <w:rFonts w:ascii="Times New Roman" w:eastAsia="Times New Roman" w:hAnsi="Times New Roman" w:cs="Times New Roman"/>
          <w:color w:val="1B1B1C"/>
          <w:sz w:val="24"/>
          <w:szCs w:val="24"/>
          <w:lang w:val="nb-NO" w:eastAsia="nb-NO"/>
        </w:rPr>
        <w:t>. Disse studiene kan derfor ikke alene avkrefte vannbeskyttelse etter rekonstruktiv ørekirurgi.</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proofErr w:type="spellStart"/>
      <w:r w:rsidRPr="0005588D">
        <w:rPr>
          <w:rFonts w:ascii="Times New Roman" w:eastAsia="Times New Roman" w:hAnsi="Times New Roman" w:cs="Times New Roman"/>
          <w:color w:val="1B1B1C"/>
          <w:sz w:val="24"/>
          <w:szCs w:val="24"/>
          <w:lang w:eastAsia="nb-NO"/>
        </w:rPr>
        <w:t>Kilde</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Moualed</w:t>
      </w:r>
      <w:proofErr w:type="spellEnd"/>
      <w:r w:rsidRPr="0005588D">
        <w:rPr>
          <w:rFonts w:ascii="Times New Roman" w:eastAsia="Times New Roman" w:hAnsi="Times New Roman" w:cs="Times New Roman"/>
          <w:color w:val="1B1B1C"/>
          <w:sz w:val="24"/>
          <w:szCs w:val="24"/>
          <w:lang w:eastAsia="nb-NO"/>
        </w:rPr>
        <w:t xml:space="preserve"> D, Masterson L, Kumar S, Donnelly N. </w:t>
      </w:r>
      <w:r w:rsidRPr="0005588D">
        <w:rPr>
          <w:rFonts w:ascii="Times New Roman" w:eastAsia="Times New Roman" w:hAnsi="Times New Roman" w:cs="Times New Roman"/>
          <w:i/>
          <w:iCs/>
          <w:color w:val="1B1B1C"/>
          <w:sz w:val="24"/>
          <w:szCs w:val="24"/>
          <w:lang w:eastAsia="nb-NO"/>
        </w:rPr>
        <w:t>Water precautions for prevention of infection in children with ventilation tubes.</w:t>
      </w:r>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val="nb-NO" w:eastAsia="nb-NO"/>
        </w:rPr>
        <w:t>Cochrane</w:t>
      </w:r>
      <w:proofErr w:type="spellEnd"/>
      <w:r w:rsidRPr="0005588D">
        <w:rPr>
          <w:rFonts w:ascii="Times New Roman" w:eastAsia="Times New Roman" w:hAnsi="Times New Roman" w:cs="Times New Roman"/>
          <w:color w:val="1B1B1C"/>
          <w:sz w:val="24"/>
          <w:szCs w:val="24"/>
          <w:lang w:val="nb-NO" w:eastAsia="nb-NO"/>
        </w:rPr>
        <w:t xml:space="preserve"> Database </w:t>
      </w:r>
      <w:proofErr w:type="spellStart"/>
      <w:r w:rsidRPr="0005588D">
        <w:rPr>
          <w:rFonts w:ascii="Times New Roman" w:eastAsia="Times New Roman" w:hAnsi="Times New Roman" w:cs="Times New Roman"/>
          <w:color w:val="1B1B1C"/>
          <w:sz w:val="24"/>
          <w:szCs w:val="24"/>
          <w:lang w:val="nb-NO" w:eastAsia="nb-NO"/>
        </w:rPr>
        <w:t>Syst</w:t>
      </w:r>
      <w:proofErr w:type="spellEnd"/>
      <w:r w:rsidRPr="0005588D">
        <w:rPr>
          <w:rFonts w:ascii="Times New Roman" w:eastAsia="Times New Roman" w:hAnsi="Times New Roman" w:cs="Times New Roman"/>
          <w:color w:val="1B1B1C"/>
          <w:sz w:val="24"/>
          <w:szCs w:val="24"/>
          <w:lang w:val="nb-NO" w:eastAsia="nb-NO"/>
        </w:rPr>
        <w:t xml:space="preserve"> Rev. </w:t>
      </w:r>
      <w:proofErr w:type="gramStart"/>
      <w:r w:rsidRPr="0005588D">
        <w:rPr>
          <w:rFonts w:ascii="Times New Roman" w:eastAsia="Times New Roman" w:hAnsi="Times New Roman" w:cs="Times New Roman"/>
          <w:color w:val="1B1B1C"/>
          <w:sz w:val="24"/>
          <w:szCs w:val="24"/>
          <w:lang w:val="nb-NO" w:eastAsia="nb-NO"/>
        </w:rPr>
        <w:t>2016;CD</w:t>
      </w:r>
      <w:proofErr w:type="gramEnd"/>
      <w:r w:rsidRPr="0005588D">
        <w:rPr>
          <w:rFonts w:ascii="Times New Roman" w:eastAsia="Times New Roman" w:hAnsi="Times New Roman" w:cs="Times New Roman"/>
          <w:color w:val="1B1B1C"/>
          <w:sz w:val="24"/>
          <w:szCs w:val="24"/>
          <w:lang w:val="nb-NO" w:eastAsia="nb-NO"/>
        </w:rPr>
        <w:t xml:space="preserve">010375. </w:t>
      </w:r>
      <w:hyperlink r:id="rId164" w:tgtFrame="_blank" w:history="1">
        <w:r w:rsidRPr="0005588D">
          <w:rPr>
            <w:rFonts w:ascii="Times New Roman" w:eastAsia="Times New Roman" w:hAnsi="Times New Roman" w:cs="Times New Roman"/>
            <w:color w:val="4259FF"/>
            <w:sz w:val="24"/>
            <w:szCs w:val="24"/>
            <w:u w:val="single"/>
            <w:lang w:val="nb-NO" w:eastAsia="nb-NO"/>
          </w:rPr>
          <w:t>Fulltekst</w:t>
        </w:r>
      </w:hyperlink>
      <w:r w:rsidRPr="0005588D">
        <w:rPr>
          <w:rFonts w:ascii="Times New Roman" w:eastAsia="Times New Roman" w:hAnsi="Times New Roman" w:cs="Times New Roman"/>
          <w:color w:val="1B1B1C"/>
          <w:sz w:val="24"/>
          <w:szCs w:val="24"/>
          <w:lang w:val="nb-NO" w:eastAsia="nb-NO"/>
        </w:rPr>
        <w:t xml:space="preserve"> · </w:t>
      </w:r>
      <w:hyperlink r:id="rId165" w:tgtFrame="_blank" w:history="1">
        <w:r w:rsidRPr="0005588D">
          <w:rPr>
            <w:rFonts w:ascii="Times New Roman" w:eastAsia="Times New Roman" w:hAnsi="Times New Roman" w:cs="Times New Roman"/>
            <w:color w:val="4259FF"/>
            <w:sz w:val="24"/>
            <w:szCs w:val="24"/>
            <w:u w:val="single"/>
            <w:lang w:val="nb-NO" w:eastAsia="nb-NO"/>
          </w:rPr>
          <w:t>Consensus</w:t>
        </w:r>
      </w:hyperlink>
      <w:r w:rsidRPr="0005588D">
        <w:rPr>
          <w:rFonts w:ascii="Times New Roman" w:eastAsia="Times New Roman" w:hAnsi="Times New Roman" w:cs="Times New Roman"/>
          <w:color w:val="1B1B1C"/>
          <w:sz w:val="24"/>
          <w:szCs w:val="24"/>
          <w:lang w:val="nb-NO" w:eastAsia="nb-NO"/>
        </w:rPr>
        <w:t>. Consensus oppgir 37 siteringer ved søket.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postoperative råd faktisk sier om varighet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Dette er </w:t>
      </w:r>
      <w:r w:rsidRPr="0005588D">
        <w:rPr>
          <w:rFonts w:ascii="Times New Roman" w:eastAsia="Times New Roman" w:hAnsi="Times New Roman" w:cs="Times New Roman"/>
          <w:b/>
          <w:bCs/>
          <w:color w:val="1B1B1C"/>
          <w:sz w:val="24"/>
          <w:szCs w:val="24"/>
          <w:lang w:val="nb-NO" w:eastAsia="nb-NO"/>
        </w:rPr>
        <w:t>råd fra fagmiljøer</w:t>
      </w:r>
      <w:r w:rsidRPr="0005588D">
        <w:rPr>
          <w:rFonts w:ascii="Times New Roman" w:eastAsia="Times New Roman" w:hAnsi="Times New Roman" w:cs="Times New Roman"/>
          <w:color w:val="1B1B1C"/>
          <w:sz w:val="24"/>
          <w:szCs w:val="24"/>
          <w:lang w:val="nb-NO" w:eastAsia="nb-NO"/>
        </w:rPr>
        <w:t>, ikke en metaanalyse av optimale dusjdager:</w:t>
      </w:r>
    </w:p>
    <w:tbl>
      <w:tblPr>
        <w:tblW w:w="0" w:type="auto"/>
        <w:tblCellMar>
          <w:top w:w="15" w:type="dxa"/>
          <w:left w:w="15" w:type="dxa"/>
          <w:bottom w:w="15" w:type="dxa"/>
          <w:right w:w="15" w:type="dxa"/>
        </w:tblCellMar>
        <w:tblLook w:val="04A0" w:firstRow="1" w:lastRow="0" w:firstColumn="1" w:lastColumn="0" w:noHBand="0" w:noVBand="1"/>
      </w:tblPr>
      <w:tblGrid>
        <w:gridCol w:w="3999"/>
        <w:gridCol w:w="2037"/>
        <w:gridCol w:w="3324"/>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Kilde og operasjon</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Beskyttet dusj</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Vann inn i øregang/operasjonsområde</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66" w:tgtFrame="_blank" w:history="1">
              <w:r w:rsidRPr="0005588D">
                <w:rPr>
                  <w:rFonts w:ascii="Times New Roman" w:eastAsia="Times New Roman" w:hAnsi="Times New Roman" w:cs="Times New Roman"/>
                  <w:color w:val="4259FF"/>
                  <w:sz w:val="24"/>
                  <w:szCs w:val="24"/>
                  <w:u w:val="single"/>
                  <w:lang w:val="nb-NO" w:eastAsia="nb-NO"/>
                </w:rPr>
                <w:t xml:space="preserve">UNC, </w:t>
              </w:r>
              <w:proofErr w:type="spellStart"/>
              <w:r w:rsidRPr="0005588D">
                <w:rPr>
                  <w:rFonts w:ascii="Times New Roman" w:eastAsia="Times New Roman" w:hAnsi="Times New Roman" w:cs="Times New Roman"/>
                  <w:color w:val="4259FF"/>
                  <w:sz w:val="24"/>
                  <w:szCs w:val="24"/>
                  <w:u w:val="single"/>
                  <w:lang w:val="nb-NO" w:eastAsia="nb-NO"/>
                </w:rPr>
                <w:t>tympanoplastikk</w:t>
              </w:r>
              <w:proofErr w:type="spellEnd"/>
              <w:r w:rsidRPr="0005588D">
                <w:rPr>
                  <w:rFonts w:ascii="Times New Roman" w:eastAsia="Times New Roman" w:hAnsi="Times New Roman" w:cs="Times New Roman"/>
                  <w:color w:val="4259FF"/>
                  <w:sz w:val="24"/>
                  <w:szCs w:val="24"/>
                  <w:u w:val="single"/>
                  <w:lang w:val="nb-NO" w:eastAsia="nb-NO"/>
                </w:rPr>
                <w:t>/</w:t>
              </w:r>
              <w:proofErr w:type="spellStart"/>
              <w:r w:rsidRPr="0005588D">
                <w:rPr>
                  <w:rFonts w:ascii="Times New Roman" w:eastAsia="Times New Roman" w:hAnsi="Times New Roman" w:cs="Times New Roman"/>
                  <w:color w:val="4259FF"/>
                  <w:sz w:val="24"/>
                  <w:szCs w:val="24"/>
                  <w:u w:val="single"/>
                  <w:lang w:val="nb-NO" w:eastAsia="nb-NO"/>
                </w:rPr>
                <w:t>tympanomastoidektomi</w:t>
              </w:r>
              <w:proofErr w:type="spellEnd"/>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Etter 48 timer; vaselinsmurt bomull ved dusj</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Pakning fjernes eller løses opp, typisk ved kontroll rundt fire uker; svømming først når trommehinnen er vurdert </w:t>
            </w:r>
            <w:proofErr w:type="spellStart"/>
            <w:r w:rsidRPr="0005588D">
              <w:rPr>
                <w:rFonts w:ascii="Times New Roman" w:eastAsia="Times New Roman" w:hAnsi="Times New Roman" w:cs="Times New Roman"/>
                <w:color w:val="1B1B1C"/>
                <w:sz w:val="24"/>
                <w:szCs w:val="24"/>
                <w:lang w:val="nb-NO" w:eastAsia="nb-NO"/>
              </w:rPr>
              <w:t>tilhelet</w:t>
            </w:r>
            <w:proofErr w:type="spellEnd"/>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67" w:tgtFrame="_blank" w:history="1">
              <w:r w:rsidRPr="0005588D">
                <w:rPr>
                  <w:rFonts w:ascii="Times New Roman" w:eastAsia="Times New Roman" w:hAnsi="Times New Roman" w:cs="Times New Roman"/>
                  <w:color w:val="4259FF"/>
                  <w:sz w:val="24"/>
                  <w:szCs w:val="24"/>
                  <w:u w:val="single"/>
                  <w:lang w:val="nb-NO" w:eastAsia="nb-NO"/>
                </w:rPr>
                <w:t xml:space="preserve">Johns Hopkins, </w:t>
              </w:r>
              <w:proofErr w:type="spellStart"/>
              <w:r w:rsidRPr="0005588D">
                <w:rPr>
                  <w:rFonts w:ascii="Times New Roman" w:eastAsia="Times New Roman" w:hAnsi="Times New Roman" w:cs="Times New Roman"/>
                  <w:color w:val="4259FF"/>
                  <w:sz w:val="24"/>
                  <w:szCs w:val="24"/>
                  <w:u w:val="single"/>
                  <w:lang w:val="nb-NO" w:eastAsia="nb-NO"/>
                </w:rPr>
                <w:t>tympanoplastikk</w:t>
              </w:r>
              <w:proofErr w:type="spellEnd"/>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Hårvask etter to døgn med vannbeskyttelse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Øregangen holdes tørr i flere uker; svømming typisk 4–6 uker.</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eastAsia="nb-NO"/>
              </w:rPr>
            </w:pPr>
            <w:hyperlink r:id="rId168" w:tgtFrame="_blank" w:history="1">
              <w:r w:rsidRPr="0005588D">
                <w:rPr>
                  <w:rFonts w:ascii="Times New Roman" w:eastAsia="Times New Roman" w:hAnsi="Times New Roman" w:cs="Times New Roman"/>
                  <w:color w:val="4259FF"/>
                  <w:sz w:val="24"/>
                  <w:szCs w:val="24"/>
                  <w:u w:val="single"/>
                  <w:lang w:eastAsia="nb-NO"/>
                </w:rPr>
                <w:t xml:space="preserve">Ashford and St Peter’s NHS, </w:t>
              </w:r>
              <w:proofErr w:type="spellStart"/>
              <w:r w:rsidRPr="0005588D">
                <w:rPr>
                  <w:rFonts w:ascii="Times New Roman" w:eastAsia="Times New Roman" w:hAnsi="Times New Roman" w:cs="Times New Roman"/>
                  <w:color w:val="4259FF"/>
                  <w:sz w:val="24"/>
                  <w:szCs w:val="24"/>
                  <w:u w:val="single"/>
                  <w:lang w:eastAsia="nb-NO"/>
                </w:rPr>
                <w:t>ørekirurgi</w:t>
              </w:r>
              <w:proofErr w:type="spellEnd"/>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Dusj dagen etter med øret beskyttet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Øret holdes tørt 6–8 uker eller til kirurg gir klarsignal.</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69" w:tgtFrame="_blank" w:history="1">
              <w:r w:rsidRPr="0005588D">
                <w:rPr>
                  <w:rFonts w:ascii="Times New Roman" w:eastAsia="Times New Roman" w:hAnsi="Times New Roman" w:cs="Times New Roman"/>
                  <w:color w:val="4259FF"/>
                  <w:sz w:val="24"/>
                  <w:szCs w:val="24"/>
                  <w:u w:val="single"/>
                  <w:lang w:val="nb-NO" w:eastAsia="nb-NO"/>
                </w:rPr>
                <w:t xml:space="preserve">Helse Bergen, beskrevet </w:t>
              </w:r>
              <w:proofErr w:type="spellStart"/>
              <w:r w:rsidRPr="0005588D">
                <w:rPr>
                  <w:rFonts w:ascii="Times New Roman" w:eastAsia="Times New Roman" w:hAnsi="Times New Roman" w:cs="Times New Roman"/>
                  <w:color w:val="4259FF"/>
                  <w:sz w:val="24"/>
                  <w:szCs w:val="24"/>
                  <w:u w:val="single"/>
                  <w:lang w:val="nb-NO" w:eastAsia="nb-NO"/>
                </w:rPr>
                <w:t>tympanoplastikk</w:t>
              </w:r>
              <w:proofErr w:type="spellEnd"/>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Ingen dusj før bandasjer og pakning er fjernet ved kontroll etter to uker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Basseng unngås til tremånederskontroll i dette opplegget.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170" w:tgtFrame="_blank" w:history="1">
              <w:r w:rsidRPr="0005588D">
                <w:rPr>
                  <w:rFonts w:ascii="Times New Roman" w:eastAsia="Times New Roman" w:hAnsi="Times New Roman" w:cs="Times New Roman"/>
                  <w:color w:val="4259FF"/>
                  <w:sz w:val="24"/>
                  <w:szCs w:val="24"/>
                  <w:u w:val="single"/>
                  <w:lang w:val="nb-NO" w:eastAsia="nb-NO"/>
                </w:rPr>
                <w:t>Princess Alexandra NHS, flere øreinngrep</w:t>
              </w:r>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Dusj med vaselinsmurt bomull i ytre øregang; postaurikulært snitt kan vanligvis bli vått etter 48 timer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Beskytt øret til det er </w:t>
            </w:r>
            <w:proofErr w:type="spellStart"/>
            <w:r w:rsidRPr="0005588D">
              <w:rPr>
                <w:rFonts w:ascii="Times New Roman" w:eastAsia="Times New Roman" w:hAnsi="Times New Roman" w:cs="Times New Roman"/>
                <w:color w:val="1B1B1C"/>
                <w:sz w:val="24"/>
                <w:szCs w:val="24"/>
                <w:lang w:val="nb-NO" w:eastAsia="nb-NO"/>
              </w:rPr>
              <w:t>tilhelet</w:t>
            </w:r>
            <w:proofErr w:type="spellEnd"/>
            <w:r w:rsidRPr="0005588D">
              <w:rPr>
                <w:rFonts w:ascii="Times New Roman" w:eastAsia="Times New Roman" w:hAnsi="Times New Roman" w:cs="Times New Roman"/>
                <w:color w:val="1B1B1C"/>
                <w:sz w:val="24"/>
                <w:szCs w:val="24"/>
                <w:lang w:val="nb-NO" w:eastAsia="nb-NO"/>
              </w:rPr>
              <w:t xml:space="preserve"> og kirurg bekrefter dette.</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Tolkning:</w:t>
      </w:r>
      <w:r w:rsidRPr="0005588D">
        <w:rPr>
          <w:rFonts w:ascii="Times New Roman" w:eastAsia="Times New Roman" w:hAnsi="Times New Roman" w:cs="Times New Roman"/>
          <w:color w:val="1B1B1C"/>
          <w:sz w:val="24"/>
          <w:szCs w:val="24"/>
          <w:lang w:val="nb-NO" w:eastAsia="nb-NO"/>
        </w:rPr>
        <w:t xml:space="preserve"> Rådene samler seg ikke om en bestemt tørrperiode før </w:t>
      </w:r>
      <w:r w:rsidRPr="0005588D">
        <w:rPr>
          <w:rFonts w:ascii="Times New Roman" w:eastAsia="Times New Roman" w:hAnsi="Times New Roman" w:cs="Times New Roman"/>
          <w:i/>
          <w:iCs/>
          <w:color w:val="1B1B1C"/>
          <w:sz w:val="24"/>
          <w:szCs w:val="24"/>
          <w:lang w:val="nb-NO" w:eastAsia="nb-NO"/>
        </w:rPr>
        <w:t>dusj</w:t>
      </w:r>
      <w:r w:rsidRPr="0005588D">
        <w:rPr>
          <w:rFonts w:ascii="Times New Roman" w:eastAsia="Times New Roman" w:hAnsi="Times New Roman" w:cs="Times New Roman"/>
          <w:color w:val="1B1B1C"/>
          <w:sz w:val="24"/>
          <w:szCs w:val="24"/>
          <w:lang w:val="nb-NO" w:eastAsia="nb-NO"/>
        </w:rPr>
        <w:t xml:space="preserve">. De samler seg om at </w:t>
      </w:r>
      <w:r w:rsidRPr="0005588D">
        <w:rPr>
          <w:rFonts w:ascii="Times New Roman" w:eastAsia="Times New Roman" w:hAnsi="Times New Roman" w:cs="Times New Roman"/>
          <w:b/>
          <w:bCs/>
          <w:color w:val="1B1B1C"/>
          <w:sz w:val="24"/>
          <w:szCs w:val="24"/>
          <w:lang w:val="nb-NO" w:eastAsia="nb-NO"/>
        </w:rPr>
        <w:t xml:space="preserve">øregang, pakning og ikke </w:t>
      </w:r>
      <w:proofErr w:type="spellStart"/>
      <w:r w:rsidRPr="0005588D">
        <w:rPr>
          <w:rFonts w:ascii="Times New Roman" w:eastAsia="Times New Roman" w:hAnsi="Times New Roman" w:cs="Times New Roman"/>
          <w:b/>
          <w:bCs/>
          <w:color w:val="1B1B1C"/>
          <w:sz w:val="24"/>
          <w:szCs w:val="24"/>
          <w:lang w:val="nb-NO" w:eastAsia="nb-NO"/>
        </w:rPr>
        <w:t>tilhelet</w:t>
      </w:r>
      <w:proofErr w:type="spellEnd"/>
      <w:r w:rsidRPr="0005588D">
        <w:rPr>
          <w:rFonts w:ascii="Times New Roman" w:eastAsia="Times New Roman" w:hAnsi="Times New Roman" w:cs="Times New Roman"/>
          <w:b/>
          <w:bCs/>
          <w:color w:val="1B1B1C"/>
          <w:sz w:val="24"/>
          <w:szCs w:val="24"/>
          <w:lang w:val="nb-NO" w:eastAsia="nb-NO"/>
        </w:rPr>
        <w:t xml:space="preserve"> kavitet beskyttes mot vann</w:t>
      </w:r>
      <w:r w:rsidRPr="0005588D">
        <w:rPr>
          <w:rFonts w:ascii="Times New Roman" w:eastAsia="Times New Roman" w:hAnsi="Times New Roman" w:cs="Times New Roman"/>
          <w:color w:val="1B1B1C"/>
          <w:sz w:val="24"/>
          <w:szCs w:val="24"/>
          <w:lang w:val="nb-NO" w:eastAsia="nb-NO"/>
        </w:rPr>
        <w:t xml:space="preserve">. Når en ikke-vannfast bandasje skal sitte i 10–14 dager, kan hele dusjen måtte utsettes eller bandasjen beskyttes særskilt. Etter åpen </w:t>
      </w:r>
      <w:proofErr w:type="spellStart"/>
      <w:r w:rsidRPr="0005588D">
        <w:rPr>
          <w:rFonts w:ascii="Times New Roman" w:eastAsia="Times New Roman" w:hAnsi="Times New Roman" w:cs="Times New Roman"/>
          <w:color w:val="1B1B1C"/>
          <w:sz w:val="24"/>
          <w:szCs w:val="24"/>
          <w:lang w:val="nb-NO" w:eastAsia="nb-NO"/>
        </w:rPr>
        <w:t>mastoidektomi</w:t>
      </w:r>
      <w:proofErr w:type="spellEnd"/>
      <w:r w:rsidRPr="0005588D">
        <w:rPr>
          <w:rFonts w:ascii="Times New Roman" w:eastAsia="Times New Roman" w:hAnsi="Times New Roman" w:cs="Times New Roman"/>
          <w:color w:val="1B1B1C"/>
          <w:sz w:val="24"/>
          <w:szCs w:val="24"/>
          <w:lang w:val="nb-NO" w:eastAsia="nb-NO"/>
        </w:rPr>
        <w:t xml:space="preserve"> kan behovet for vannbeskyttelse vare mye lenger enn etter en enkel </w:t>
      </w:r>
      <w:proofErr w:type="spellStart"/>
      <w:r w:rsidRPr="0005588D">
        <w:rPr>
          <w:rFonts w:ascii="Times New Roman" w:eastAsia="Times New Roman" w:hAnsi="Times New Roman" w:cs="Times New Roman"/>
          <w:color w:val="1B1B1C"/>
          <w:sz w:val="24"/>
          <w:szCs w:val="24"/>
          <w:lang w:val="nb-NO" w:eastAsia="nb-NO"/>
        </w:rPr>
        <w:t>myringoplastikk</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retningslinjer anbefaler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NICE anbefaler generelt at pasienter kan dusje 48 timer etter kirurgi. Dette gjelder postoperative sår generelt og må ikke tolkes som et spesifikt råd om å skylle en operert øregang eller </w:t>
      </w:r>
      <w:proofErr w:type="spellStart"/>
      <w:r w:rsidRPr="0005588D">
        <w:rPr>
          <w:rFonts w:ascii="Times New Roman" w:eastAsia="Times New Roman" w:hAnsi="Times New Roman" w:cs="Times New Roman"/>
          <w:color w:val="1B1B1C"/>
          <w:sz w:val="24"/>
          <w:szCs w:val="24"/>
          <w:lang w:val="nb-NO" w:eastAsia="nb-NO"/>
        </w:rPr>
        <w:t>mastoidekavitet</w:t>
      </w:r>
      <w:proofErr w:type="spellEnd"/>
      <w:r w:rsidRPr="0005588D">
        <w:rPr>
          <w:rFonts w:ascii="Times New Roman" w:eastAsia="Times New Roman" w:hAnsi="Times New Roman" w:cs="Times New Roman"/>
          <w:color w:val="1B1B1C"/>
          <w:sz w:val="24"/>
          <w:szCs w:val="24"/>
          <w:lang w:val="nb-NO" w:eastAsia="nb-NO"/>
        </w:rPr>
        <w:t xml:space="preserve">. </w:t>
      </w:r>
      <w:hyperlink r:id="rId171" w:tgtFrame="_blank" w:history="1">
        <w:r w:rsidRPr="0005588D">
          <w:rPr>
            <w:rFonts w:ascii="Times New Roman" w:eastAsia="Times New Roman" w:hAnsi="Times New Roman" w:cs="Times New Roman"/>
            <w:color w:val="4259FF"/>
            <w:sz w:val="24"/>
            <w:szCs w:val="24"/>
            <w:u w:val="single"/>
            <w:lang w:val="nb-NO" w:eastAsia="nb-NO"/>
          </w:rPr>
          <w:t xml:space="preserve">NICE – </w:t>
        </w:r>
        <w:proofErr w:type="spellStart"/>
        <w:r w:rsidRPr="0005588D">
          <w:rPr>
            <w:rFonts w:ascii="Times New Roman" w:eastAsia="Times New Roman" w:hAnsi="Times New Roman" w:cs="Times New Roman"/>
            <w:color w:val="4259FF"/>
            <w:sz w:val="24"/>
            <w:szCs w:val="24"/>
            <w:u w:val="single"/>
            <w:lang w:val="nb-NO" w:eastAsia="nb-NO"/>
          </w:rPr>
          <w:t>surgical</w:t>
        </w:r>
        <w:proofErr w:type="spellEnd"/>
        <w:r w:rsidRPr="0005588D">
          <w:rPr>
            <w:rFonts w:ascii="Times New Roman" w:eastAsia="Times New Roman" w:hAnsi="Times New Roman" w:cs="Times New Roman"/>
            <w:color w:val="4259FF"/>
            <w:sz w:val="24"/>
            <w:szCs w:val="24"/>
            <w:u w:val="single"/>
            <w:lang w:val="nb-NO" w:eastAsia="nb-NO"/>
          </w:rPr>
          <w:t xml:space="preserve"> </w:t>
        </w:r>
        <w:proofErr w:type="spellStart"/>
        <w:r w:rsidRPr="0005588D">
          <w:rPr>
            <w:rFonts w:ascii="Times New Roman" w:eastAsia="Times New Roman" w:hAnsi="Times New Roman" w:cs="Times New Roman"/>
            <w:color w:val="4259FF"/>
            <w:sz w:val="24"/>
            <w:szCs w:val="24"/>
            <w:u w:val="single"/>
            <w:lang w:val="nb-NO" w:eastAsia="nb-NO"/>
          </w:rPr>
          <w:t>site</w:t>
        </w:r>
        <w:proofErr w:type="spellEnd"/>
        <w:r w:rsidRPr="0005588D">
          <w:rPr>
            <w:rFonts w:ascii="Times New Roman" w:eastAsia="Times New Roman" w:hAnsi="Times New Roman" w:cs="Times New Roman"/>
            <w:color w:val="4259FF"/>
            <w:sz w:val="24"/>
            <w:szCs w:val="24"/>
            <w:u w:val="single"/>
            <w:lang w:val="nb-NO" w:eastAsia="nb-NO"/>
          </w:rPr>
          <w:t xml:space="preserve"> </w:t>
        </w:r>
        <w:proofErr w:type="spellStart"/>
        <w:r w:rsidRPr="0005588D">
          <w:rPr>
            <w:rFonts w:ascii="Times New Roman" w:eastAsia="Times New Roman" w:hAnsi="Times New Roman" w:cs="Times New Roman"/>
            <w:color w:val="4259FF"/>
            <w:sz w:val="24"/>
            <w:szCs w:val="24"/>
            <w:u w:val="single"/>
            <w:lang w:val="nb-NO" w:eastAsia="nb-NO"/>
          </w:rPr>
          <w:t>infections</w:t>
        </w:r>
        <w:proofErr w:type="spellEnd"/>
        <w:r w:rsidRPr="0005588D">
          <w:rPr>
            <w:rFonts w:ascii="Times New Roman" w:eastAsia="Times New Roman" w:hAnsi="Times New Roman" w:cs="Times New Roman"/>
            <w:color w:val="4259FF"/>
            <w:sz w:val="24"/>
            <w:szCs w:val="24"/>
            <w:u w:val="single"/>
            <w:lang w:val="nb-NO" w:eastAsia="nb-NO"/>
          </w:rPr>
          <w:t>, punkt 1.4.3</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Jeg fant ingen oppdatert nasjonal eller internasjonal retningslinje som fastsetter én evidensbasert </w:t>
      </w:r>
      <w:proofErr w:type="spellStart"/>
      <w:r w:rsidRPr="0005588D">
        <w:rPr>
          <w:rFonts w:ascii="Times New Roman" w:eastAsia="Times New Roman" w:hAnsi="Times New Roman" w:cs="Times New Roman"/>
          <w:color w:val="1B1B1C"/>
          <w:sz w:val="24"/>
          <w:szCs w:val="24"/>
          <w:lang w:val="nb-NO" w:eastAsia="nb-NO"/>
        </w:rPr>
        <w:t>dusjdag</w:t>
      </w:r>
      <w:proofErr w:type="spellEnd"/>
      <w:r w:rsidRPr="0005588D">
        <w:rPr>
          <w:rFonts w:ascii="Times New Roman" w:eastAsia="Times New Roman" w:hAnsi="Times New Roman" w:cs="Times New Roman"/>
          <w:color w:val="1B1B1C"/>
          <w:sz w:val="24"/>
          <w:szCs w:val="24"/>
          <w:lang w:val="nb-NO" w:eastAsia="nb-NO"/>
        </w:rPr>
        <w:t xml:space="preserve"> etter hele spekteret av </w:t>
      </w:r>
      <w:proofErr w:type="spellStart"/>
      <w:r w:rsidRPr="0005588D">
        <w:rPr>
          <w:rFonts w:ascii="Times New Roman" w:eastAsia="Times New Roman" w:hAnsi="Times New Roman" w:cs="Times New Roman"/>
          <w:color w:val="1B1B1C"/>
          <w:sz w:val="24"/>
          <w:szCs w:val="24"/>
          <w:lang w:val="nb-NO" w:eastAsia="nb-NO"/>
        </w:rPr>
        <w:t>myringoplastikk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tympanoplastikk</w:t>
      </w:r>
      <w:proofErr w:type="spellEnd"/>
      <w:r w:rsidRPr="0005588D">
        <w:rPr>
          <w:rFonts w:ascii="Times New Roman" w:eastAsia="Times New Roman" w:hAnsi="Times New Roman" w:cs="Times New Roman"/>
          <w:color w:val="1B1B1C"/>
          <w:sz w:val="24"/>
          <w:szCs w:val="24"/>
          <w:lang w:val="nb-NO" w:eastAsia="nb-NO"/>
        </w:rPr>
        <w:t xml:space="preserve">, </w:t>
      </w:r>
      <w:proofErr w:type="spellStart"/>
      <w:r w:rsidRPr="0005588D">
        <w:rPr>
          <w:rFonts w:ascii="Times New Roman" w:eastAsia="Times New Roman" w:hAnsi="Times New Roman" w:cs="Times New Roman"/>
          <w:color w:val="1B1B1C"/>
          <w:sz w:val="24"/>
          <w:szCs w:val="24"/>
          <w:lang w:val="nb-NO" w:eastAsia="nb-NO"/>
        </w:rPr>
        <w:t>ossikkelplastikk</w:t>
      </w:r>
      <w:proofErr w:type="spellEnd"/>
      <w:r w:rsidRPr="0005588D">
        <w:rPr>
          <w:rFonts w:ascii="Times New Roman" w:eastAsia="Times New Roman" w:hAnsi="Times New Roman" w:cs="Times New Roman"/>
          <w:color w:val="1B1B1C"/>
          <w:sz w:val="24"/>
          <w:szCs w:val="24"/>
          <w:lang w:val="nb-NO" w:eastAsia="nb-NO"/>
        </w:rPr>
        <w:t xml:space="preserve"> og </w:t>
      </w:r>
      <w:proofErr w:type="spellStart"/>
      <w:r w:rsidRPr="0005588D">
        <w:rPr>
          <w:rFonts w:ascii="Times New Roman" w:eastAsia="Times New Roman" w:hAnsi="Times New Roman" w:cs="Times New Roman"/>
          <w:color w:val="1B1B1C"/>
          <w:sz w:val="24"/>
          <w:szCs w:val="24"/>
          <w:lang w:val="nb-NO" w:eastAsia="nb-NO"/>
        </w:rPr>
        <w:t>mastoidektomi</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3861"/>
        <w:gridCol w:w="5499"/>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Er cirka ti dager uten dusj dokumentert for alle øreinngrep?</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ikke i direkte sammenlignende studier funnet i dette søket.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 pasienten vanligvis dusje tidligere dersom øregangen holdes tørr?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Ja, flere fagmiljøers råd tillater dette etter 1–3 døgn; tidspunktet avhenger av bandasjen og inngrepet.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 vann slippes inn i operert øregang etter ti dager?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Ingen generell støtte; mange råd krever flere uker eller kontrollert </w:t>
            </w:r>
            <w:proofErr w:type="spellStart"/>
            <w:r w:rsidRPr="0005588D">
              <w:rPr>
                <w:rFonts w:ascii="Times New Roman" w:eastAsia="Times New Roman" w:hAnsi="Times New Roman" w:cs="Times New Roman"/>
                <w:color w:val="1B1B1C"/>
                <w:sz w:val="24"/>
                <w:szCs w:val="24"/>
                <w:lang w:val="nb-NO" w:eastAsia="nb-NO"/>
              </w:rPr>
              <w:t>tilheling</w:t>
            </w:r>
            <w:proofErr w:type="spellEnd"/>
            <w:r w:rsidRPr="0005588D">
              <w:rPr>
                <w:rFonts w:ascii="Times New Roman" w:eastAsia="Times New Roman" w:hAnsi="Times New Roman" w:cs="Times New Roman"/>
                <w:color w:val="1B1B1C"/>
                <w:sz w:val="24"/>
                <w:szCs w:val="24"/>
                <w:lang w:val="nb-NO" w:eastAsia="nb-NO"/>
              </w:rPr>
              <w: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Kan data om lukkede hudsnitt brukes på </w:t>
            </w:r>
            <w:proofErr w:type="spellStart"/>
            <w:r w:rsidRPr="0005588D">
              <w:rPr>
                <w:rFonts w:ascii="Times New Roman" w:eastAsia="Times New Roman" w:hAnsi="Times New Roman" w:cs="Times New Roman"/>
                <w:color w:val="1B1B1C"/>
                <w:sz w:val="24"/>
                <w:szCs w:val="24"/>
                <w:lang w:val="nb-NO" w:eastAsia="nb-NO"/>
              </w:rPr>
              <w:t>trommehinnegraft</w:t>
            </w:r>
            <w:proofErr w:type="spellEnd"/>
            <w:r w:rsidRPr="0005588D">
              <w:rPr>
                <w:rFonts w:ascii="Times New Roman" w:eastAsia="Times New Roman" w:hAnsi="Times New Roman" w:cs="Times New Roman"/>
                <w:color w:val="1B1B1C"/>
                <w:sz w:val="24"/>
                <w:szCs w:val="24"/>
                <w:lang w:val="nb-NO" w:eastAsia="nb-NO"/>
              </w:rPr>
              <w: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bare indirekte på hudsnittet.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 xml:space="preserve">Kan data om </w:t>
            </w:r>
            <w:proofErr w:type="spellStart"/>
            <w:r w:rsidRPr="0005588D">
              <w:rPr>
                <w:rFonts w:ascii="Times New Roman" w:eastAsia="Times New Roman" w:hAnsi="Times New Roman" w:cs="Times New Roman"/>
                <w:color w:val="1B1B1C"/>
                <w:sz w:val="24"/>
                <w:szCs w:val="24"/>
                <w:lang w:val="nb-NO" w:eastAsia="nb-NO"/>
              </w:rPr>
              <w:t>øredren</w:t>
            </w:r>
            <w:proofErr w:type="spellEnd"/>
            <w:r w:rsidRPr="0005588D">
              <w:rPr>
                <w:rFonts w:ascii="Times New Roman" w:eastAsia="Times New Roman" w:hAnsi="Times New Roman" w:cs="Times New Roman"/>
                <w:color w:val="1B1B1C"/>
                <w:sz w:val="24"/>
                <w:szCs w:val="24"/>
                <w:lang w:val="nb-NO" w:eastAsia="nb-NO"/>
              </w:rPr>
              <w:t xml:space="preserve"> brukes på rekonstruktiv ørekirurgi?</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Svært lav for nøyaktig dusjtidspunkt etter ørekirurgi; moderat indirekte evidens for tidlig dusj ved lukkede hudsnitt.</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Bytt ut «ingen dusj på ti dager» med en prosedyrespesifikk plan.</w:t>
      </w:r>
      <w:r w:rsidRPr="0005588D">
        <w:rPr>
          <w:rFonts w:ascii="Times New Roman" w:eastAsia="Times New Roman" w:hAnsi="Times New Roman" w:cs="Times New Roman"/>
          <w:color w:val="1B1B1C"/>
          <w:sz w:val="27"/>
          <w:szCs w:val="27"/>
          <w:lang w:val="nb-NO" w:eastAsia="nb-NO"/>
        </w:rPr>
        <w:t xml:space="preserve"> Oppgi eksplisitt når kroppen/håret kan vaskes og hva som må beskyttes.</w:t>
      </w:r>
    </w:p>
    <w:p w:rsidR="0005588D" w:rsidRPr="0005588D" w:rsidRDefault="0005588D" w:rsidP="0005588D">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Skill mellom tre overflater:</w:t>
      </w:r>
      <w:r w:rsidRPr="0005588D">
        <w:rPr>
          <w:rFonts w:ascii="Times New Roman" w:eastAsia="Times New Roman" w:hAnsi="Times New Roman" w:cs="Times New Roman"/>
          <w:color w:val="1B1B1C"/>
          <w:sz w:val="27"/>
          <w:szCs w:val="27"/>
          <w:lang w:val="nb-NO" w:eastAsia="nb-NO"/>
        </w:rPr>
        <w:t xml:space="preserve"> hudsnitt bak øret, øregang med pakning/</w:t>
      </w:r>
      <w:proofErr w:type="spellStart"/>
      <w:r w:rsidRPr="0005588D">
        <w:rPr>
          <w:rFonts w:ascii="Times New Roman" w:eastAsia="Times New Roman" w:hAnsi="Times New Roman" w:cs="Times New Roman"/>
          <w:color w:val="1B1B1C"/>
          <w:sz w:val="27"/>
          <w:szCs w:val="27"/>
          <w:lang w:val="nb-NO" w:eastAsia="nb-NO"/>
        </w:rPr>
        <w:t>graft</w:t>
      </w:r>
      <w:proofErr w:type="spellEnd"/>
      <w:r w:rsidRPr="0005588D">
        <w:rPr>
          <w:rFonts w:ascii="Times New Roman" w:eastAsia="Times New Roman" w:hAnsi="Times New Roman" w:cs="Times New Roman"/>
          <w:color w:val="1B1B1C"/>
          <w:sz w:val="27"/>
          <w:szCs w:val="27"/>
          <w:lang w:val="nb-NO" w:eastAsia="nb-NO"/>
        </w:rPr>
        <w:t xml:space="preserve"> og eventuell åpen </w:t>
      </w:r>
      <w:proofErr w:type="spellStart"/>
      <w:r w:rsidRPr="0005588D">
        <w:rPr>
          <w:rFonts w:ascii="Times New Roman" w:eastAsia="Times New Roman" w:hAnsi="Times New Roman" w:cs="Times New Roman"/>
          <w:color w:val="1B1B1C"/>
          <w:sz w:val="27"/>
          <w:szCs w:val="27"/>
          <w:lang w:val="nb-NO" w:eastAsia="nb-NO"/>
        </w:rPr>
        <w:t>mastoidekavitet</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Ved tidlig dusj: hold øregang og pakning tørre.</w:t>
      </w:r>
      <w:r w:rsidRPr="0005588D">
        <w:rPr>
          <w:rFonts w:ascii="Times New Roman" w:eastAsia="Times New Roman" w:hAnsi="Times New Roman" w:cs="Times New Roman"/>
          <w:color w:val="1B1B1C"/>
          <w:sz w:val="27"/>
          <w:szCs w:val="27"/>
          <w:lang w:val="nb-NO" w:eastAsia="nb-NO"/>
        </w:rPr>
        <w:t xml:space="preserve"> Flere fagmiljøer anbefaler vaselinsmurt bomull i den ytre åpningen og å unngå direkte dusjstråle mot øret; pakning inne i øret skal ikke trekkes ut av pasienten.</w:t>
      </w:r>
    </w:p>
    <w:p w:rsidR="0005588D" w:rsidRPr="0005588D" w:rsidRDefault="0005588D" w:rsidP="0005588D">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Følg bandasjeopplegget.</w:t>
      </w:r>
      <w:r w:rsidRPr="0005588D">
        <w:rPr>
          <w:rFonts w:ascii="Times New Roman" w:eastAsia="Times New Roman" w:hAnsi="Times New Roman" w:cs="Times New Roman"/>
          <w:color w:val="1B1B1C"/>
          <w:sz w:val="27"/>
          <w:szCs w:val="27"/>
          <w:lang w:val="nb-NO" w:eastAsia="nb-NO"/>
        </w:rPr>
        <w:t xml:space="preserve"> Hvis ytre bandasje ikke tåler vann og skal bli liggende til kontroll, kan utsatt dusj være praktisk nødvendig selv om et lukket hudsnitt vanligvis tåler vann tidligere.</w:t>
      </w:r>
    </w:p>
    <w:p w:rsidR="0005588D" w:rsidRPr="0005588D" w:rsidRDefault="0005588D" w:rsidP="0005588D">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Avklar når direkte vannkontakt kan tillates ved kontroll.</w:t>
      </w:r>
      <w:r w:rsidRPr="0005588D">
        <w:rPr>
          <w:rFonts w:ascii="Times New Roman" w:eastAsia="Times New Roman" w:hAnsi="Times New Roman" w:cs="Times New Roman"/>
          <w:color w:val="1B1B1C"/>
          <w:sz w:val="27"/>
          <w:szCs w:val="27"/>
          <w:lang w:val="nb-NO" w:eastAsia="nb-NO"/>
        </w:rPr>
        <w:t xml:space="preserve"> Ved </w:t>
      </w:r>
      <w:proofErr w:type="spellStart"/>
      <w:r w:rsidRPr="0005588D">
        <w:rPr>
          <w:rFonts w:ascii="Times New Roman" w:eastAsia="Times New Roman" w:hAnsi="Times New Roman" w:cs="Times New Roman"/>
          <w:color w:val="1B1B1C"/>
          <w:sz w:val="27"/>
          <w:szCs w:val="27"/>
          <w:lang w:val="nb-NO" w:eastAsia="nb-NO"/>
        </w:rPr>
        <w:t>trommehinnegraft</w:t>
      </w:r>
      <w:proofErr w:type="spellEnd"/>
      <w:r w:rsidRPr="0005588D">
        <w:rPr>
          <w:rFonts w:ascii="Times New Roman" w:eastAsia="Times New Roman" w:hAnsi="Times New Roman" w:cs="Times New Roman"/>
          <w:color w:val="1B1B1C"/>
          <w:sz w:val="27"/>
          <w:szCs w:val="27"/>
          <w:lang w:val="nb-NO" w:eastAsia="nb-NO"/>
        </w:rPr>
        <w:t xml:space="preserve">, komplisert </w:t>
      </w:r>
      <w:proofErr w:type="spellStart"/>
      <w:r w:rsidRPr="0005588D">
        <w:rPr>
          <w:rFonts w:ascii="Times New Roman" w:eastAsia="Times New Roman" w:hAnsi="Times New Roman" w:cs="Times New Roman"/>
          <w:color w:val="1B1B1C"/>
          <w:sz w:val="27"/>
          <w:szCs w:val="27"/>
          <w:lang w:val="nb-NO" w:eastAsia="nb-NO"/>
        </w:rPr>
        <w:t>tilheling</w:t>
      </w:r>
      <w:proofErr w:type="spellEnd"/>
      <w:r w:rsidRPr="0005588D">
        <w:rPr>
          <w:rFonts w:ascii="Times New Roman" w:eastAsia="Times New Roman" w:hAnsi="Times New Roman" w:cs="Times New Roman"/>
          <w:color w:val="1B1B1C"/>
          <w:sz w:val="27"/>
          <w:szCs w:val="27"/>
          <w:lang w:val="nb-NO" w:eastAsia="nb-NO"/>
        </w:rPr>
        <w:t xml:space="preserve"> eller åpen kavitet er en automatisk «fri vannkontakt fra dag </w:t>
      </w:r>
      <w:proofErr w:type="spellStart"/>
      <w:r w:rsidRPr="0005588D">
        <w:rPr>
          <w:rFonts w:ascii="Times New Roman" w:eastAsia="Times New Roman" w:hAnsi="Times New Roman" w:cs="Times New Roman"/>
          <w:color w:val="1B1B1C"/>
          <w:sz w:val="27"/>
          <w:szCs w:val="27"/>
          <w:lang w:val="nb-NO" w:eastAsia="nb-NO"/>
        </w:rPr>
        <w:t>ti</w:t>
      </w:r>
      <w:proofErr w:type="spellEnd"/>
      <w:r w:rsidRPr="0005588D">
        <w:rPr>
          <w:rFonts w:ascii="Times New Roman" w:eastAsia="Times New Roman" w:hAnsi="Times New Roman" w:cs="Times New Roman"/>
          <w:color w:val="1B1B1C"/>
          <w:sz w:val="27"/>
          <w:szCs w:val="27"/>
          <w:lang w:val="nb-NO" w:eastAsia="nb-NO"/>
        </w:rPr>
        <w:t>» ikke begrunnet.</w:t>
      </w:r>
    </w:p>
    <w:p w:rsidR="0005588D" w:rsidRPr="0005588D" w:rsidRDefault="0005588D" w:rsidP="0005588D">
      <w:pPr>
        <w:numPr>
          <w:ilvl w:val="0"/>
          <w:numId w:val="15"/>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Skille dusj fra svømming og nedsenkning.</w:t>
      </w:r>
      <w:r w:rsidRPr="0005588D">
        <w:rPr>
          <w:rFonts w:ascii="Times New Roman" w:eastAsia="Times New Roman" w:hAnsi="Times New Roman" w:cs="Times New Roman"/>
          <w:color w:val="1B1B1C"/>
          <w:sz w:val="27"/>
          <w:szCs w:val="27"/>
          <w:lang w:val="nb-NO" w:eastAsia="nb-NO"/>
        </w:rPr>
        <w:t xml:space="preserve"> Basseng, sjø og dykking gir andre eksponeringer; tidspunktet følger </w:t>
      </w:r>
      <w:proofErr w:type="spellStart"/>
      <w:r w:rsidRPr="0005588D">
        <w:rPr>
          <w:rFonts w:ascii="Times New Roman" w:eastAsia="Times New Roman" w:hAnsi="Times New Roman" w:cs="Times New Roman"/>
          <w:color w:val="1B1B1C"/>
          <w:sz w:val="27"/>
          <w:szCs w:val="27"/>
          <w:lang w:val="nb-NO" w:eastAsia="nb-NO"/>
        </w:rPr>
        <w:t>tilheling</w:t>
      </w:r>
      <w:proofErr w:type="spellEnd"/>
      <w:r w:rsidRPr="0005588D">
        <w:rPr>
          <w:rFonts w:ascii="Times New Roman" w:eastAsia="Times New Roman" w:hAnsi="Times New Roman" w:cs="Times New Roman"/>
          <w:color w:val="1B1B1C"/>
          <w:sz w:val="27"/>
          <w:szCs w:val="27"/>
          <w:lang w:val="nb-NO" w:eastAsia="nb-NO"/>
        </w:rPr>
        <w:t xml:space="preserve"> og type </w:t>
      </w:r>
      <w:proofErr w:type="spellStart"/>
      <w:r w:rsidRPr="0005588D">
        <w:rPr>
          <w:rFonts w:ascii="Times New Roman" w:eastAsia="Times New Roman" w:hAnsi="Times New Roman" w:cs="Times New Roman"/>
          <w:color w:val="1B1B1C"/>
          <w:sz w:val="27"/>
          <w:szCs w:val="27"/>
          <w:lang w:val="nb-NO" w:eastAsia="nb-NO"/>
        </w:rPr>
        <w:t>mastoidekavitet</w:t>
      </w:r>
      <w:proofErr w:type="spellEnd"/>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«Etter øreoperasjon må alle vente omtrent ti dager før de kan dusje.»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fast dusjpause for alle øreinngrep er ikke undersøkt godt nok til å være en evidensbasert regel. Mange fagmiljøer tillater dusj etter 1–3 døgn når øregang og pakning holdes tørre. Et lukket hudsnitt, en ny </w:t>
      </w:r>
      <w:proofErr w:type="spellStart"/>
      <w:r w:rsidRPr="0005588D">
        <w:rPr>
          <w:rFonts w:ascii="Times New Roman" w:eastAsia="Times New Roman" w:hAnsi="Times New Roman" w:cs="Times New Roman"/>
          <w:color w:val="1B1B1C"/>
          <w:sz w:val="24"/>
          <w:szCs w:val="24"/>
          <w:lang w:val="nb-NO" w:eastAsia="nb-NO"/>
        </w:rPr>
        <w:t>trommehinnegraft</w:t>
      </w:r>
      <w:proofErr w:type="spellEnd"/>
      <w:r w:rsidRPr="0005588D">
        <w:rPr>
          <w:rFonts w:ascii="Times New Roman" w:eastAsia="Times New Roman" w:hAnsi="Times New Roman" w:cs="Times New Roman"/>
          <w:color w:val="1B1B1C"/>
          <w:sz w:val="24"/>
          <w:szCs w:val="24"/>
          <w:lang w:val="nb-NO" w:eastAsia="nb-NO"/>
        </w:rPr>
        <w:t xml:space="preserve"> og en åpen </w:t>
      </w:r>
      <w:proofErr w:type="spellStart"/>
      <w:r w:rsidRPr="0005588D">
        <w:rPr>
          <w:rFonts w:ascii="Times New Roman" w:eastAsia="Times New Roman" w:hAnsi="Times New Roman" w:cs="Times New Roman"/>
          <w:color w:val="1B1B1C"/>
          <w:sz w:val="24"/>
          <w:szCs w:val="24"/>
          <w:lang w:val="nb-NO" w:eastAsia="nb-NO"/>
        </w:rPr>
        <w:t>mastoidekavitet</w:t>
      </w:r>
      <w:proofErr w:type="spellEnd"/>
      <w:r w:rsidRPr="0005588D">
        <w:rPr>
          <w:rFonts w:ascii="Times New Roman" w:eastAsia="Times New Roman" w:hAnsi="Times New Roman" w:cs="Times New Roman"/>
          <w:color w:val="1B1B1C"/>
          <w:sz w:val="24"/>
          <w:szCs w:val="24"/>
          <w:lang w:val="nb-NO" w:eastAsia="nb-NO"/>
        </w:rPr>
        <w:t xml:space="preserve"> må vurderes hver for seg. Direkte vann i øregangen bør som regel unngås til kirurg har bekreftet </w:t>
      </w:r>
      <w:proofErr w:type="spellStart"/>
      <w:r w:rsidRPr="0005588D">
        <w:rPr>
          <w:rFonts w:ascii="Times New Roman" w:eastAsia="Times New Roman" w:hAnsi="Times New Roman" w:cs="Times New Roman"/>
          <w:color w:val="1B1B1C"/>
          <w:sz w:val="24"/>
          <w:szCs w:val="24"/>
          <w:lang w:val="nb-NO" w:eastAsia="nb-NO"/>
        </w:rPr>
        <w:t>tilheling</w:t>
      </w:r>
      <w:proofErr w:type="spellEnd"/>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Hva er det konkret som må holdes tørt hos denne pasienten: hudsnittet, den ytre bandasjen, øregangspakningen, </w:t>
      </w:r>
      <w:proofErr w:type="spellStart"/>
      <w:r w:rsidRPr="0005588D">
        <w:rPr>
          <w:rFonts w:ascii="Times New Roman" w:eastAsia="Times New Roman" w:hAnsi="Times New Roman" w:cs="Times New Roman"/>
          <w:color w:val="1B1B1C"/>
          <w:sz w:val="24"/>
          <w:szCs w:val="24"/>
          <w:lang w:val="nb-NO" w:eastAsia="nb-NO"/>
        </w:rPr>
        <w:t>trommehinnegraften</w:t>
      </w:r>
      <w:proofErr w:type="spellEnd"/>
      <w:r w:rsidRPr="0005588D">
        <w:rPr>
          <w:rFonts w:ascii="Times New Roman" w:eastAsia="Times New Roman" w:hAnsi="Times New Roman" w:cs="Times New Roman"/>
          <w:color w:val="1B1B1C"/>
          <w:sz w:val="24"/>
          <w:szCs w:val="24"/>
          <w:lang w:val="nb-NO" w:eastAsia="nb-NO"/>
        </w:rPr>
        <w:t xml:space="preserve"> eller en åpen kavitet?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Målrettet søk utført 22. september 2026 i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 originalpublikasjoner, NICE og offentlige postoperative råd fra norske, britiske og amerikanske sykehus. </w:t>
      </w:r>
      <w:proofErr w:type="spellStart"/>
      <w:r w:rsidRPr="0005588D">
        <w:rPr>
          <w:rFonts w:ascii="Times New Roman" w:eastAsia="Times New Roman" w:hAnsi="Times New Roman" w:cs="Times New Roman"/>
          <w:color w:val="1B1B1C"/>
          <w:sz w:val="24"/>
          <w:szCs w:val="24"/>
          <w:lang w:eastAsia="nb-NO"/>
        </w:rPr>
        <w:t>Søkeord</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color w:val="1B1B1C"/>
          <w:sz w:val="24"/>
          <w:szCs w:val="24"/>
          <w:lang w:eastAsia="nb-NO"/>
        </w:rPr>
        <w:t>omfattet</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myringoplasty</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tympanoplasty</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ossiculoplasty</w:t>
      </w:r>
      <w:proofErr w:type="spellEnd"/>
      <w:r w:rsidRPr="0005588D">
        <w:rPr>
          <w:rFonts w:ascii="Times New Roman" w:eastAsia="Times New Roman" w:hAnsi="Times New Roman" w:cs="Times New Roman"/>
          <w:color w:val="1B1B1C"/>
          <w:sz w:val="24"/>
          <w:szCs w:val="24"/>
          <w:lang w:eastAsia="nb-NO"/>
        </w:rPr>
        <w:t xml:space="preserve">, </w:t>
      </w:r>
      <w:proofErr w:type="spellStart"/>
      <w:r w:rsidRPr="0005588D">
        <w:rPr>
          <w:rFonts w:ascii="Times New Roman" w:eastAsia="Times New Roman" w:hAnsi="Times New Roman" w:cs="Times New Roman"/>
          <w:i/>
          <w:iCs/>
          <w:color w:val="1B1B1C"/>
          <w:sz w:val="24"/>
          <w:szCs w:val="24"/>
          <w:lang w:eastAsia="nb-NO"/>
        </w:rPr>
        <w:t>mastoidectomy</w:t>
      </w:r>
      <w:proofErr w:type="spell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water precautions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showering</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bathing</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graft uptake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infection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randomized</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systematic review</w:t>
      </w:r>
      <w:r w:rsidRPr="0005588D">
        <w:rPr>
          <w:rFonts w:ascii="Times New Roman" w:eastAsia="Times New Roman" w:hAnsi="Times New Roman" w:cs="Times New Roman"/>
          <w:color w:val="1B1B1C"/>
          <w:sz w:val="24"/>
          <w:szCs w:val="24"/>
          <w:lang w:eastAsia="nb-NO"/>
        </w:rPr>
        <w:t xml:space="preserve"> </w:t>
      </w:r>
      <w:proofErr w:type="spellStart"/>
      <w:proofErr w:type="gramStart"/>
      <w:r w:rsidRPr="0005588D">
        <w:rPr>
          <w:rFonts w:ascii="Times New Roman" w:eastAsia="Times New Roman" w:hAnsi="Times New Roman" w:cs="Times New Roman"/>
          <w:color w:val="1B1B1C"/>
          <w:sz w:val="24"/>
          <w:szCs w:val="24"/>
          <w:lang w:eastAsia="nb-NO"/>
        </w:rPr>
        <w:t>og</w:t>
      </w:r>
      <w:proofErr w:type="spellEnd"/>
      <w:proofErr w:type="gramEnd"/>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postoperative instructions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Dette er en strukturert, avgrenset kartlegging, ikke en full systematisk oversikt. Manglende identifisering av direkte studier betyr ikke sikkert at ingen slike studier finnes. Pasientråd beskriver lokal praksis og gir ikke effektbevis.</w:t>
      </w:r>
    </w:p>
    <w:p w:rsidR="0005588D" w:rsidRDefault="0005588D">
      <w:pPr>
        <w:rPr>
          <w:lang w:val="nb-NO"/>
        </w:rPr>
      </w:pPr>
    </w:p>
    <w:p w:rsidR="0005588D" w:rsidRDefault="0005588D">
      <w:pPr>
        <w:rPr>
          <w:lang w:val="nb-NO"/>
        </w:rPr>
      </w:pP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lastRenderedPageBreak/>
        <w:t>Kandidat 32: Må et operasjonssnitt i huden holdes tørt i tre døgn?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Påstanden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«Pasienter som er operert med et snitt gjennom huden, må holde såret tørt i tre dager for å redusere risikoen for sårinfeksjon.»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Dette oppslaget gjelder først og fremst </w:t>
      </w:r>
      <w:r w:rsidRPr="0005588D">
        <w:rPr>
          <w:rFonts w:ascii="Times New Roman" w:eastAsia="Times New Roman" w:hAnsi="Times New Roman" w:cs="Times New Roman"/>
          <w:b/>
          <w:bCs/>
          <w:color w:val="1B1B1C"/>
          <w:sz w:val="24"/>
          <w:szCs w:val="24"/>
          <w:lang w:val="nb-NO" w:eastAsia="nb-NO"/>
        </w:rPr>
        <w:t>rene eller rent-kontaminerte hudsnitt som er lukket primært</w:t>
      </w:r>
      <w:r w:rsidRPr="0005588D">
        <w:rPr>
          <w:rFonts w:ascii="Times New Roman" w:eastAsia="Times New Roman" w:hAnsi="Times New Roman" w:cs="Times New Roman"/>
          <w:color w:val="1B1B1C"/>
          <w:sz w:val="24"/>
          <w:szCs w:val="24"/>
          <w:lang w:val="nb-NO" w:eastAsia="nb-NO"/>
        </w:rPr>
        <w:t xml:space="preserve">. Det er viktig å skille mellom </w:t>
      </w:r>
      <w:r w:rsidRPr="0005588D">
        <w:rPr>
          <w:rFonts w:ascii="Times New Roman" w:eastAsia="Times New Roman" w:hAnsi="Times New Roman" w:cs="Times New Roman"/>
          <w:b/>
          <w:bCs/>
          <w:color w:val="1B1B1C"/>
          <w:sz w:val="24"/>
          <w:szCs w:val="24"/>
          <w:lang w:val="nb-NO" w:eastAsia="nb-NO"/>
        </w:rPr>
        <w:t>når pasienten kan dusje</w:t>
      </w:r>
      <w:r w:rsidRPr="0005588D">
        <w:rPr>
          <w:rFonts w:ascii="Times New Roman" w:eastAsia="Times New Roman" w:hAnsi="Times New Roman" w:cs="Times New Roman"/>
          <w:color w:val="1B1B1C"/>
          <w:sz w:val="24"/>
          <w:szCs w:val="24"/>
          <w:lang w:val="nb-NO" w:eastAsia="nb-NO"/>
        </w:rPr>
        <w:t xml:space="preserve">, </w:t>
      </w:r>
      <w:r w:rsidRPr="0005588D">
        <w:rPr>
          <w:rFonts w:ascii="Times New Roman" w:eastAsia="Times New Roman" w:hAnsi="Times New Roman" w:cs="Times New Roman"/>
          <w:b/>
          <w:bCs/>
          <w:color w:val="1B1B1C"/>
          <w:sz w:val="24"/>
          <w:szCs w:val="24"/>
          <w:lang w:val="nb-NO" w:eastAsia="nb-NO"/>
        </w:rPr>
        <w:t>om vann kan renne over selve snittet</w:t>
      </w:r>
      <w:r w:rsidRPr="0005588D">
        <w:rPr>
          <w:rFonts w:ascii="Times New Roman" w:eastAsia="Times New Roman" w:hAnsi="Times New Roman" w:cs="Times New Roman"/>
          <w:color w:val="1B1B1C"/>
          <w:sz w:val="24"/>
          <w:szCs w:val="24"/>
          <w:lang w:val="nb-NO" w:eastAsia="nb-NO"/>
        </w:rPr>
        <w:t xml:space="preserve">, og </w:t>
      </w:r>
      <w:r w:rsidRPr="0005588D">
        <w:rPr>
          <w:rFonts w:ascii="Times New Roman" w:eastAsia="Times New Roman" w:hAnsi="Times New Roman" w:cs="Times New Roman"/>
          <w:b/>
          <w:bCs/>
          <w:color w:val="1B1B1C"/>
          <w:sz w:val="24"/>
          <w:szCs w:val="24"/>
          <w:lang w:val="nb-NO" w:eastAsia="nb-NO"/>
        </w:rPr>
        <w:t>om en bandasje må holdes tørr</w:t>
      </w:r>
      <w:r w:rsidRPr="0005588D">
        <w:rPr>
          <w:rFonts w:ascii="Times New Roman" w:eastAsia="Times New Roman" w:hAnsi="Times New Roman" w:cs="Times New Roman"/>
          <w:color w:val="1B1B1C"/>
          <w:sz w:val="24"/>
          <w:szCs w:val="24"/>
          <w:lang w:val="nb-NO" w:eastAsia="nb-NO"/>
        </w:rPr>
        <w:t>. Badekar, basseng og annen nedsenkning er en annen eksponering enn en kort dusj.</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konklusjon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absolutt </w:t>
      </w:r>
      <w:proofErr w:type="spellStart"/>
      <w:r w:rsidRPr="0005588D">
        <w:rPr>
          <w:rFonts w:ascii="Times New Roman" w:eastAsia="Times New Roman" w:hAnsi="Times New Roman" w:cs="Times New Roman"/>
          <w:color w:val="1B1B1C"/>
          <w:sz w:val="24"/>
          <w:szCs w:val="24"/>
          <w:lang w:val="nb-NO" w:eastAsia="nb-NO"/>
        </w:rPr>
        <w:t>tredøgnsregel</w:t>
      </w:r>
      <w:proofErr w:type="spellEnd"/>
      <w:r w:rsidRPr="0005588D">
        <w:rPr>
          <w:rFonts w:ascii="Times New Roman" w:eastAsia="Times New Roman" w:hAnsi="Times New Roman" w:cs="Times New Roman"/>
          <w:color w:val="1B1B1C"/>
          <w:sz w:val="24"/>
          <w:szCs w:val="24"/>
          <w:lang w:val="nb-NO" w:eastAsia="nb-NO"/>
        </w:rPr>
        <w:t xml:space="preserve"> har ikke dokumentert infeksjonsforebyggende effekt ved et ukomplisert, primært lukket hudsnitt. I randomiserte studier har dusjing eller vask innen 48 timer </w:t>
      </w:r>
      <w:r w:rsidRPr="0005588D">
        <w:rPr>
          <w:rFonts w:ascii="Times New Roman" w:eastAsia="Times New Roman" w:hAnsi="Times New Roman" w:cs="Times New Roman"/>
          <w:b/>
          <w:bCs/>
          <w:color w:val="1B1B1C"/>
          <w:sz w:val="24"/>
          <w:szCs w:val="24"/>
          <w:lang w:val="nb-NO" w:eastAsia="nb-NO"/>
        </w:rPr>
        <w:t>ikke gitt påvist økning</w:t>
      </w:r>
      <w:r w:rsidRPr="0005588D">
        <w:rPr>
          <w:rFonts w:ascii="Times New Roman" w:eastAsia="Times New Roman" w:hAnsi="Times New Roman" w:cs="Times New Roman"/>
          <w:color w:val="1B1B1C"/>
          <w:sz w:val="24"/>
          <w:szCs w:val="24"/>
          <w:lang w:val="nb-NO" w:eastAsia="nb-NO"/>
        </w:rPr>
        <w:t xml:space="preserve"> i sårinfeksjon sammenlignet med senere vannkontakt. En metaanalyse fra 2024 fant infeksjon hos 55/1542 (3,57 %) ved tidligere vannkontakt og 67/1422 (4,71 %) ved senere vannkontakt; samlet oddsratio 0,84 (95 % KI 0,58–1,22). Konfidensintervallet utelukker ikke en mindre forskjell i noen retning, og studiene dekker ikke alle kirurgiske høyrisikosår. </w:t>
      </w:r>
      <w:hyperlink r:id="rId172" w:tgtFrame="_blank" w:history="1">
        <w:r w:rsidRPr="0005588D">
          <w:rPr>
            <w:rFonts w:ascii="Times New Roman" w:eastAsia="Times New Roman" w:hAnsi="Times New Roman" w:cs="Times New Roman"/>
            <w:color w:val="4259FF"/>
            <w:sz w:val="24"/>
            <w:szCs w:val="24"/>
            <w:u w:val="single"/>
            <w:lang w:val="nb-NO" w:eastAsia="nb-NO"/>
          </w:rPr>
          <w:t>Ren et al., 2024</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48 timer er den vanligste praktiske grensen</w:t>
      </w:r>
      <w:r w:rsidRPr="0005588D">
        <w:rPr>
          <w:rFonts w:ascii="Times New Roman" w:eastAsia="Times New Roman" w:hAnsi="Times New Roman" w:cs="Times New Roman"/>
          <w:color w:val="1B1B1C"/>
          <w:sz w:val="24"/>
          <w:szCs w:val="24"/>
          <w:lang w:val="nb-NO" w:eastAsia="nb-NO"/>
        </w:rPr>
        <w:t xml:space="preserve"> i retningslinjer og norsk pasientinformasjon, ikke en bevist biologisk terskel. FHI anbefaler steril bandasje i minst 24 timer, gjerne 48 timer, og beskriver at pasienten kan dusje etter 48 timer, samtidig som dokumentasjonen for </w:t>
      </w:r>
      <w:r w:rsidRPr="0005588D">
        <w:rPr>
          <w:rFonts w:ascii="Times New Roman" w:eastAsia="Times New Roman" w:hAnsi="Times New Roman" w:cs="Times New Roman"/>
          <w:i/>
          <w:iCs/>
          <w:color w:val="1B1B1C"/>
          <w:sz w:val="24"/>
          <w:szCs w:val="24"/>
          <w:lang w:val="nb-NO" w:eastAsia="nb-NO"/>
        </w:rPr>
        <w:t>optimalt</w:t>
      </w:r>
      <w:r w:rsidRPr="0005588D">
        <w:rPr>
          <w:rFonts w:ascii="Times New Roman" w:eastAsia="Times New Roman" w:hAnsi="Times New Roman" w:cs="Times New Roman"/>
          <w:color w:val="1B1B1C"/>
          <w:sz w:val="24"/>
          <w:szCs w:val="24"/>
          <w:lang w:val="nb-NO" w:eastAsia="nb-NO"/>
        </w:rPr>
        <w:t xml:space="preserve"> tidspunkt er sparsom. NICE anbefaler også å informere om at dusjing er trygg etter 48 timer. </w:t>
      </w:r>
      <w:hyperlink r:id="rId173" w:tgtFrame="_blank" w:history="1">
        <w:r w:rsidRPr="0005588D">
          <w:rPr>
            <w:rFonts w:ascii="Times New Roman" w:eastAsia="Times New Roman" w:hAnsi="Times New Roman" w:cs="Times New Roman"/>
            <w:color w:val="4259FF"/>
            <w:sz w:val="24"/>
            <w:szCs w:val="24"/>
            <w:u w:val="single"/>
            <w:lang w:val="nb-NO" w:eastAsia="nb-NO"/>
          </w:rPr>
          <w:t>FHI</w:t>
        </w:r>
      </w:hyperlink>
      <w:r w:rsidRPr="0005588D">
        <w:rPr>
          <w:rFonts w:ascii="Times New Roman" w:eastAsia="Times New Roman" w:hAnsi="Times New Roman" w:cs="Times New Roman"/>
          <w:color w:val="1B1B1C"/>
          <w:sz w:val="24"/>
          <w:szCs w:val="24"/>
          <w:lang w:val="nb-NO" w:eastAsia="nb-NO"/>
        </w:rPr>
        <w:t xml:space="preserve"> · </w:t>
      </w:r>
      <w:hyperlink r:id="rId174" w:tgtFrame="_blank" w:history="1">
        <w:r w:rsidRPr="0005588D">
          <w:rPr>
            <w:rFonts w:ascii="Times New Roman" w:eastAsia="Times New Roman" w:hAnsi="Times New Roman" w:cs="Times New Roman"/>
            <w:color w:val="4259FF"/>
            <w:sz w:val="24"/>
            <w:szCs w:val="24"/>
            <w:u w:val="single"/>
            <w:lang w:val="nb-NO" w:eastAsia="nb-NO"/>
          </w:rPr>
          <w:t>NICE NG125, 1.4.3</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Foreslått evidensstatus:</w:t>
      </w:r>
      <w:r w:rsidRPr="0005588D">
        <w:rPr>
          <w:rFonts w:ascii="Times New Roman" w:eastAsia="Times New Roman" w:hAnsi="Times New Roman" w:cs="Times New Roman"/>
          <w:color w:val="1B1B1C"/>
          <w:sz w:val="24"/>
          <w:szCs w:val="24"/>
          <w:lang w:val="nb-NO" w:eastAsia="nb-NO"/>
        </w:rPr>
        <w:t xml:space="preserve"> Påstanden om at </w:t>
      </w:r>
      <w:r w:rsidRPr="0005588D">
        <w:rPr>
          <w:rFonts w:ascii="Times New Roman" w:eastAsia="Times New Roman" w:hAnsi="Times New Roman" w:cs="Times New Roman"/>
          <w:i/>
          <w:iCs/>
          <w:color w:val="1B1B1C"/>
          <w:sz w:val="24"/>
          <w:szCs w:val="24"/>
          <w:lang w:val="nb-NO" w:eastAsia="nb-NO"/>
        </w:rPr>
        <w:t>alle</w:t>
      </w:r>
      <w:r w:rsidRPr="0005588D">
        <w:rPr>
          <w:rFonts w:ascii="Times New Roman" w:eastAsia="Times New Roman" w:hAnsi="Times New Roman" w:cs="Times New Roman"/>
          <w:color w:val="1B1B1C"/>
          <w:sz w:val="24"/>
          <w:szCs w:val="24"/>
          <w:lang w:val="nb-NO" w:eastAsia="nb-NO"/>
        </w:rPr>
        <w:t xml:space="preserve"> hudsnitt må holdes tørre i 72 timer for å forebygge infeksjon, er ikke støttet. Råd må likevel tilpasses </w:t>
      </w:r>
      <w:proofErr w:type="spellStart"/>
      <w:r w:rsidRPr="0005588D">
        <w:rPr>
          <w:rFonts w:ascii="Times New Roman" w:eastAsia="Times New Roman" w:hAnsi="Times New Roman" w:cs="Times New Roman"/>
          <w:color w:val="1B1B1C"/>
          <w:sz w:val="24"/>
          <w:szCs w:val="24"/>
          <w:lang w:val="nb-NO" w:eastAsia="nb-NO"/>
        </w:rPr>
        <w:t>sårtype</w:t>
      </w:r>
      <w:proofErr w:type="spellEnd"/>
      <w:r w:rsidRPr="0005588D">
        <w:rPr>
          <w:rFonts w:ascii="Times New Roman" w:eastAsia="Times New Roman" w:hAnsi="Times New Roman" w:cs="Times New Roman"/>
          <w:color w:val="1B1B1C"/>
          <w:sz w:val="24"/>
          <w:szCs w:val="24"/>
          <w:lang w:val="nb-NO" w:eastAsia="nb-NO"/>
        </w:rPr>
        <w:t>, rekonstruksjon, bandasje, dren og lokal prosedyre.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litteraturen samlet viser</w:t>
      </w:r>
    </w:p>
    <w:p w:rsidR="0005588D" w:rsidRPr="0005588D" w:rsidRDefault="0005588D" w:rsidP="0005588D">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Sammenlignende studier støtter ikke et generelt dusjforbud til dag 3.</w:t>
      </w:r>
      <w:r w:rsidRPr="0005588D">
        <w:rPr>
          <w:rFonts w:ascii="Times New Roman" w:eastAsia="Times New Roman" w:hAnsi="Times New Roman" w:cs="Times New Roman"/>
          <w:color w:val="1B1B1C"/>
          <w:sz w:val="27"/>
          <w:szCs w:val="27"/>
          <w:lang w:val="nb-NO" w:eastAsia="nb-NO"/>
        </w:rPr>
        <w:t xml:space="preserve"> Den nyeste samlede analysen av 11 randomiserte studier omfattet 2964 pasienter med rene/rent-kontaminerte snitt. Tidligere vannkontakt ga ingen statistisk signifikant økning i sårinfeksjon eller </w:t>
      </w:r>
      <w:proofErr w:type="spellStart"/>
      <w:r w:rsidRPr="0005588D">
        <w:rPr>
          <w:rFonts w:ascii="Times New Roman" w:eastAsia="Times New Roman" w:hAnsi="Times New Roman" w:cs="Times New Roman"/>
          <w:color w:val="1B1B1C"/>
          <w:sz w:val="27"/>
          <w:szCs w:val="27"/>
          <w:lang w:val="nb-NO" w:eastAsia="nb-NO"/>
        </w:rPr>
        <w:t>dehiscens</w:t>
      </w:r>
      <w:proofErr w:type="spellEnd"/>
      <w:r w:rsidRPr="0005588D">
        <w:rPr>
          <w:rFonts w:ascii="Times New Roman" w:eastAsia="Times New Roman" w:hAnsi="Times New Roman" w:cs="Times New Roman"/>
          <w:color w:val="1B1B1C"/>
          <w:sz w:val="27"/>
          <w:szCs w:val="27"/>
          <w:lang w:val="nb-NO" w:eastAsia="nb-NO"/>
        </w:rPr>
        <w:t xml:space="preserve">; pasienttilfredsheten var høyere. </w:t>
      </w:r>
      <w:hyperlink r:id="rId175" w:tgtFrame="_blank" w:history="1">
        <w:r w:rsidRPr="0005588D">
          <w:rPr>
            <w:rFonts w:ascii="Times New Roman" w:eastAsia="Times New Roman" w:hAnsi="Times New Roman" w:cs="Times New Roman"/>
            <w:color w:val="4259FF"/>
            <w:sz w:val="27"/>
            <w:szCs w:val="27"/>
            <w:u w:val="single"/>
            <w:lang w:val="nb-NO" w:eastAsia="nb-NO"/>
          </w:rPr>
          <w:t>Ren et al., 2024</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Direkte hode-hals-data finnes, men er begrensede.</w:t>
      </w:r>
      <w:r w:rsidRPr="0005588D">
        <w:rPr>
          <w:rFonts w:ascii="Times New Roman" w:eastAsia="Times New Roman" w:hAnsi="Times New Roman" w:cs="Times New Roman"/>
          <w:color w:val="1B1B1C"/>
          <w:sz w:val="27"/>
          <w:szCs w:val="27"/>
          <w:lang w:val="nb-NO" w:eastAsia="nb-NO"/>
        </w:rPr>
        <w:t xml:space="preserve"> En studie fra 1981 sammenlignet 100 tidligvaskede med 100 pasienter som holdt rene, lukkede hode-/</w:t>
      </w:r>
      <w:proofErr w:type="spellStart"/>
      <w:r w:rsidRPr="0005588D">
        <w:rPr>
          <w:rFonts w:ascii="Times New Roman" w:eastAsia="Times New Roman" w:hAnsi="Times New Roman" w:cs="Times New Roman"/>
          <w:color w:val="1B1B1C"/>
          <w:sz w:val="27"/>
          <w:szCs w:val="27"/>
          <w:lang w:val="nb-NO" w:eastAsia="nb-NO"/>
        </w:rPr>
        <w:t>halssår</w:t>
      </w:r>
      <w:proofErr w:type="spellEnd"/>
      <w:r w:rsidRPr="0005588D">
        <w:rPr>
          <w:rFonts w:ascii="Times New Roman" w:eastAsia="Times New Roman" w:hAnsi="Times New Roman" w:cs="Times New Roman"/>
          <w:color w:val="1B1B1C"/>
          <w:sz w:val="27"/>
          <w:szCs w:val="27"/>
          <w:lang w:val="nb-NO" w:eastAsia="nb-NO"/>
        </w:rPr>
        <w:t xml:space="preserve"> tørre til suturfjerning; den rapporterte ingen negativ effekt på </w:t>
      </w:r>
      <w:proofErr w:type="spellStart"/>
      <w:r w:rsidRPr="0005588D">
        <w:rPr>
          <w:rFonts w:ascii="Times New Roman" w:eastAsia="Times New Roman" w:hAnsi="Times New Roman" w:cs="Times New Roman"/>
          <w:color w:val="1B1B1C"/>
          <w:sz w:val="27"/>
          <w:szCs w:val="27"/>
          <w:lang w:val="nb-NO" w:eastAsia="nb-NO"/>
        </w:rPr>
        <w:t>tilheling</w:t>
      </w:r>
      <w:proofErr w:type="spellEnd"/>
      <w:r w:rsidRPr="0005588D">
        <w:rPr>
          <w:rFonts w:ascii="Times New Roman" w:eastAsia="Times New Roman" w:hAnsi="Times New Roman" w:cs="Times New Roman"/>
          <w:color w:val="1B1B1C"/>
          <w:sz w:val="27"/>
          <w:szCs w:val="27"/>
          <w:lang w:val="nb-NO" w:eastAsia="nb-NO"/>
        </w:rPr>
        <w:t xml:space="preserve"> eller infeksjon. Design, infeksjonstall og moderne overførbarhet er utilstrekkelig beskrevet i tilgjengelig sammendrag. </w:t>
      </w:r>
      <w:hyperlink r:id="rId176" w:tgtFrame="_blank" w:history="1">
        <w:proofErr w:type="spellStart"/>
        <w:r w:rsidRPr="0005588D">
          <w:rPr>
            <w:rFonts w:ascii="Times New Roman" w:eastAsia="Times New Roman" w:hAnsi="Times New Roman" w:cs="Times New Roman"/>
            <w:color w:val="4259FF"/>
            <w:sz w:val="27"/>
            <w:szCs w:val="27"/>
            <w:u w:val="single"/>
            <w:lang w:val="nb-NO" w:eastAsia="nb-NO"/>
          </w:rPr>
          <w:t>Goldberg</w:t>
        </w:r>
        <w:proofErr w:type="spellEnd"/>
        <w:r w:rsidRPr="0005588D">
          <w:rPr>
            <w:rFonts w:ascii="Times New Roman" w:eastAsia="Times New Roman" w:hAnsi="Times New Roman" w:cs="Times New Roman"/>
            <w:color w:val="4259FF"/>
            <w:sz w:val="27"/>
            <w:szCs w:val="27"/>
            <w:u w:val="single"/>
            <w:lang w:val="nb-NO" w:eastAsia="nb-NO"/>
          </w:rPr>
          <w:t xml:space="preserve"> et al., 1981</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En nyere RCT inkluderte </w:t>
      </w:r>
      <w:proofErr w:type="spellStart"/>
      <w:r w:rsidRPr="0005588D">
        <w:rPr>
          <w:rFonts w:ascii="Times New Roman" w:eastAsia="Times New Roman" w:hAnsi="Times New Roman" w:cs="Times New Roman"/>
          <w:b/>
          <w:bCs/>
          <w:color w:val="1B1B1C"/>
          <w:sz w:val="27"/>
          <w:szCs w:val="27"/>
          <w:lang w:val="nb-NO" w:eastAsia="nb-NO"/>
        </w:rPr>
        <w:t>thyreoidea</w:t>
      </w:r>
      <w:proofErr w:type="spellEnd"/>
      <w:r w:rsidRPr="0005588D">
        <w:rPr>
          <w:rFonts w:ascii="Times New Roman" w:eastAsia="Times New Roman" w:hAnsi="Times New Roman" w:cs="Times New Roman"/>
          <w:b/>
          <w:bCs/>
          <w:color w:val="1B1B1C"/>
          <w:sz w:val="27"/>
          <w:szCs w:val="27"/>
          <w:lang w:val="nb-NO" w:eastAsia="nb-NO"/>
        </w:rPr>
        <w:t>- og ansiktskirurgi.</w:t>
      </w:r>
      <w:r w:rsidRPr="0005588D">
        <w:rPr>
          <w:rFonts w:ascii="Times New Roman" w:eastAsia="Times New Roman" w:hAnsi="Times New Roman" w:cs="Times New Roman"/>
          <w:color w:val="1B1B1C"/>
          <w:sz w:val="27"/>
          <w:szCs w:val="27"/>
          <w:lang w:val="nb-NO" w:eastAsia="nb-NO"/>
        </w:rPr>
        <w:t xml:space="preserve"> Dusj fra 48 timer ga 4/220 (1,8 %) overflatiske infeksjoner mot 6/220 (2,7 %) ved tørr sårpleie (p = 0,751). Studien rapporterer ikke egne ØNH-/ansikts-</w:t>
      </w:r>
      <w:proofErr w:type="spellStart"/>
      <w:r w:rsidRPr="0005588D">
        <w:rPr>
          <w:rFonts w:ascii="Times New Roman" w:eastAsia="Times New Roman" w:hAnsi="Times New Roman" w:cs="Times New Roman"/>
          <w:color w:val="1B1B1C"/>
          <w:sz w:val="27"/>
          <w:szCs w:val="27"/>
          <w:lang w:val="nb-NO" w:eastAsia="nb-NO"/>
        </w:rPr>
        <w:t>subgrupper</w:t>
      </w:r>
      <w:proofErr w:type="spellEnd"/>
      <w:r w:rsidRPr="0005588D">
        <w:rPr>
          <w:rFonts w:ascii="Times New Roman" w:eastAsia="Times New Roman" w:hAnsi="Times New Roman" w:cs="Times New Roman"/>
          <w:color w:val="1B1B1C"/>
          <w:sz w:val="27"/>
          <w:szCs w:val="27"/>
          <w:lang w:val="nb-NO" w:eastAsia="nb-NO"/>
        </w:rPr>
        <w:t xml:space="preserve"> og har få hendelser. </w:t>
      </w:r>
      <w:hyperlink r:id="rId177" w:tgtFrame="_blank" w:history="1">
        <w:proofErr w:type="spellStart"/>
        <w:r w:rsidRPr="0005588D">
          <w:rPr>
            <w:rFonts w:ascii="Times New Roman" w:eastAsia="Times New Roman" w:hAnsi="Times New Roman" w:cs="Times New Roman"/>
            <w:color w:val="4259FF"/>
            <w:sz w:val="27"/>
            <w:szCs w:val="27"/>
            <w:u w:val="single"/>
            <w:lang w:val="nb-NO" w:eastAsia="nb-NO"/>
          </w:rPr>
          <w:t>Hsieh</w:t>
        </w:r>
        <w:proofErr w:type="spellEnd"/>
        <w:r w:rsidRPr="0005588D">
          <w:rPr>
            <w:rFonts w:ascii="Times New Roman" w:eastAsia="Times New Roman" w:hAnsi="Times New Roman" w:cs="Times New Roman"/>
            <w:color w:val="4259FF"/>
            <w:sz w:val="27"/>
            <w:szCs w:val="27"/>
            <w:u w:val="single"/>
            <w:lang w:val="nb-NO" w:eastAsia="nb-NO"/>
          </w:rPr>
          <w:t xml:space="preserve"> et al., 2016</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proofErr w:type="spellStart"/>
      <w:r w:rsidRPr="0005588D">
        <w:rPr>
          <w:rFonts w:ascii="Times New Roman" w:eastAsia="Times New Roman" w:hAnsi="Times New Roman" w:cs="Times New Roman"/>
          <w:b/>
          <w:bCs/>
          <w:color w:val="1B1B1C"/>
          <w:sz w:val="27"/>
          <w:szCs w:val="27"/>
          <w:lang w:val="nb-NO" w:eastAsia="nb-NO"/>
        </w:rPr>
        <w:t>Tredøgnsgrensen</w:t>
      </w:r>
      <w:proofErr w:type="spellEnd"/>
      <w:r w:rsidRPr="0005588D">
        <w:rPr>
          <w:rFonts w:ascii="Times New Roman" w:eastAsia="Times New Roman" w:hAnsi="Times New Roman" w:cs="Times New Roman"/>
          <w:b/>
          <w:bCs/>
          <w:color w:val="1B1B1C"/>
          <w:sz w:val="27"/>
          <w:szCs w:val="27"/>
          <w:lang w:val="nb-NO" w:eastAsia="nb-NO"/>
        </w:rPr>
        <w:t xml:space="preserve"> må ikke forveksles med bandasjeregler.</w:t>
      </w:r>
      <w:r w:rsidRPr="0005588D">
        <w:rPr>
          <w:rFonts w:ascii="Times New Roman" w:eastAsia="Times New Roman" w:hAnsi="Times New Roman" w:cs="Times New Roman"/>
          <w:color w:val="1B1B1C"/>
          <w:sz w:val="27"/>
          <w:szCs w:val="27"/>
          <w:lang w:val="nb-NO" w:eastAsia="nb-NO"/>
        </w:rPr>
        <w:t xml:space="preserve"> Den første sterile bandasjen bør beskytte snittet i minst 24 timer og gjerne 48 timer; en fuktig, løs, forurenset eller gjennomtrukket bandasje skiftes. En vanntett bandasje kan tillate dusj uten at bandasjen eller snittet blir vått. </w:t>
      </w:r>
      <w:hyperlink r:id="rId178" w:tgtFrame="_blank" w:history="1">
        <w:r w:rsidRPr="0005588D">
          <w:rPr>
            <w:rFonts w:ascii="Times New Roman" w:eastAsia="Times New Roman" w:hAnsi="Times New Roman" w:cs="Times New Roman"/>
            <w:color w:val="4259FF"/>
            <w:sz w:val="27"/>
            <w:szCs w:val="27"/>
            <w:u w:val="single"/>
            <w:lang w:val="nb-NO" w:eastAsia="nb-NO"/>
          </w:rPr>
          <w:t>FHI</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6"/>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lastRenderedPageBreak/>
        <w:t>Rutiner for høyrisikosår kan være annerledes.</w:t>
      </w:r>
      <w:r w:rsidRPr="0005588D">
        <w:rPr>
          <w:rFonts w:ascii="Times New Roman" w:eastAsia="Times New Roman" w:hAnsi="Times New Roman" w:cs="Times New Roman"/>
          <w:color w:val="1B1B1C"/>
          <w:sz w:val="27"/>
          <w:szCs w:val="27"/>
          <w:lang w:val="nb-NO" w:eastAsia="nb-NO"/>
        </w:rPr>
        <w:t xml:space="preserve"> Metaanalysen utelukket blant annet åpne eller kontaminerte sår, klaffekirurgi, alvorlig immunsuppresjon og pågående infeksjon. Den kan ikke uten videre overføres til et komplisert halskirurgisk sår, </w:t>
      </w:r>
      <w:proofErr w:type="spellStart"/>
      <w:r w:rsidRPr="0005588D">
        <w:rPr>
          <w:rFonts w:ascii="Times New Roman" w:eastAsia="Times New Roman" w:hAnsi="Times New Roman" w:cs="Times New Roman"/>
          <w:color w:val="1B1B1C"/>
          <w:sz w:val="27"/>
          <w:szCs w:val="27"/>
          <w:lang w:val="nb-NO" w:eastAsia="nb-NO"/>
        </w:rPr>
        <w:t>hudgraft</w:t>
      </w:r>
      <w:proofErr w:type="spellEnd"/>
      <w:r w:rsidRPr="0005588D">
        <w:rPr>
          <w:rFonts w:ascii="Times New Roman" w:eastAsia="Times New Roman" w:hAnsi="Times New Roman" w:cs="Times New Roman"/>
          <w:color w:val="1B1B1C"/>
          <w:sz w:val="27"/>
          <w:szCs w:val="27"/>
          <w:lang w:val="nb-NO" w:eastAsia="nb-NO"/>
        </w:rPr>
        <w:t xml:space="preserve">/klaff eller </w:t>
      </w:r>
      <w:proofErr w:type="spellStart"/>
      <w:r w:rsidRPr="0005588D">
        <w:rPr>
          <w:rFonts w:ascii="Times New Roman" w:eastAsia="Times New Roman" w:hAnsi="Times New Roman" w:cs="Times New Roman"/>
          <w:color w:val="1B1B1C"/>
          <w:sz w:val="27"/>
          <w:szCs w:val="27"/>
          <w:lang w:val="nb-NO" w:eastAsia="nb-NO"/>
        </w:rPr>
        <w:t>dehisens</w:t>
      </w:r>
      <w:proofErr w:type="spellEnd"/>
      <w:r w:rsidRPr="0005588D">
        <w:rPr>
          <w:rFonts w:ascii="Times New Roman" w:eastAsia="Times New Roman" w:hAnsi="Times New Roman" w:cs="Times New Roman"/>
          <w:color w:val="1B1B1C"/>
          <w:sz w:val="27"/>
          <w:szCs w:val="27"/>
          <w:lang w:val="nb-NO" w:eastAsia="nb-NO"/>
        </w:rPr>
        <w:t xml:space="preserve">. </w:t>
      </w:r>
      <w:hyperlink r:id="rId179" w:tgtFrame="_blank" w:history="1">
        <w:r w:rsidRPr="0005588D">
          <w:rPr>
            <w:rFonts w:ascii="Times New Roman" w:eastAsia="Times New Roman" w:hAnsi="Times New Roman" w:cs="Times New Roman"/>
            <w:color w:val="4259FF"/>
            <w:sz w:val="27"/>
            <w:szCs w:val="27"/>
            <w:u w:val="single"/>
            <w:lang w:val="nb-NO" w:eastAsia="nb-NO"/>
          </w:rPr>
          <w:t>Ren et al., 2024, inklusjonskriterier</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 viktigste studiene og kunnskapskildene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1. Ren et al., 2024 – bredeste randomiserte oversikt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Metaanalyse av 11 randomiserte studier med 2964 pasienter etter elektiv kirurgi. Tidlig vannkontakt varierte mellom studiene, og kontrollen var ofte ingen vannkontakt før suturfjerning. To studier sammenlignet vannkontakt etter 12 eller 24 timer med 48 timer. </w:t>
      </w:r>
      <w:hyperlink r:id="rId180" w:tgtFrame="_blank" w:history="1">
        <w:r w:rsidRPr="0005588D">
          <w:rPr>
            <w:rFonts w:ascii="Times New Roman" w:eastAsia="Times New Roman" w:hAnsi="Times New Roman" w:cs="Times New Roman"/>
            <w:color w:val="4259FF"/>
            <w:sz w:val="24"/>
            <w:szCs w:val="24"/>
            <w:u w:val="single"/>
            <w:lang w:val="nb-NO" w:eastAsia="nb-NO"/>
          </w:rPr>
          <w:t>Fulltekst</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Sårinfeksjon 3,57 % (55/1542) mot 4,71 % (67/1422), OR 0,84 (95 % KI 0,58–1,22; p = 0,368). Ingen signifikant forskjell i </w:t>
      </w:r>
      <w:proofErr w:type="spellStart"/>
      <w:r w:rsidRPr="0005588D">
        <w:rPr>
          <w:rFonts w:ascii="Times New Roman" w:eastAsia="Times New Roman" w:hAnsi="Times New Roman" w:cs="Times New Roman"/>
          <w:color w:val="1B1B1C"/>
          <w:sz w:val="24"/>
          <w:szCs w:val="24"/>
          <w:lang w:val="nb-NO" w:eastAsia="nb-NO"/>
        </w:rPr>
        <w:t>dehiscens</w:t>
      </w:r>
      <w:proofErr w:type="spellEnd"/>
      <w:r w:rsidRPr="0005588D">
        <w:rPr>
          <w:rFonts w:ascii="Times New Roman" w:eastAsia="Times New Roman" w:hAnsi="Times New Roman" w:cs="Times New Roman"/>
          <w:color w:val="1B1B1C"/>
          <w:sz w:val="24"/>
          <w:szCs w:val="24"/>
          <w:lang w:val="nb-NO" w:eastAsia="nb-NO"/>
        </w:rPr>
        <w:t xml:space="preserve">, rødhet/hevelse eller sårsekresjon. Tilfredsheten var høyere ved tidligere vannkontakt. </w:t>
      </w:r>
      <w:hyperlink r:id="rId181" w:tgtFrame="_blank" w:history="1">
        <w:r w:rsidRPr="0005588D">
          <w:rPr>
            <w:rFonts w:ascii="Times New Roman" w:eastAsia="Times New Roman" w:hAnsi="Times New Roman" w:cs="Times New Roman"/>
            <w:color w:val="4259FF"/>
            <w:sz w:val="24"/>
            <w:szCs w:val="24"/>
            <w:u w:val="single"/>
            <w:lang w:val="nb-NO" w:eastAsia="nb-NO"/>
          </w:rPr>
          <w:t>Ren et al., 2024</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Ingen dokumentert fordel av en universell restriksjon til etter 72 timer ved de undersøkte lukkede, rene/rent-kontaminerte sårene.</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Svakheter:</w:t>
      </w:r>
      <w:r w:rsidRPr="0005588D">
        <w:rPr>
          <w:rFonts w:ascii="Times New Roman" w:eastAsia="Times New Roman" w:hAnsi="Times New Roman" w:cs="Times New Roman"/>
          <w:color w:val="1B1B1C"/>
          <w:sz w:val="24"/>
          <w:szCs w:val="24"/>
          <w:lang w:val="nb-NO" w:eastAsia="nb-NO"/>
        </w:rPr>
        <w:t xml:space="preserve"> Prosedyrene og tidspunktene er heterogene; enkelte studier har risiko for skjevhet, og metaanalysen kan ikke fastsette nøyaktig beste dusjtime eller avklare sjeldne komplikasjoner i risikogrupper. Den utelukket viktige komplekse sårtyper. </w:t>
      </w:r>
      <w:hyperlink r:id="rId182" w:tgtFrame="_blank" w:history="1">
        <w:r w:rsidRPr="0005588D">
          <w:rPr>
            <w:rFonts w:ascii="Times New Roman" w:eastAsia="Times New Roman" w:hAnsi="Times New Roman" w:cs="Times New Roman"/>
            <w:color w:val="4259FF"/>
            <w:sz w:val="24"/>
            <w:szCs w:val="24"/>
            <w:u w:val="single"/>
            <w:lang w:val="nb-NO" w:eastAsia="nb-NO"/>
          </w:rPr>
          <w:t>Ren et al., 2024</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Ren Y, Yu H, Wang Z, et al. </w:t>
      </w:r>
      <w:r w:rsidRPr="0005588D">
        <w:rPr>
          <w:rFonts w:ascii="Times New Roman" w:eastAsia="Times New Roman" w:hAnsi="Times New Roman" w:cs="Times New Roman"/>
          <w:i/>
          <w:iCs/>
          <w:color w:val="1B1B1C"/>
          <w:sz w:val="24"/>
          <w:szCs w:val="24"/>
          <w:lang w:eastAsia="nb-NO"/>
        </w:rPr>
        <w:t>Does earlier bathing increase the risk of surgical site infection? A meta-analysis of 11 randomized controlled trials.</w:t>
      </w:r>
      <w:r w:rsidRPr="0005588D">
        <w:rPr>
          <w:rFonts w:ascii="Times New Roman" w:eastAsia="Times New Roman" w:hAnsi="Times New Roman" w:cs="Times New Roman"/>
          <w:color w:val="1B1B1C"/>
          <w:sz w:val="24"/>
          <w:szCs w:val="24"/>
          <w:lang w:eastAsia="nb-NO"/>
        </w:rPr>
        <w:t xml:space="preserve"> EFORT Open Rev. 2024;9:458–466. </w:t>
      </w:r>
      <w:r w:rsidRPr="0005588D">
        <w:rPr>
          <w:rFonts w:ascii="Times New Roman" w:eastAsia="Times New Roman" w:hAnsi="Times New Roman" w:cs="Times New Roman"/>
          <w:color w:val="1B1B1C"/>
          <w:sz w:val="24"/>
          <w:szCs w:val="24"/>
          <w:lang w:val="nb-NO" w:eastAsia="nb-NO"/>
        </w:rPr>
        <w:fldChar w:fldCharType="begin"/>
      </w:r>
      <w:r w:rsidRPr="0005588D">
        <w:rPr>
          <w:rFonts w:ascii="Times New Roman" w:eastAsia="Times New Roman" w:hAnsi="Times New Roman" w:cs="Times New Roman"/>
          <w:color w:val="1B1B1C"/>
          <w:sz w:val="24"/>
          <w:szCs w:val="24"/>
          <w:lang w:eastAsia="nb-NO"/>
        </w:rPr>
        <w:instrText xml:space="preserve"> HYPERLINK "https://www.google.com/url?sa=E&amp;q=https%3A%2F%2Fdoi.org%2F10.1530%2FEOR-23-0062" \t "_blank" </w:instrText>
      </w:r>
      <w:r w:rsidRPr="0005588D">
        <w:rPr>
          <w:rFonts w:ascii="Times New Roman" w:eastAsia="Times New Roman" w:hAnsi="Times New Roman" w:cs="Times New Roman"/>
          <w:color w:val="1B1B1C"/>
          <w:sz w:val="24"/>
          <w:szCs w:val="24"/>
          <w:lang w:val="nb-NO" w:eastAsia="nb-NO"/>
        </w:rPr>
        <w:fldChar w:fldCharType="separate"/>
      </w:r>
      <w:r w:rsidRPr="0005588D">
        <w:rPr>
          <w:rFonts w:ascii="Times New Roman" w:eastAsia="Times New Roman" w:hAnsi="Times New Roman" w:cs="Times New Roman"/>
          <w:color w:val="4259FF"/>
          <w:sz w:val="24"/>
          <w:szCs w:val="24"/>
          <w:u w:val="single"/>
          <w:lang w:val="nb-NO" w:eastAsia="nb-NO"/>
        </w:rPr>
        <w:t>DOI</w:t>
      </w:r>
      <w:r w:rsidRPr="0005588D">
        <w:rPr>
          <w:rFonts w:ascii="Times New Roman" w:eastAsia="Times New Roman" w:hAnsi="Times New Roman" w:cs="Times New Roman"/>
          <w:color w:val="1B1B1C"/>
          <w:sz w:val="24"/>
          <w:szCs w:val="24"/>
          <w:lang w:val="nb-NO" w:eastAsia="nb-NO"/>
        </w:rPr>
        <w:fldChar w:fldCharType="end"/>
      </w:r>
      <w:r w:rsidRPr="0005588D">
        <w:rPr>
          <w:rFonts w:ascii="Times New Roman" w:eastAsia="Times New Roman" w:hAnsi="Times New Roman" w:cs="Times New Roman"/>
          <w:color w:val="1B1B1C"/>
          <w:sz w:val="24"/>
          <w:szCs w:val="24"/>
          <w:lang w:val="nb-NO" w:eastAsia="nb-NO"/>
        </w:rPr>
        <w:t xml:space="preserve"> · </w:t>
      </w:r>
      <w:hyperlink r:id="rId183" w:tgtFrame="_blank" w:history="1">
        <w:r w:rsidRPr="0005588D">
          <w:rPr>
            <w:rFonts w:ascii="Times New Roman" w:eastAsia="Times New Roman" w:hAnsi="Times New Roman" w:cs="Times New Roman"/>
            <w:color w:val="4259FF"/>
            <w:sz w:val="24"/>
            <w:szCs w:val="24"/>
            <w:u w:val="single"/>
            <w:lang w:val="nb-NO" w:eastAsia="nb-NO"/>
          </w:rPr>
          <w:t>Fulltekst</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2. </w:t>
      </w:r>
      <w:proofErr w:type="spellStart"/>
      <w:r w:rsidRPr="0005588D">
        <w:rPr>
          <w:rFonts w:ascii="Times New Roman" w:eastAsia="Times New Roman" w:hAnsi="Times New Roman" w:cs="Times New Roman"/>
          <w:color w:val="1B1B1C"/>
          <w:sz w:val="24"/>
          <w:szCs w:val="24"/>
          <w:lang w:val="nb-NO" w:eastAsia="nb-NO"/>
        </w:rPr>
        <w:t>Hsieh</w:t>
      </w:r>
      <w:proofErr w:type="spellEnd"/>
      <w:r w:rsidRPr="0005588D">
        <w:rPr>
          <w:rFonts w:ascii="Times New Roman" w:eastAsia="Times New Roman" w:hAnsi="Times New Roman" w:cs="Times New Roman"/>
          <w:color w:val="1B1B1C"/>
          <w:sz w:val="24"/>
          <w:szCs w:val="24"/>
          <w:lang w:val="nb-NO" w:eastAsia="nb-NO"/>
        </w:rPr>
        <w:t xml:space="preserve"> et al., 2016 – RCT med </w:t>
      </w:r>
      <w:proofErr w:type="spellStart"/>
      <w:r w:rsidRPr="0005588D">
        <w:rPr>
          <w:rFonts w:ascii="Times New Roman" w:eastAsia="Times New Roman" w:hAnsi="Times New Roman" w:cs="Times New Roman"/>
          <w:color w:val="1B1B1C"/>
          <w:sz w:val="24"/>
          <w:szCs w:val="24"/>
          <w:lang w:val="nb-NO" w:eastAsia="nb-NO"/>
        </w:rPr>
        <w:t>thyreoidea</w:t>
      </w:r>
      <w:proofErr w:type="spellEnd"/>
      <w:r w:rsidRPr="0005588D">
        <w:rPr>
          <w:rFonts w:ascii="Times New Roman" w:eastAsia="Times New Roman" w:hAnsi="Times New Roman" w:cs="Times New Roman"/>
          <w:color w:val="1B1B1C"/>
          <w:sz w:val="24"/>
          <w:szCs w:val="24"/>
          <w:lang w:val="nb-NO" w:eastAsia="nb-NO"/>
        </w:rPr>
        <w:t>-/ansiktsinngrep</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444 pasienter med rene eller rent-kontaminerte operasjonssår etter blant annet </w:t>
      </w:r>
      <w:proofErr w:type="spellStart"/>
      <w:r w:rsidRPr="0005588D">
        <w:rPr>
          <w:rFonts w:ascii="Times New Roman" w:eastAsia="Times New Roman" w:hAnsi="Times New Roman" w:cs="Times New Roman"/>
          <w:color w:val="1B1B1C"/>
          <w:sz w:val="24"/>
          <w:szCs w:val="24"/>
          <w:lang w:val="nb-NO" w:eastAsia="nb-NO"/>
        </w:rPr>
        <w:t>thyreoidea</w:t>
      </w:r>
      <w:proofErr w:type="spellEnd"/>
      <w:r w:rsidRPr="0005588D">
        <w:rPr>
          <w:rFonts w:ascii="Times New Roman" w:eastAsia="Times New Roman" w:hAnsi="Times New Roman" w:cs="Times New Roman"/>
          <w:color w:val="1B1B1C"/>
          <w:sz w:val="24"/>
          <w:szCs w:val="24"/>
          <w:lang w:val="nb-NO" w:eastAsia="nb-NO"/>
        </w:rPr>
        <w:t xml:space="preserve">-, lunge-, lyskebrokk-, ansikts- og ekstremitetskirurgi ble randomisert til dusj fra 48 timer eller tørr sårpleie; 220 i hver gruppe ble analysert. </w:t>
      </w:r>
      <w:hyperlink r:id="rId184" w:tgtFrame="_blank" w:history="1">
        <w:proofErr w:type="spellStart"/>
        <w:r w:rsidRPr="0005588D">
          <w:rPr>
            <w:rFonts w:ascii="Times New Roman" w:eastAsia="Times New Roman" w:hAnsi="Times New Roman" w:cs="Times New Roman"/>
            <w:color w:val="4259FF"/>
            <w:sz w:val="24"/>
            <w:szCs w:val="24"/>
            <w:u w:val="single"/>
            <w:lang w:val="nb-NO" w:eastAsia="nb-NO"/>
          </w:rPr>
          <w:t>Hsieh</w:t>
        </w:r>
        <w:proofErr w:type="spellEnd"/>
        <w:r w:rsidRPr="0005588D">
          <w:rPr>
            <w:rFonts w:ascii="Times New Roman" w:eastAsia="Times New Roman" w:hAnsi="Times New Roman" w:cs="Times New Roman"/>
            <w:color w:val="4259FF"/>
            <w:sz w:val="24"/>
            <w:szCs w:val="24"/>
            <w:u w:val="single"/>
            <w:lang w:val="nb-NO" w:eastAsia="nb-NO"/>
          </w:rPr>
          <w:t xml:space="preserve"> et al., 2016</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Overflatisk sårinfeksjon hos 4/220 (1,8 %) mot 6/220 (2,7 %), p = 0,751. Dusjgruppen rapporterte høyere tilfredshet og lavere sårstellkostnader. </w:t>
      </w:r>
      <w:hyperlink r:id="rId185" w:tgtFrame="_blank" w:history="1">
        <w:proofErr w:type="spellStart"/>
        <w:r w:rsidRPr="0005588D">
          <w:rPr>
            <w:rFonts w:ascii="Times New Roman" w:eastAsia="Times New Roman" w:hAnsi="Times New Roman" w:cs="Times New Roman"/>
            <w:color w:val="4259FF"/>
            <w:sz w:val="24"/>
            <w:szCs w:val="24"/>
            <w:u w:val="single"/>
            <w:lang w:val="nb-NO" w:eastAsia="nb-NO"/>
          </w:rPr>
          <w:t>Hsieh</w:t>
        </w:r>
        <w:proofErr w:type="spellEnd"/>
        <w:r w:rsidRPr="0005588D">
          <w:rPr>
            <w:rFonts w:ascii="Times New Roman" w:eastAsia="Times New Roman" w:hAnsi="Times New Roman" w:cs="Times New Roman"/>
            <w:color w:val="4259FF"/>
            <w:sz w:val="24"/>
            <w:szCs w:val="24"/>
            <w:u w:val="single"/>
            <w:lang w:val="nb-NO" w:eastAsia="nb-NO"/>
          </w:rPr>
          <w:t xml:space="preserve"> et al., 2016</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Relativt direkte relevant for lukkede snitt i hals og ansikt. Få infeksjoner gjør at studien ikke alene beviser lik sikkerhet ved alle store ØNH-inngrep.</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Hsieh</w:t>
      </w:r>
      <w:proofErr w:type="spellEnd"/>
      <w:r w:rsidRPr="0005588D">
        <w:rPr>
          <w:rFonts w:ascii="Times New Roman" w:eastAsia="Times New Roman" w:hAnsi="Times New Roman" w:cs="Times New Roman"/>
          <w:color w:val="1B1B1C"/>
          <w:sz w:val="24"/>
          <w:szCs w:val="24"/>
          <w:lang w:val="nb-NO" w:eastAsia="nb-NO"/>
        </w:rPr>
        <w:t xml:space="preserve"> P-Y, et al. </w:t>
      </w:r>
      <w:r w:rsidRPr="0005588D">
        <w:rPr>
          <w:rFonts w:ascii="Times New Roman" w:eastAsia="Times New Roman" w:hAnsi="Times New Roman" w:cs="Times New Roman"/>
          <w:i/>
          <w:iCs/>
          <w:color w:val="1B1B1C"/>
          <w:sz w:val="24"/>
          <w:szCs w:val="24"/>
          <w:lang w:eastAsia="nb-NO"/>
        </w:rPr>
        <w:t>Postoperative Showering for Clean and Clean-contaminated Wounds: A Prospective, Randomized Controlled Trial.</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Ann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2016;263:931</w:t>
      </w:r>
      <w:proofErr w:type="gramEnd"/>
      <w:r w:rsidRPr="0005588D">
        <w:rPr>
          <w:rFonts w:ascii="Times New Roman" w:eastAsia="Times New Roman" w:hAnsi="Times New Roman" w:cs="Times New Roman"/>
          <w:color w:val="1B1B1C"/>
          <w:sz w:val="24"/>
          <w:szCs w:val="24"/>
          <w:lang w:val="nb-NO" w:eastAsia="nb-NO"/>
        </w:rPr>
        <w:t xml:space="preserve">–936. </w:t>
      </w:r>
      <w:hyperlink r:id="rId186"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87"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3. </w:t>
      </w:r>
      <w:proofErr w:type="spellStart"/>
      <w:r w:rsidRPr="0005588D">
        <w:rPr>
          <w:rFonts w:ascii="Times New Roman" w:eastAsia="Times New Roman" w:hAnsi="Times New Roman" w:cs="Times New Roman"/>
          <w:color w:val="1B1B1C"/>
          <w:sz w:val="24"/>
          <w:szCs w:val="24"/>
          <w:lang w:val="nb-NO" w:eastAsia="nb-NO"/>
        </w:rPr>
        <w:t>Heal</w:t>
      </w:r>
      <w:proofErr w:type="spellEnd"/>
      <w:r w:rsidRPr="0005588D">
        <w:rPr>
          <w:rFonts w:ascii="Times New Roman" w:eastAsia="Times New Roman" w:hAnsi="Times New Roman" w:cs="Times New Roman"/>
          <w:color w:val="1B1B1C"/>
          <w:sz w:val="24"/>
          <w:szCs w:val="24"/>
          <w:lang w:val="nb-NO" w:eastAsia="nb-NO"/>
        </w:rPr>
        <w:t xml:space="preserve"> et al., 2006 – små, </w:t>
      </w:r>
      <w:proofErr w:type="spellStart"/>
      <w:r w:rsidRPr="0005588D">
        <w:rPr>
          <w:rFonts w:ascii="Times New Roman" w:eastAsia="Times New Roman" w:hAnsi="Times New Roman" w:cs="Times New Roman"/>
          <w:color w:val="1B1B1C"/>
          <w:sz w:val="24"/>
          <w:szCs w:val="24"/>
          <w:lang w:val="nb-NO" w:eastAsia="nb-NO"/>
        </w:rPr>
        <w:t>suturerte</w:t>
      </w:r>
      <w:proofErr w:type="spellEnd"/>
      <w:r w:rsidRPr="0005588D">
        <w:rPr>
          <w:rFonts w:ascii="Times New Roman" w:eastAsia="Times New Roman" w:hAnsi="Times New Roman" w:cs="Times New Roman"/>
          <w:color w:val="1B1B1C"/>
          <w:sz w:val="24"/>
          <w:szCs w:val="24"/>
          <w:lang w:val="nb-NO" w:eastAsia="nb-NO"/>
        </w:rPr>
        <w:t xml:space="preserve"> hudsnitt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Design:</w:t>
      </w:r>
      <w:r w:rsidRPr="0005588D">
        <w:rPr>
          <w:rFonts w:ascii="Times New Roman" w:eastAsia="Times New Roman" w:hAnsi="Times New Roman" w:cs="Times New Roman"/>
          <w:color w:val="1B1B1C"/>
          <w:sz w:val="24"/>
          <w:szCs w:val="24"/>
          <w:lang w:val="nb-NO" w:eastAsia="nb-NO"/>
        </w:rPr>
        <w:t xml:space="preserve"> Randomisert ekvivalensstudie av 857 pasienter etter mindre hudeksisjoner i allmennpraksis. Den ene gruppen kunne fjerne bandasje og gjøre såret vått innen 12 timer; den andre holdt det tørt og tildekket i minst 48 timer. </w:t>
      </w:r>
      <w:hyperlink r:id="rId188" w:tgtFrame="_blank" w:history="1">
        <w:proofErr w:type="spellStart"/>
        <w:r w:rsidRPr="0005588D">
          <w:rPr>
            <w:rFonts w:ascii="Times New Roman" w:eastAsia="Times New Roman" w:hAnsi="Times New Roman" w:cs="Times New Roman"/>
            <w:color w:val="4259FF"/>
            <w:sz w:val="24"/>
            <w:szCs w:val="24"/>
            <w:u w:val="single"/>
            <w:lang w:val="nb-NO" w:eastAsia="nb-NO"/>
          </w:rPr>
          <w:t>Heal</w:t>
        </w:r>
        <w:proofErr w:type="spellEnd"/>
        <w:r w:rsidRPr="0005588D">
          <w:rPr>
            <w:rFonts w:ascii="Times New Roman" w:eastAsia="Times New Roman" w:hAnsi="Times New Roman" w:cs="Times New Roman"/>
            <w:color w:val="4259FF"/>
            <w:sz w:val="24"/>
            <w:szCs w:val="24"/>
            <w:u w:val="single"/>
            <w:lang w:val="nb-NO" w:eastAsia="nb-NO"/>
          </w:rPr>
          <w:t xml:space="preserve"> et al., 2006</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Sårinfeksjon hos 8,4 % ved tidlig vannkontakt og 8,9 % ved minst 48 timers tørr periode. </w:t>
      </w:r>
      <w:hyperlink r:id="rId189" w:tgtFrame="_blank" w:history="1">
        <w:proofErr w:type="spellStart"/>
        <w:r w:rsidRPr="0005588D">
          <w:rPr>
            <w:rFonts w:ascii="Times New Roman" w:eastAsia="Times New Roman" w:hAnsi="Times New Roman" w:cs="Times New Roman"/>
            <w:color w:val="4259FF"/>
            <w:sz w:val="24"/>
            <w:szCs w:val="24"/>
            <w:u w:val="single"/>
            <w:lang w:val="nb-NO" w:eastAsia="nb-NO"/>
          </w:rPr>
          <w:t>Heal</w:t>
        </w:r>
        <w:proofErr w:type="spellEnd"/>
        <w:r w:rsidRPr="0005588D">
          <w:rPr>
            <w:rFonts w:ascii="Times New Roman" w:eastAsia="Times New Roman" w:hAnsi="Times New Roman" w:cs="Times New Roman"/>
            <w:color w:val="4259FF"/>
            <w:sz w:val="24"/>
            <w:szCs w:val="24"/>
            <w:u w:val="single"/>
            <w:lang w:val="nb-NO" w:eastAsia="nb-NO"/>
          </w:rPr>
          <w:t xml:space="preserve"> et al., 2006</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Svekker begrunnelsen for et absolutt 72-timersforbud etter små, ukompliserte hudsnitt. Kan ikke automatisk overføres til omfattende halskirurgi, </w:t>
      </w:r>
      <w:proofErr w:type="spellStart"/>
      <w:r w:rsidRPr="0005588D">
        <w:rPr>
          <w:rFonts w:ascii="Times New Roman" w:eastAsia="Times New Roman" w:hAnsi="Times New Roman" w:cs="Times New Roman"/>
          <w:color w:val="1B1B1C"/>
          <w:sz w:val="24"/>
          <w:szCs w:val="24"/>
          <w:lang w:val="nb-NO" w:eastAsia="nb-NO"/>
        </w:rPr>
        <w:t>graft</w:t>
      </w:r>
      <w:proofErr w:type="spellEnd"/>
      <w:r w:rsidRPr="0005588D">
        <w:rPr>
          <w:rFonts w:ascii="Times New Roman" w:eastAsia="Times New Roman" w:hAnsi="Times New Roman" w:cs="Times New Roman"/>
          <w:color w:val="1B1B1C"/>
          <w:sz w:val="24"/>
          <w:szCs w:val="24"/>
          <w:lang w:val="nb-NO" w:eastAsia="nb-NO"/>
        </w:rPr>
        <w:t xml:space="preserve"> eller klaff.</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Heal</w:t>
      </w:r>
      <w:proofErr w:type="spellEnd"/>
      <w:r w:rsidRPr="0005588D">
        <w:rPr>
          <w:rFonts w:ascii="Times New Roman" w:eastAsia="Times New Roman" w:hAnsi="Times New Roman" w:cs="Times New Roman"/>
          <w:color w:val="1B1B1C"/>
          <w:sz w:val="24"/>
          <w:szCs w:val="24"/>
          <w:lang w:val="nb-NO" w:eastAsia="nb-NO"/>
        </w:rPr>
        <w:t xml:space="preserve"> C, et al. </w:t>
      </w:r>
      <w:r w:rsidRPr="0005588D">
        <w:rPr>
          <w:rFonts w:ascii="Times New Roman" w:eastAsia="Times New Roman" w:hAnsi="Times New Roman" w:cs="Times New Roman"/>
          <w:i/>
          <w:iCs/>
          <w:color w:val="1B1B1C"/>
          <w:sz w:val="24"/>
          <w:szCs w:val="24"/>
          <w:lang w:eastAsia="nb-NO"/>
        </w:rPr>
        <w:t>Can sutures get wet? Prospective randomised controlled trial of wound management in general practice.</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BMJ. </w:t>
      </w:r>
      <w:proofErr w:type="gramStart"/>
      <w:r w:rsidRPr="0005588D">
        <w:rPr>
          <w:rFonts w:ascii="Times New Roman" w:eastAsia="Times New Roman" w:hAnsi="Times New Roman" w:cs="Times New Roman"/>
          <w:color w:val="1B1B1C"/>
          <w:sz w:val="24"/>
          <w:szCs w:val="24"/>
          <w:lang w:val="nb-NO" w:eastAsia="nb-NO"/>
        </w:rPr>
        <w:t>2006;332:1053</w:t>
      </w:r>
      <w:proofErr w:type="gramEnd"/>
      <w:r w:rsidRPr="0005588D">
        <w:rPr>
          <w:rFonts w:ascii="Times New Roman" w:eastAsia="Times New Roman" w:hAnsi="Times New Roman" w:cs="Times New Roman"/>
          <w:color w:val="1B1B1C"/>
          <w:sz w:val="24"/>
          <w:szCs w:val="24"/>
          <w:lang w:val="nb-NO" w:eastAsia="nb-NO"/>
        </w:rPr>
        <w:t xml:space="preserve">–1056. </w:t>
      </w:r>
      <w:hyperlink r:id="rId190" w:tgtFrame="_blank" w:history="1">
        <w:r w:rsidRPr="0005588D">
          <w:rPr>
            <w:rFonts w:ascii="Times New Roman" w:eastAsia="Times New Roman" w:hAnsi="Times New Roman" w:cs="Times New Roman"/>
            <w:color w:val="4259FF"/>
            <w:sz w:val="24"/>
            <w:szCs w:val="24"/>
            <w:u w:val="single"/>
            <w:lang w:val="nb-NO" w:eastAsia="nb-NO"/>
          </w:rPr>
          <w:t>Fulltekst</w:t>
        </w:r>
      </w:hyperlink>
      <w:r w:rsidRPr="0005588D">
        <w:rPr>
          <w:rFonts w:ascii="Times New Roman" w:eastAsia="Times New Roman" w:hAnsi="Times New Roman" w:cs="Times New Roman"/>
          <w:color w:val="1B1B1C"/>
          <w:sz w:val="24"/>
          <w:szCs w:val="24"/>
          <w:lang w:val="nb-NO" w:eastAsia="nb-NO"/>
        </w:rPr>
        <w:t xml:space="preserve"> · </w:t>
      </w:r>
      <w:hyperlink r:id="rId191"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4. </w:t>
      </w:r>
      <w:proofErr w:type="spellStart"/>
      <w:r w:rsidRPr="0005588D">
        <w:rPr>
          <w:rFonts w:ascii="Times New Roman" w:eastAsia="Times New Roman" w:hAnsi="Times New Roman" w:cs="Times New Roman"/>
          <w:color w:val="1B1B1C"/>
          <w:sz w:val="24"/>
          <w:szCs w:val="24"/>
          <w:lang w:val="nb-NO" w:eastAsia="nb-NO"/>
        </w:rPr>
        <w:t>Goldberg</w:t>
      </w:r>
      <w:proofErr w:type="spellEnd"/>
      <w:r w:rsidRPr="0005588D">
        <w:rPr>
          <w:rFonts w:ascii="Times New Roman" w:eastAsia="Times New Roman" w:hAnsi="Times New Roman" w:cs="Times New Roman"/>
          <w:color w:val="1B1B1C"/>
          <w:sz w:val="24"/>
          <w:szCs w:val="24"/>
          <w:lang w:val="nb-NO" w:eastAsia="nb-NO"/>
        </w:rPr>
        <w:t xml:space="preserve"> et al., 1981 – rene sår i hode-hals-regionen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lastRenderedPageBreak/>
        <w:t>Design:</w:t>
      </w:r>
      <w:r w:rsidRPr="0005588D">
        <w:rPr>
          <w:rFonts w:ascii="Times New Roman" w:eastAsia="Times New Roman" w:hAnsi="Times New Roman" w:cs="Times New Roman"/>
          <w:color w:val="1B1B1C"/>
          <w:sz w:val="24"/>
          <w:szCs w:val="24"/>
          <w:lang w:val="nb-NO" w:eastAsia="nb-NO"/>
        </w:rPr>
        <w:t xml:space="preserve"> 100 pasienter med lukkede, rene kirurgiske snitt eller traumatiske sår i hode/hals fikk vaske med såpe og vann få timer etter lukning; 100 kontroller holdt sårene tørre til suturfjerning. </w:t>
      </w:r>
      <w:hyperlink r:id="rId192" w:tgtFrame="_blank" w:history="1">
        <w:proofErr w:type="spellStart"/>
        <w:r w:rsidRPr="0005588D">
          <w:rPr>
            <w:rFonts w:ascii="Times New Roman" w:eastAsia="Times New Roman" w:hAnsi="Times New Roman" w:cs="Times New Roman"/>
            <w:color w:val="4259FF"/>
            <w:sz w:val="24"/>
            <w:szCs w:val="24"/>
            <w:u w:val="single"/>
            <w:lang w:val="nb-NO" w:eastAsia="nb-NO"/>
          </w:rPr>
          <w:t>Goldberg</w:t>
        </w:r>
        <w:proofErr w:type="spellEnd"/>
        <w:r w:rsidRPr="0005588D">
          <w:rPr>
            <w:rFonts w:ascii="Times New Roman" w:eastAsia="Times New Roman" w:hAnsi="Times New Roman" w:cs="Times New Roman"/>
            <w:color w:val="4259FF"/>
            <w:sz w:val="24"/>
            <w:szCs w:val="24"/>
            <w:u w:val="single"/>
            <w:lang w:val="nb-NO" w:eastAsia="nb-NO"/>
          </w:rPr>
          <w:t xml:space="preserve"> et al., 1981</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Resultat:</w:t>
      </w:r>
      <w:r w:rsidRPr="0005588D">
        <w:rPr>
          <w:rFonts w:ascii="Times New Roman" w:eastAsia="Times New Roman" w:hAnsi="Times New Roman" w:cs="Times New Roman"/>
          <w:color w:val="1B1B1C"/>
          <w:sz w:val="24"/>
          <w:szCs w:val="24"/>
          <w:lang w:val="nb-NO" w:eastAsia="nb-NO"/>
        </w:rPr>
        <w:t xml:space="preserve"> Forfatterne konkluderte at vask fra omtrent åtte timer etter lukning ikke påvirket </w:t>
      </w:r>
      <w:proofErr w:type="spellStart"/>
      <w:r w:rsidRPr="0005588D">
        <w:rPr>
          <w:rFonts w:ascii="Times New Roman" w:eastAsia="Times New Roman" w:hAnsi="Times New Roman" w:cs="Times New Roman"/>
          <w:color w:val="1B1B1C"/>
          <w:sz w:val="24"/>
          <w:szCs w:val="24"/>
          <w:lang w:val="nb-NO" w:eastAsia="nb-NO"/>
        </w:rPr>
        <w:t>sårtilheling</w:t>
      </w:r>
      <w:proofErr w:type="spellEnd"/>
      <w:r w:rsidRPr="0005588D">
        <w:rPr>
          <w:rFonts w:ascii="Times New Roman" w:eastAsia="Times New Roman" w:hAnsi="Times New Roman" w:cs="Times New Roman"/>
          <w:color w:val="1B1B1C"/>
          <w:sz w:val="24"/>
          <w:szCs w:val="24"/>
          <w:lang w:val="nb-NO" w:eastAsia="nb-NO"/>
        </w:rPr>
        <w:t xml:space="preserve"> eller infeksjon. Tilgjengelig sammendrag oppgir ikke eksakte infeksjonstall eller tydelig randomiseringsmetode. </w:t>
      </w:r>
      <w:hyperlink r:id="rId193" w:tgtFrame="_blank" w:history="1">
        <w:proofErr w:type="spellStart"/>
        <w:r w:rsidRPr="0005588D">
          <w:rPr>
            <w:rFonts w:ascii="Times New Roman" w:eastAsia="Times New Roman" w:hAnsi="Times New Roman" w:cs="Times New Roman"/>
            <w:color w:val="4259FF"/>
            <w:sz w:val="24"/>
            <w:szCs w:val="24"/>
            <w:u w:val="single"/>
            <w:lang w:val="nb-NO" w:eastAsia="nb-NO"/>
          </w:rPr>
          <w:t>Goldberg</w:t>
        </w:r>
        <w:proofErr w:type="spellEnd"/>
        <w:r w:rsidRPr="0005588D">
          <w:rPr>
            <w:rFonts w:ascii="Times New Roman" w:eastAsia="Times New Roman" w:hAnsi="Times New Roman" w:cs="Times New Roman"/>
            <w:color w:val="4259FF"/>
            <w:sz w:val="24"/>
            <w:szCs w:val="24"/>
            <w:u w:val="single"/>
            <w:lang w:val="nb-NO" w:eastAsia="nb-NO"/>
          </w:rPr>
          <w:t xml:space="preserve"> et al., 1981</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Betydning:</w:t>
      </w:r>
      <w:r w:rsidRPr="0005588D">
        <w:rPr>
          <w:rFonts w:ascii="Times New Roman" w:eastAsia="Times New Roman" w:hAnsi="Times New Roman" w:cs="Times New Roman"/>
          <w:color w:val="1B1B1C"/>
          <w:sz w:val="24"/>
          <w:szCs w:val="24"/>
          <w:lang w:val="nb-NO" w:eastAsia="nb-NO"/>
        </w:rPr>
        <w:t xml:space="preserve"> Anatomisk relevant, men metodisk svakere og mindre presis enn de nyere randomiserte studiene. Ingen begrunnelse for å anbefale rutinemessig vask etter åtte timer ved alle ØNH-operasjoner.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Kilde: </w:t>
      </w:r>
      <w:proofErr w:type="spellStart"/>
      <w:r w:rsidRPr="0005588D">
        <w:rPr>
          <w:rFonts w:ascii="Times New Roman" w:eastAsia="Times New Roman" w:hAnsi="Times New Roman" w:cs="Times New Roman"/>
          <w:color w:val="1B1B1C"/>
          <w:sz w:val="24"/>
          <w:szCs w:val="24"/>
          <w:lang w:val="nb-NO" w:eastAsia="nb-NO"/>
        </w:rPr>
        <w:t>Goldberg</w:t>
      </w:r>
      <w:proofErr w:type="spellEnd"/>
      <w:r w:rsidRPr="0005588D">
        <w:rPr>
          <w:rFonts w:ascii="Times New Roman" w:eastAsia="Times New Roman" w:hAnsi="Times New Roman" w:cs="Times New Roman"/>
          <w:color w:val="1B1B1C"/>
          <w:sz w:val="24"/>
          <w:szCs w:val="24"/>
          <w:lang w:val="nb-NO" w:eastAsia="nb-NO"/>
        </w:rPr>
        <w:t xml:space="preserve"> HM, Rosenthal SA, </w:t>
      </w:r>
      <w:proofErr w:type="spellStart"/>
      <w:r w:rsidRPr="0005588D">
        <w:rPr>
          <w:rFonts w:ascii="Times New Roman" w:eastAsia="Times New Roman" w:hAnsi="Times New Roman" w:cs="Times New Roman"/>
          <w:color w:val="1B1B1C"/>
          <w:sz w:val="24"/>
          <w:szCs w:val="24"/>
          <w:lang w:val="nb-NO" w:eastAsia="nb-NO"/>
        </w:rPr>
        <w:t>Nemetz</w:t>
      </w:r>
      <w:proofErr w:type="spellEnd"/>
      <w:r w:rsidRPr="0005588D">
        <w:rPr>
          <w:rFonts w:ascii="Times New Roman" w:eastAsia="Times New Roman" w:hAnsi="Times New Roman" w:cs="Times New Roman"/>
          <w:color w:val="1B1B1C"/>
          <w:sz w:val="24"/>
          <w:szCs w:val="24"/>
          <w:lang w:val="nb-NO" w:eastAsia="nb-NO"/>
        </w:rPr>
        <w:t xml:space="preserve"> JC. </w:t>
      </w:r>
      <w:r w:rsidRPr="0005588D">
        <w:rPr>
          <w:rFonts w:ascii="Times New Roman" w:eastAsia="Times New Roman" w:hAnsi="Times New Roman" w:cs="Times New Roman"/>
          <w:i/>
          <w:iCs/>
          <w:color w:val="1B1B1C"/>
          <w:sz w:val="24"/>
          <w:szCs w:val="24"/>
          <w:lang w:eastAsia="nb-NO"/>
        </w:rPr>
        <w:t>Effect of washing closed head and neck wounds on wound healing and infection.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 xml:space="preserve">Am J </w:t>
      </w:r>
      <w:proofErr w:type="spellStart"/>
      <w:r w:rsidRPr="0005588D">
        <w:rPr>
          <w:rFonts w:ascii="Times New Roman" w:eastAsia="Times New Roman" w:hAnsi="Times New Roman" w:cs="Times New Roman"/>
          <w:color w:val="1B1B1C"/>
          <w:sz w:val="24"/>
          <w:szCs w:val="24"/>
          <w:lang w:val="nb-NO" w:eastAsia="nb-NO"/>
        </w:rPr>
        <w:t>Surg</w:t>
      </w:r>
      <w:proofErr w:type="spellEnd"/>
      <w:r w:rsidRPr="0005588D">
        <w:rPr>
          <w:rFonts w:ascii="Times New Roman" w:eastAsia="Times New Roman" w:hAnsi="Times New Roman" w:cs="Times New Roman"/>
          <w:color w:val="1B1B1C"/>
          <w:sz w:val="24"/>
          <w:szCs w:val="24"/>
          <w:lang w:val="nb-NO" w:eastAsia="nb-NO"/>
        </w:rPr>
        <w:t xml:space="preserve">. </w:t>
      </w:r>
      <w:proofErr w:type="gramStart"/>
      <w:r w:rsidRPr="0005588D">
        <w:rPr>
          <w:rFonts w:ascii="Times New Roman" w:eastAsia="Times New Roman" w:hAnsi="Times New Roman" w:cs="Times New Roman"/>
          <w:color w:val="1B1B1C"/>
          <w:sz w:val="24"/>
          <w:szCs w:val="24"/>
          <w:lang w:val="nb-NO" w:eastAsia="nb-NO"/>
        </w:rPr>
        <w:t>1981;141:358</w:t>
      </w:r>
      <w:proofErr w:type="gramEnd"/>
      <w:r w:rsidRPr="0005588D">
        <w:rPr>
          <w:rFonts w:ascii="Times New Roman" w:eastAsia="Times New Roman" w:hAnsi="Times New Roman" w:cs="Times New Roman"/>
          <w:color w:val="1B1B1C"/>
          <w:sz w:val="24"/>
          <w:szCs w:val="24"/>
          <w:lang w:val="nb-NO" w:eastAsia="nb-NO"/>
        </w:rPr>
        <w:t xml:space="preserve">–359. </w:t>
      </w:r>
      <w:hyperlink r:id="rId194"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95"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5. Eldre oppsummeringer – hvorfor rådene har variert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En </w:t>
      </w:r>
      <w:proofErr w:type="spellStart"/>
      <w:r w:rsidRPr="0005588D">
        <w:rPr>
          <w:rFonts w:ascii="Times New Roman" w:eastAsia="Times New Roman" w:hAnsi="Times New Roman" w:cs="Times New Roman"/>
          <w:color w:val="1B1B1C"/>
          <w:sz w:val="24"/>
          <w:szCs w:val="24"/>
          <w:lang w:val="nb-NO" w:eastAsia="nb-NO"/>
        </w:rPr>
        <w:t>Cochrane</w:t>
      </w:r>
      <w:proofErr w:type="spellEnd"/>
      <w:r w:rsidRPr="0005588D">
        <w:rPr>
          <w:rFonts w:ascii="Times New Roman" w:eastAsia="Times New Roman" w:hAnsi="Times New Roman" w:cs="Times New Roman"/>
          <w:color w:val="1B1B1C"/>
          <w:sz w:val="24"/>
          <w:szCs w:val="24"/>
          <w:lang w:val="nb-NO" w:eastAsia="nb-NO"/>
        </w:rPr>
        <w:t>-oversikt fant i sitt daværende søk bare én egnet RCT (</w:t>
      </w:r>
      <w:proofErr w:type="spellStart"/>
      <w:r w:rsidRPr="0005588D">
        <w:rPr>
          <w:rFonts w:ascii="Times New Roman" w:eastAsia="Times New Roman" w:hAnsi="Times New Roman" w:cs="Times New Roman"/>
          <w:color w:val="1B1B1C"/>
          <w:sz w:val="24"/>
          <w:szCs w:val="24"/>
          <w:lang w:val="nb-NO" w:eastAsia="nb-NO"/>
        </w:rPr>
        <w:t>Heal</w:t>
      </w:r>
      <w:proofErr w:type="spellEnd"/>
      <w:r w:rsidRPr="0005588D">
        <w:rPr>
          <w:rFonts w:ascii="Times New Roman" w:eastAsia="Times New Roman" w:hAnsi="Times New Roman" w:cs="Times New Roman"/>
          <w:color w:val="1B1B1C"/>
          <w:sz w:val="24"/>
          <w:szCs w:val="24"/>
          <w:lang w:val="nb-NO" w:eastAsia="nb-NO"/>
        </w:rPr>
        <w:t xml:space="preserve"> 2006) og vurderte kunnskapen som utilstrekkelig til sikre konklusjoner. Senere oversikter har inkludert flere studier. Metaanalysen til Copeland-</w:t>
      </w:r>
      <w:proofErr w:type="spellStart"/>
      <w:r w:rsidRPr="0005588D">
        <w:rPr>
          <w:rFonts w:ascii="Times New Roman" w:eastAsia="Times New Roman" w:hAnsi="Times New Roman" w:cs="Times New Roman"/>
          <w:color w:val="1B1B1C"/>
          <w:sz w:val="24"/>
          <w:szCs w:val="24"/>
          <w:lang w:val="nb-NO" w:eastAsia="nb-NO"/>
        </w:rPr>
        <w:t>Halperin</w:t>
      </w:r>
      <w:proofErr w:type="spellEnd"/>
      <w:r w:rsidRPr="0005588D">
        <w:rPr>
          <w:rFonts w:ascii="Times New Roman" w:eastAsia="Times New Roman" w:hAnsi="Times New Roman" w:cs="Times New Roman"/>
          <w:color w:val="1B1B1C"/>
          <w:sz w:val="24"/>
          <w:szCs w:val="24"/>
          <w:lang w:val="nb-NO" w:eastAsia="nb-NO"/>
        </w:rPr>
        <w:t xml:space="preserve"> et al. (2020) fant i syv studier med 1881 pasienter ingen signifikant forskjell i infeksjon ved dusj senest dag 2 mot dag 3 eller senere. </w:t>
      </w:r>
      <w:r w:rsidRPr="0005588D">
        <w:rPr>
          <w:rFonts w:ascii="Times New Roman" w:eastAsia="Times New Roman" w:hAnsi="Times New Roman" w:cs="Times New Roman"/>
          <w:b/>
          <w:bCs/>
          <w:color w:val="1B1B1C"/>
          <w:sz w:val="24"/>
          <w:szCs w:val="24"/>
          <w:lang w:val="nb-NO" w:eastAsia="nb-NO"/>
        </w:rPr>
        <w:t>Disse oversiktene overlapper i primærstudier og skal ikke summeres som uavhengige pasientserier.</w:t>
      </w:r>
      <w:r w:rsidRPr="0005588D">
        <w:rPr>
          <w:rFonts w:ascii="Times New Roman" w:eastAsia="Times New Roman" w:hAnsi="Times New Roman" w:cs="Times New Roman"/>
          <w:color w:val="1B1B1C"/>
          <w:sz w:val="24"/>
          <w:szCs w:val="24"/>
          <w:lang w:val="nb-NO" w:eastAsia="nb-NO"/>
        </w:rPr>
        <w:t xml:space="preserve"> </w:t>
      </w:r>
      <w:hyperlink r:id="rId196" w:tgtFrame="_blank" w:history="1">
        <w:proofErr w:type="spellStart"/>
        <w:r w:rsidRPr="0005588D">
          <w:rPr>
            <w:rFonts w:ascii="Times New Roman" w:eastAsia="Times New Roman" w:hAnsi="Times New Roman" w:cs="Times New Roman"/>
            <w:color w:val="4259FF"/>
            <w:sz w:val="24"/>
            <w:szCs w:val="24"/>
            <w:u w:val="single"/>
            <w:lang w:val="nb-NO" w:eastAsia="nb-NO"/>
          </w:rPr>
          <w:t>Cochrane</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97" w:tgtFrame="_blank" w:history="1">
        <w:r w:rsidRPr="0005588D">
          <w:rPr>
            <w:rFonts w:ascii="Times New Roman" w:eastAsia="Times New Roman" w:hAnsi="Times New Roman" w:cs="Times New Roman"/>
            <w:color w:val="4259FF"/>
            <w:sz w:val="24"/>
            <w:szCs w:val="24"/>
            <w:u w:val="single"/>
            <w:lang w:val="nb-NO" w:eastAsia="nb-NO"/>
          </w:rPr>
          <w:t>Copeland-</w:t>
        </w:r>
        <w:proofErr w:type="spellStart"/>
        <w:r w:rsidRPr="0005588D">
          <w:rPr>
            <w:rFonts w:ascii="Times New Roman" w:eastAsia="Times New Roman" w:hAnsi="Times New Roman" w:cs="Times New Roman"/>
            <w:color w:val="4259FF"/>
            <w:sz w:val="24"/>
            <w:szCs w:val="24"/>
            <w:u w:val="single"/>
            <w:lang w:val="nb-NO" w:eastAsia="nb-NO"/>
          </w:rPr>
          <w:t>Halperin</w:t>
        </w:r>
        <w:proofErr w:type="spellEnd"/>
        <w:r w:rsidRPr="0005588D">
          <w:rPr>
            <w:rFonts w:ascii="Times New Roman" w:eastAsia="Times New Roman" w:hAnsi="Times New Roman" w:cs="Times New Roman"/>
            <w:color w:val="4259FF"/>
            <w:sz w:val="24"/>
            <w:szCs w:val="24"/>
            <w:u w:val="single"/>
            <w:lang w:val="nb-NO" w:eastAsia="nb-NO"/>
          </w:rPr>
          <w:t xml:space="preserve"> et al., 2020</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Kilde: Copeland-</w:t>
      </w:r>
      <w:proofErr w:type="spellStart"/>
      <w:r w:rsidRPr="0005588D">
        <w:rPr>
          <w:rFonts w:ascii="Times New Roman" w:eastAsia="Times New Roman" w:hAnsi="Times New Roman" w:cs="Times New Roman"/>
          <w:color w:val="1B1B1C"/>
          <w:sz w:val="24"/>
          <w:szCs w:val="24"/>
          <w:lang w:val="nb-NO" w:eastAsia="nb-NO"/>
        </w:rPr>
        <w:t>Halperin</w:t>
      </w:r>
      <w:proofErr w:type="spellEnd"/>
      <w:r w:rsidRPr="0005588D">
        <w:rPr>
          <w:rFonts w:ascii="Times New Roman" w:eastAsia="Times New Roman" w:hAnsi="Times New Roman" w:cs="Times New Roman"/>
          <w:color w:val="1B1B1C"/>
          <w:sz w:val="24"/>
          <w:szCs w:val="24"/>
          <w:lang w:val="nb-NO" w:eastAsia="nb-NO"/>
        </w:rPr>
        <w:t xml:space="preserve"> L, et al. </w:t>
      </w:r>
      <w:r w:rsidRPr="0005588D">
        <w:rPr>
          <w:rFonts w:ascii="Times New Roman" w:eastAsia="Times New Roman" w:hAnsi="Times New Roman" w:cs="Times New Roman"/>
          <w:i/>
          <w:iCs/>
          <w:color w:val="1B1B1C"/>
          <w:sz w:val="24"/>
          <w:szCs w:val="24"/>
          <w:lang w:eastAsia="nb-NO"/>
        </w:rPr>
        <w:t>Does the timing of postoperative showering impact infection rates? A systematic review and meta-analysis.</w:t>
      </w:r>
      <w:r w:rsidRPr="0005588D">
        <w:rPr>
          <w:rFonts w:ascii="Times New Roman" w:eastAsia="Times New Roman" w:hAnsi="Times New Roman" w:cs="Times New Roman"/>
          <w:color w:val="1B1B1C"/>
          <w:sz w:val="24"/>
          <w:szCs w:val="24"/>
          <w:lang w:eastAsia="nb-NO"/>
        </w:rPr>
        <w:t xml:space="preserve"> J Plast Reconstr Aesthet Surg. 2020. </w:t>
      </w:r>
      <w:hyperlink r:id="rId198" w:tgtFrame="_blank" w:history="1">
        <w:proofErr w:type="spellStart"/>
        <w:r w:rsidRPr="0005588D">
          <w:rPr>
            <w:rFonts w:ascii="Times New Roman" w:eastAsia="Times New Roman" w:hAnsi="Times New Roman" w:cs="Times New Roman"/>
            <w:color w:val="4259FF"/>
            <w:sz w:val="24"/>
            <w:szCs w:val="24"/>
            <w:u w:val="single"/>
            <w:lang w:val="nb-NO" w:eastAsia="nb-NO"/>
          </w:rPr>
          <w:t>PubMed</w:t>
        </w:r>
        <w:proofErr w:type="spellEnd"/>
      </w:hyperlink>
      <w:r w:rsidRPr="0005588D">
        <w:rPr>
          <w:rFonts w:ascii="Times New Roman" w:eastAsia="Times New Roman" w:hAnsi="Times New Roman" w:cs="Times New Roman"/>
          <w:color w:val="1B1B1C"/>
          <w:sz w:val="24"/>
          <w:szCs w:val="24"/>
          <w:lang w:val="nb-NO" w:eastAsia="nb-NO"/>
        </w:rPr>
        <w:t xml:space="preserve"> · </w:t>
      </w:r>
      <w:hyperlink r:id="rId199" w:tgtFrame="_blank" w:history="1">
        <w:r w:rsidRPr="0005588D">
          <w:rPr>
            <w:rFonts w:ascii="Times New Roman" w:eastAsia="Times New Roman" w:hAnsi="Times New Roman" w:cs="Times New Roman"/>
            <w:color w:val="4259FF"/>
            <w:sz w:val="24"/>
            <w:szCs w:val="24"/>
            <w:u w:val="single"/>
            <w:lang w:val="nb-NO" w:eastAsia="nb-NO"/>
          </w:rPr>
          <w:t>DOI</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postoperative råd faktisk sier om varighet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Dette er </w:t>
      </w:r>
      <w:r w:rsidRPr="0005588D">
        <w:rPr>
          <w:rFonts w:ascii="Times New Roman" w:eastAsia="Times New Roman" w:hAnsi="Times New Roman" w:cs="Times New Roman"/>
          <w:b/>
          <w:bCs/>
          <w:color w:val="1B1B1C"/>
          <w:sz w:val="24"/>
          <w:szCs w:val="24"/>
          <w:lang w:val="nb-NO" w:eastAsia="nb-NO"/>
        </w:rPr>
        <w:t>faglige råd og lokale rutiner</w:t>
      </w:r>
      <w:r w:rsidRPr="0005588D">
        <w:rPr>
          <w:rFonts w:ascii="Times New Roman" w:eastAsia="Times New Roman" w:hAnsi="Times New Roman" w:cs="Times New Roman"/>
          <w:color w:val="1B1B1C"/>
          <w:sz w:val="24"/>
          <w:szCs w:val="24"/>
          <w:lang w:val="nb-NO" w:eastAsia="nb-NO"/>
        </w:rPr>
        <w:t>, ikke separate effektstudier av 48 mot 72 timer:</w:t>
      </w:r>
    </w:p>
    <w:tbl>
      <w:tblPr>
        <w:tblW w:w="0" w:type="auto"/>
        <w:tblCellMar>
          <w:top w:w="15" w:type="dxa"/>
          <w:left w:w="15" w:type="dxa"/>
          <w:bottom w:w="15" w:type="dxa"/>
          <w:right w:w="15" w:type="dxa"/>
        </w:tblCellMar>
        <w:tblLook w:val="04A0" w:firstRow="1" w:lastRow="0" w:firstColumn="1" w:lastColumn="0" w:noHBand="0" w:noVBand="1"/>
      </w:tblPr>
      <w:tblGrid>
        <w:gridCol w:w="2208"/>
        <w:gridCol w:w="3315"/>
        <w:gridCol w:w="3837"/>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Kilde</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Tidspunkt/råd</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Viktig presisering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200" w:tgtFrame="_blank" w:history="1">
              <w:r w:rsidRPr="0005588D">
                <w:rPr>
                  <w:rFonts w:ascii="Times New Roman" w:eastAsia="Times New Roman" w:hAnsi="Times New Roman" w:cs="Times New Roman"/>
                  <w:color w:val="4259FF"/>
                  <w:sz w:val="24"/>
                  <w:szCs w:val="24"/>
                  <w:u w:val="single"/>
                  <w:lang w:val="nb-NO" w:eastAsia="nb-NO"/>
                </w:rPr>
                <w:t>FHI: håndtering av operasjonssåret</w:t>
              </w:r>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Steril bandasje minst 24 timer, gjerne 48; dusj beskrives som mulig etter 48 timer.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Optimal </w:t>
            </w:r>
            <w:proofErr w:type="spellStart"/>
            <w:r w:rsidRPr="0005588D">
              <w:rPr>
                <w:rFonts w:ascii="Times New Roman" w:eastAsia="Times New Roman" w:hAnsi="Times New Roman" w:cs="Times New Roman"/>
                <w:color w:val="1B1B1C"/>
                <w:sz w:val="24"/>
                <w:szCs w:val="24"/>
                <w:lang w:val="nb-NO" w:eastAsia="nb-NO"/>
              </w:rPr>
              <w:t>dusjdag</w:t>
            </w:r>
            <w:proofErr w:type="spellEnd"/>
            <w:r w:rsidRPr="0005588D">
              <w:rPr>
                <w:rFonts w:ascii="Times New Roman" w:eastAsia="Times New Roman" w:hAnsi="Times New Roman" w:cs="Times New Roman"/>
                <w:color w:val="1B1B1C"/>
                <w:sz w:val="24"/>
                <w:szCs w:val="24"/>
                <w:lang w:val="nb-NO" w:eastAsia="nb-NO"/>
              </w:rPr>
              <w:t xml:space="preserve"> er sparsomt dokumentert; fuktig/løs/forurenset bandasje skiftes.</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201" w:tgtFrame="_blank" w:history="1">
              <w:r w:rsidRPr="0005588D">
                <w:rPr>
                  <w:rFonts w:ascii="Times New Roman" w:eastAsia="Times New Roman" w:hAnsi="Times New Roman" w:cs="Times New Roman"/>
                  <w:color w:val="4259FF"/>
                  <w:sz w:val="24"/>
                  <w:szCs w:val="24"/>
                  <w:u w:val="single"/>
                  <w:lang w:val="nb-NO" w:eastAsia="nb-NO"/>
                </w:rPr>
                <w:t>NICE NG125, 1.4.3</w:t>
              </w:r>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Informer om at pasienten kan dusje trygt 48 timer etter operasjon.</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Generelt råd om kirurgiske sår, ikke et påbud om direkte vann på alle typer rekonstruksjon.</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202" w:tgtFrame="_blank" w:history="1">
              <w:r w:rsidRPr="0005588D">
                <w:rPr>
                  <w:rFonts w:ascii="Times New Roman" w:eastAsia="Times New Roman" w:hAnsi="Times New Roman" w:cs="Times New Roman"/>
                  <w:color w:val="4259FF"/>
                  <w:sz w:val="24"/>
                  <w:szCs w:val="24"/>
                  <w:u w:val="single"/>
                  <w:lang w:val="nb-NO" w:eastAsia="nb-NO"/>
                </w:rPr>
                <w:t>Helse Bergen: håndtering av kirurgiske sår</w:t>
              </w:r>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Vurderer dusj etter 48 timer som forsvarlig; mindre hudsnitt kan dusjes etter 24 timer.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Dokumentet kaller 48-timersrådet en moderat anbefaling og omtaler bandasjepraksis separat.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203" w:tgtFrame="_blank" w:history="1">
              <w:proofErr w:type="spellStart"/>
              <w:r w:rsidRPr="0005588D">
                <w:rPr>
                  <w:rFonts w:ascii="Times New Roman" w:eastAsia="Times New Roman" w:hAnsi="Times New Roman" w:cs="Times New Roman"/>
                  <w:color w:val="4259FF"/>
                  <w:sz w:val="24"/>
                  <w:szCs w:val="24"/>
                  <w:u w:val="single"/>
                  <w:lang w:val="nb-NO" w:eastAsia="nb-NO"/>
                </w:rPr>
                <w:t>Ahus</w:t>
              </w:r>
              <w:proofErr w:type="spellEnd"/>
              <w:r w:rsidRPr="0005588D">
                <w:rPr>
                  <w:rFonts w:ascii="Times New Roman" w:eastAsia="Times New Roman" w:hAnsi="Times New Roman" w:cs="Times New Roman"/>
                  <w:color w:val="4259FF"/>
                  <w:sz w:val="24"/>
                  <w:szCs w:val="24"/>
                  <w:u w:val="single"/>
                  <w:lang w:val="nb-NO" w:eastAsia="nb-NO"/>
                </w:rPr>
                <w:t>: råd for å unngå sårinfeksjon</w:t>
              </w:r>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Minst 48 timer før dusj; ved noen inngrep opptil 14 dager etter lokal instruks.</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Pasientrettet </w:t>
            </w:r>
            <w:proofErr w:type="spellStart"/>
            <w:r w:rsidRPr="0005588D">
              <w:rPr>
                <w:rFonts w:ascii="Times New Roman" w:eastAsia="Times New Roman" w:hAnsi="Times New Roman" w:cs="Times New Roman"/>
                <w:color w:val="1B1B1C"/>
                <w:sz w:val="24"/>
                <w:szCs w:val="24"/>
                <w:lang w:val="nb-NO" w:eastAsia="nb-NO"/>
              </w:rPr>
              <w:t>Ahus</w:t>
            </w:r>
            <w:proofErr w:type="spellEnd"/>
            <w:r w:rsidRPr="0005588D">
              <w:rPr>
                <w:rFonts w:ascii="Times New Roman" w:eastAsia="Times New Roman" w:hAnsi="Times New Roman" w:cs="Times New Roman"/>
                <w:color w:val="1B1B1C"/>
                <w:sz w:val="24"/>
                <w:szCs w:val="24"/>
                <w:lang w:val="nb-NO" w:eastAsia="nb-NO"/>
              </w:rPr>
              <w:t>-informasjon, ikke dokumentasjon for at 72 timer er bedre enn 48.</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hyperlink r:id="rId204" w:tgtFrame="_blank" w:history="1">
              <w:r w:rsidRPr="0005588D">
                <w:rPr>
                  <w:rFonts w:ascii="Times New Roman" w:eastAsia="Times New Roman" w:hAnsi="Times New Roman" w:cs="Times New Roman"/>
                  <w:color w:val="4259FF"/>
                  <w:sz w:val="24"/>
                  <w:szCs w:val="24"/>
                  <w:u w:val="single"/>
                  <w:lang w:val="nb-NO" w:eastAsia="nb-NO"/>
                </w:rPr>
                <w:t>Helse Stavanger: stell av operasjonssår</w:t>
              </w:r>
            </w:hyperlink>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Minst 48 timer før dusj, med vanntett bandasje.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Skiller muligheten til å dusje fra å la såret bli direkte vått.</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Tolkning:</w:t>
      </w:r>
      <w:r w:rsidRPr="0005588D">
        <w:rPr>
          <w:rFonts w:ascii="Times New Roman" w:eastAsia="Times New Roman" w:hAnsi="Times New Roman" w:cs="Times New Roman"/>
          <w:color w:val="1B1B1C"/>
          <w:sz w:val="24"/>
          <w:szCs w:val="24"/>
          <w:lang w:val="nb-NO" w:eastAsia="nb-NO"/>
        </w:rPr>
        <w:t xml:space="preserve"> Hovedtyngden av generelle faglige råd samler seg om </w:t>
      </w:r>
      <w:r w:rsidRPr="0005588D">
        <w:rPr>
          <w:rFonts w:ascii="Times New Roman" w:eastAsia="Times New Roman" w:hAnsi="Times New Roman" w:cs="Times New Roman"/>
          <w:b/>
          <w:bCs/>
          <w:color w:val="1B1B1C"/>
          <w:sz w:val="24"/>
          <w:szCs w:val="24"/>
          <w:lang w:val="nb-NO" w:eastAsia="nb-NO"/>
        </w:rPr>
        <w:t>dusj etter 48 timer</w:t>
      </w:r>
      <w:r w:rsidRPr="0005588D">
        <w:rPr>
          <w:rFonts w:ascii="Times New Roman" w:eastAsia="Times New Roman" w:hAnsi="Times New Roman" w:cs="Times New Roman"/>
          <w:color w:val="1B1B1C"/>
          <w:sz w:val="24"/>
          <w:szCs w:val="24"/>
          <w:lang w:val="nb-NO" w:eastAsia="nb-NO"/>
        </w:rPr>
        <w:t xml:space="preserve"> ved ukomplisert, lukket hudsnitt. Enkelte åpner for 24 timer ved små snitt; enkelte inngrep krever langt mer spesifikk sår- og bandasjehåndtering. En regel om nøyaktig 72 timer er ikke det gjennomgående kunnskapsbaserte rådet. </w:t>
      </w:r>
      <w:hyperlink r:id="rId205" w:tgtFrame="_blank" w:history="1">
        <w:r w:rsidRPr="0005588D">
          <w:rPr>
            <w:rFonts w:ascii="Times New Roman" w:eastAsia="Times New Roman" w:hAnsi="Times New Roman" w:cs="Times New Roman"/>
            <w:color w:val="4259FF"/>
            <w:sz w:val="24"/>
            <w:szCs w:val="24"/>
            <w:u w:val="single"/>
            <w:lang w:val="nb-NO" w:eastAsia="nb-NO"/>
          </w:rPr>
          <w:t>FHI</w:t>
        </w:r>
      </w:hyperlink>
      <w:r w:rsidRPr="0005588D">
        <w:rPr>
          <w:rFonts w:ascii="Times New Roman" w:eastAsia="Times New Roman" w:hAnsi="Times New Roman" w:cs="Times New Roman"/>
          <w:color w:val="1B1B1C"/>
          <w:sz w:val="24"/>
          <w:szCs w:val="24"/>
          <w:lang w:val="nb-NO" w:eastAsia="nb-NO"/>
        </w:rPr>
        <w:t xml:space="preserve"> · </w:t>
      </w:r>
      <w:hyperlink r:id="rId206" w:tgtFrame="_blank" w:history="1">
        <w:r w:rsidRPr="0005588D">
          <w:rPr>
            <w:rFonts w:ascii="Times New Roman" w:eastAsia="Times New Roman" w:hAnsi="Times New Roman" w:cs="Times New Roman"/>
            <w:color w:val="4259FF"/>
            <w:sz w:val="24"/>
            <w:szCs w:val="24"/>
            <w:u w:val="single"/>
            <w:lang w:val="nb-NO" w:eastAsia="nb-NO"/>
          </w:rPr>
          <w:t>NICE</w:t>
        </w:r>
      </w:hyperlink>
      <w:r w:rsidRPr="0005588D">
        <w:rPr>
          <w:rFonts w:ascii="Times New Roman" w:eastAsia="Times New Roman" w:hAnsi="Times New Roman" w:cs="Times New Roman"/>
          <w:color w:val="1B1B1C"/>
          <w:sz w:val="24"/>
          <w:szCs w:val="24"/>
          <w:lang w:val="nb-NO" w:eastAsia="nb-NO"/>
        </w:rPr>
        <w:t xml:space="preserve"> · </w:t>
      </w:r>
      <w:hyperlink r:id="rId207" w:tgtFrame="_blank" w:history="1">
        <w:proofErr w:type="spellStart"/>
        <w:r w:rsidRPr="0005588D">
          <w:rPr>
            <w:rFonts w:ascii="Times New Roman" w:eastAsia="Times New Roman" w:hAnsi="Times New Roman" w:cs="Times New Roman"/>
            <w:color w:val="4259FF"/>
            <w:sz w:val="24"/>
            <w:szCs w:val="24"/>
            <w:u w:val="single"/>
            <w:lang w:val="nb-NO" w:eastAsia="nb-NO"/>
          </w:rPr>
          <w:t>Ahus</w:t>
        </w:r>
        <w:proofErr w:type="spellEnd"/>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Hva retningslinjer anbefaler</w:t>
      </w:r>
    </w:p>
    <w:p w:rsidR="0005588D" w:rsidRPr="0005588D" w:rsidRDefault="0005588D" w:rsidP="0005588D">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Norsk smittevernråd (FHI):</w:t>
      </w:r>
      <w:r w:rsidRPr="0005588D">
        <w:rPr>
          <w:rFonts w:ascii="Times New Roman" w:eastAsia="Times New Roman" w:hAnsi="Times New Roman" w:cs="Times New Roman"/>
          <w:color w:val="1B1B1C"/>
          <w:sz w:val="27"/>
          <w:szCs w:val="27"/>
          <w:lang w:val="nb-NO" w:eastAsia="nb-NO"/>
        </w:rPr>
        <w:t xml:space="preserve"> Dekk såret med steril bandasje i minst 24 timer, gjerne 48; skift den før dersom den er våt, løs, forurenset eller gjennomtrukket. </w:t>
      </w:r>
      <w:r w:rsidRPr="0005588D">
        <w:rPr>
          <w:rFonts w:ascii="Times New Roman" w:eastAsia="Times New Roman" w:hAnsi="Times New Roman" w:cs="Times New Roman"/>
          <w:color w:val="1B1B1C"/>
          <w:sz w:val="27"/>
          <w:szCs w:val="27"/>
          <w:lang w:val="nb-NO" w:eastAsia="nb-NO"/>
        </w:rPr>
        <w:lastRenderedPageBreak/>
        <w:t xml:space="preserve">FHI beskriver mulighet for dusj etter 48 timer, men understreker sparsom evidens for optimalt tidspunkt. </w:t>
      </w:r>
      <w:hyperlink r:id="rId208" w:tgtFrame="_blank" w:history="1">
        <w:r w:rsidRPr="0005588D">
          <w:rPr>
            <w:rFonts w:ascii="Times New Roman" w:eastAsia="Times New Roman" w:hAnsi="Times New Roman" w:cs="Times New Roman"/>
            <w:color w:val="4259FF"/>
            <w:sz w:val="27"/>
            <w:szCs w:val="27"/>
            <w:u w:val="single"/>
            <w:lang w:val="nb-NO" w:eastAsia="nb-NO"/>
          </w:rPr>
          <w:t>FHI</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Internasjonalt (NICE):</w:t>
      </w:r>
      <w:r w:rsidRPr="0005588D">
        <w:rPr>
          <w:rFonts w:ascii="Times New Roman" w:eastAsia="Times New Roman" w:hAnsi="Times New Roman" w:cs="Times New Roman"/>
          <w:color w:val="1B1B1C"/>
          <w:sz w:val="27"/>
          <w:szCs w:val="27"/>
          <w:lang w:val="nb-NO" w:eastAsia="nb-NO"/>
        </w:rPr>
        <w:t xml:space="preserve"> Gi råd om at pasienten kan dusje 48 timer etter operasjon. Anbefalingen om steril saltvannsrensing de første 48 timene gjelder aktiv </w:t>
      </w:r>
      <w:r w:rsidRPr="0005588D">
        <w:rPr>
          <w:rFonts w:ascii="Times New Roman" w:eastAsia="Times New Roman" w:hAnsi="Times New Roman" w:cs="Times New Roman"/>
          <w:i/>
          <w:iCs/>
          <w:color w:val="1B1B1C"/>
          <w:sz w:val="27"/>
          <w:szCs w:val="27"/>
          <w:lang w:val="nb-NO" w:eastAsia="nb-NO"/>
        </w:rPr>
        <w:t>sårrensing</w:t>
      </w:r>
      <w:r w:rsidRPr="0005588D">
        <w:rPr>
          <w:rFonts w:ascii="Times New Roman" w:eastAsia="Times New Roman" w:hAnsi="Times New Roman" w:cs="Times New Roman"/>
          <w:color w:val="1B1B1C"/>
          <w:sz w:val="27"/>
          <w:szCs w:val="27"/>
          <w:lang w:val="nb-NO" w:eastAsia="nb-NO"/>
        </w:rPr>
        <w:t xml:space="preserve"> og er ikke et eget tre døgn langt dusjforbud. </w:t>
      </w:r>
      <w:hyperlink r:id="rId209" w:tgtFrame="_blank" w:history="1">
        <w:r w:rsidRPr="0005588D">
          <w:rPr>
            <w:rFonts w:ascii="Times New Roman" w:eastAsia="Times New Roman" w:hAnsi="Times New Roman" w:cs="Times New Roman"/>
            <w:color w:val="4259FF"/>
            <w:sz w:val="27"/>
            <w:szCs w:val="27"/>
            <w:u w:val="single"/>
            <w:lang w:val="nb-NO" w:eastAsia="nb-NO"/>
          </w:rPr>
          <w:t>NICE NG125, 1.4.2–1.4.4</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7"/>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Lokalt (</w:t>
      </w:r>
      <w:proofErr w:type="spellStart"/>
      <w:r w:rsidRPr="0005588D">
        <w:rPr>
          <w:rFonts w:ascii="Times New Roman" w:eastAsia="Times New Roman" w:hAnsi="Times New Roman" w:cs="Times New Roman"/>
          <w:b/>
          <w:bCs/>
          <w:color w:val="1B1B1C"/>
          <w:sz w:val="27"/>
          <w:szCs w:val="27"/>
          <w:lang w:val="nb-NO" w:eastAsia="nb-NO"/>
        </w:rPr>
        <w:t>Ahus</w:t>
      </w:r>
      <w:proofErr w:type="spellEnd"/>
      <w:r w:rsidRPr="0005588D">
        <w:rPr>
          <w:rFonts w:ascii="Times New Roman" w:eastAsia="Times New Roman" w:hAnsi="Times New Roman" w:cs="Times New Roman"/>
          <w:b/>
          <w:bCs/>
          <w:color w:val="1B1B1C"/>
          <w:sz w:val="27"/>
          <w:szCs w:val="27"/>
          <w:lang w:val="nb-NO" w:eastAsia="nb-NO"/>
        </w:rPr>
        <w:t>):</w:t>
      </w:r>
      <w:r w:rsidRPr="0005588D">
        <w:rPr>
          <w:rFonts w:ascii="Times New Roman" w:eastAsia="Times New Roman" w:hAnsi="Times New Roman" w:cs="Times New Roman"/>
          <w:color w:val="1B1B1C"/>
          <w:sz w:val="27"/>
          <w:szCs w:val="27"/>
          <w:lang w:val="nb-NO" w:eastAsia="nb-NO"/>
        </w:rPr>
        <w:t xml:space="preserve"> Generell pasientinformasjon angir minst 48 timer; noen operasjonstyper kan kreve lengre ventetid etter utleverte råd. Dette må avklares for den aktuelle prosedyren. </w:t>
      </w:r>
      <w:hyperlink r:id="rId210" w:tgtFrame="_blank" w:history="1">
        <w:proofErr w:type="spellStart"/>
        <w:r w:rsidRPr="0005588D">
          <w:rPr>
            <w:rFonts w:ascii="Times New Roman" w:eastAsia="Times New Roman" w:hAnsi="Times New Roman" w:cs="Times New Roman"/>
            <w:color w:val="4259FF"/>
            <w:sz w:val="27"/>
            <w:szCs w:val="27"/>
            <w:u w:val="single"/>
            <w:lang w:val="nb-NO" w:eastAsia="nb-NO"/>
          </w:rPr>
          <w:t>Ahus</w:t>
        </w:r>
        <w:proofErr w:type="spellEnd"/>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kildekritisk vurdering</w:t>
      </w:r>
    </w:p>
    <w:tbl>
      <w:tblPr>
        <w:tblW w:w="0" w:type="auto"/>
        <w:tblCellMar>
          <w:top w:w="15" w:type="dxa"/>
          <w:left w:w="15" w:type="dxa"/>
          <w:bottom w:w="15" w:type="dxa"/>
          <w:right w:w="15" w:type="dxa"/>
        </w:tblCellMar>
        <w:tblLook w:val="04A0" w:firstRow="1" w:lastRow="0" w:firstColumn="1" w:lastColumn="0" w:noHBand="0" w:noVBand="1"/>
      </w:tblPr>
      <w:tblGrid>
        <w:gridCol w:w="3011"/>
        <w:gridCol w:w="6349"/>
      </w:tblGrid>
      <w:tr w:rsidR="0005588D" w:rsidRPr="0005588D" w:rsidTr="0005588D">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Spørsmål</w:t>
            </w:r>
          </w:p>
        </w:tc>
        <w:tc>
          <w:tcPr>
            <w:tcW w:w="0" w:type="auto"/>
            <w:hideMark/>
          </w:tcPr>
          <w:p w:rsidR="0005588D" w:rsidRPr="0005588D" w:rsidRDefault="0005588D" w:rsidP="0005588D">
            <w:pPr>
              <w:spacing w:after="0" w:line="240" w:lineRule="auto"/>
              <w:jc w:val="center"/>
              <w:rPr>
                <w:rFonts w:ascii="Times New Roman" w:eastAsia="Times New Roman" w:hAnsi="Times New Roman" w:cs="Times New Roman"/>
                <w:b/>
                <w:bCs/>
                <w:color w:val="1B1B1C"/>
                <w:sz w:val="24"/>
                <w:szCs w:val="24"/>
                <w:lang w:val="nb-NO" w:eastAsia="nb-NO"/>
              </w:rPr>
            </w:pPr>
            <w:r w:rsidRPr="0005588D">
              <w:rPr>
                <w:rFonts w:ascii="Times New Roman" w:eastAsia="Times New Roman" w:hAnsi="Times New Roman" w:cs="Times New Roman"/>
                <w:b/>
                <w:bCs/>
                <w:color w:val="1B1B1C"/>
                <w:sz w:val="24"/>
                <w:szCs w:val="24"/>
                <w:lang w:val="nb-NO" w:eastAsia="nb-NO"/>
              </w:rPr>
              <w:t>Vurdering</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Forebygger 72 timers tørrhet infeksjon bedre enn dusj etter 48 timer ved et ukomplisert lukket hudsnitt?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Ikke påvist; de samlede studiene støtter ikke en universell 72-timersregel.</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Betyr «ingen statistisk forskjell» at dusj er risikofritt i alle undergrupper?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KI i metaanalysen tillater mindre forskjeller, og risikogrupper/komplekse sår er underrepresentert eller ekskludert.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Betyr adgang til dusj at en ikke-vannfast bandasje kan bli våt?</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Nei. Bandasjens barrierefunksjon og skiftebehov vurderes separat.</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Kan pasienten bade eller svømme etter 48 timer?</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Dette er ikke undersøkt av dusjstudiene og følger ikke av rådet om kort dusj.</w:t>
            </w:r>
          </w:p>
        </w:tc>
      </w:tr>
      <w:tr w:rsidR="0005588D" w:rsidRPr="0005588D" w:rsidTr="0005588D">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Samlet evidensstyrke</w:t>
            </w:r>
          </w:p>
        </w:tc>
        <w:tc>
          <w:tcPr>
            <w:tcW w:w="0" w:type="auto"/>
            <w:hideMark/>
          </w:tcPr>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Middels sikkerhet for at tidlig dusj ved </w:t>
            </w:r>
            <w:r w:rsidRPr="0005588D">
              <w:rPr>
                <w:rFonts w:ascii="Times New Roman" w:eastAsia="Times New Roman" w:hAnsi="Times New Roman" w:cs="Times New Roman"/>
                <w:i/>
                <w:iCs/>
                <w:color w:val="1B1B1C"/>
                <w:sz w:val="24"/>
                <w:szCs w:val="24"/>
                <w:lang w:val="nb-NO" w:eastAsia="nb-NO"/>
              </w:rPr>
              <w:t>ukompliserte primært lukkede</w:t>
            </w:r>
            <w:r w:rsidRPr="0005588D">
              <w:rPr>
                <w:rFonts w:ascii="Times New Roman" w:eastAsia="Times New Roman" w:hAnsi="Times New Roman" w:cs="Times New Roman"/>
                <w:color w:val="1B1B1C"/>
                <w:sz w:val="24"/>
                <w:szCs w:val="24"/>
                <w:lang w:val="nb-NO" w:eastAsia="nb-NO"/>
              </w:rPr>
              <w:t xml:space="preserve"> sår ikke gir noen stor </w:t>
            </w:r>
            <w:proofErr w:type="spellStart"/>
            <w:r w:rsidRPr="0005588D">
              <w:rPr>
                <w:rFonts w:ascii="Times New Roman" w:eastAsia="Times New Roman" w:hAnsi="Times New Roman" w:cs="Times New Roman"/>
                <w:color w:val="1B1B1C"/>
                <w:sz w:val="24"/>
                <w:szCs w:val="24"/>
                <w:lang w:val="nb-NO" w:eastAsia="nb-NO"/>
              </w:rPr>
              <w:t>infeksjonsøkning</w:t>
            </w:r>
            <w:proofErr w:type="spellEnd"/>
            <w:r w:rsidRPr="0005588D">
              <w:rPr>
                <w:rFonts w:ascii="Times New Roman" w:eastAsia="Times New Roman" w:hAnsi="Times New Roman" w:cs="Times New Roman"/>
                <w:color w:val="1B1B1C"/>
                <w:sz w:val="24"/>
                <w:szCs w:val="24"/>
                <w:lang w:val="nb-NO" w:eastAsia="nb-NO"/>
              </w:rPr>
              <w:t>; lav sikkerhet for nøyaktig optimal dag og for store/kompliserte ØNH-inngrep. Dette er en redaksjonell vurdering, ikke formell GRADE.</w:t>
            </w:r>
          </w:p>
        </w:tc>
      </w:tr>
    </w:tbl>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Fremhevede anbefalinger for </w:t>
      </w:r>
      <w:proofErr w:type="spellStart"/>
      <w:r w:rsidRPr="0005588D">
        <w:rPr>
          <w:rFonts w:ascii="Times New Roman" w:eastAsia="Times New Roman" w:hAnsi="Times New Roman" w:cs="Times New Roman"/>
          <w:color w:val="1B1B1C"/>
          <w:sz w:val="24"/>
          <w:szCs w:val="24"/>
          <w:lang w:val="nb-NO" w:eastAsia="nb-NO"/>
        </w:rPr>
        <w:t>appen</w:t>
      </w:r>
      <w:proofErr w:type="spellEnd"/>
    </w:p>
    <w:p w:rsidR="0005588D" w:rsidRPr="0005588D" w:rsidRDefault="0005588D" w:rsidP="0005588D">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Erstatt «alle hudsnitt må holdes tørre i tre dager» med et presist spørsmål:</w:t>
      </w:r>
      <w:r w:rsidRPr="0005588D">
        <w:rPr>
          <w:rFonts w:ascii="Times New Roman" w:eastAsia="Times New Roman" w:hAnsi="Times New Roman" w:cs="Times New Roman"/>
          <w:color w:val="1B1B1C"/>
          <w:sz w:val="27"/>
          <w:szCs w:val="27"/>
          <w:lang w:val="nb-NO" w:eastAsia="nb-NO"/>
        </w:rPr>
        <w:t xml:space="preserve"> Er snittet primært lukket og ukomplisert, og hva sier prosedyre- og bandasjeplanen? Grunnlag: </w:t>
      </w:r>
      <w:hyperlink r:id="rId211" w:tgtFrame="_blank" w:history="1">
        <w:r w:rsidRPr="0005588D">
          <w:rPr>
            <w:rFonts w:ascii="Times New Roman" w:eastAsia="Times New Roman" w:hAnsi="Times New Roman" w:cs="Times New Roman"/>
            <w:color w:val="4259FF"/>
            <w:sz w:val="27"/>
            <w:szCs w:val="27"/>
            <w:u w:val="single"/>
            <w:lang w:val="nb-NO" w:eastAsia="nb-NO"/>
          </w:rPr>
          <w:t>Ren et al., 2024</w:t>
        </w:r>
      </w:hyperlink>
      <w:r w:rsidRPr="0005588D">
        <w:rPr>
          <w:rFonts w:ascii="Times New Roman" w:eastAsia="Times New Roman" w:hAnsi="Times New Roman" w:cs="Times New Roman"/>
          <w:color w:val="1B1B1C"/>
          <w:sz w:val="27"/>
          <w:szCs w:val="27"/>
          <w:lang w:val="nb-NO" w:eastAsia="nb-NO"/>
        </w:rPr>
        <w:t xml:space="preserve"> · </w:t>
      </w:r>
      <w:hyperlink r:id="rId212" w:tgtFrame="_blank" w:history="1">
        <w:r w:rsidRPr="0005588D">
          <w:rPr>
            <w:rFonts w:ascii="Times New Roman" w:eastAsia="Times New Roman" w:hAnsi="Times New Roman" w:cs="Times New Roman"/>
            <w:color w:val="4259FF"/>
            <w:sz w:val="27"/>
            <w:szCs w:val="27"/>
            <w:u w:val="single"/>
            <w:lang w:val="nb-NO" w:eastAsia="nb-NO"/>
          </w:rPr>
          <w:t>FHI</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Bruk 48 timer som vanlig referansepunkt for dusj ved ordinært lukket hudsnitt, ikke som en ny absolutt regel.</w:t>
      </w:r>
      <w:r w:rsidRPr="0005588D">
        <w:rPr>
          <w:rFonts w:ascii="Times New Roman" w:eastAsia="Times New Roman" w:hAnsi="Times New Roman" w:cs="Times New Roman"/>
          <w:color w:val="1B1B1C"/>
          <w:sz w:val="27"/>
          <w:szCs w:val="27"/>
          <w:lang w:val="nb-NO" w:eastAsia="nb-NO"/>
        </w:rPr>
        <w:t xml:space="preserve"> Mindre hudsnitt kan i enkelte opplegg dusjes tidligere; kompliserte inngrep kan kreve senere tidspunkt. Grunnlag: </w:t>
      </w:r>
      <w:hyperlink r:id="rId213" w:tgtFrame="_blank" w:history="1">
        <w:r w:rsidRPr="0005588D">
          <w:rPr>
            <w:rFonts w:ascii="Times New Roman" w:eastAsia="Times New Roman" w:hAnsi="Times New Roman" w:cs="Times New Roman"/>
            <w:color w:val="4259FF"/>
            <w:sz w:val="27"/>
            <w:szCs w:val="27"/>
            <w:u w:val="single"/>
            <w:lang w:val="nb-NO" w:eastAsia="nb-NO"/>
          </w:rPr>
          <w:t>NICE</w:t>
        </w:r>
      </w:hyperlink>
      <w:r w:rsidRPr="0005588D">
        <w:rPr>
          <w:rFonts w:ascii="Times New Roman" w:eastAsia="Times New Roman" w:hAnsi="Times New Roman" w:cs="Times New Roman"/>
          <w:color w:val="1B1B1C"/>
          <w:sz w:val="27"/>
          <w:szCs w:val="27"/>
          <w:lang w:val="nb-NO" w:eastAsia="nb-NO"/>
        </w:rPr>
        <w:t xml:space="preserve"> · </w:t>
      </w:r>
      <w:hyperlink r:id="rId214" w:tgtFrame="_blank" w:history="1">
        <w:r w:rsidRPr="0005588D">
          <w:rPr>
            <w:rFonts w:ascii="Times New Roman" w:eastAsia="Times New Roman" w:hAnsi="Times New Roman" w:cs="Times New Roman"/>
            <w:color w:val="4259FF"/>
            <w:sz w:val="27"/>
            <w:szCs w:val="27"/>
            <w:u w:val="single"/>
            <w:lang w:val="nb-NO" w:eastAsia="nb-NO"/>
          </w:rPr>
          <w:t>Helse Bergen</w:t>
        </w:r>
      </w:hyperlink>
      <w:r w:rsidRPr="0005588D">
        <w:rPr>
          <w:rFonts w:ascii="Times New Roman" w:eastAsia="Times New Roman" w:hAnsi="Times New Roman" w:cs="Times New Roman"/>
          <w:color w:val="1B1B1C"/>
          <w:sz w:val="27"/>
          <w:szCs w:val="27"/>
          <w:lang w:val="nb-NO" w:eastAsia="nb-NO"/>
        </w:rPr>
        <w:t xml:space="preserve"> · </w:t>
      </w:r>
      <w:hyperlink r:id="rId215" w:tgtFrame="_blank" w:history="1">
        <w:proofErr w:type="spellStart"/>
        <w:r w:rsidRPr="0005588D">
          <w:rPr>
            <w:rFonts w:ascii="Times New Roman" w:eastAsia="Times New Roman" w:hAnsi="Times New Roman" w:cs="Times New Roman"/>
            <w:color w:val="4259FF"/>
            <w:sz w:val="27"/>
            <w:szCs w:val="27"/>
            <w:u w:val="single"/>
            <w:lang w:val="nb-NO" w:eastAsia="nb-NO"/>
          </w:rPr>
          <w:t>Ahus</w:t>
        </w:r>
        <w:proofErr w:type="spellEnd"/>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 xml:space="preserve">Skill dusj fra direkte </w:t>
      </w:r>
      <w:proofErr w:type="spellStart"/>
      <w:r w:rsidRPr="0005588D">
        <w:rPr>
          <w:rFonts w:ascii="Times New Roman" w:eastAsia="Times New Roman" w:hAnsi="Times New Roman" w:cs="Times New Roman"/>
          <w:b/>
          <w:bCs/>
          <w:color w:val="1B1B1C"/>
          <w:sz w:val="27"/>
          <w:szCs w:val="27"/>
          <w:lang w:val="nb-NO" w:eastAsia="nb-NO"/>
        </w:rPr>
        <w:t>bløtlegging</w:t>
      </w:r>
      <w:proofErr w:type="spellEnd"/>
      <w:r w:rsidRPr="0005588D">
        <w:rPr>
          <w:rFonts w:ascii="Times New Roman" w:eastAsia="Times New Roman" w:hAnsi="Times New Roman" w:cs="Times New Roman"/>
          <w:b/>
          <w:bCs/>
          <w:color w:val="1B1B1C"/>
          <w:sz w:val="27"/>
          <w:szCs w:val="27"/>
          <w:lang w:val="nb-NO" w:eastAsia="nb-NO"/>
        </w:rPr>
        <w:t xml:space="preserve"> og fra bandasjehåndtering.</w:t>
      </w:r>
      <w:r w:rsidRPr="0005588D">
        <w:rPr>
          <w:rFonts w:ascii="Times New Roman" w:eastAsia="Times New Roman" w:hAnsi="Times New Roman" w:cs="Times New Roman"/>
          <w:color w:val="1B1B1C"/>
          <w:sz w:val="27"/>
          <w:szCs w:val="27"/>
          <w:lang w:val="nb-NO" w:eastAsia="nb-NO"/>
        </w:rPr>
        <w:t xml:space="preserve"> Hold en ikke-vannfast bandasje tørr; skift den dersom den blir våt eller forurenset. Unngå skrubbing av snittet. Korte dusjer og nedsenkning er ikke samme intervensjon. Grunnlag: </w:t>
      </w:r>
      <w:hyperlink r:id="rId216" w:tgtFrame="_blank" w:history="1">
        <w:r w:rsidRPr="0005588D">
          <w:rPr>
            <w:rFonts w:ascii="Times New Roman" w:eastAsia="Times New Roman" w:hAnsi="Times New Roman" w:cs="Times New Roman"/>
            <w:color w:val="4259FF"/>
            <w:sz w:val="27"/>
            <w:szCs w:val="27"/>
            <w:u w:val="single"/>
            <w:lang w:val="nb-NO" w:eastAsia="nb-NO"/>
          </w:rPr>
          <w:t>FHI</w:t>
        </w:r>
      </w:hyperlink>
      <w:r w:rsidRPr="0005588D">
        <w:rPr>
          <w:rFonts w:ascii="Times New Roman" w:eastAsia="Times New Roman" w:hAnsi="Times New Roman" w:cs="Times New Roman"/>
          <w:color w:val="1B1B1C"/>
          <w:sz w:val="27"/>
          <w:szCs w:val="27"/>
          <w:lang w:val="nb-NO" w:eastAsia="nb-NO"/>
        </w:rPr>
        <w:t xml:space="preserve"> · </w:t>
      </w:r>
      <w:hyperlink r:id="rId217" w:tgtFrame="_blank" w:history="1">
        <w:r w:rsidRPr="0005588D">
          <w:rPr>
            <w:rFonts w:ascii="Times New Roman" w:eastAsia="Times New Roman" w:hAnsi="Times New Roman" w:cs="Times New Roman"/>
            <w:color w:val="4259FF"/>
            <w:sz w:val="27"/>
            <w:szCs w:val="27"/>
            <w:u w:val="single"/>
            <w:lang w:val="nb-NO" w:eastAsia="nb-NO"/>
          </w:rPr>
          <w:t>NICE</w:t>
        </w:r>
      </w:hyperlink>
      <w:r w:rsidRPr="0005588D">
        <w:rPr>
          <w:rFonts w:ascii="Times New Roman" w:eastAsia="Times New Roman" w:hAnsi="Times New Roman" w:cs="Times New Roman"/>
          <w:color w:val="1B1B1C"/>
          <w:sz w:val="27"/>
          <w:szCs w:val="27"/>
          <w:lang w:val="nb-NO" w:eastAsia="nb-NO"/>
        </w:rPr>
        <w:t xml:space="preserve"> · </w:t>
      </w:r>
      <w:hyperlink r:id="rId218" w:tgtFrame="_blank" w:history="1">
        <w:r w:rsidRPr="0005588D">
          <w:rPr>
            <w:rFonts w:ascii="Times New Roman" w:eastAsia="Times New Roman" w:hAnsi="Times New Roman" w:cs="Times New Roman"/>
            <w:color w:val="4259FF"/>
            <w:sz w:val="27"/>
            <w:szCs w:val="27"/>
            <w:u w:val="single"/>
            <w:lang w:val="nb-NO" w:eastAsia="nb-NO"/>
          </w:rPr>
          <w:t>Ren et al., 2024</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Unnta sår som faller utenfor studiene fra generelle råd.</w:t>
      </w:r>
      <w:r w:rsidRPr="0005588D">
        <w:rPr>
          <w:rFonts w:ascii="Times New Roman" w:eastAsia="Times New Roman" w:hAnsi="Times New Roman" w:cs="Times New Roman"/>
          <w:color w:val="1B1B1C"/>
          <w:sz w:val="27"/>
          <w:szCs w:val="27"/>
          <w:lang w:val="nb-NO" w:eastAsia="nb-NO"/>
        </w:rPr>
        <w:t xml:space="preserve"> </w:t>
      </w:r>
      <w:proofErr w:type="spellStart"/>
      <w:r w:rsidRPr="0005588D">
        <w:rPr>
          <w:rFonts w:ascii="Times New Roman" w:eastAsia="Times New Roman" w:hAnsi="Times New Roman" w:cs="Times New Roman"/>
          <w:color w:val="1B1B1C"/>
          <w:sz w:val="27"/>
          <w:szCs w:val="27"/>
          <w:lang w:val="nb-NO" w:eastAsia="nb-NO"/>
        </w:rPr>
        <w:t>Hudgraft</w:t>
      </w:r>
      <w:proofErr w:type="spellEnd"/>
      <w:r w:rsidRPr="0005588D">
        <w:rPr>
          <w:rFonts w:ascii="Times New Roman" w:eastAsia="Times New Roman" w:hAnsi="Times New Roman" w:cs="Times New Roman"/>
          <w:color w:val="1B1B1C"/>
          <w:sz w:val="27"/>
          <w:szCs w:val="27"/>
          <w:lang w:val="nb-NO" w:eastAsia="nb-NO"/>
        </w:rPr>
        <w:t xml:space="preserve">/klaff, åpent eller </w:t>
      </w:r>
      <w:proofErr w:type="spellStart"/>
      <w:r w:rsidRPr="0005588D">
        <w:rPr>
          <w:rFonts w:ascii="Times New Roman" w:eastAsia="Times New Roman" w:hAnsi="Times New Roman" w:cs="Times New Roman"/>
          <w:color w:val="1B1B1C"/>
          <w:sz w:val="27"/>
          <w:szCs w:val="27"/>
          <w:lang w:val="nb-NO" w:eastAsia="nb-NO"/>
        </w:rPr>
        <w:t>dehisert</w:t>
      </w:r>
      <w:proofErr w:type="spellEnd"/>
      <w:r w:rsidRPr="0005588D">
        <w:rPr>
          <w:rFonts w:ascii="Times New Roman" w:eastAsia="Times New Roman" w:hAnsi="Times New Roman" w:cs="Times New Roman"/>
          <w:color w:val="1B1B1C"/>
          <w:sz w:val="27"/>
          <w:szCs w:val="27"/>
          <w:lang w:val="nb-NO" w:eastAsia="nb-NO"/>
        </w:rPr>
        <w:t xml:space="preserve"> sår, pågående infeksjon, kontaminert snitt, betydelig </w:t>
      </w:r>
      <w:r w:rsidRPr="0005588D">
        <w:rPr>
          <w:rFonts w:ascii="Times New Roman" w:eastAsia="Times New Roman" w:hAnsi="Times New Roman" w:cs="Times New Roman"/>
          <w:color w:val="1B1B1C"/>
          <w:sz w:val="27"/>
          <w:szCs w:val="27"/>
          <w:lang w:val="nb-NO" w:eastAsia="nb-NO"/>
        </w:rPr>
        <w:lastRenderedPageBreak/>
        <w:t xml:space="preserve">sekresjon, sår med særskilt dren-/implantatplan og alvorlig immunsuppresjon krever individuell eller lokal instruks. Grunnlag: </w:t>
      </w:r>
      <w:hyperlink r:id="rId219" w:tgtFrame="_blank" w:history="1">
        <w:r w:rsidRPr="0005588D">
          <w:rPr>
            <w:rFonts w:ascii="Times New Roman" w:eastAsia="Times New Roman" w:hAnsi="Times New Roman" w:cs="Times New Roman"/>
            <w:color w:val="4259FF"/>
            <w:sz w:val="27"/>
            <w:szCs w:val="27"/>
            <w:u w:val="single"/>
            <w:lang w:val="nb-NO" w:eastAsia="nb-NO"/>
          </w:rPr>
          <w:t>Ren et al., 2024, eksklusjonskriterier</w:t>
        </w:r>
      </w:hyperlink>
      <w:r w:rsidRPr="0005588D">
        <w:rPr>
          <w:rFonts w:ascii="Times New Roman" w:eastAsia="Times New Roman" w:hAnsi="Times New Roman" w:cs="Times New Roman"/>
          <w:color w:val="1B1B1C"/>
          <w:sz w:val="27"/>
          <w:szCs w:val="27"/>
          <w:lang w:val="nb-NO" w:eastAsia="nb-NO"/>
        </w:rPr>
        <w:t xml:space="preserve"> · </w:t>
      </w:r>
      <w:hyperlink r:id="rId220" w:tgtFrame="_blank" w:history="1">
        <w:r w:rsidRPr="0005588D">
          <w:rPr>
            <w:rFonts w:ascii="Times New Roman" w:eastAsia="Times New Roman" w:hAnsi="Times New Roman" w:cs="Times New Roman"/>
            <w:color w:val="4259FF"/>
            <w:sz w:val="27"/>
            <w:szCs w:val="27"/>
            <w:u w:val="single"/>
            <w:lang w:val="nb-NO" w:eastAsia="nb-NO"/>
          </w:rPr>
          <w:t>FHI om kirurgiske høyrisikosår</w:t>
        </w:r>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numPr>
          <w:ilvl w:val="0"/>
          <w:numId w:val="18"/>
        </w:numPr>
        <w:shd w:val="clear" w:color="auto" w:fill="FFFFFF"/>
        <w:spacing w:before="100" w:beforeAutospacing="1" w:after="100" w:afterAutospacing="1" w:line="240" w:lineRule="auto"/>
        <w:rPr>
          <w:rFonts w:ascii="Times New Roman" w:eastAsia="Times New Roman" w:hAnsi="Times New Roman" w:cs="Times New Roman"/>
          <w:color w:val="1B1B1C"/>
          <w:sz w:val="27"/>
          <w:szCs w:val="27"/>
          <w:lang w:val="nb-NO" w:eastAsia="nb-NO"/>
        </w:rPr>
      </w:pPr>
      <w:r w:rsidRPr="0005588D">
        <w:rPr>
          <w:rFonts w:ascii="Times New Roman" w:eastAsia="Times New Roman" w:hAnsi="Times New Roman" w:cs="Times New Roman"/>
          <w:b/>
          <w:bCs/>
          <w:color w:val="1B1B1C"/>
          <w:sz w:val="27"/>
          <w:szCs w:val="27"/>
          <w:lang w:val="nb-NO" w:eastAsia="nb-NO"/>
        </w:rPr>
        <w:t>Ikke bruk oppslaget som selvstendig pasientråd uten lokal godkjenning.</w:t>
      </w:r>
      <w:r w:rsidRPr="0005588D">
        <w:rPr>
          <w:rFonts w:ascii="Times New Roman" w:eastAsia="Times New Roman" w:hAnsi="Times New Roman" w:cs="Times New Roman"/>
          <w:color w:val="1B1B1C"/>
          <w:sz w:val="27"/>
          <w:szCs w:val="27"/>
          <w:lang w:val="nb-NO" w:eastAsia="nb-NO"/>
        </w:rPr>
        <w:t xml:space="preserve"> Det er et refleksjonskort om styrken i en etablert regel; de operative utskrivningsrådene må være inngrepsspesifikke. Grunnlag: variasjonen mellom </w:t>
      </w:r>
      <w:hyperlink r:id="rId221" w:tgtFrame="_blank" w:history="1">
        <w:r w:rsidRPr="0005588D">
          <w:rPr>
            <w:rFonts w:ascii="Times New Roman" w:eastAsia="Times New Roman" w:hAnsi="Times New Roman" w:cs="Times New Roman"/>
            <w:color w:val="4259FF"/>
            <w:sz w:val="27"/>
            <w:szCs w:val="27"/>
            <w:u w:val="single"/>
            <w:lang w:val="nb-NO" w:eastAsia="nb-NO"/>
          </w:rPr>
          <w:t>FHI</w:t>
        </w:r>
      </w:hyperlink>
      <w:r w:rsidRPr="0005588D">
        <w:rPr>
          <w:rFonts w:ascii="Times New Roman" w:eastAsia="Times New Roman" w:hAnsi="Times New Roman" w:cs="Times New Roman"/>
          <w:color w:val="1B1B1C"/>
          <w:sz w:val="27"/>
          <w:szCs w:val="27"/>
          <w:lang w:val="nb-NO" w:eastAsia="nb-NO"/>
        </w:rPr>
        <w:t xml:space="preserve"> og </w:t>
      </w:r>
      <w:hyperlink r:id="rId222" w:tgtFrame="_blank" w:history="1">
        <w:proofErr w:type="spellStart"/>
        <w:r w:rsidRPr="0005588D">
          <w:rPr>
            <w:rFonts w:ascii="Times New Roman" w:eastAsia="Times New Roman" w:hAnsi="Times New Roman" w:cs="Times New Roman"/>
            <w:color w:val="4259FF"/>
            <w:sz w:val="27"/>
            <w:szCs w:val="27"/>
            <w:u w:val="single"/>
            <w:lang w:val="nb-NO" w:eastAsia="nb-NO"/>
          </w:rPr>
          <w:t>Ahus</w:t>
        </w:r>
        <w:proofErr w:type="spellEnd"/>
      </w:hyperlink>
      <w:r w:rsidRPr="0005588D">
        <w:rPr>
          <w:rFonts w:ascii="Times New Roman" w:eastAsia="Times New Roman" w:hAnsi="Times New Roman" w:cs="Times New Roman"/>
          <w:color w:val="1B1B1C"/>
          <w:sz w:val="27"/>
          <w:szCs w:val="27"/>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Foreslått </w:t>
      </w:r>
      <w:proofErr w:type="spellStart"/>
      <w:r w:rsidRPr="0005588D">
        <w:rPr>
          <w:rFonts w:ascii="Times New Roman" w:eastAsia="Times New Roman" w:hAnsi="Times New Roman" w:cs="Times New Roman"/>
          <w:color w:val="1B1B1C"/>
          <w:sz w:val="24"/>
          <w:szCs w:val="24"/>
          <w:lang w:val="nb-NO" w:eastAsia="nb-NO"/>
        </w:rPr>
        <w:t>apptekst</w:t>
      </w:r>
      <w:proofErr w:type="spellEnd"/>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Myten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«Alle operasjonssnitt gjennom huden må holdes tørre i tre døgn for å hindre infeksjon.»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Kort svar</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For rene, ukompliserte og primært lukkede hudsnitt viser randomiserte studier ingen påvist økning i sårinfeksjon ved tidligere dusj sammenlignet med å vente til dag tre eller lenger. Norske og internasjonale generelle råd bruker ofte </w:t>
      </w:r>
      <w:r w:rsidRPr="0005588D">
        <w:rPr>
          <w:rFonts w:ascii="Times New Roman" w:eastAsia="Times New Roman" w:hAnsi="Times New Roman" w:cs="Times New Roman"/>
          <w:b/>
          <w:bCs/>
          <w:color w:val="1B1B1C"/>
          <w:sz w:val="24"/>
          <w:szCs w:val="24"/>
          <w:lang w:val="nb-NO" w:eastAsia="nb-NO"/>
        </w:rPr>
        <w:t>48 timer</w:t>
      </w:r>
      <w:r w:rsidRPr="0005588D">
        <w:rPr>
          <w:rFonts w:ascii="Times New Roman" w:eastAsia="Times New Roman" w:hAnsi="Times New Roman" w:cs="Times New Roman"/>
          <w:color w:val="1B1B1C"/>
          <w:sz w:val="24"/>
          <w:szCs w:val="24"/>
          <w:lang w:val="nb-NO" w:eastAsia="nb-NO"/>
        </w:rPr>
        <w:t xml:space="preserve"> som dusjtidspunkt, men det er ikke en absolutt grense. Bandasje, dren, </w:t>
      </w:r>
      <w:proofErr w:type="spellStart"/>
      <w:r w:rsidRPr="0005588D">
        <w:rPr>
          <w:rFonts w:ascii="Times New Roman" w:eastAsia="Times New Roman" w:hAnsi="Times New Roman" w:cs="Times New Roman"/>
          <w:color w:val="1B1B1C"/>
          <w:sz w:val="24"/>
          <w:szCs w:val="24"/>
          <w:lang w:val="nb-NO" w:eastAsia="nb-NO"/>
        </w:rPr>
        <w:t>graft</w:t>
      </w:r>
      <w:proofErr w:type="spellEnd"/>
      <w:r w:rsidRPr="0005588D">
        <w:rPr>
          <w:rFonts w:ascii="Times New Roman" w:eastAsia="Times New Roman" w:hAnsi="Times New Roman" w:cs="Times New Roman"/>
          <w:color w:val="1B1B1C"/>
          <w:sz w:val="24"/>
          <w:szCs w:val="24"/>
          <w:lang w:val="nb-NO" w:eastAsia="nb-NO"/>
        </w:rPr>
        <w:t xml:space="preserve">/klaff, sårtilstand og type inngrep kan endre rådet. </w:t>
      </w:r>
      <w:hyperlink r:id="rId223" w:tgtFrame="_blank" w:history="1">
        <w:r w:rsidRPr="0005588D">
          <w:rPr>
            <w:rFonts w:ascii="Times New Roman" w:eastAsia="Times New Roman" w:hAnsi="Times New Roman" w:cs="Times New Roman"/>
            <w:color w:val="4259FF"/>
            <w:sz w:val="24"/>
            <w:szCs w:val="24"/>
            <w:u w:val="single"/>
            <w:lang w:val="nb-NO" w:eastAsia="nb-NO"/>
          </w:rPr>
          <w:t>Ren et al., 2024</w:t>
        </w:r>
      </w:hyperlink>
      <w:r w:rsidRPr="0005588D">
        <w:rPr>
          <w:rFonts w:ascii="Times New Roman" w:eastAsia="Times New Roman" w:hAnsi="Times New Roman" w:cs="Times New Roman"/>
          <w:color w:val="1B1B1C"/>
          <w:sz w:val="24"/>
          <w:szCs w:val="24"/>
          <w:lang w:val="nb-NO" w:eastAsia="nb-NO"/>
        </w:rPr>
        <w:t xml:space="preserve"> · </w:t>
      </w:r>
      <w:hyperlink r:id="rId224" w:tgtFrame="_blank" w:history="1">
        <w:r w:rsidRPr="0005588D">
          <w:rPr>
            <w:rFonts w:ascii="Times New Roman" w:eastAsia="Times New Roman" w:hAnsi="Times New Roman" w:cs="Times New Roman"/>
            <w:color w:val="4259FF"/>
            <w:sz w:val="24"/>
            <w:szCs w:val="24"/>
            <w:u w:val="single"/>
            <w:lang w:val="nb-NO" w:eastAsia="nb-NO"/>
          </w:rPr>
          <w:t>FHI</w:t>
        </w:r>
      </w:hyperlink>
      <w:r w:rsidRPr="0005588D">
        <w:rPr>
          <w:rFonts w:ascii="Times New Roman" w:eastAsia="Times New Roman" w:hAnsi="Times New Roman" w:cs="Times New Roman"/>
          <w:color w:val="1B1B1C"/>
          <w:sz w:val="24"/>
          <w:szCs w:val="24"/>
          <w:lang w:val="nb-NO" w:eastAsia="nb-NO"/>
        </w:rPr>
        <w:t xml:space="preserve"> · </w:t>
      </w:r>
      <w:hyperlink r:id="rId225" w:tgtFrame="_blank" w:history="1">
        <w:r w:rsidRPr="0005588D">
          <w:rPr>
            <w:rFonts w:ascii="Times New Roman" w:eastAsia="Times New Roman" w:hAnsi="Times New Roman" w:cs="Times New Roman"/>
            <w:color w:val="4259FF"/>
            <w:sz w:val="24"/>
            <w:szCs w:val="24"/>
            <w:u w:val="single"/>
            <w:lang w:val="nb-NO" w:eastAsia="nb-NO"/>
          </w:rPr>
          <w:t>NICE</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Refleksjon</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Hva er det vi ønsker å beskytte i akkurat dette inngrepet: det lukkede hudsnittet, den sterile bandasjen, et dren eller en underliggende rekonstruksjon? Og har pasienten fått et klart skille mellom dusj, direkte vann på såret og bading? </w:t>
      </w:r>
      <w:hyperlink r:id="rId226" w:tgtFrame="_blank" w:history="1">
        <w:r w:rsidRPr="0005588D">
          <w:rPr>
            <w:rFonts w:ascii="Times New Roman" w:eastAsia="Times New Roman" w:hAnsi="Times New Roman" w:cs="Times New Roman"/>
            <w:color w:val="4259FF"/>
            <w:sz w:val="24"/>
            <w:szCs w:val="24"/>
            <w:u w:val="single"/>
            <w:lang w:val="nb-NO" w:eastAsia="nb-NO"/>
          </w:rPr>
          <w:t>FHI</w:t>
        </w:r>
      </w:hyperlink>
      <w:r w:rsidRPr="0005588D">
        <w:rPr>
          <w:rFonts w:ascii="Times New Roman" w:eastAsia="Times New Roman" w:hAnsi="Times New Roman" w:cs="Times New Roman"/>
          <w:color w:val="1B1B1C"/>
          <w:sz w:val="24"/>
          <w:szCs w:val="24"/>
          <w:lang w:val="nb-NO" w:eastAsia="nb-NO"/>
        </w:rPr>
        <w:t xml:space="preserve"> · </w:t>
      </w:r>
      <w:hyperlink r:id="rId227" w:tgtFrame="_blank" w:history="1">
        <w:r w:rsidRPr="0005588D">
          <w:rPr>
            <w:rFonts w:ascii="Times New Roman" w:eastAsia="Times New Roman" w:hAnsi="Times New Roman" w:cs="Times New Roman"/>
            <w:color w:val="4259FF"/>
            <w:sz w:val="24"/>
            <w:szCs w:val="24"/>
            <w:u w:val="single"/>
            <w:lang w:val="nb-NO" w:eastAsia="nb-NO"/>
          </w:rPr>
          <w:t>Ren et al., 2024</w:t>
        </w:r>
      </w:hyperlink>
      <w:r w:rsidRPr="0005588D">
        <w:rPr>
          <w:rFonts w:ascii="Times New Roman" w:eastAsia="Times New Roman" w:hAnsi="Times New Roman" w:cs="Times New Roman"/>
          <w:color w:val="1B1B1C"/>
          <w:sz w:val="24"/>
          <w:szCs w:val="24"/>
          <w:lang w:val="nb-NO" w:eastAsia="nb-NO"/>
        </w:rPr>
        <w:t>.</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Søk og avgrensning</w:t>
      </w:r>
    </w:p>
    <w:p w:rsidR="0005588D" w:rsidRPr="0005588D" w:rsidRDefault="0005588D" w:rsidP="0005588D">
      <w:pPr>
        <w:spacing w:after="0" w:line="240" w:lineRule="auto"/>
        <w:rPr>
          <w:rFonts w:ascii="Times New Roman" w:eastAsia="Times New Roman" w:hAnsi="Times New Roman" w:cs="Times New Roman"/>
          <w:color w:val="1B1B1C"/>
          <w:sz w:val="24"/>
          <w:szCs w:val="24"/>
          <w:lang w:val="nb-NO" w:eastAsia="nb-NO"/>
        </w:rPr>
      </w:pPr>
      <w:r w:rsidRPr="0005588D">
        <w:rPr>
          <w:rFonts w:ascii="Times New Roman" w:eastAsia="Times New Roman" w:hAnsi="Times New Roman" w:cs="Times New Roman"/>
          <w:color w:val="1B1B1C"/>
          <w:sz w:val="24"/>
          <w:szCs w:val="24"/>
          <w:lang w:val="nb-NO" w:eastAsia="nb-NO"/>
        </w:rPr>
        <w:t xml:space="preserve">Målrettet søk utført 22. september 2026 i Consensus og kontrollert mot </w:t>
      </w:r>
      <w:proofErr w:type="spellStart"/>
      <w:r w:rsidRPr="0005588D">
        <w:rPr>
          <w:rFonts w:ascii="Times New Roman" w:eastAsia="Times New Roman" w:hAnsi="Times New Roman" w:cs="Times New Roman"/>
          <w:color w:val="1B1B1C"/>
          <w:sz w:val="24"/>
          <w:szCs w:val="24"/>
          <w:lang w:val="nb-NO" w:eastAsia="nb-NO"/>
        </w:rPr>
        <w:t>PubMed</w:t>
      </w:r>
      <w:proofErr w:type="spellEnd"/>
      <w:r w:rsidRPr="0005588D">
        <w:rPr>
          <w:rFonts w:ascii="Times New Roman" w:eastAsia="Times New Roman" w:hAnsi="Times New Roman" w:cs="Times New Roman"/>
          <w:color w:val="1B1B1C"/>
          <w:sz w:val="24"/>
          <w:szCs w:val="24"/>
          <w:lang w:val="nb-NO" w:eastAsia="nb-NO"/>
        </w:rPr>
        <w:t xml:space="preserve">/originalpublikasjoner, systematiske oversikter, FHI, NICE og norske helseforetaks offentlige prosedyrer/pasientråd. </w:t>
      </w:r>
      <w:r w:rsidRPr="0005588D">
        <w:rPr>
          <w:rFonts w:ascii="Times New Roman" w:eastAsia="Times New Roman" w:hAnsi="Times New Roman" w:cs="Times New Roman"/>
          <w:color w:val="1B1B1C"/>
          <w:sz w:val="24"/>
          <w:szCs w:val="24"/>
          <w:lang w:eastAsia="nb-NO"/>
        </w:rPr>
        <w:t xml:space="preserve">Søkeord omfattet </w:t>
      </w:r>
      <w:r w:rsidRPr="0005588D">
        <w:rPr>
          <w:rFonts w:ascii="Times New Roman" w:eastAsia="Times New Roman" w:hAnsi="Times New Roman" w:cs="Times New Roman"/>
          <w:i/>
          <w:iCs/>
          <w:color w:val="1B1B1C"/>
          <w:sz w:val="24"/>
          <w:szCs w:val="24"/>
          <w:lang w:eastAsia="nb-NO"/>
        </w:rPr>
        <w:t>postoperative showering</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bathing</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closed surgical incision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head and neck wounds</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thyroid surgery</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surgical site infection</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early versus delayed</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i/>
          <w:iCs/>
          <w:color w:val="1B1B1C"/>
          <w:sz w:val="24"/>
          <w:szCs w:val="24"/>
          <w:lang w:eastAsia="nb-NO"/>
        </w:rPr>
        <w:t>randomized</w:t>
      </w:r>
      <w:r w:rsidRPr="0005588D">
        <w:rPr>
          <w:rFonts w:ascii="Times New Roman" w:eastAsia="Times New Roman" w:hAnsi="Times New Roman" w:cs="Times New Roman"/>
          <w:color w:val="1B1B1C"/>
          <w:sz w:val="24"/>
          <w:szCs w:val="24"/>
          <w:lang w:eastAsia="nb-NO"/>
        </w:rPr>
        <w:t xml:space="preserve"> og </w:t>
      </w:r>
      <w:r w:rsidRPr="0005588D">
        <w:rPr>
          <w:rFonts w:ascii="Times New Roman" w:eastAsia="Times New Roman" w:hAnsi="Times New Roman" w:cs="Times New Roman"/>
          <w:i/>
          <w:iCs/>
          <w:color w:val="1B1B1C"/>
          <w:sz w:val="24"/>
          <w:szCs w:val="24"/>
          <w:lang w:eastAsia="nb-NO"/>
        </w:rPr>
        <w:t>systematic review</w:t>
      </w:r>
      <w:r w:rsidRPr="0005588D">
        <w:rPr>
          <w:rFonts w:ascii="Times New Roman" w:eastAsia="Times New Roman" w:hAnsi="Times New Roman" w:cs="Times New Roman"/>
          <w:color w:val="1B1B1C"/>
          <w:sz w:val="24"/>
          <w:szCs w:val="24"/>
          <w:lang w:eastAsia="nb-NO"/>
        </w:rPr>
        <w:t xml:space="preserve">. </w:t>
      </w:r>
      <w:r w:rsidRPr="0005588D">
        <w:rPr>
          <w:rFonts w:ascii="Times New Roman" w:eastAsia="Times New Roman" w:hAnsi="Times New Roman" w:cs="Times New Roman"/>
          <w:color w:val="1B1B1C"/>
          <w:sz w:val="24"/>
          <w:szCs w:val="24"/>
          <w:lang w:val="nb-NO" w:eastAsia="nb-NO"/>
        </w:rPr>
        <w:t>Dette er en strukturert, avgrenset litteraturkartlegging, ikke en full systematisk oversikt med uavhengig dobbeltscreening eller formell GRADE. Norske sykehusdokumenter beskriver praksis og anbefalinger; de er ikke nye effektstudier. Årstallet 2026 er søkedato, ikke en påstand om at alle kilder er oppdatert i 2026.</w:t>
      </w:r>
    </w:p>
    <w:p w:rsidR="0005588D" w:rsidRPr="0005588D" w:rsidRDefault="0005588D">
      <w:pPr>
        <w:rPr>
          <w:lang w:val="nb-NO"/>
        </w:rPr>
      </w:pPr>
      <w:bookmarkStart w:id="0" w:name="_GoBack"/>
      <w:bookmarkEnd w:id="0"/>
    </w:p>
    <w:sectPr w:rsidR="0005588D" w:rsidRPr="00055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3415B"/>
    <w:multiLevelType w:val="multilevel"/>
    <w:tmpl w:val="E77E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21D1E"/>
    <w:multiLevelType w:val="multilevel"/>
    <w:tmpl w:val="A0D2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357F9"/>
    <w:multiLevelType w:val="multilevel"/>
    <w:tmpl w:val="5F80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3582F"/>
    <w:multiLevelType w:val="multilevel"/>
    <w:tmpl w:val="A84E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B6554"/>
    <w:multiLevelType w:val="multilevel"/>
    <w:tmpl w:val="2D5C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0B32D3"/>
    <w:multiLevelType w:val="multilevel"/>
    <w:tmpl w:val="139C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6D7AAD"/>
    <w:multiLevelType w:val="multilevel"/>
    <w:tmpl w:val="14BE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70E69"/>
    <w:multiLevelType w:val="multilevel"/>
    <w:tmpl w:val="FF5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A1CE0"/>
    <w:multiLevelType w:val="multilevel"/>
    <w:tmpl w:val="0898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A61715"/>
    <w:multiLevelType w:val="multilevel"/>
    <w:tmpl w:val="68028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3032CE"/>
    <w:multiLevelType w:val="multilevel"/>
    <w:tmpl w:val="8F6C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41CDF"/>
    <w:multiLevelType w:val="multilevel"/>
    <w:tmpl w:val="93DA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AC2D4C"/>
    <w:multiLevelType w:val="multilevel"/>
    <w:tmpl w:val="046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75AFF"/>
    <w:multiLevelType w:val="multilevel"/>
    <w:tmpl w:val="6CB4C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3139C4"/>
    <w:multiLevelType w:val="multilevel"/>
    <w:tmpl w:val="947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D926C3"/>
    <w:multiLevelType w:val="multilevel"/>
    <w:tmpl w:val="7E40B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412EC"/>
    <w:multiLevelType w:val="multilevel"/>
    <w:tmpl w:val="50E4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776EF7"/>
    <w:multiLevelType w:val="multilevel"/>
    <w:tmpl w:val="8BE0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3"/>
  </w:num>
  <w:num w:numId="4">
    <w:abstractNumId w:val="13"/>
  </w:num>
  <w:num w:numId="5">
    <w:abstractNumId w:val="10"/>
  </w:num>
  <w:num w:numId="6">
    <w:abstractNumId w:val="11"/>
  </w:num>
  <w:num w:numId="7">
    <w:abstractNumId w:val="0"/>
  </w:num>
  <w:num w:numId="8">
    <w:abstractNumId w:val="8"/>
  </w:num>
  <w:num w:numId="9">
    <w:abstractNumId w:val="15"/>
  </w:num>
  <w:num w:numId="10">
    <w:abstractNumId w:val="17"/>
  </w:num>
  <w:num w:numId="11">
    <w:abstractNumId w:val="5"/>
  </w:num>
  <w:num w:numId="12">
    <w:abstractNumId w:val="12"/>
  </w:num>
  <w:num w:numId="13">
    <w:abstractNumId w:val="16"/>
  </w:num>
  <w:num w:numId="14">
    <w:abstractNumId w:val="1"/>
  </w:num>
  <w:num w:numId="15">
    <w:abstractNumId w:val="14"/>
  </w:num>
  <w:num w:numId="16">
    <w:abstractNumId w:val="9"/>
  </w:num>
  <w:num w:numId="17">
    <w:abstractNumId w:val="6"/>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88D"/>
    <w:rsid w:val="0005588D"/>
    <w:rsid w:val="002629FA"/>
    <w:rsid w:val="005F2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9573"/>
  <w15:chartTrackingRefBased/>
  <w15:docId w15:val="{ECFED145-BEE5-4BBE-93A9-27E480C0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2629FA"/>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autoRedefine/>
    <w:uiPriority w:val="9"/>
    <w:unhideWhenUsed/>
    <w:qFormat/>
    <w:rsid w:val="002629FA"/>
    <w:pPr>
      <w:keepNext/>
      <w:keepLines/>
      <w:spacing w:before="40" w:after="0"/>
      <w:outlineLvl w:val="1"/>
    </w:pPr>
    <w:rPr>
      <w:rFonts w:asciiTheme="majorHAnsi" w:eastAsiaTheme="majorEastAsia" w:hAnsiTheme="majorHAnsi"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9FA"/>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2629FA"/>
    <w:rPr>
      <w:rFonts w:asciiTheme="majorHAnsi" w:eastAsiaTheme="majorEastAsia" w:hAnsiTheme="majorHAnsi" w:cstheme="majorBidi"/>
      <w:b/>
      <w:sz w:val="26"/>
      <w:szCs w:val="26"/>
    </w:rPr>
  </w:style>
  <w:style w:type="character" w:styleId="Hyperlink">
    <w:name w:val="Hyperlink"/>
    <w:basedOn w:val="DefaultParagraphFont"/>
    <w:uiPriority w:val="99"/>
    <w:semiHidden/>
    <w:unhideWhenUsed/>
    <w:rsid w:val="000558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874578">
      <w:bodyDiv w:val="1"/>
      <w:marLeft w:val="0"/>
      <w:marRight w:val="0"/>
      <w:marTop w:val="0"/>
      <w:marBottom w:val="0"/>
      <w:divBdr>
        <w:top w:val="none" w:sz="0" w:space="0" w:color="auto"/>
        <w:left w:val="none" w:sz="0" w:space="0" w:color="auto"/>
        <w:bottom w:val="none" w:sz="0" w:space="0" w:color="auto"/>
        <w:right w:val="none" w:sz="0" w:space="0" w:color="auto"/>
      </w:divBdr>
      <w:divsChild>
        <w:div w:id="1284730125">
          <w:marLeft w:val="0"/>
          <w:marRight w:val="0"/>
          <w:marTop w:val="0"/>
          <w:marBottom w:val="0"/>
          <w:divBdr>
            <w:top w:val="none" w:sz="0" w:space="0" w:color="auto"/>
            <w:left w:val="none" w:sz="0" w:space="0" w:color="auto"/>
            <w:bottom w:val="none" w:sz="0" w:space="0" w:color="auto"/>
            <w:right w:val="none" w:sz="0" w:space="0" w:color="auto"/>
          </w:divBdr>
        </w:div>
        <w:div w:id="1018967044">
          <w:marLeft w:val="0"/>
          <w:marRight w:val="0"/>
          <w:marTop w:val="0"/>
          <w:marBottom w:val="0"/>
          <w:divBdr>
            <w:top w:val="none" w:sz="0" w:space="0" w:color="auto"/>
            <w:left w:val="none" w:sz="0" w:space="0" w:color="auto"/>
            <w:bottom w:val="none" w:sz="0" w:space="0" w:color="auto"/>
            <w:right w:val="none" w:sz="0" w:space="0" w:color="auto"/>
          </w:divBdr>
        </w:div>
        <w:div w:id="634872182">
          <w:marLeft w:val="0"/>
          <w:marRight w:val="0"/>
          <w:marTop w:val="0"/>
          <w:marBottom w:val="0"/>
          <w:divBdr>
            <w:top w:val="none" w:sz="0" w:space="0" w:color="auto"/>
            <w:left w:val="none" w:sz="0" w:space="0" w:color="auto"/>
            <w:bottom w:val="none" w:sz="0" w:space="0" w:color="auto"/>
            <w:right w:val="none" w:sz="0" w:space="0" w:color="auto"/>
          </w:divBdr>
        </w:div>
        <w:div w:id="515928552">
          <w:marLeft w:val="0"/>
          <w:marRight w:val="0"/>
          <w:marTop w:val="0"/>
          <w:marBottom w:val="0"/>
          <w:divBdr>
            <w:top w:val="none" w:sz="0" w:space="0" w:color="auto"/>
            <w:left w:val="none" w:sz="0" w:space="0" w:color="auto"/>
            <w:bottom w:val="none" w:sz="0" w:space="0" w:color="auto"/>
            <w:right w:val="none" w:sz="0" w:space="0" w:color="auto"/>
          </w:divBdr>
        </w:div>
        <w:div w:id="1818180103">
          <w:marLeft w:val="0"/>
          <w:marRight w:val="0"/>
          <w:marTop w:val="0"/>
          <w:marBottom w:val="0"/>
          <w:divBdr>
            <w:top w:val="none" w:sz="0" w:space="0" w:color="auto"/>
            <w:left w:val="none" w:sz="0" w:space="0" w:color="auto"/>
            <w:bottom w:val="none" w:sz="0" w:space="0" w:color="auto"/>
            <w:right w:val="none" w:sz="0" w:space="0" w:color="auto"/>
          </w:divBdr>
        </w:div>
        <w:div w:id="964508442">
          <w:marLeft w:val="0"/>
          <w:marRight w:val="0"/>
          <w:marTop w:val="0"/>
          <w:marBottom w:val="0"/>
          <w:divBdr>
            <w:top w:val="none" w:sz="0" w:space="0" w:color="auto"/>
            <w:left w:val="none" w:sz="0" w:space="0" w:color="auto"/>
            <w:bottom w:val="none" w:sz="0" w:space="0" w:color="auto"/>
            <w:right w:val="none" w:sz="0" w:space="0" w:color="auto"/>
          </w:divBdr>
        </w:div>
        <w:div w:id="1916435989">
          <w:marLeft w:val="0"/>
          <w:marRight w:val="0"/>
          <w:marTop w:val="0"/>
          <w:marBottom w:val="0"/>
          <w:divBdr>
            <w:top w:val="none" w:sz="0" w:space="0" w:color="auto"/>
            <w:left w:val="none" w:sz="0" w:space="0" w:color="auto"/>
            <w:bottom w:val="none" w:sz="0" w:space="0" w:color="auto"/>
            <w:right w:val="none" w:sz="0" w:space="0" w:color="auto"/>
          </w:divBdr>
        </w:div>
        <w:div w:id="533271306">
          <w:marLeft w:val="0"/>
          <w:marRight w:val="0"/>
          <w:marTop w:val="0"/>
          <w:marBottom w:val="0"/>
          <w:divBdr>
            <w:top w:val="none" w:sz="0" w:space="0" w:color="auto"/>
            <w:left w:val="none" w:sz="0" w:space="0" w:color="auto"/>
            <w:bottom w:val="none" w:sz="0" w:space="0" w:color="auto"/>
            <w:right w:val="none" w:sz="0" w:space="0" w:color="auto"/>
          </w:divBdr>
        </w:div>
        <w:div w:id="1796409059">
          <w:marLeft w:val="0"/>
          <w:marRight w:val="0"/>
          <w:marTop w:val="0"/>
          <w:marBottom w:val="0"/>
          <w:divBdr>
            <w:top w:val="none" w:sz="0" w:space="0" w:color="auto"/>
            <w:left w:val="none" w:sz="0" w:space="0" w:color="auto"/>
            <w:bottom w:val="none" w:sz="0" w:space="0" w:color="auto"/>
            <w:right w:val="none" w:sz="0" w:space="0" w:color="auto"/>
          </w:divBdr>
        </w:div>
        <w:div w:id="1212111362">
          <w:marLeft w:val="0"/>
          <w:marRight w:val="0"/>
          <w:marTop w:val="0"/>
          <w:marBottom w:val="0"/>
          <w:divBdr>
            <w:top w:val="none" w:sz="0" w:space="0" w:color="auto"/>
            <w:left w:val="none" w:sz="0" w:space="0" w:color="auto"/>
            <w:bottom w:val="none" w:sz="0" w:space="0" w:color="auto"/>
            <w:right w:val="none" w:sz="0" w:space="0" w:color="auto"/>
          </w:divBdr>
        </w:div>
        <w:div w:id="443884842">
          <w:marLeft w:val="0"/>
          <w:marRight w:val="0"/>
          <w:marTop w:val="0"/>
          <w:marBottom w:val="0"/>
          <w:divBdr>
            <w:top w:val="none" w:sz="0" w:space="0" w:color="auto"/>
            <w:left w:val="none" w:sz="0" w:space="0" w:color="auto"/>
            <w:bottom w:val="none" w:sz="0" w:space="0" w:color="auto"/>
            <w:right w:val="none" w:sz="0" w:space="0" w:color="auto"/>
          </w:divBdr>
        </w:div>
        <w:div w:id="1520972800">
          <w:marLeft w:val="0"/>
          <w:marRight w:val="0"/>
          <w:marTop w:val="0"/>
          <w:marBottom w:val="0"/>
          <w:divBdr>
            <w:top w:val="none" w:sz="0" w:space="0" w:color="auto"/>
            <w:left w:val="none" w:sz="0" w:space="0" w:color="auto"/>
            <w:bottom w:val="none" w:sz="0" w:space="0" w:color="auto"/>
            <w:right w:val="none" w:sz="0" w:space="0" w:color="auto"/>
          </w:divBdr>
        </w:div>
        <w:div w:id="35004868">
          <w:marLeft w:val="0"/>
          <w:marRight w:val="0"/>
          <w:marTop w:val="0"/>
          <w:marBottom w:val="0"/>
          <w:divBdr>
            <w:top w:val="none" w:sz="0" w:space="0" w:color="auto"/>
            <w:left w:val="none" w:sz="0" w:space="0" w:color="auto"/>
            <w:bottom w:val="none" w:sz="0" w:space="0" w:color="auto"/>
            <w:right w:val="none" w:sz="0" w:space="0" w:color="auto"/>
          </w:divBdr>
        </w:div>
        <w:div w:id="1667391798">
          <w:marLeft w:val="0"/>
          <w:marRight w:val="0"/>
          <w:marTop w:val="0"/>
          <w:marBottom w:val="0"/>
          <w:divBdr>
            <w:top w:val="none" w:sz="0" w:space="0" w:color="auto"/>
            <w:left w:val="none" w:sz="0" w:space="0" w:color="auto"/>
            <w:bottom w:val="none" w:sz="0" w:space="0" w:color="auto"/>
            <w:right w:val="none" w:sz="0" w:space="0" w:color="auto"/>
          </w:divBdr>
        </w:div>
        <w:div w:id="1983533194">
          <w:marLeft w:val="0"/>
          <w:marRight w:val="0"/>
          <w:marTop w:val="0"/>
          <w:marBottom w:val="0"/>
          <w:divBdr>
            <w:top w:val="none" w:sz="0" w:space="0" w:color="auto"/>
            <w:left w:val="none" w:sz="0" w:space="0" w:color="auto"/>
            <w:bottom w:val="none" w:sz="0" w:space="0" w:color="auto"/>
            <w:right w:val="none" w:sz="0" w:space="0" w:color="auto"/>
          </w:divBdr>
        </w:div>
        <w:div w:id="1858690854">
          <w:marLeft w:val="0"/>
          <w:marRight w:val="0"/>
          <w:marTop w:val="0"/>
          <w:marBottom w:val="0"/>
          <w:divBdr>
            <w:top w:val="none" w:sz="0" w:space="0" w:color="auto"/>
            <w:left w:val="none" w:sz="0" w:space="0" w:color="auto"/>
            <w:bottom w:val="none" w:sz="0" w:space="0" w:color="auto"/>
            <w:right w:val="none" w:sz="0" w:space="0" w:color="auto"/>
          </w:divBdr>
        </w:div>
        <w:div w:id="1333753139">
          <w:marLeft w:val="0"/>
          <w:marRight w:val="0"/>
          <w:marTop w:val="0"/>
          <w:marBottom w:val="0"/>
          <w:divBdr>
            <w:top w:val="none" w:sz="0" w:space="0" w:color="auto"/>
            <w:left w:val="none" w:sz="0" w:space="0" w:color="auto"/>
            <w:bottom w:val="none" w:sz="0" w:space="0" w:color="auto"/>
            <w:right w:val="none" w:sz="0" w:space="0" w:color="auto"/>
          </w:divBdr>
        </w:div>
        <w:div w:id="1089346157">
          <w:marLeft w:val="0"/>
          <w:marRight w:val="0"/>
          <w:marTop w:val="0"/>
          <w:marBottom w:val="0"/>
          <w:divBdr>
            <w:top w:val="none" w:sz="0" w:space="0" w:color="auto"/>
            <w:left w:val="none" w:sz="0" w:space="0" w:color="auto"/>
            <w:bottom w:val="none" w:sz="0" w:space="0" w:color="auto"/>
            <w:right w:val="none" w:sz="0" w:space="0" w:color="auto"/>
          </w:divBdr>
        </w:div>
        <w:div w:id="1708145258">
          <w:marLeft w:val="0"/>
          <w:marRight w:val="0"/>
          <w:marTop w:val="0"/>
          <w:marBottom w:val="0"/>
          <w:divBdr>
            <w:top w:val="none" w:sz="0" w:space="0" w:color="auto"/>
            <w:left w:val="none" w:sz="0" w:space="0" w:color="auto"/>
            <w:bottom w:val="none" w:sz="0" w:space="0" w:color="auto"/>
            <w:right w:val="none" w:sz="0" w:space="0" w:color="auto"/>
          </w:divBdr>
        </w:div>
        <w:div w:id="535313038">
          <w:marLeft w:val="0"/>
          <w:marRight w:val="0"/>
          <w:marTop w:val="0"/>
          <w:marBottom w:val="0"/>
          <w:divBdr>
            <w:top w:val="none" w:sz="0" w:space="0" w:color="auto"/>
            <w:left w:val="none" w:sz="0" w:space="0" w:color="auto"/>
            <w:bottom w:val="none" w:sz="0" w:space="0" w:color="auto"/>
            <w:right w:val="none" w:sz="0" w:space="0" w:color="auto"/>
          </w:divBdr>
        </w:div>
        <w:div w:id="1865172914">
          <w:marLeft w:val="0"/>
          <w:marRight w:val="0"/>
          <w:marTop w:val="0"/>
          <w:marBottom w:val="0"/>
          <w:divBdr>
            <w:top w:val="none" w:sz="0" w:space="0" w:color="auto"/>
            <w:left w:val="none" w:sz="0" w:space="0" w:color="auto"/>
            <w:bottom w:val="none" w:sz="0" w:space="0" w:color="auto"/>
            <w:right w:val="none" w:sz="0" w:space="0" w:color="auto"/>
          </w:divBdr>
        </w:div>
        <w:div w:id="121729534">
          <w:marLeft w:val="0"/>
          <w:marRight w:val="0"/>
          <w:marTop w:val="0"/>
          <w:marBottom w:val="0"/>
          <w:divBdr>
            <w:top w:val="none" w:sz="0" w:space="0" w:color="auto"/>
            <w:left w:val="none" w:sz="0" w:space="0" w:color="auto"/>
            <w:bottom w:val="none" w:sz="0" w:space="0" w:color="auto"/>
            <w:right w:val="none" w:sz="0" w:space="0" w:color="auto"/>
          </w:divBdr>
        </w:div>
        <w:div w:id="969675005">
          <w:marLeft w:val="0"/>
          <w:marRight w:val="0"/>
          <w:marTop w:val="0"/>
          <w:marBottom w:val="0"/>
          <w:divBdr>
            <w:top w:val="none" w:sz="0" w:space="0" w:color="auto"/>
            <w:left w:val="none" w:sz="0" w:space="0" w:color="auto"/>
            <w:bottom w:val="none" w:sz="0" w:space="0" w:color="auto"/>
            <w:right w:val="none" w:sz="0" w:space="0" w:color="auto"/>
          </w:divBdr>
        </w:div>
        <w:div w:id="1139692059">
          <w:marLeft w:val="0"/>
          <w:marRight w:val="0"/>
          <w:marTop w:val="0"/>
          <w:marBottom w:val="0"/>
          <w:divBdr>
            <w:top w:val="none" w:sz="0" w:space="0" w:color="auto"/>
            <w:left w:val="none" w:sz="0" w:space="0" w:color="auto"/>
            <w:bottom w:val="none" w:sz="0" w:space="0" w:color="auto"/>
            <w:right w:val="none" w:sz="0" w:space="0" w:color="auto"/>
          </w:divBdr>
        </w:div>
        <w:div w:id="13845214">
          <w:marLeft w:val="0"/>
          <w:marRight w:val="0"/>
          <w:marTop w:val="0"/>
          <w:marBottom w:val="0"/>
          <w:divBdr>
            <w:top w:val="none" w:sz="0" w:space="0" w:color="auto"/>
            <w:left w:val="none" w:sz="0" w:space="0" w:color="auto"/>
            <w:bottom w:val="none" w:sz="0" w:space="0" w:color="auto"/>
            <w:right w:val="none" w:sz="0" w:space="0" w:color="auto"/>
          </w:divBdr>
        </w:div>
        <w:div w:id="1300720364">
          <w:marLeft w:val="0"/>
          <w:marRight w:val="0"/>
          <w:marTop w:val="0"/>
          <w:marBottom w:val="0"/>
          <w:divBdr>
            <w:top w:val="none" w:sz="0" w:space="0" w:color="auto"/>
            <w:left w:val="none" w:sz="0" w:space="0" w:color="auto"/>
            <w:bottom w:val="none" w:sz="0" w:space="0" w:color="auto"/>
            <w:right w:val="none" w:sz="0" w:space="0" w:color="auto"/>
          </w:divBdr>
        </w:div>
        <w:div w:id="2048404791">
          <w:marLeft w:val="0"/>
          <w:marRight w:val="0"/>
          <w:marTop w:val="0"/>
          <w:marBottom w:val="0"/>
          <w:divBdr>
            <w:top w:val="none" w:sz="0" w:space="0" w:color="auto"/>
            <w:left w:val="none" w:sz="0" w:space="0" w:color="auto"/>
            <w:bottom w:val="none" w:sz="0" w:space="0" w:color="auto"/>
            <w:right w:val="none" w:sz="0" w:space="0" w:color="auto"/>
          </w:divBdr>
        </w:div>
        <w:div w:id="736170001">
          <w:marLeft w:val="0"/>
          <w:marRight w:val="0"/>
          <w:marTop w:val="0"/>
          <w:marBottom w:val="0"/>
          <w:divBdr>
            <w:top w:val="none" w:sz="0" w:space="0" w:color="auto"/>
            <w:left w:val="none" w:sz="0" w:space="0" w:color="auto"/>
            <w:bottom w:val="none" w:sz="0" w:space="0" w:color="auto"/>
            <w:right w:val="none" w:sz="0" w:space="0" w:color="auto"/>
          </w:divBdr>
        </w:div>
        <w:div w:id="1481113928">
          <w:marLeft w:val="0"/>
          <w:marRight w:val="0"/>
          <w:marTop w:val="0"/>
          <w:marBottom w:val="0"/>
          <w:divBdr>
            <w:top w:val="none" w:sz="0" w:space="0" w:color="auto"/>
            <w:left w:val="none" w:sz="0" w:space="0" w:color="auto"/>
            <w:bottom w:val="none" w:sz="0" w:space="0" w:color="auto"/>
            <w:right w:val="none" w:sz="0" w:space="0" w:color="auto"/>
          </w:divBdr>
        </w:div>
        <w:div w:id="837112414">
          <w:marLeft w:val="0"/>
          <w:marRight w:val="0"/>
          <w:marTop w:val="0"/>
          <w:marBottom w:val="0"/>
          <w:divBdr>
            <w:top w:val="none" w:sz="0" w:space="0" w:color="auto"/>
            <w:left w:val="none" w:sz="0" w:space="0" w:color="auto"/>
            <w:bottom w:val="none" w:sz="0" w:space="0" w:color="auto"/>
            <w:right w:val="none" w:sz="0" w:space="0" w:color="auto"/>
          </w:divBdr>
        </w:div>
        <w:div w:id="73206052">
          <w:marLeft w:val="0"/>
          <w:marRight w:val="0"/>
          <w:marTop w:val="0"/>
          <w:marBottom w:val="0"/>
          <w:divBdr>
            <w:top w:val="none" w:sz="0" w:space="0" w:color="auto"/>
            <w:left w:val="none" w:sz="0" w:space="0" w:color="auto"/>
            <w:bottom w:val="none" w:sz="0" w:space="0" w:color="auto"/>
            <w:right w:val="none" w:sz="0" w:space="0" w:color="auto"/>
          </w:divBdr>
        </w:div>
        <w:div w:id="1177040933">
          <w:marLeft w:val="0"/>
          <w:marRight w:val="0"/>
          <w:marTop w:val="0"/>
          <w:marBottom w:val="0"/>
          <w:divBdr>
            <w:top w:val="none" w:sz="0" w:space="0" w:color="auto"/>
            <w:left w:val="none" w:sz="0" w:space="0" w:color="auto"/>
            <w:bottom w:val="none" w:sz="0" w:space="0" w:color="auto"/>
            <w:right w:val="none" w:sz="0" w:space="0" w:color="auto"/>
          </w:divBdr>
        </w:div>
        <w:div w:id="1794713771">
          <w:marLeft w:val="0"/>
          <w:marRight w:val="0"/>
          <w:marTop w:val="0"/>
          <w:marBottom w:val="0"/>
          <w:divBdr>
            <w:top w:val="none" w:sz="0" w:space="0" w:color="auto"/>
            <w:left w:val="none" w:sz="0" w:space="0" w:color="auto"/>
            <w:bottom w:val="none" w:sz="0" w:space="0" w:color="auto"/>
            <w:right w:val="none" w:sz="0" w:space="0" w:color="auto"/>
          </w:divBdr>
        </w:div>
        <w:div w:id="805046940">
          <w:marLeft w:val="0"/>
          <w:marRight w:val="0"/>
          <w:marTop w:val="0"/>
          <w:marBottom w:val="0"/>
          <w:divBdr>
            <w:top w:val="none" w:sz="0" w:space="0" w:color="auto"/>
            <w:left w:val="none" w:sz="0" w:space="0" w:color="auto"/>
            <w:bottom w:val="none" w:sz="0" w:space="0" w:color="auto"/>
            <w:right w:val="none" w:sz="0" w:space="0" w:color="auto"/>
          </w:divBdr>
        </w:div>
        <w:div w:id="547885225">
          <w:marLeft w:val="0"/>
          <w:marRight w:val="0"/>
          <w:marTop w:val="0"/>
          <w:marBottom w:val="0"/>
          <w:divBdr>
            <w:top w:val="none" w:sz="0" w:space="0" w:color="auto"/>
            <w:left w:val="none" w:sz="0" w:space="0" w:color="auto"/>
            <w:bottom w:val="none" w:sz="0" w:space="0" w:color="auto"/>
            <w:right w:val="none" w:sz="0" w:space="0" w:color="auto"/>
          </w:divBdr>
        </w:div>
        <w:div w:id="928392732">
          <w:marLeft w:val="0"/>
          <w:marRight w:val="0"/>
          <w:marTop w:val="0"/>
          <w:marBottom w:val="0"/>
          <w:divBdr>
            <w:top w:val="none" w:sz="0" w:space="0" w:color="auto"/>
            <w:left w:val="none" w:sz="0" w:space="0" w:color="auto"/>
            <w:bottom w:val="none" w:sz="0" w:space="0" w:color="auto"/>
            <w:right w:val="none" w:sz="0" w:space="0" w:color="auto"/>
          </w:divBdr>
        </w:div>
        <w:div w:id="397485241">
          <w:marLeft w:val="0"/>
          <w:marRight w:val="0"/>
          <w:marTop w:val="0"/>
          <w:marBottom w:val="0"/>
          <w:divBdr>
            <w:top w:val="none" w:sz="0" w:space="0" w:color="auto"/>
            <w:left w:val="none" w:sz="0" w:space="0" w:color="auto"/>
            <w:bottom w:val="none" w:sz="0" w:space="0" w:color="auto"/>
            <w:right w:val="none" w:sz="0" w:space="0" w:color="auto"/>
          </w:divBdr>
        </w:div>
        <w:div w:id="1650206809">
          <w:marLeft w:val="0"/>
          <w:marRight w:val="0"/>
          <w:marTop w:val="0"/>
          <w:marBottom w:val="0"/>
          <w:divBdr>
            <w:top w:val="none" w:sz="0" w:space="0" w:color="auto"/>
            <w:left w:val="none" w:sz="0" w:space="0" w:color="auto"/>
            <w:bottom w:val="none" w:sz="0" w:space="0" w:color="auto"/>
            <w:right w:val="none" w:sz="0" w:space="0" w:color="auto"/>
          </w:divBdr>
        </w:div>
        <w:div w:id="1702970837">
          <w:marLeft w:val="0"/>
          <w:marRight w:val="0"/>
          <w:marTop w:val="0"/>
          <w:marBottom w:val="0"/>
          <w:divBdr>
            <w:top w:val="none" w:sz="0" w:space="0" w:color="auto"/>
            <w:left w:val="none" w:sz="0" w:space="0" w:color="auto"/>
            <w:bottom w:val="none" w:sz="0" w:space="0" w:color="auto"/>
            <w:right w:val="none" w:sz="0" w:space="0" w:color="auto"/>
          </w:divBdr>
        </w:div>
        <w:div w:id="259260936">
          <w:marLeft w:val="0"/>
          <w:marRight w:val="0"/>
          <w:marTop w:val="0"/>
          <w:marBottom w:val="0"/>
          <w:divBdr>
            <w:top w:val="none" w:sz="0" w:space="0" w:color="auto"/>
            <w:left w:val="none" w:sz="0" w:space="0" w:color="auto"/>
            <w:bottom w:val="none" w:sz="0" w:space="0" w:color="auto"/>
            <w:right w:val="none" w:sz="0" w:space="0" w:color="auto"/>
          </w:divBdr>
        </w:div>
        <w:div w:id="1825707481">
          <w:marLeft w:val="0"/>
          <w:marRight w:val="0"/>
          <w:marTop w:val="0"/>
          <w:marBottom w:val="0"/>
          <w:divBdr>
            <w:top w:val="none" w:sz="0" w:space="0" w:color="auto"/>
            <w:left w:val="none" w:sz="0" w:space="0" w:color="auto"/>
            <w:bottom w:val="none" w:sz="0" w:space="0" w:color="auto"/>
            <w:right w:val="none" w:sz="0" w:space="0" w:color="auto"/>
          </w:divBdr>
        </w:div>
        <w:div w:id="882710014">
          <w:marLeft w:val="0"/>
          <w:marRight w:val="0"/>
          <w:marTop w:val="0"/>
          <w:marBottom w:val="0"/>
          <w:divBdr>
            <w:top w:val="none" w:sz="0" w:space="0" w:color="auto"/>
            <w:left w:val="none" w:sz="0" w:space="0" w:color="auto"/>
            <w:bottom w:val="none" w:sz="0" w:space="0" w:color="auto"/>
            <w:right w:val="none" w:sz="0" w:space="0" w:color="auto"/>
          </w:divBdr>
        </w:div>
        <w:div w:id="796878684">
          <w:marLeft w:val="0"/>
          <w:marRight w:val="0"/>
          <w:marTop w:val="0"/>
          <w:marBottom w:val="0"/>
          <w:divBdr>
            <w:top w:val="none" w:sz="0" w:space="0" w:color="auto"/>
            <w:left w:val="none" w:sz="0" w:space="0" w:color="auto"/>
            <w:bottom w:val="none" w:sz="0" w:space="0" w:color="auto"/>
            <w:right w:val="none" w:sz="0" w:space="0" w:color="auto"/>
          </w:divBdr>
        </w:div>
        <w:div w:id="1330716210">
          <w:marLeft w:val="0"/>
          <w:marRight w:val="0"/>
          <w:marTop w:val="0"/>
          <w:marBottom w:val="0"/>
          <w:divBdr>
            <w:top w:val="none" w:sz="0" w:space="0" w:color="auto"/>
            <w:left w:val="none" w:sz="0" w:space="0" w:color="auto"/>
            <w:bottom w:val="none" w:sz="0" w:space="0" w:color="auto"/>
            <w:right w:val="none" w:sz="0" w:space="0" w:color="auto"/>
          </w:divBdr>
        </w:div>
        <w:div w:id="77406622">
          <w:marLeft w:val="0"/>
          <w:marRight w:val="0"/>
          <w:marTop w:val="0"/>
          <w:marBottom w:val="0"/>
          <w:divBdr>
            <w:top w:val="none" w:sz="0" w:space="0" w:color="auto"/>
            <w:left w:val="none" w:sz="0" w:space="0" w:color="auto"/>
            <w:bottom w:val="none" w:sz="0" w:space="0" w:color="auto"/>
            <w:right w:val="none" w:sz="0" w:space="0" w:color="auto"/>
          </w:divBdr>
        </w:div>
        <w:div w:id="1177041442">
          <w:marLeft w:val="0"/>
          <w:marRight w:val="0"/>
          <w:marTop w:val="0"/>
          <w:marBottom w:val="0"/>
          <w:divBdr>
            <w:top w:val="none" w:sz="0" w:space="0" w:color="auto"/>
            <w:left w:val="none" w:sz="0" w:space="0" w:color="auto"/>
            <w:bottom w:val="none" w:sz="0" w:space="0" w:color="auto"/>
            <w:right w:val="none" w:sz="0" w:space="0" w:color="auto"/>
          </w:divBdr>
        </w:div>
        <w:div w:id="1121461088">
          <w:marLeft w:val="0"/>
          <w:marRight w:val="0"/>
          <w:marTop w:val="0"/>
          <w:marBottom w:val="0"/>
          <w:divBdr>
            <w:top w:val="none" w:sz="0" w:space="0" w:color="auto"/>
            <w:left w:val="none" w:sz="0" w:space="0" w:color="auto"/>
            <w:bottom w:val="none" w:sz="0" w:space="0" w:color="auto"/>
            <w:right w:val="none" w:sz="0" w:space="0" w:color="auto"/>
          </w:divBdr>
        </w:div>
        <w:div w:id="718482575">
          <w:marLeft w:val="0"/>
          <w:marRight w:val="0"/>
          <w:marTop w:val="0"/>
          <w:marBottom w:val="0"/>
          <w:divBdr>
            <w:top w:val="none" w:sz="0" w:space="0" w:color="auto"/>
            <w:left w:val="none" w:sz="0" w:space="0" w:color="auto"/>
            <w:bottom w:val="none" w:sz="0" w:space="0" w:color="auto"/>
            <w:right w:val="none" w:sz="0" w:space="0" w:color="auto"/>
          </w:divBdr>
        </w:div>
        <w:div w:id="301817167">
          <w:marLeft w:val="0"/>
          <w:marRight w:val="0"/>
          <w:marTop w:val="0"/>
          <w:marBottom w:val="0"/>
          <w:divBdr>
            <w:top w:val="none" w:sz="0" w:space="0" w:color="auto"/>
            <w:left w:val="none" w:sz="0" w:space="0" w:color="auto"/>
            <w:bottom w:val="none" w:sz="0" w:space="0" w:color="auto"/>
            <w:right w:val="none" w:sz="0" w:space="0" w:color="auto"/>
          </w:divBdr>
        </w:div>
        <w:div w:id="971597573">
          <w:marLeft w:val="0"/>
          <w:marRight w:val="0"/>
          <w:marTop w:val="0"/>
          <w:marBottom w:val="0"/>
          <w:divBdr>
            <w:top w:val="none" w:sz="0" w:space="0" w:color="auto"/>
            <w:left w:val="none" w:sz="0" w:space="0" w:color="auto"/>
            <w:bottom w:val="none" w:sz="0" w:space="0" w:color="auto"/>
            <w:right w:val="none" w:sz="0" w:space="0" w:color="auto"/>
          </w:divBdr>
        </w:div>
        <w:div w:id="1627541711">
          <w:marLeft w:val="0"/>
          <w:marRight w:val="0"/>
          <w:marTop w:val="0"/>
          <w:marBottom w:val="0"/>
          <w:divBdr>
            <w:top w:val="none" w:sz="0" w:space="0" w:color="auto"/>
            <w:left w:val="none" w:sz="0" w:space="0" w:color="auto"/>
            <w:bottom w:val="none" w:sz="0" w:space="0" w:color="auto"/>
            <w:right w:val="none" w:sz="0" w:space="0" w:color="auto"/>
          </w:divBdr>
        </w:div>
        <w:div w:id="916523700">
          <w:marLeft w:val="0"/>
          <w:marRight w:val="0"/>
          <w:marTop w:val="0"/>
          <w:marBottom w:val="0"/>
          <w:divBdr>
            <w:top w:val="none" w:sz="0" w:space="0" w:color="auto"/>
            <w:left w:val="none" w:sz="0" w:space="0" w:color="auto"/>
            <w:bottom w:val="none" w:sz="0" w:space="0" w:color="auto"/>
            <w:right w:val="none" w:sz="0" w:space="0" w:color="auto"/>
          </w:divBdr>
        </w:div>
        <w:div w:id="495458286">
          <w:marLeft w:val="0"/>
          <w:marRight w:val="0"/>
          <w:marTop w:val="0"/>
          <w:marBottom w:val="0"/>
          <w:divBdr>
            <w:top w:val="none" w:sz="0" w:space="0" w:color="auto"/>
            <w:left w:val="none" w:sz="0" w:space="0" w:color="auto"/>
            <w:bottom w:val="none" w:sz="0" w:space="0" w:color="auto"/>
            <w:right w:val="none" w:sz="0" w:space="0" w:color="auto"/>
          </w:divBdr>
        </w:div>
        <w:div w:id="354890149">
          <w:marLeft w:val="0"/>
          <w:marRight w:val="0"/>
          <w:marTop w:val="0"/>
          <w:marBottom w:val="0"/>
          <w:divBdr>
            <w:top w:val="none" w:sz="0" w:space="0" w:color="auto"/>
            <w:left w:val="none" w:sz="0" w:space="0" w:color="auto"/>
            <w:bottom w:val="none" w:sz="0" w:space="0" w:color="auto"/>
            <w:right w:val="none" w:sz="0" w:space="0" w:color="auto"/>
          </w:divBdr>
        </w:div>
        <w:div w:id="237860692">
          <w:marLeft w:val="0"/>
          <w:marRight w:val="0"/>
          <w:marTop w:val="0"/>
          <w:marBottom w:val="0"/>
          <w:divBdr>
            <w:top w:val="none" w:sz="0" w:space="0" w:color="auto"/>
            <w:left w:val="none" w:sz="0" w:space="0" w:color="auto"/>
            <w:bottom w:val="none" w:sz="0" w:space="0" w:color="auto"/>
            <w:right w:val="none" w:sz="0" w:space="0" w:color="auto"/>
          </w:divBdr>
        </w:div>
        <w:div w:id="1808740161">
          <w:marLeft w:val="0"/>
          <w:marRight w:val="0"/>
          <w:marTop w:val="0"/>
          <w:marBottom w:val="0"/>
          <w:divBdr>
            <w:top w:val="none" w:sz="0" w:space="0" w:color="auto"/>
            <w:left w:val="none" w:sz="0" w:space="0" w:color="auto"/>
            <w:bottom w:val="none" w:sz="0" w:space="0" w:color="auto"/>
            <w:right w:val="none" w:sz="0" w:space="0" w:color="auto"/>
          </w:divBdr>
        </w:div>
        <w:div w:id="1606576358">
          <w:marLeft w:val="0"/>
          <w:marRight w:val="0"/>
          <w:marTop w:val="0"/>
          <w:marBottom w:val="0"/>
          <w:divBdr>
            <w:top w:val="none" w:sz="0" w:space="0" w:color="auto"/>
            <w:left w:val="none" w:sz="0" w:space="0" w:color="auto"/>
            <w:bottom w:val="none" w:sz="0" w:space="0" w:color="auto"/>
            <w:right w:val="none" w:sz="0" w:space="0" w:color="auto"/>
          </w:divBdr>
        </w:div>
        <w:div w:id="1957174910">
          <w:marLeft w:val="0"/>
          <w:marRight w:val="0"/>
          <w:marTop w:val="0"/>
          <w:marBottom w:val="0"/>
          <w:divBdr>
            <w:top w:val="none" w:sz="0" w:space="0" w:color="auto"/>
            <w:left w:val="none" w:sz="0" w:space="0" w:color="auto"/>
            <w:bottom w:val="none" w:sz="0" w:space="0" w:color="auto"/>
            <w:right w:val="none" w:sz="0" w:space="0" w:color="auto"/>
          </w:divBdr>
        </w:div>
        <w:div w:id="1643077598">
          <w:marLeft w:val="0"/>
          <w:marRight w:val="0"/>
          <w:marTop w:val="0"/>
          <w:marBottom w:val="0"/>
          <w:divBdr>
            <w:top w:val="none" w:sz="0" w:space="0" w:color="auto"/>
            <w:left w:val="none" w:sz="0" w:space="0" w:color="auto"/>
            <w:bottom w:val="none" w:sz="0" w:space="0" w:color="auto"/>
            <w:right w:val="none" w:sz="0" w:space="0" w:color="auto"/>
          </w:divBdr>
        </w:div>
        <w:div w:id="1601598980">
          <w:marLeft w:val="0"/>
          <w:marRight w:val="0"/>
          <w:marTop w:val="0"/>
          <w:marBottom w:val="0"/>
          <w:divBdr>
            <w:top w:val="none" w:sz="0" w:space="0" w:color="auto"/>
            <w:left w:val="none" w:sz="0" w:space="0" w:color="auto"/>
            <w:bottom w:val="none" w:sz="0" w:space="0" w:color="auto"/>
            <w:right w:val="none" w:sz="0" w:space="0" w:color="auto"/>
          </w:divBdr>
        </w:div>
        <w:div w:id="705525102">
          <w:marLeft w:val="0"/>
          <w:marRight w:val="0"/>
          <w:marTop w:val="0"/>
          <w:marBottom w:val="0"/>
          <w:divBdr>
            <w:top w:val="none" w:sz="0" w:space="0" w:color="auto"/>
            <w:left w:val="none" w:sz="0" w:space="0" w:color="auto"/>
            <w:bottom w:val="none" w:sz="0" w:space="0" w:color="auto"/>
            <w:right w:val="none" w:sz="0" w:space="0" w:color="auto"/>
          </w:divBdr>
        </w:div>
        <w:div w:id="640424253">
          <w:marLeft w:val="0"/>
          <w:marRight w:val="0"/>
          <w:marTop w:val="0"/>
          <w:marBottom w:val="0"/>
          <w:divBdr>
            <w:top w:val="none" w:sz="0" w:space="0" w:color="auto"/>
            <w:left w:val="none" w:sz="0" w:space="0" w:color="auto"/>
            <w:bottom w:val="none" w:sz="0" w:space="0" w:color="auto"/>
            <w:right w:val="none" w:sz="0" w:space="0" w:color="auto"/>
          </w:divBdr>
        </w:div>
        <w:div w:id="1197812769">
          <w:marLeft w:val="0"/>
          <w:marRight w:val="0"/>
          <w:marTop w:val="0"/>
          <w:marBottom w:val="0"/>
          <w:divBdr>
            <w:top w:val="none" w:sz="0" w:space="0" w:color="auto"/>
            <w:left w:val="none" w:sz="0" w:space="0" w:color="auto"/>
            <w:bottom w:val="none" w:sz="0" w:space="0" w:color="auto"/>
            <w:right w:val="none" w:sz="0" w:space="0" w:color="auto"/>
          </w:divBdr>
        </w:div>
        <w:div w:id="2065132132">
          <w:marLeft w:val="0"/>
          <w:marRight w:val="0"/>
          <w:marTop w:val="0"/>
          <w:marBottom w:val="0"/>
          <w:divBdr>
            <w:top w:val="none" w:sz="0" w:space="0" w:color="auto"/>
            <w:left w:val="none" w:sz="0" w:space="0" w:color="auto"/>
            <w:bottom w:val="none" w:sz="0" w:space="0" w:color="auto"/>
            <w:right w:val="none" w:sz="0" w:space="0" w:color="auto"/>
          </w:divBdr>
        </w:div>
        <w:div w:id="714236285">
          <w:marLeft w:val="0"/>
          <w:marRight w:val="0"/>
          <w:marTop w:val="0"/>
          <w:marBottom w:val="0"/>
          <w:divBdr>
            <w:top w:val="none" w:sz="0" w:space="0" w:color="auto"/>
            <w:left w:val="none" w:sz="0" w:space="0" w:color="auto"/>
            <w:bottom w:val="none" w:sz="0" w:space="0" w:color="auto"/>
            <w:right w:val="none" w:sz="0" w:space="0" w:color="auto"/>
          </w:divBdr>
        </w:div>
        <w:div w:id="271743268">
          <w:marLeft w:val="0"/>
          <w:marRight w:val="0"/>
          <w:marTop w:val="0"/>
          <w:marBottom w:val="0"/>
          <w:divBdr>
            <w:top w:val="none" w:sz="0" w:space="0" w:color="auto"/>
            <w:left w:val="none" w:sz="0" w:space="0" w:color="auto"/>
            <w:bottom w:val="none" w:sz="0" w:space="0" w:color="auto"/>
            <w:right w:val="none" w:sz="0" w:space="0" w:color="auto"/>
          </w:divBdr>
        </w:div>
      </w:divsChild>
    </w:div>
    <w:div w:id="279726168">
      <w:bodyDiv w:val="1"/>
      <w:marLeft w:val="0"/>
      <w:marRight w:val="0"/>
      <w:marTop w:val="0"/>
      <w:marBottom w:val="0"/>
      <w:divBdr>
        <w:top w:val="none" w:sz="0" w:space="0" w:color="auto"/>
        <w:left w:val="none" w:sz="0" w:space="0" w:color="auto"/>
        <w:bottom w:val="none" w:sz="0" w:space="0" w:color="auto"/>
        <w:right w:val="none" w:sz="0" w:space="0" w:color="auto"/>
      </w:divBdr>
      <w:divsChild>
        <w:div w:id="1779831391">
          <w:marLeft w:val="0"/>
          <w:marRight w:val="0"/>
          <w:marTop w:val="0"/>
          <w:marBottom w:val="0"/>
          <w:divBdr>
            <w:top w:val="none" w:sz="0" w:space="0" w:color="auto"/>
            <w:left w:val="none" w:sz="0" w:space="0" w:color="auto"/>
            <w:bottom w:val="none" w:sz="0" w:space="0" w:color="auto"/>
            <w:right w:val="none" w:sz="0" w:space="0" w:color="auto"/>
          </w:divBdr>
        </w:div>
        <w:div w:id="1670865540">
          <w:marLeft w:val="0"/>
          <w:marRight w:val="0"/>
          <w:marTop w:val="0"/>
          <w:marBottom w:val="0"/>
          <w:divBdr>
            <w:top w:val="none" w:sz="0" w:space="0" w:color="auto"/>
            <w:left w:val="none" w:sz="0" w:space="0" w:color="auto"/>
            <w:bottom w:val="none" w:sz="0" w:space="0" w:color="auto"/>
            <w:right w:val="none" w:sz="0" w:space="0" w:color="auto"/>
          </w:divBdr>
        </w:div>
        <w:div w:id="2132091036">
          <w:marLeft w:val="0"/>
          <w:marRight w:val="0"/>
          <w:marTop w:val="0"/>
          <w:marBottom w:val="0"/>
          <w:divBdr>
            <w:top w:val="none" w:sz="0" w:space="0" w:color="auto"/>
            <w:left w:val="none" w:sz="0" w:space="0" w:color="auto"/>
            <w:bottom w:val="none" w:sz="0" w:space="0" w:color="auto"/>
            <w:right w:val="none" w:sz="0" w:space="0" w:color="auto"/>
          </w:divBdr>
        </w:div>
        <w:div w:id="315257274">
          <w:marLeft w:val="0"/>
          <w:marRight w:val="0"/>
          <w:marTop w:val="0"/>
          <w:marBottom w:val="0"/>
          <w:divBdr>
            <w:top w:val="none" w:sz="0" w:space="0" w:color="auto"/>
            <w:left w:val="none" w:sz="0" w:space="0" w:color="auto"/>
            <w:bottom w:val="none" w:sz="0" w:space="0" w:color="auto"/>
            <w:right w:val="none" w:sz="0" w:space="0" w:color="auto"/>
          </w:divBdr>
        </w:div>
        <w:div w:id="376246459">
          <w:marLeft w:val="0"/>
          <w:marRight w:val="0"/>
          <w:marTop w:val="0"/>
          <w:marBottom w:val="0"/>
          <w:divBdr>
            <w:top w:val="none" w:sz="0" w:space="0" w:color="auto"/>
            <w:left w:val="none" w:sz="0" w:space="0" w:color="auto"/>
            <w:bottom w:val="none" w:sz="0" w:space="0" w:color="auto"/>
            <w:right w:val="none" w:sz="0" w:space="0" w:color="auto"/>
          </w:divBdr>
        </w:div>
        <w:div w:id="1932542386">
          <w:marLeft w:val="0"/>
          <w:marRight w:val="0"/>
          <w:marTop w:val="0"/>
          <w:marBottom w:val="0"/>
          <w:divBdr>
            <w:top w:val="none" w:sz="0" w:space="0" w:color="auto"/>
            <w:left w:val="none" w:sz="0" w:space="0" w:color="auto"/>
            <w:bottom w:val="none" w:sz="0" w:space="0" w:color="auto"/>
            <w:right w:val="none" w:sz="0" w:space="0" w:color="auto"/>
          </w:divBdr>
        </w:div>
        <w:div w:id="1495102019">
          <w:marLeft w:val="0"/>
          <w:marRight w:val="0"/>
          <w:marTop w:val="0"/>
          <w:marBottom w:val="0"/>
          <w:divBdr>
            <w:top w:val="none" w:sz="0" w:space="0" w:color="auto"/>
            <w:left w:val="none" w:sz="0" w:space="0" w:color="auto"/>
            <w:bottom w:val="none" w:sz="0" w:space="0" w:color="auto"/>
            <w:right w:val="none" w:sz="0" w:space="0" w:color="auto"/>
          </w:divBdr>
        </w:div>
        <w:div w:id="383021465">
          <w:marLeft w:val="0"/>
          <w:marRight w:val="0"/>
          <w:marTop w:val="0"/>
          <w:marBottom w:val="0"/>
          <w:divBdr>
            <w:top w:val="none" w:sz="0" w:space="0" w:color="auto"/>
            <w:left w:val="none" w:sz="0" w:space="0" w:color="auto"/>
            <w:bottom w:val="none" w:sz="0" w:space="0" w:color="auto"/>
            <w:right w:val="none" w:sz="0" w:space="0" w:color="auto"/>
          </w:divBdr>
        </w:div>
        <w:div w:id="645663899">
          <w:marLeft w:val="0"/>
          <w:marRight w:val="0"/>
          <w:marTop w:val="0"/>
          <w:marBottom w:val="0"/>
          <w:divBdr>
            <w:top w:val="none" w:sz="0" w:space="0" w:color="auto"/>
            <w:left w:val="none" w:sz="0" w:space="0" w:color="auto"/>
            <w:bottom w:val="none" w:sz="0" w:space="0" w:color="auto"/>
            <w:right w:val="none" w:sz="0" w:space="0" w:color="auto"/>
          </w:divBdr>
        </w:div>
        <w:div w:id="1463419661">
          <w:marLeft w:val="0"/>
          <w:marRight w:val="0"/>
          <w:marTop w:val="0"/>
          <w:marBottom w:val="0"/>
          <w:divBdr>
            <w:top w:val="none" w:sz="0" w:space="0" w:color="auto"/>
            <w:left w:val="none" w:sz="0" w:space="0" w:color="auto"/>
            <w:bottom w:val="none" w:sz="0" w:space="0" w:color="auto"/>
            <w:right w:val="none" w:sz="0" w:space="0" w:color="auto"/>
          </w:divBdr>
        </w:div>
        <w:div w:id="338894859">
          <w:marLeft w:val="0"/>
          <w:marRight w:val="0"/>
          <w:marTop w:val="0"/>
          <w:marBottom w:val="0"/>
          <w:divBdr>
            <w:top w:val="none" w:sz="0" w:space="0" w:color="auto"/>
            <w:left w:val="none" w:sz="0" w:space="0" w:color="auto"/>
            <w:bottom w:val="none" w:sz="0" w:space="0" w:color="auto"/>
            <w:right w:val="none" w:sz="0" w:space="0" w:color="auto"/>
          </w:divBdr>
        </w:div>
        <w:div w:id="1374188759">
          <w:marLeft w:val="0"/>
          <w:marRight w:val="0"/>
          <w:marTop w:val="0"/>
          <w:marBottom w:val="0"/>
          <w:divBdr>
            <w:top w:val="none" w:sz="0" w:space="0" w:color="auto"/>
            <w:left w:val="none" w:sz="0" w:space="0" w:color="auto"/>
            <w:bottom w:val="none" w:sz="0" w:space="0" w:color="auto"/>
            <w:right w:val="none" w:sz="0" w:space="0" w:color="auto"/>
          </w:divBdr>
        </w:div>
        <w:div w:id="1997882705">
          <w:marLeft w:val="0"/>
          <w:marRight w:val="0"/>
          <w:marTop w:val="0"/>
          <w:marBottom w:val="0"/>
          <w:divBdr>
            <w:top w:val="none" w:sz="0" w:space="0" w:color="auto"/>
            <w:left w:val="none" w:sz="0" w:space="0" w:color="auto"/>
            <w:bottom w:val="none" w:sz="0" w:space="0" w:color="auto"/>
            <w:right w:val="none" w:sz="0" w:space="0" w:color="auto"/>
          </w:divBdr>
        </w:div>
        <w:div w:id="1393890872">
          <w:marLeft w:val="0"/>
          <w:marRight w:val="0"/>
          <w:marTop w:val="0"/>
          <w:marBottom w:val="0"/>
          <w:divBdr>
            <w:top w:val="none" w:sz="0" w:space="0" w:color="auto"/>
            <w:left w:val="none" w:sz="0" w:space="0" w:color="auto"/>
            <w:bottom w:val="none" w:sz="0" w:space="0" w:color="auto"/>
            <w:right w:val="none" w:sz="0" w:space="0" w:color="auto"/>
          </w:divBdr>
        </w:div>
        <w:div w:id="1733893739">
          <w:marLeft w:val="0"/>
          <w:marRight w:val="0"/>
          <w:marTop w:val="0"/>
          <w:marBottom w:val="0"/>
          <w:divBdr>
            <w:top w:val="none" w:sz="0" w:space="0" w:color="auto"/>
            <w:left w:val="none" w:sz="0" w:space="0" w:color="auto"/>
            <w:bottom w:val="none" w:sz="0" w:space="0" w:color="auto"/>
            <w:right w:val="none" w:sz="0" w:space="0" w:color="auto"/>
          </w:divBdr>
        </w:div>
        <w:div w:id="108203071">
          <w:marLeft w:val="0"/>
          <w:marRight w:val="0"/>
          <w:marTop w:val="0"/>
          <w:marBottom w:val="0"/>
          <w:divBdr>
            <w:top w:val="none" w:sz="0" w:space="0" w:color="auto"/>
            <w:left w:val="none" w:sz="0" w:space="0" w:color="auto"/>
            <w:bottom w:val="none" w:sz="0" w:space="0" w:color="auto"/>
            <w:right w:val="none" w:sz="0" w:space="0" w:color="auto"/>
          </w:divBdr>
        </w:div>
        <w:div w:id="1221794352">
          <w:marLeft w:val="0"/>
          <w:marRight w:val="0"/>
          <w:marTop w:val="0"/>
          <w:marBottom w:val="0"/>
          <w:divBdr>
            <w:top w:val="none" w:sz="0" w:space="0" w:color="auto"/>
            <w:left w:val="none" w:sz="0" w:space="0" w:color="auto"/>
            <w:bottom w:val="none" w:sz="0" w:space="0" w:color="auto"/>
            <w:right w:val="none" w:sz="0" w:space="0" w:color="auto"/>
          </w:divBdr>
        </w:div>
        <w:div w:id="967469306">
          <w:marLeft w:val="0"/>
          <w:marRight w:val="0"/>
          <w:marTop w:val="0"/>
          <w:marBottom w:val="0"/>
          <w:divBdr>
            <w:top w:val="none" w:sz="0" w:space="0" w:color="auto"/>
            <w:left w:val="none" w:sz="0" w:space="0" w:color="auto"/>
            <w:bottom w:val="none" w:sz="0" w:space="0" w:color="auto"/>
            <w:right w:val="none" w:sz="0" w:space="0" w:color="auto"/>
          </w:divBdr>
        </w:div>
        <w:div w:id="2032099351">
          <w:marLeft w:val="0"/>
          <w:marRight w:val="0"/>
          <w:marTop w:val="0"/>
          <w:marBottom w:val="0"/>
          <w:divBdr>
            <w:top w:val="none" w:sz="0" w:space="0" w:color="auto"/>
            <w:left w:val="none" w:sz="0" w:space="0" w:color="auto"/>
            <w:bottom w:val="none" w:sz="0" w:space="0" w:color="auto"/>
            <w:right w:val="none" w:sz="0" w:space="0" w:color="auto"/>
          </w:divBdr>
        </w:div>
        <w:div w:id="2141610779">
          <w:marLeft w:val="0"/>
          <w:marRight w:val="0"/>
          <w:marTop w:val="0"/>
          <w:marBottom w:val="0"/>
          <w:divBdr>
            <w:top w:val="none" w:sz="0" w:space="0" w:color="auto"/>
            <w:left w:val="none" w:sz="0" w:space="0" w:color="auto"/>
            <w:bottom w:val="none" w:sz="0" w:space="0" w:color="auto"/>
            <w:right w:val="none" w:sz="0" w:space="0" w:color="auto"/>
          </w:divBdr>
        </w:div>
        <w:div w:id="900946720">
          <w:marLeft w:val="0"/>
          <w:marRight w:val="0"/>
          <w:marTop w:val="0"/>
          <w:marBottom w:val="0"/>
          <w:divBdr>
            <w:top w:val="none" w:sz="0" w:space="0" w:color="auto"/>
            <w:left w:val="none" w:sz="0" w:space="0" w:color="auto"/>
            <w:bottom w:val="none" w:sz="0" w:space="0" w:color="auto"/>
            <w:right w:val="none" w:sz="0" w:space="0" w:color="auto"/>
          </w:divBdr>
        </w:div>
        <w:div w:id="1898123695">
          <w:marLeft w:val="0"/>
          <w:marRight w:val="0"/>
          <w:marTop w:val="0"/>
          <w:marBottom w:val="0"/>
          <w:divBdr>
            <w:top w:val="none" w:sz="0" w:space="0" w:color="auto"/>
            <w:left w:val="none" w:sz="0" w:space="0" w:color="auto"/>
            <w:bottom w:val="none" w:sz="0" w:space="0" w:color="auto"/>
            <w:right w:val="none" w:sz="0" w:space="0" w:color="auto"/>
          </w:divBdr>
        </w:div>
        <w:div w:id="52045634">
          <w:marLeft w:val="0"/>
          <w:marRight w:val="0"/>
          <w:marTop w:val="0"/>
          <w:marBottom w:val="0"/>
          <w:divBdr>
            <w:top w:val="none" w:sz="0" w:space="0" w:color="auto"/>
            <w:left w:val="none" w:sz="0" w:space="0" w:color="auto"/>
            <w:bottom w:val="none" w:sz="0" w:space="0" w:color="auto"/>
            <w:right w:val="none" w:sz="0" w:space="0" w:color="auto"/>
          </w:divBdr>
        </w:div>
        <w:div w:id="690641434">
          <w:marLeft w:val="0"/>
          <w:marRight w:val="0"/>
          <w:marTop w:val="0"/>
          <w:marBottom w:val="0"/>
          <w:divBdr>
            <w:top w:val="none" w:sz="0" w:space="0" w:color="auto"/>
            <w:left w:val="none" w:sz="0" w:space="0" w:color="auto"/>
            <w:bottom w:val="none" w:sz="0" w:space="0" w:color="auto"/>
            <w:right w:val="none" w:sz="0" w:space="0" w:color="auto"/>
          </w:divBdr>
        </w:div>
        <w:div w:id="674772637">
          <w:marLeft w:val="0"/>
          <w:marRight w:val="0"/>
          <w:marTop w:val="0"/>
          <w:marBottom w:val="0"/>
          <w:divBdr>
            <w:top w:val="none" w:sz="0" w:space="0" w:color="auto"/>
            <w:left w:val="none" w:sz="0" w:space="0" w:color="auto"/>
            <w:bottom w:val="none" w:sz="0" w:space="0" w:color="auto"/>
            <w:right w:val="none" w:sz="0" w:space="0" w:color="auto"/>
          </w:divBdr>
        </w:div>
        <w:div w:id="886718168">
          <w:marLeft w:val="0"/>
          <w:marRight w:val="0"/>
          <w:marTop w:val="0"/>
          <w:marBottom w:val="0"/>
          <w:divBdr>
            <w:top w:val="none" w:sz="0" w:space="0" w:color="auto"/>
            <w:left w:val="none" w:sz="0" w:space="0" w:color="auto"/>
            <w:bottom w:val="none" w:sz="0" w:space="0" w:color="auto"/>
            <w:right w:val="none" w:sz="0" w:space="0" w:color="auto"/>
          </w:divBdr>
        </w:div>
        <w:div w:id="1832867157">
          <w:marLeft w:val="0"/>
          <w:marRight w:val="0"/>
          <w:marTop w:val="0"/>
          <w:marBottom w:val="0"/>
          <w:divBdr>
            <w:top w:val="none" w:sz="0" w:space="0" w:color="auto"/>
            <w:left w:val="none" w:sz="0" w:space="0" w:color="auto"/>
            <w:bottom w:val="none" w:sz="0" w:space="0" w:color="auto"/>
            <w:right w:val="none" w:sz="0" w:space="0" w:color="auto"/>
          </w:divBdr>
        </w:div>
        <w:div w:id="1126696338">
          <w:marLeft w:val="0"/>
          <w:marRight w:val="0"/>
          <w:marTop w:val="0"/>
          <w:marBottom w:val="0"/>
          <w:divBdr>
            <w:top w:val="none" w:sz="0" w:space="0" w:color="auto"/>
            <w:left w:val="none" w:sz="0" w:space="0" w:color="auto"/>
            <w:bottom w:val="none" w:sz="0" w:space="0" w:color="auto"/>
            <w:right w:val="none" w:sz="0" w:space="0" w:color="auto"/>
          </w:divBdr>
        </w:div>
        <w:div w:id="818961531">
          <w:marLeft w:val="0"/>
          <w:marRight w:val="0"/>
          <w:marTop w:val="0"/>
          <w:marBottom w:val="0"/>
          <w:divBdr>
            <w:top w:val="none" w:sz="0" w:space="0" w:color="auto"/>
            <w:left w:val="none" w:sz="0" w:space="0" w:color="auto"/>
            <w:bottom w:val="none" w:sz="0" w:space="0" w:color="auto"/>
            <w:right w:val="none" w:sz="0" w:space="0" w:color="auto"/>
          </w:divBdr>
        </w:div>
        <w:div w:id="78259776">
          <w:marLeft w:val="0"/>
          <w:marRight w:val="0"/>
          <w:marTop w:val="0"/>
          <w:marBottom w:val="0"/>
          <w:divBdr>
            <w:top w:val="none" w:sz="0" w:space="0" w:color="auto"/>
            <w:left w:val="none" w:sz="0" w:space="0" w:color="auto"/>
            <w:bottom w:val="none" w:sz="0" w:space="0" w:color="auto"/>
            <w:right w:val="none" w:sz="0" w:space="0" w:color="auto"/>
          </w:divBdr>
        </w:div>
        <w:div w:id="187914319">
          <w:marLeft w:val="0"/>
          <w:marRight w:val="0"/>
          <w:marTop w:val="0"/>
          <w:marBottom w:val="0"/>
          <w:divBdr>
            <w:top w:val="none" w:sz="0" w:space="0" w:color="auto"/>
            <w:left w:val="none" w:sz="0" w:space="0" w:color="auto"/>
            <w:bottom w:val="none" w:sz="0" w:space="0" w:color="auto"/>
            <w:right w:val="none" w:sz="0" w:space="0" w:color="auto"/>
          </w:divBdr>
        </w:div>
        <w:div w:id="2049723566">
          <w:marLeft w:val="0"/>
          <w:marRight w:val="0"/>
          <w:marTop w:val="0"/>
          <w:marBottom w:val="0"/>
          <w:divBdr>
            <w:top w:val="none" w:sz="0" w:space="0" w:color="auto"/>
            <w:left w:val="none" w:sz="0" w:space="0" w:color="auto"/>
            <w:bottom w:val="none" w:sz="0" w:space="0" w:color="auto"/>
            <w:right w:val="none" w:sz="0" w:space="0" w:color="auto"/>
          </w:divBdr>
        </w:div>
        <w:div w:id="1603145192">
          <w:marLeft w:val="0"/>
          <w:marRight w:val="0"/>
          <w:marTop w:val="0"/>
          <w:marBottom w:val="0"/>
          <w:divBdr>
            <w:top w:val="none" w:sz="0" w:space="0" w:color="auto"/>
            <w:left w:val="none" w:sz="0" w:space="0" w:color="auto"/>
            <w:bottom w:val="none" w:sz="0" w:space="0" w:color="auto"/>
            <w:right w:val="none" w:sz="0" w:space="0" w:color="auto"/>
          </w:divBdr>
        </w:div>
        <w:div w:id="22488960">
          <w:marLeft w:val="0"/>
          <w:marRight w:val="0"/>
          <w:marTop w:val="0"/>
          <w:marBottom w:val="0"/>
          <w:divBdr>
            <w:top w:val="none" w:sz="0" w:space="0" w:color="auto"/>
            <w:left w:val="none" w:sz="0" w:space="0" w:color="auto"/>
            <w:bottom w:val="none" w:sz="0" w:space="0" w:color="auto"/>
            <w:right w:val="none" w:sz="0" w:space="0" w:color="auto"/>
          </w:divBdr>
        </w:div>
        <w:div w:id="1870802241">
          <w:marLeft w:val="0"/>
          <w:marRight w:val="0"/>
          <w:marTop w:val="0"/>
          <w:marBottom w:val="0"/>
          <w:divBdr>
            <w:top w:val="none" w:sz="0" w:space="0" w:color="auto"/>
            <w:left w:val="none" w:sz="0" w:space="0" w:color="auto"/>
            <w:bottom w:val="none" w:sz="0" w:space="0" w:color="auto"/>
            <w:right w:val="none" w:sz="0" w:space="0" w:color="auto"/>
          </w:divBdr>
        </w:div>
        <w:div w:id="421025678">
          <w:marLeft w:val="0"/>
          <w:marRight w:val="0"/>
          <w:marTop w:val="0"/>
          <w:marBottom w:val="0"/>
          <w:divBdr>
            <w:top w:val="none" w:sz="0" w:space="0" w:color="auto"/>
            <w:left w:val="none" w:sz="0" w:space="0" w:color="auto"/>
            <w:bottom w:val="none" w:sz="0" w:space="0" w:color="auto"/>
            <w:right w:val="none" w:sz="0" w:space="0" w:color="auto"/>
          </w:divBdr>
        </w:div>
        <w:div w:id="94329871">
          <w:marLeft w:val="0"/>
          <w:marRight w:val="0"/>
          <w:marTop w:val="0"/>
          <w:marBottom w:val="0"/>
          <w:divBdr>
            <w:top w:val="none" w:sz="0" w:space="0" w:color="auto"/>
            <w:left w:val="none" w:sz="0" w:space="0" w:color="auto"/>
            <w:bottom w:val="none" w:sz="0" w:space="0" w:color="auto"/>
            <w:right w:val="none" w:sz="0" w:space="0" w:color="auto"/>
          </w:divBdr>
        </w:div>
        <w:div w:id="1123308721">
          <w:marLeft w:val="0"/>
          <w:marRight w:val="0"/>
          <w:marTop w:val="0"/>
          <w:marBottom w:val="0"/>
          <w:divBdr>
            <w:top w:val="none" w:sz="0" w:space="0" w:color="auto"/>
            <w:left w:val="none" w:sz="0" w:space="0" w:color="auto"/>
            <w:bottom w:val="none" w:sz="0" w:space="0" w:color="auto"/>
            <w:right w:val="none" w:sz="0" w:space="0" w:color="auto"/>
          </w:divBdr>
        </w:div>
        <w:div w:id="595788491">
          <w:marLeft w:val="0"/>
          <w:marRight w:val="0"/>
          <w:marTop w:val="0"/>
          <w:marBottom w:val="0"/>
          <w:divBdr>
            <w:top w:val="none" w:sz="0" w:space="0" w:color="auto"/>
            <w:left w:val="none" w:sz="0" w:space="0" w:color="auto"/>
            <w:bottom w:val="none" w:sz="0" w:space="0" w:color="auto"/>
            <w:right w:val="none" w:sz="0" w:space="0" w:color="auto"/>
          </w:divBdr>
        </w:div>
        <w:div w:id="1006596926">
          <w:marLeft w:val="0"/>
          <w:marRight w:val="0"/>
          <w:marTop w:val="0"/>
          <w:marBottom w:val="0"/>
          <w:divBdr>
            <w:top w:val="none" w:sz="0" w:space="0" w:color="auto"/>
            <w:left w:val="none" w:sz="0" w:space="0" w:color="auto"/>
            <w:bottom w:val="none" w:sz="0" w:space="0" w:color="auto"/>
            <w:right w:val="none" w:sz="0" w:space="0" w:color="auto"/>
          </w:divBdr>
        </w:div>
        <w:div w:id="964460192">
          <w:marLeft w:val="0"/>
          <w:marRight w:val="0"/>
          <w:marTop w:val="0"/>
          <w:marBottom w:val="0"/>
          <w:divBdr>
            <w:top w:val="none" w:sz="0" w:space="0" w:color="auto"/>
            <w:left w:val="none" w:sz="0" w:space="0" w:color="auto"/>
            <w:bottom w:val="none" w:sz="0" w:space="0" w:color="auto"/>
            <w:right w:val="none" w:sz="0" w:space="0" w:color="auto"/>
          </w:divBdr>
        </w:div>
        <w:div w:id="1642535341">
          <w:marLeft w:val="0"/>
          <w:marRight w:val="0"/>
          <w:marTop w:val="0"/>
          <w:marBottom w:val="0"/>
          <w:divBdr>
            <w:top w:val="none" w:sz="0" w:space="0" w:color="auto"/>
            <w:left w:val="none" w:sz="0" w:space="0" w:color="auto"/>
            <w:bottom w:val="none" w:sz="0" w:space="0" w:color="auto"/>
            <w:right w:val="none" w:sz="0" w:space="0" w:color="auto"/>
          </w:divBdr>
        </w:div>
        <w:div w:id="142508025">
          <w:marLeft w:val="0"/>
          <w:marRight w:val="0"/>
          <w:marTop w:val="0"/>
          <w:marBottom w:val="0"/>
          <w:divBdr>
            <w:top w:val="none" w:sz="0" w:space="0" w:color="auto"/>
            <w:left w:val="none" w:sz="0" w:space="0" w:color="auto"/>
            <w:bottom w:val="none" w:sz="0" w:space="0" w:color="auto"/>
            <w:right w:val="none" w:sz="0" w:space="0" w:color="auto"/>
          </w:divBdr>
        </w:div>
        <w:div w:id="318004191">
          <w:marLeft w:val="0"/>
          <w:marRight w:val="0"/>
          <w:marTop w:val="0"/>
          <w:marBottom w:val="0"/>
          <w:divBdr>
            <w:top w:val="none" w:sz="0" w:space="0" w:color="auto"/>
            <w:left w:val="none" w:sz="0" w:space="0" w:color="auto"/>
            <w:bottom w:val="none" w:sz="0" w:space="0" w:color="auto"/>
            <w:right w:val="none" w:sz="0" w:space="0" w:color="auto"/>
          </w:divBdr>
        </w:div>
        <w:div w:id="731389165">
          <w:marLeft w:val="0"/>
          <w:marRight w:val="0"/>
          <w:marTop w:val="0"/>
          <w:marBottom w:val="0"/>
          <w:divBdr>
            <w:top w:val="none" w:sz="0" w:space="0" w:color="auto"/>
            <w:left w:val="none" w:sz="0" w:space="0" w:color="auto"/>
            <w:bottom w:val="none" w:sz="0" w:space="0" w:color="auto"/>
            <w:right w:val="none" w:sz="0" w:space="0" w:color="auto"/>
          </w:divBdr>
        </w:div>
        <w:div w:id="908467000">
          <w:marLeft w:val="0"/>
          <w:marRight w:val="0"/>
          <w:marTop w:val="0"/>
          <w:marBottom w:val="0"/>
          <w:divBdr>
            <w:top w:val="none" w:sz="0" w:space="0" w:color="auto"/>
            <w:left w:val="none" w:sz="0" w:space="0" w:color="auto"/>
            <w:bottom w:val="none" w:sz="0" w:space="0" w:color="auto"/>
            <w:right w:val="none" w:sz="0" w:space="0" w:color="auto"/>
          </w:divBdr>
        </w:div>
        <w:div w:id="1162546860">
          <w:marLeft w:val="0"/>
          <w:marRight w:val="0"/>
          <w:marTop w:val="0"/>
          <w:marBottom w:val="0"/>
          <w:divBdr>
            <w:top w:val="none" w:sz="0" w:space="0" w:color="auto"/>
            <w:left w:val="none" w:sz="0" w:space="0" w:color="auto"/>
            <w:bottom w:val="none" w:sz="0" w:space="0" w:color="auto"/>
            <w:right w:val="none" w:sz="0" w:space="0" w:color="auto"/>
          </w:divBdr>
        </w:div>
        <w:div w:id="1764374735">
          <w:marLeft w:val="0"/>
          <w:marRight w:val="0"/>
          <w:marTop w:val="0"/>
          <w:marBottom w:val="0"/>
          <w:divBdr>
            <w:top w:val="none" w:sz="0" w:space="0" w:color="auto"/>
            <w:left w:val="none" w:sz="0" w:space="0" w:color="auto"/>
            <w:bottom w:val="none" w:sz="0" w:space="0" w:color="auto"/>
            <w:right w:val="none" w:sz="0" w:space="0" w:color="auto"/>
          </w:divBdr>
        </w:div>
        <w:div w:id="112944325">
          <w:marLeft w:val="0"/>
          <w:marRight w:val="0"/>
          <w:marTop w:val="0"/>
          <w:marBottom w:val="0"/>
          <w:divBdr>
            <w:top w:val="none" w:sz="0" w:space="0" w:color="auto"/>
            <w:left w:val="none" w:sz="0" w:space="0" w:color="auto"/>
            <w:bottom w:val="none" w:sz="0" w:space="0" w:color="auto"/>
            <w:right w:val="none" w:sz="0" w:space="0" w:color="auto"/>
          </w:divBdr>
        </w:div>
        <w:div w:id="1780491982">
          <w:marLeft w:val="0"/>
          <w:marRight w:val="0"/>
          <w:marTop w:val="0"/>
          <w:marBottom w:val="0"/>
          <w:divBdr>
            <w:top w:val="none" w:sz="0" w:space="0" w:color="auto"/>
            <w:left w:val="none" w:sz="0" w:space="0" w:color="auto"/>
            <w:bottom w:val="none" w:sz="0" w:space="0" w:color="auto"/>
            <w:right w:val="none" w:sz="0" w:space="0" w:color="auto"/>
          </w:divBdr>
        </w:div>
        <w:div w:id="1106123113">
          <w:marLeft w:val="0"/>
          <w:marRight w:val="0"/>
          <w:marTop w:val="0"/>
          <w:marBottom w:val="0"/>
          <w:divBdr>
            <w:top w:val="none" w:sz="0" w:space="0" w:color="auto"/>
            <w:left w:val="none" w:sz="0" w:space="0" w:color="auto"/>
            <w:bottom w:val="none" w:sz="0" w:space="0" w:color="auto"/>
            <w:right w:val="none" w:sz="0" w:space="0" w:color="auto"/>
          </w:divBdr>
        </w:div>
        <w:div w:id="1757748610">
          <w:marLeft w:val="0"/>
          <w:marRight w:val="0"/>
          <w:marTop w:val="0"/>
          <w:marBottom w:val="0"/>
          <w:divBdr>
            <w:top w:val="none" w:sz="0" w:space="0" w:color="auto"/>
            <w:left w:val="none" w:sz="0" w:space="0" w:color="auto"/>
            <w:bottom w:val="none" w:sz="0" w:space="0" w:color="auto"/>
            <w:right w:val="none" w:sz="0" w:space="0" w:color="auto"/>
          </w:divBdr>
        </w:div>
        <w:div w:id="78255516">
          <w:marLeft w:val="0"/>
          <w:marRight w:val="0"/>
          <w:marTop w:val="0"/>
          <w:marBottom w:val="0"/>
          <w:divBdr>
            <w:top w:val="none" w:sz="0" w:space="0" w:color="auto"/>
            <w:left w:val="none" w:sz="0" w:space="0" w:color="auto"/>
            <w:bottom w:val="none" w:sz="0" w:space="0" w:color="auto"/>
            <w:right w:val="none" w:sz="0" w:space="0" w:color="auto"/>
          </w:divBdr>
        </w:div>
        <w:div w:id="75177725">
          <w:marLeft w:val="0"/>
          <w:marRight w:val="0"/>
          <w:marTop w:val="0"/>
          <w:marBottom w:val="0"/>
          <w:divBdr>
            <w:top w:val="none" w:sz="0" w:space="0" w:color="auto"/>
            <w:left w:val="none" w:sz="0" w:space="0" w:color="auto"/>
            <w:bottom w:val="none" w:sz="0" w:space="0" w:color="auto"/>
            <w:right w:val="none" w:sz="0" w:space="0" w:color="auto"/>
          </w:divBdr>
        </w:div>
        <w:div w:id="1484735306">
          <w:marLeft w:val="0"/>
          <w:marRight w:val="0"/>
          <w:marTop w:val="0"/>
          <w:marBottom w:val="0"/>
          <w:divBdr>
            <w:top w:val="none" w:sz="0" w:space="0" w:color="auto"/>
            <w:left w:val="none" w:sz="0" w:space="0" w:color="auto"/>
            <w:bottom w:val="none" w:sz="0" w:space="0" w:color="auto"/>
            <w:right w:val="none" w:sz="0" w:space="0" w:color="auto"/>
          </w:divBdr>
        </w:div>
        <w:div w:id="287248603">
          <w:marLeft w:val="0"/>
          <w:marRight w:val="0"/>
          <w:marTop w:val="0"/>
          <w:marBottom w:val="0"/>
          <w:divBdr>
            <w:top w:val="none" w:sz="0" w:space="0" w:color="auto"/>
            <w:left w:val="none" w:sz="0" w:space="0" w:color="auto"/>
            <w:bottom w:val="none" w:sz="0" w:space="0" w:color="auto"/>
            <w:right w:val="none" w:sz="0" w:space="0" w:color="auto"/>
          </w:divBdr>
        </w:div>
        <w:div w:id="825436945">
          <w:marLeft w:val="0"/>
          <w:marRight w:val="0"/>
          <w:marTop w:val="0"/>
          <w:marBottom w:val="0"/>
          <w:divBdr>
            <w:top w:val="none" w:sz="0" w:space="0" w:color="auto"/>
            <w:left w:val="none" w:sz="0" w:space="0" w:color="auto"/>
            <w:bottom w:val="none" w:sz="0" w:space="0" w:color="auto"/>
            <w:right w:val="none" w:sz="0" w:space="0" w:color="auto"/>
          </w:divBdr>
        </w:div>
        <w:div w:id="1177160904">
          <w:marLeft w:val="0"/>
          <w:marRight w:val="0"/>
          <w:marTop w:val="0"/>
          <w:marBottom w:val="0"/>
          <w:divBdr>
            <w:top w:val="none" w:sz="0" w:space="0" w:color="auto"/>
            <w:left w:val="none" w:sz="0" w:space="0" w:color="auto"/>
            <w:bottom w:val="none" w:sz="0" w:space="0" w:color="auto"/>
            <w:right w:val="none" w:sz="0" w:space="0" w:color="auto"/>
          </w:divBdr>
        </w:div>
        <w:div w:id="1592860161">
          <w:marLeft w:val="0"/>
          <w:marRight w:val="0"/>
          <w:marTop w:val="0"/>
          <w:marBottom w:val="0"/>
          <w:divBdr>
            <w:top w:val="none" w:sz="0" w:space="0" w:color="auto"/>
            <w:left w:val="none" w:sz="0" w:space="0" w:color="auto"/>
            <w:bottom w:val="none" w:sz="0" w:space="0" w:color="auto"/>
            <w:right w:val="none" w:sz="0" w:space="0" w:color="auto"/>
          </w:divBdr>
        </w:div>
        <w:div w:id="247620565">
          <w:marLeft w:val="0"/>
          <w:marRight w:val="0"/>
          <w:marTop w:val="0"/>
          <w:marBottom w:val="0"/>
          <w:divBdr>
            <w:top w:val="none" w:sz="0" w:space="0" w:color="auto"/>
            <w:left w:val="none" w:sz="0" w:space="0" w:color="auto"/>
            <w:bottom w:val="none" w:sz="0" w:space="0" w:color="auto"/>
            <w:right w:val="none" w:sz="0" w:space="0" w:color="auto"/>
          </w:divBdr>
        </w:div>
        <w:div w:id="2115200063">
          <w:marLeft w:val="0"/>
          <w:marRight w:val="0"/>
          <w:marTop w:val="0"/>
          <w:marBottom w:val="0"/>
          <w:divBdr>
            <w:top w:val="none" w:sz="0" w:space="0" w:color="auto"/>
            <w:left w:val="none" w:sz="0" w:space="0" w:color="auto"/>
            <w:bottom w:val="none" w:sz="0" w:space="0" w:color="auto"/>
            <w:right w:val="none" w:sz="0" w:space="0" w:color="auto"/>
          </w:divBdr>
        </w:div>
        <w:div w:id="1638995281">
          <w:marLeft w:val="0"/>
          <w:marRight w:val="0"/>
          <w:marTop w:val="0"/>
          <w:marBottom w:val="0"/>
          <w:divBdr>
            <w:top w:val="none" w:sz="0" w:space="0" w:color="auto"/>
            <w:left w:val="none" w:sz="0" w:space="0" w:color="auto"/>
            <w:bottom w:val="none" w:sz="0" w:space="0" w:color="auto"/>
            <w:right w:val="none" w:sz="0" w:space="0" w:color="auto"/>
          </w:divBdr>
        </w:div>
        <w:div w:id="1549032661">
          <w:marLeft w:val="0"/>
          <w:marRight w:val="0"/>
          <w:marTop w:val="0"/>
          <w:marBottom w:val="0"/>
          <w:divBdr>
            <w:top w:val="none" w:sz="0" w:space="0" w:color="auto"/>
            <w:left w:val="none" w:sz="0" w:space="0" w:color="auto"/>
            <w:bottom w:val="none" w:sz="0" w:space="0" w:color="auto"/>
            <w:right w:val="none" w:sz="0" w:space="0" w:color="auto"/>
          </w:divBdr>
        </w:div>
        <w:div w:id="41758455">
          <w:marLeft w:val="0"/>
          <w:marRight w:val="0"/>
          <w:marTop w:val="0"/>
          <w:marBottom w:val="0"/>
          <w:divBdr>
            <w:top w:val="none" w:sz="0" w:space="0" w:color="auto"/>
            <w:left w:val="none" w:sz="0" w:space="0" w:color="auto"/>
            <w:bottom w:val="none" w:sz="0" w:space="0" w:color="auto"/>
            <w:right w:val="none" w:sz="0" w:space="0" w:color="auto"/>
          </w:divBdr>
        </w:div>
        <w:div w:id="1373267447">
          <w:marLeft w:val="0"/>
          <w:marRight w:val="0"/>
          <w:marTop w:val="0"/>
          <w:marBottom w:val="0"/>
          <w:divBdr>
            <w:top w:val="none" w:sz="0" w:space="0" w:color="auto"/>
            <w:left w:val="none" w:sz="0" w:space="0" w:color="auto"/>
            <w:bottom w:val="none" w:sz="0" w:space="0" w:color="auto"/>
            <w:right w:val="none" w:sz="0" w:space="0" w:color="auto"/>
          </w:divBdr>
        </w:div>
        <w:div w:id="1285304806">
          <w:marLeft w:val="0"/>
          <w:marRight w:val="0"/>
          <w:marTop w:val="0"/>
          <w:marBottom w:val="0"/>
          <w:divBdr>
            <w:top w:val="none" w:sz="0" w:space="0" w:color="auto"/>
            <w:left w:val="none" w:sz="0" w:space="0" w:color="auto"/>
            <w:bottom w:val="none" w:sz="0" w:space="0" w:color="auto"/>
            <w:right w:val="none" w:sz="0" w:space="0" w:color="auto"/>
          </w:divBdr>
        </w:div>
        <w:div w:id="1487087576">
          <w:marLeft w:val="0"/>
          <w:marRight w:val="0"/>
          <w:marTop w:val="0"/>
          <w:marBottom w:val="0"/>
          <w:divBdr>
            <w:top w:val="none" w:sz="0" w:space="0" w:color="auto"/>
            <w:left w:val="none" w:sz="0" w:space="0" w:color="auto"/>
            <w:bottom w:val="none" w:sz="0" w:space="0" w:color="auto"/>
            <w:right w:val="none" w:sz="0" w:space="0" w:color="auto"/>
          </w:divBdr>
        </w:div>
        <w:div w:id="376465886">
          <w:marLeft w:val="0"/>
          <w:marRight w:val="0"/>
          <w:marTop w:val="0"/>
          <w:marBottom w:val="0"/>
          <w:divBdr>
            <w:top w:val="none" w:sz="0" w:space="0" w:color="auto"/>
            <w:left w:val="none" w:sz="0" w:space="0" w:color="auto"/>
            <w:bottom w:val="none" w:sz="0" w:space="0" w:color="auto"/>
            <w:right w:val="none" w:sz="0" w:space="0" w:color="auto"/>
          </w:divBdr>
        </w:div>
        <w:div w:id="886376491">
          <w:marLeft w:val="0"/>
          <w:marRight w:val="0"/>
          <w:marTop w:val="0"/>
          <w:marBottom w:val="0"/>
          <w:divBdr>
            <w:top w:val="none" w:sz="0" w:space="0" w:color="auto"/>
            <w:left w:val="none" w:sz="0" w:space="0" w:color="auto"/>
            <w:bottom w:val="none" w:sz="0" w:space="0" w:color="auto"/>
            <w:right w:val="none" w:sz="0" w:space="0" w:color="auto"/>
          </w:divBdr>
        </w:div>
        <w:div w:id="407465849">
          <w:marLeft w:val="0"/>
          <w:marRight w:val="0"/>
          <w:marTop w:val="0"/>
          <w:marBottom w:val="0"/>
          <w:divBdr>
            <w:top w:val="none" w:sz="0" w:space="0" w:color="auto"/>
            <w:left w:val="none" w:sz="0" w:space="0" w:color="auto"/>
            <w:bottom w:val="none" w:sz="0" w:space="0" w:color="auto"/>
            <w:right w:val="none" w:sz="0" w:space="0" w:color="auto"/>
          </w:divBdr>
        </w:div>
        <w:div w:id="360519009">
          <w:marLeft w:val="0"/>
          <w:marRight w:val="0"/>
          <w:marTop w:val="0"/>
          <w:marBottom w:val="0"/>
          <w:divBdr>
            <w:top w:val="none" w:sz="0" w:space="0" w:color="auto"/>
            <w:left w:val="none" w:sz="0" w:space="0" w:color="auto"/>
            <w:bottom w:val="none" w:sz="0" w:space="0" w:color="auto"/>
            <w:right w:val="none" w:sz="0" w:space="0" w:color="auto"/>
          </w:divBdr>
        </w:div>
        <w:div w:id="966592167">
          <w:marLeft w:val="0"/>
          <w:marRight w:val="0"/>
          <w:marTop w:val="0"/>
          <w:marBottom w:val="0"/>
          <w:divBdr>
            <w:top w:val="none" w:sz="0" w:space="0" w:color="auto"/>
            <w:left w:val="none" w:sz="0" w:space="0" w:color="auto"/>
            <w:bottom w:val="none" w:sz="0" w:space="0" w:color="auto"/>
            <w:right w:val="none" w:sz="0" w:space="0" w:color="auto"/>
          </w:divBdr>
        </w:div>
        <w:div w:id="1078598808">
          <w:marLeft w:val="0"/>
          <w:marRight w:val="0"/>
          <w:marTop w:val="0"/>
          <w:marBottom w:val="0"/>
          <w:divBdr>
            <w:top w:val="none" w:sz="0" w:space="0" w:color="auto"/>
            <w:left w:val="none" w:sz="0" w:space="0" w:color="auto"/>
            <w:bottom w:val="none" w:sz="0" w:space="0" w:color="auto"/>
            <w:right w:val="none" w:sz="0" w:space="0" w:color="auto"/>
          </w:divBdr>
        </w:div>
        <w:div w:id="1904216292">
          <w:marLeft w:val="0"/>
          <w:marRight w:val="0"/>
          <w:marTop w:val="0"/>
          <w:marBottom w:val="0"/>
          <w:divBdr>
            <w:top w:val="none" w:sz="0" w:space="0" w:color="auto"/>
            <w:left w:val="none" w:sz="0" w:space="0" w:color="auto"/>
            <w:bottom w:val="none" w:sz="0" w:space="0" w:color="auto"/>
            <w:right w:val="none" w:sz="0" w:space="0" w:color="auto"/>
          </w:divBdr>
        </w:div>
        <w:div w:id="723717940">
          <w:marLeft w:val="0"/>
          <w:marRight w:val="0"/>
          <w:marTop w:val="0"/>
          <w:marBottom w:val="0"/>
          <w:divBdr>
            <w:top w:val="none" w:sz="0" w:space="0" w:color="auto"/>
            <w:left w:val="none" w:sz="0" w:space="0" w:color="auto"/>
            <w:bottom w:val="none" w:sz="0" w:space="0" w:color="auto"/>
            <w:right w:val="none" w:sz="0" w:space="0" w:color="auto"/>
          </w:divBdr>
        </w:div>
        <w:div w:id="1171723096">
          <w:marLeft w:val="0"/>
          <w:marRight w:val="0"/>
          <w:marTop w:val="0"/>
          <w:marBottom w:val="0"/>
          <w:divBdr>
            <w:top w:val="none" w:sz="0" w:space="0" w:color="auto"/>
            <w:left w:val="none" w:sz="0" w:space="0" w:color="auto"/>
            <w:bottom w:val="none" w:sz="0" w:space="0" w:color="auto"/>
            <w:right w:val="none" w:sz="0" w:space="0" w:color="auto"/>
          </w:divBdr>
        </w:div>
        <w:div w:id="586233049">
          <w:marLeft w:val="0"/>
          <w:marRight w:val="0"/>
          <w:marTop w:val="0"/>
          <w:marBottom w:val="0"/>
          <w:divBdr>
            <w:top w:val="none" w:sz="0" w:space="0" w:color="auto"/>
            <w:left w:val="none" w:sz="0" w:space="0" w:color="auto"/>
            <w:bottom w:val="none" w:sz="0" w:space="0" w:color="auto"/>
            <w:right w:val="none" w:sz="0" w:space="0" w:color="auto"/>
          </w:divBdr>
        </w:div>
        <w:div w:id="170686389">
          <w:marLeft w:val="0"/>
          <w:marRight w:val="0"/>
          <w:marTop w:val="0"/>
          <w:marBottom w:val="0"/>
          <w:divBdr>
            <w:top w:val="none" w:sz="0" w:space="0" w:color="auto"/>
            <w:left w:val="none" w:sz="0" w:space="0" w:color="auto"/>
            <w:bottom w:val="none" w:sz="0" w:space="0" w:color="auto"/>
            <w:right w:val="none" w:sz="0" w:space="0" w:color="auto"/>
          </w:divBdr>
        </w:div>
      </w:divsChild>
    </w:div>
    <w:div w:id="419718714">
      <w:bodyDiv w:val="1"/>
      <w:marLeft w:val="0"/>
      <w:marRight w:val="0"/>
      <w:marTop w:val="0"/>
      <w:marBottom w:val="0"/>
      <w:divBdr>
        <w:top w:val="none" w:sz="0" w:space="0" w:color="auto"/>
        <w:left w:val="none" w:sz="0" w:space="0" w:color="auto"/>
        <w:bottom w:val="none" w:sz="0" w:space="0" w:color="auto"/>
        <w:right w:val="none" w:sz="0" w:space="0" w:color="auto"/>
      </w:divBdr>
      <w:divsChild>
        <w:div w:id="15812859">
          <w:marLeft w:val="0"/>
          <w:marRight w:val="0"/>
          <w:marTop w:val="0"/>
          <w:marBottom w:val="0"/>
          <w:divBdr>
            <w:top w:val="none" w:sz="0" w:space="0" w:color="auto"/>
            <w:left w:val="none" w:sz="0" w:space="0" w:color="auto"/>
            <w:bottom w:val="none" w:sz="0" w:space="0" w:color="auto"/>
            <w:right w:val="none" w:sz="0" w:space="0" w:color="auto"/>
          </w:divBdr>
        </w:div>
        <w:div w:id="1877155835">
          <w:marLeft w:val="0"/>
          <w:marRight w:val="0"/>
          <w:marTop w:val="0"/>
          <w:marBottom w:val="0"/>
          <w:divBdr>
            <w:top w:val="none" w:sz="0" w:space="0" w:color="auto"/>
            <w:left w:val="none" w:sz="0" w:space="0" w:color="auto"/>
            <w:bottom w:val="none" w:sz="0" w:space="0" w:color="auto"/>
            <w:right w:val="none" w:sz="0" w:space="0" w:color="auto"/>
          </w:divBdr>
        </w:div>
        <w:div w:id="2098941925">
          <w:marLeft w:val="0"/>
          <w:marRight w:val="0"/>
          <w:marTop w:val="0"/>
          <w:marBottom w:val="0"/>
          <w:divBdr>
            <w:top w:val="none" w:sz="0" w:space="0" w:color="auto"/>
            <w:left w:val="none" w:sz="0" w:space="0" w:color="auto"/>
            <w:bottom w:val="none" w:sz="0" w:space="0" w:color="auto"/>
            <w:right w:val="none" w:sz="0" w:space="0" w:color="auto"/>
          </w:divBdr>
        </w:div>
        <w:div w:id="833105596">
          <w:marLeft w:val="0"/>
          <w:marRight w:val="0"/>
          <w:marTop w:val="0"/>
          <w:marBottom w:val="0"/>
          <w:divBdr>
            <w:top w:val="none" w:sz="0" w:space="0" w:color="auto"/>
            <w:left w:val="none" w:sz="0" w:space="0" w:color="auto"/>
            <w:bottom w:val="none" w:sz="0" w:space="0" w:color="auto"/>
            <w:right w:val="none" w:sz="0" w:space="0" w:color="auto"/>
          </w:divBdr>
        </w:div>
        <w:div w:id="30690655">
          <w:marLeft w:val="0"/>
          <w:marRight w:val="0"/>
          <w:marTop w:val="0"/>
          <w:marBottom w:val="0"/>
          <w:divBdr>
            <w:top w:val="none" w:sz="0" w:space="0" w:color="auto"/>
            <w:left w:val="none" w:sz="0" w:space="0" w:color="auto"/>
            <w:bottom w:val="none" w:sz="0" w:space="0" w:color="auto"/>
            <w:right w:val="none" w:sz="0" w:space="0" w:color="auto"/>
          </w:divBdr>
        </w:div>
        <w:div w:id="1295403947">
          <w:marLeft w:val="0"/>
          <w:marRight w:val="0"/>
          <w:marTop w:val="0"/>
          <w:marBottom w:val="0"/>
          <w:divBdr>
            <w:top w:val="none" w:sz="0" w:space="0" w:color="auto"/>
            <w:left w:val="none" w:sz="0" w:space="0" w:color="auto"/>
            <w:bottom w:val="none" w:sz="0" w:space="0" w:color="auto"/>
            <w:right w:val="none" w:sz="0" w:space="0" w:color="auto"/>
          </w:divBdr>
        </w:div>
        <w:div w:id="1835340673">
          <w:marLeft w:val="0"/>
          <w:marRight w:val="0"/>
          <w:marTop w:val="0"/>
          <w:marBottom w:val="0"/>
          <w:divBdr>
            <w:top w:val="none" w:sz="0" w:space="0" w:color="auto"/>
            <w:left w:val="none" w:sz="0" w:space="0" w:color="auto"/>
            <w:bottom w:val="none" w:sz="0" w:space="0" w:color="auto"/>
            <w:right w:val="none" w:sz="0" w:space="0" w:color="auto"/>
          </w:divBdr>
        </w:div>
        <w:div w:id="1448353986">
          <w:marLeft w:val="0"/>
          <w:marRight w:val="0"/>
          <w:marTop w:val="0"/>
          <w:marBottom w:val="0"/>
          <w:divBdr>
            <w:top w:val="none" w:sz="0" w:space="0" w:color="auto"/>
            <w:left w:val="none" w:sz="0" w:space="0" w:color="auto"/>
            <w:bottom w:val="none" w:sz="0" w:space="0" w:color="auto"/>
            <w:right w:val="none" w:sz="0" w:space="0" w:color="auto"/>
          </w:divBdr>
        </w:div>
        <w:div w:id="30156367">
          <w:marLeft w:val="0"/>
          <w:marRight w:val="0"/>
          <w:marTop w:val="0"/>
          <w:marBottom w:val="0"/>
          <w:divBdr>
            <w:top w:val="none" w:sz="0" w:space="0" w:color="auto"/>
            <w:left w:val="none" w:sz="0" w:space="0" w:color="auto"/>
            <w:bottom w:val="none" w:sz="0" w:space="0" w:color="auto"/>
            <w:right w:val="none" w:sz="0" w:space="0" w:color="auto"/>
          </w:divBdr>
        </w:div>
        <w:div w:id="621426806">
          <w:marLeft w:val="0"/>
          <w:marRight w:val="0"/>
          <w:marTop w:val="0"/>
          <w:marBottom w:val="0"/>
          <w:divBdr>
            <w:top w:val="none" w:sz="0" w:space="0" w:color="auto"/>
            <w:left w:val="none" w:sz="0" w:space="0" w:color="auto"/>
            <w:bottom w:val="none" w:sz="0" w:space="0" w:color="auto"/>
            <w:right w:val="none" w:sz="0" w:space="0" w:color="auto"/>
          </w:divBdr>
        </w:div>
        <w:div w:id="597446059">
          <w:marLeft w:val="0"/>
          <w:marRight w:val="0"/>
          <w:marTop w:val="0"/>
          <w:marBottom w:val="0"/>
          <w:divBdr>
            <w:top w:val="none" w:sz="0" w:space="0" w:color="auto"/>
            <w:left w:val="none" w:sz="0" w:space="0" w:color="auto"/>
            <w:bottom w:val="none" w:sz="0" w:space="0" w:color="auto"/>
            <w:right w:val="none" w:sz="0" w:space="0" w:color="auto"/>
          </w:divBdr>
        </w:div>
        <w:div w:id="823546908">
          <w:marLeft w:val="0"/>
          <w:marRight w:val="0"/>
          <w:marTop w:val="0"/>
          <w:marBottom w:val="0"/>
          <w:divBdr>
            <w:top w:val="none" w:sz="0" w:space="0" w:color="auto"/>
            <w:left w:val="none" w:sz="0" w:space="0" w:color="auto"/>
            <w:bottom w:val="none" w:sz="0" w:space="0" w:color="auto"/>
            <w:right w:val="none" w:sz="0" w:space="0" w:color="auto"/>
          </w:divBdr>
        </w:div>
        <w:div w:id="1575968484">
          <w:marLeft w:val="0"/>
          <w:marRight w:val="0"/>
          <w:marTop w:val="0"/>
          <w:marBottom w:val="0"/>
          <w:divBdr>
            <w:top w:val="none" w:sz="0" w:space="0" w:color="auto"/>
            <w:left w:val="none" w:sz="0" w:space="0" w:color="auto"/>
            <w:bottom w:val="none" w:sz="0" w:space="0" w:color="auto"/>
            <w:right w:val="none" w:sz="0" w:space="0" w:color="auto"/>
          </w:divBdr>
        </w:div>
        <w:div w:id="118568308">
          <w:marLeft w:val="0"/>
          <w:marRight w:val="0"/>
          <w:marTop w:val="0"/>
          <w:marBottom w:val="0"/>
          <w:divBdr>
            <w:top w:val="none" w:sz="0" w:space="0" w:color="auto"/>
            <w:left w:val="none" w:sz="0" w:space="0" w:color="auto"/>
            <w:bottom w:val="none" w:sz="0" w:space="0" w:color="auto"/>
            <w:right w:val="none" w:sz="0" w:space="0" w:color="auto"/>
          </w:divBdr>
        </w:div>
        <w:div w:id="827982393">
          <w:marLeft w:val="0"/>
          <w:marRight w:val="0"/>
          <w:marTop w:val="0"/>
          <w:marBottom w:val="0"/>
          <w:divBdr>
            <w:top w:val="none" w:sz="0" w:space="0" w:color="auto"/>
            <w:left w:val="none" w:sz="0" w:space="0" w:color="auto"/>
            <w:bottom w:val="none" w:sz="0" w:space="0" w:color="auto"/>
            <w:right w:val="none" w:sz="0" w:space="0" w:color="auto"/>
          </w:divBdr>
        </w:div>
        <w:div w:id="1290089080">
          <w:marLeft w:val="0"/>
          <w:marRight w:val="0"/>
          <w:marTop w:val="0"/>
          <w:marBottom w:val="0"/>
          <w:divBdr>
            <w:top w:val="none" w:sz="0" w:space="0" w:color="auto"/>
            <w:left w:val="none" w:sz="0" w:space="0" w:color="auto"/>
            <w:bottom w:val="none" w:sz="0" w:space="0" w:color="auto"/>
            <w:right w:val="none" w:sz="0" w:space="0" w:color="auto"/>
          </w:divBdr>
        </w:div>
        <w:div w:id="1193572168">
          <w:marLeft w:val="0"/>
          <w:marRight w:val="0"/>
          <w:marTop w:val="0"/>
          <w:marBottom w:val="0"/>
          <w:divBdr>
            <w:top w:val="none" w:sz="0" w:space="0" w:color="auto"/>
            <w:left w:val="none" w:sz="0" w:space="0" w:color="auto"/>
            <w:bottom w:val="none" w:sz="0" w:space="0" w:color="auto"/>
            <w:right w:val="none" w:sz="0" w:space="0" w:color="auto"/>
          </w:divBdr>
        </w:div>
        <w:div w:id="730927995">
          <w:marLeft w:val="0"/>
          <w:marRight w:val="0"/>
          <w:marTop w:val="0"/>
          <w:marBottom w:val="0"/>
          <w:divBdr>
            <w:top w:val="none" w:sz="0" w:space="0" w:color="auto"/>
            <w:left w:val="none" w:sz="0" w:space="0" w:color="auto"/>
            <w:bottom w:val="none" w:sz="0" w:space="0" w:color="auto"/>
            <w:right w:val="none" w:sz="0" w:space="0" w:color="auto"/>
          </w:divBdr>
        </w:div>
        <w:div w:id="1753044723">
          <w:marLeft w:val="0"/>
          <w:marRight w:val="0"/>
          <w:marTop w:val="0"/>
          <w:marBottom w:val="0"/>
          <w:divBdr>
            <w:top w:val="none" w:sz="0" w:space="0" w:color="auto"/>
            <w:left w:val="none" w:sz="0" w:space="0" w:color="auto"/>
            <w:bottom w:val="none" w:sz="0" w:space="0" w:color="auto"/>
            <w:right w:val="none" w:sz="0" w:space="0" w:color="auto"/>
          </w:divBdr>
        </w:div>
        <w:div w:id="1465808416">
          <w:marLeft w:val="0"/>
          <w:marRight w:val="0"/>
          <w:marTop w:val="0"/>
          <w:marBottom w:val="0"/>
          <w:divBdr>
            <w:top w:val="none" w:sz="0" w:space="0" w:color="auto"/>
            <w:left w:val="none" w:sz="0" w:space="0" w:color="auto"/>
            <w:bottom w:val="none" w:sz="0" w:space="0" w:color="auto"/>
            <w:right w:val="none" w:sz="0" w:space="0" w:color="auto"/>
          </w:divBdr>
        </w:div>
        <w:div w:id="1149326427">
          <w:marLeft w:val="0"/>
          <w:marRight w:val="0"/>
          <w:marTop w:val="0"/>
          <w:marBottom w:val="0"/>
          <w:divBdr>
            <w:top w:val="none" w:sz="0" w:space="0" w:color="auto"/>
            <w:left w:val="none" w:sz="0" w:space="0" w:color="auto"/>
            <w:bottom w:val="none" w:sz="0" w:space="0" w:color="auto"/>
            <w:right w:val="none" w:sz="0" w:space="0" w:color="auto"/>
          </w:divBdr>
        </w:div>
        <w:div w:id="949698428">
          <w:marLeft w:val="0"/>
          <w:marRight w:val="0"/>
          <w:marTop w:val="0"/>
          <w:marBottom w:val="0"/>
          <w:divBdr>
            <w:top w:val="none" w:sz="0" w:space="0" w:color="auto"/>
            <w:left w:val="none" w:sz="0" w:space="0" w:color="auto"/>
            <w:bottom w:val="none" w:sz="0" w:space="0" w:color="auto"/>
            <w:right w:val="none" w:sz="0" w:space="0" w:color="auto"/>
          </w:divBdr>
        </w:div>
        <w:div w:id="493495423">
          <w:marLeft w:val="0"/>
          <w:marRight w:val="0"/>
          <w:marTop w:val="0"/>
          <w:marBottom w:val="0"/>
          <w:divBdr>
            <w:top w:val="none" w:sz="0" w:space="0" w:color="auto"/>
            <w:left w:val="none" w:sz="0" w:space="0" w:color="auto"/>
            <w:bottom w:val="none" w:sz="0" w:space="0" w:color="auto"/>
            <w:right w:val="none" w:sz="0" w:space="0" w:color="auto"/>
          </w:divBdr>
        </w:div>
        <w:div w:id="789012251">
          <w:marLeft w:val="0"/>
          <w:marRight w:val="0"/>
          <w:marTop w:val="0"/>
          <w:marBottom w:val="0"/>
          <w:divBdr>
            <w:top w:val="none" w:sz="0" w:space="0" w:color="auto"/>
            <w:left w:val="none" w:sz="0" w:space="0" w:color="auto"/>
            <w:bottom w:val="none" w:sz="0" w:space="0" w:color="auto"/>
            <w:right w:val="none" w:sz="0" w:space="0" w:color="auto"/>
          </w:divBdr>
        </w:div>
        <w:div w:id="830564523">
          <w:marLeft w:val="0"/>
          <w:marRight w:val="0"/>
          <w:marTop w:val="0"/>
          <w:marBottom w:val="0"/>
          <w:divBdr>
            <w:top w:val="none" w:sz="0" w:space="0" w:color="auto"/>
            <w:left w:val="none" w:sz="0" w:space="0" w:color="auto"/>
            <w:bottom w:val="none" w:sz="0" w:space="0" w:color="auto"/>
            <w:right w:val="none" w:sz="0" w:space="0" w:color="auto"/>
          </w:divBdr>
        </w:div>
        <w:div w:id="211816551">
          <w:marLeft w:val="0"/>
          <w:marRight w:val="0"/>
          <w:marTop w:val="0"/>
          <w:marBottom w:val="0"/>
          <w:divBdr>
            <w:top w:val="none" w:sz="0" w:space="0" w:color="auto"/>
            <w:left w:val="none" w:sz="0" w:space="0" w:color="auto"/>
            <w:bottom w:val="none" w:sz="0" w:space="0" w:color="auto"/>
            <w:right w:val="none" w:sz="0" w:space="0" w:color="auto"/>
          </w:divBdr>
        </w:div>
        <w:div w:id="1147285145">
          <w:marLeft w:val="0"/>
          <w:marRight w:val="0"/>
          <w:marTop w:val="0"/>
          <w:marBottom w:val="0"/>
          <w:divBdr>
            <w:top w:val="none" w:sz="0" w:space="0" w:color="auto"/>
            <w:left w:val="none" w:sz="0" w:space="0" w:color="auto"/>
            <w:bottom w:val="none" w:sz="0" w:space="0" w:color="auto"/>
            <w:right w:val="none" w:sz="0" w:space="0" w:color="auto"/>
          </w:divBdr>
        </w:div>
        <w:div w:id="1120487816">
          <w:marLeft w:val="0"/>
          <w:marRight w:val="0"/>
          <w:marTop w:val="0"/>
          <w:marBottom w:val="0"/>
          <w:divBdr>
            <w:top w:val="none" w:sz="0" w:space="0" w:color="auto"/>
            <w:left w:val="none" w:sz="0" w:space="0" w:color="auto"/>
            <w:bottom w:val="none" w:sz="0" w:space="0" w:color="auto"/>
            <w:right w:val="none" w:sz="0" w:space="0" w:color="auto"/>
          </w:divBdr>
        </w:div>
        <w:div w:id="371465563">
          <w:marLeft w:val="0"/>
          <w:marRight w:val="0"/>
          <w:marTop w:val="0"/>
          <w:marBottom w:val="0"/>
          <w:divBdr>
            <w:top w:val="none" w:sz="0" w:space="0" w:color="auto"/>
            <w:left w:val="none" w:sz="0" w:space="0" w:color="auto"/>
            <w:bottom w:val="none" w:sz="0" w:space="0" w:color="auto"/>
            <w:right w:val="none" w:sz="0" w:space="0" w:color="auto"/>
          </w:divBdr>
        </w:div>
        <w:div w:id="831213268">
          <w:marLeft w:val="0"/>
          <w:marRight w:val="0"/>
          <w:marTop w:val="0"/>
          <w:marBottom w:val="0"/>
          <w:divBdr>
            <w:top w:val="none" w:sz="0" w:space="0" w:color="auto"/>
            <w:left w:val="none" w:sz="0" w:space="0" w:color="auto"/>
            <w:bottom w:val="none" w:sz="0" w:space="0" w:color="auto"/>
            <w:right w:val="none" w:sz="0" w:space="0" w:color="auto"/>
          </w:divBdr>
        </w:div>
        <w:div w:id="994261411">
          <w:marLeft w:val="0"/>
          <w:marRight w:val="0"/>
          <w:marTop w:val="0"/>
          <w:marBottom w:val="0"/>
          <w:divBdr>
            <w:top w:val="none" w:sz="0" w:space="0" w:color="auto"/>
            <w:left w:val="none" w:sz="0" w:space="0" w:color="auto"/>
            <w:bottom w:val="none" w:sz="0" w:space="0" w:color="auto"/>
            <w:right w:val="none" w:sz="0" w:space="0" w:color="auto"/>
          </w:divBdr>
        </w:div>
        <w:div w:id="1181236969">
          <w:marLeft w:val="0"/>
          <w:marRight w:val="0"/>
          <w:marTop w:val="0"/>
          <w:marBottom w:val="0"/>
          <w:divBdr>
            <w:top w:val="none" w:sz="0" w:space="0" w:color="auto"/>
            <w:left w:val="none" w:sz="0" w:space="0" w:color="auto"/>
            <w:bottom w:val="none" w:sz="0" w:space="0" w:color="auto"/>
            <w:right w:val="none" w:sz="0" w:space="0" w:color="auto"/>
          </w:divBdr>
        </w:div>
        <w:div w:id="174077178">
          <w:marLeft w:val="0"/>
          <w:marRight w:val="0"/>
          <w:marTop w:val="0"/>
          <w:marBottom w:val="0"/>
          <w:divBdr>
            <w:top w:val="none" w:sz="0" w:space="0" w:color="auto"/>
            <w:left w:val="none" w:sz="0" w:space="0" w:color="auto"/>
            <w:bottom w:val="none" w:sz="0" w:space="0" w:color="auto"/>
            <w:right w:val="none" w:sz="0" w:space="0" w:color="auto"/>
          </w:divBdr>
        </w:div>
        <w:div w:id="1608855793">
          <w:marLeft w:val="0"/>
          <w:marRight w:val="0"/>
          <w:marTop w:val="0"/>
          <w:marBottom w:val="0"/>
          <w:divBdr>
            <w:top w:val="none" w:sz="0" w:space="0" w:color="auto"/>
            <w:left w:val="none" w:sz="0" w:space="0" w:color="auto"/>
            <w:bottom w:val="none" w:sz="0" w:space="0" w:color="auto"/>
            <w:right w:val="none" w:sz="0" w:space="0" w:color="auto"/>
          </w:divBdr>
        </w:div>
        <w:div w:id="830218614">
          <w:marLeft w:val="0"/>
          <w:marRight w:val="0"/>
          <w:marTop w:val="0"/>
          <w:marBottom w:val="0"/>
          <w:divBdr>
            <w:top w:val="none" w:sz="0" w:space="0" w:color="auto"/>
            <w:left w:val="none" w:sz="0" w:space="0" w:color="auto"/>
            <w:bottom w:val="none" w:sz="0" w:space="0" w:color="auto"/>
            <w:right w:val="none" w:sz="0" w:space="0" w:color="auto"/>
          </w:divBdr>
        </w:div>
        <w:div w:id="1150176625">
          <w:marLeft w:val="0"/>
          <w:marRight w:val="0"/>
          <w:marTop w:val="0"/>
          <w:marBottom w:val="0"/>
          <w:divBdr>
            <w:top w:val="none" w:sz="0" w:space="0" w:color="auto"/>
            <w:left w:val="none" w:sz="0" w:space="0" w:color="auto"/>
            <w:bottom w:val="none" w:sz="0" w:space="0" w:color="auto"/>
            <w:right w:val="none" w:sz="0" w:space="0" w:color="auto"/>
          </w:divBdr>
        </w:div>
        <w:div w:id="51586017">
          <w:marLeft w:val="0"/>
          <w:marRight w:val="0"/>
          <w:marTop w:val="0"/>
          <w:marBottom w:val="0"/>
          <w:divBdr>
            <w:top w:val="none" w:sz="0" w:space="0" w:color="auto"/>
            <w:left w:val="none" w:sz="0" w:space="0" w:color="auto"/>
            <w:bottom w:val="none" w:sz="0" w:space="0" w:color="auto"/>
            <w:right w:val="none" w:sz="0" w:space="0" w:color="auto"/>
          </w:divBdr>
        </w:div>
        <w:div w:id="131023682">
          <w:marLeft w:val="0"/>
          <w:marRight w:val="0"/>
          <w:marTop w:val="0"/>
          <w:marBottom w:val="0"/>
          <w:divBdr>
            <w:top w:val="none" w:sz="0" w:space="0" w:color="auto"/>
            <w:left w:val="none" w:sz="0" w:space="0" w:color="auto"/>
            <w:bottom w:val="none" w:sz="0" w:space="0" w:color="auto"/>
            <w:right w:val="none" w:sz="0" w:space="0" w:color="auto"/>
          </w:divBdr>
        </w:div>
        <w:div w:id="1332098692">
          <w:marLeft w:val="0"/>
          <w:marRight w:val="0"/>
          <w:marTop w:val="0"/>
          <w:marBottom w:val="0"/>
          <w:divBdr>
            <w:top w:val="none" w:sz="0" w:space="0" w:color="auto"/>
            <w:left w:val="none" w:sz="0" w:space="0" w:color="auto"/>
            <w:bottom w:val="none" w:sz="0" w:space="0" w:color="auto"/>
            <w:right w:val="none" w:sz="0" w:space="0" w:color="auto"/>
          </w:divBdr>
        </w:div>
        <w:div w:id="154415190">
          <w:marLeft w:val="0"/>
          <w:marRight w:val="0"/>
          <w:marTop w:val="0"/>
          <w:marBottom w:val="0"/>
          <w:divBdr>
            <w:top w:val="none" w:sz="0" w:space="0" w:color="auto"/>
            <w:left w:val="none" w:sz="0" w:space="0" w:color="auto"/>
            <w:bottom w:val="none" w:sz="0" w:space="0" w:color="auto"/>
            <w:right w:val="none" w:sz="0" w:space="0" w:color="auto"/>
          </w:divBdr>
        </w:div>
        <w:div w:id="2015103369">
          <w:marLeft w:val="0"/>
          <w:marRight w:val="0"/>
          <w:marTop w:val="0"/>
          <w:marBottom w:val="0"/>
          <w:divBdr>
            <w:top w:val="none" w:sz="0" w:space="0" w:color="auto"/>
            <w:left w:val="none" w:sz="0" w:space="0" w:color="auto"/>
            <w:bottom w:val="none" w:sz="0" w:space="0" w:color="auto"/>
            <w:right w:val="none" w:sz="0" w:space="0" w:color="auto"/>
          </w:divBdr>
        </w:div>
        <w:div w:id="1775788894">
          <w:marLeft w:val="0"/>
          <w:marRight w:val="0"/>
          <w:marTop w:val="0"/>
          <w:marBottom w:val="0"/>
          <w:divBdr>
            <w:top w:val="none" w:sz="0" w:space="0" w:color="auto"/>
            <w:left w:val="none" w:sz="0" w:space="0" w:color="auto"/>
            <w:bottom w:val="none" w:sz="0" w:space="0" w:color="auto"/>
            <w:right w:val="none" w:sz="0" w:space="0" w:color="auto"/>
          </w:divBdr>
        </w:div>
        <w:div w:id="963848780">
          <w:marLeft w:val="0"/>
          <w:marRight w:val="0"/>
          <w:marTop w:val="0"/>
          <w:marBottom w:val="0"/>
          <w:divBdr>
            <w:top w:val="none" w:sz="0" w:space="0" w:color="auto"/>
            <w:left w:val="none" w:sz="0" w:space="0" w:color="auto"/>
            <w:bottom w:val="none" w:sz="0" w:space="0" w:color="auto"/>
            <w:right w:val="none" w:sz="0" w:space="0" w:color="auto"/>
          </w:divBdr>
        </w:div>
        <w:div w:id="1082682277">
          <w:marLeft w:val="0"/>
          <w:marRight w:val="0"/>
          <w:marTop w:val="0"/>
          <w:marBottom w:val="0"/>
          <w:divBdr>
            <w:top w:val="none" w:sz="0" w:space="0" w:color="auto"/>
            <w:left w:val="none" w:sz="0" w:space="0" w:color="auto"/>
            <w:bottom w:val="none" w:sz="0" w:space="0" w:color="auto"/>
            <w:right w:val="none" w:sz="0" w:space="0" w:color="auto"/>
          </w:divBdr>
        </w:div>
        <w:div w:id="838617720">
          <w:marLeft w:val="0"/>
          <w:marRight w:val="0"/>
          <w:marTop w:val="0"/>
          <w:marBottom w:val="0"/>
          <w:divBdr>
            <w:top w:val="none" w:sz="0" w:space="0" w:color="auto"/>
            <w:left w:val="none" w:sz="0" w:space="0" w:color="auto"/>
            <w:bottom w:val="none" w:sz="0" w:space="0" w:color="auto"/>
            <w:right w:val="none" w:sz="0" w:space="0" w:color="auto"/>
          </w:divBdr>
        </w:div>
        <w:div w:id="1789664045">
          <w:marLeft w:val="0"/>
          <w:marRight w:val="0"/>
          <w:marTop w:val="0"/>
          <w:marBottom w:val="0"/>
          <w:divBdr>
            <w:top w:val="none" w:sz="0" w:space="0" w:color="auto"/>
            <w:left w:val="none" w:sz="0" w:space="0" w:color="auto"/>
            <w:bottom w:val="none" w:sz="0" w:space="0" w:color="auto"/>
            <w:right w:val="none" w:sz="0" w:space="0" w:color="auto"/>
          </w:divBdr>
        </w:div>
        <w:div w:id="272179416">
          <w:marLeft w:val="0"/>
          <w:marRight w:val="0"/>
          <w:marTop w:val="0"/>
          <w:marBottom w:val="0"/>
          <w:divBdr>
            <w:top w:val="none" w:sz="0" w:space="0" w:color="auto"/>
            <w:left w:val="none" w:sz="0" w:space="0" w:color="auto"/>
            <w:bottom w:val="none" w:sz="0" w:space="0" w:color="auto"/>
            <w:right w:val="none" w:sz="0" w:space="0" w:color="auto"/>
          </w:divBdr>
        </w:div>
        <w:div w:id="418068218">
          <w:marLeft w:val="0"/>
          <w:marRight w:val="0"/>
          <w:marTop w:val="0"/>
          <w:marBottom w:val="0"/>
          <w:divBdr>
            <w:top w:val="none" w:sz="0" w:space="0" w:color="auto"/>
            <w:left w:val="none" w:sz="0" w:space="0" w:color="auto"/>
            <w:bottom w:val="none" w:sz="0" w:space="0" w:color="auto"/>
            <w:right w:val="none" w:sz="0" w:space="0" w:color="auto"/>
          </w:divBdr>
        </w:div>
        <w:div w:id="987519816">
          <w:marLeft w:val="0"/>
          <w:marRight w:val="0"/>
          <w:marTop w:val="0"/>
          <w:marBottom w:val="0"/>
          <w:divBdr>
            <w:top w:val="none" w:sz="0" w:space="0" w:color="auto"/>
            <w:left w:val="none" w:sz="0" w:space="0" w:color="auto"/>
            <w:bottom w:val="none" w:sz="0" w:space="0" w:color="auto"/>
            <w:right w:val="none" w:sz="0" w:space="0" w:color="auto"/>
          </w:divBdr>
        </w:div>
        <w:div w:id="168720229">
          <w:marLeft w:val="0"/>
          <w:marRight w:val="0"/>
          <w:marTop w:val="0"/>
          <w:marBottom w:val="0"/>
          <w:divBdr>
            <w:top w:val="none" w:sz="0" w:space="0" w:color="auto"/>
            <w:left w:val="none" w:sz="0" w:space="0" w:color="auto"/>
            <w:bottom w:val="none" w:sz="0" w:space="0" w:color="auto"/>
            <w:right w:val="none" w:sz="0" w:space="0" w:color="auto"/>
          </w:divBdr>
        </w:div>
        <w:div w:id="2025545454">
          <w:marLeft w:val="0"/>
          <w:marRight w:val="0"/>
          <w:marTop w:val="0"/>
          <w:marBottom w:val="0"/>
          <w:divBdr>
            <w:top w:val="none" w:sz="0" w:space="0" w:color="auto"/>
            <w:left w:val="none" w:sz="0" w:space="0" w:color="auto"/>
            <w:bottom w:val="none" w:sz="0" w:space="0" w:color="auto"/>
            <w:right w:val="none" w:sz="0" w:space="0" w:color="auto"/>
          </w:divBdr>
        </w:div>
        <w:div w:id="1938361763">
          <w:marLeft w:val="0"/>
          <w:marRight w:val="0"/>
          <w:marTop w:val="0"/>
          <w:marBottom w:val="0"/>
          <w:divBdr>
            <w:top w:val="none" w:sz="0" w:space="0" w:color="auto"/>
            <w:left w:val="none" w:sz="0" w:space="0" w:color="auto"/>
            <w:bottom w:val="none" w:sz="0" w:space="0" w:color="auto"/>
            <w:right w:val="none" w:sz="0" w:space="0" w:color="auto"/>
          </w:divBdr>
        </w:div>
        <w:div w:id="649024474">
          <w:marLeft w:val="0"/>
          <w:marRight w:val="0"/>
          <w:marTop w:val="0"/>
          <w:marBottom w:val="0"/>
          <w:divBdr>
            <w:top w:val="none" w:sz="0" w:space="0" w:color="auto"/>
            <w:left w:val="none" w:sz="0" w:space="0" w:color="auto"/>
            <w:bottom w:val="none" w:sz="0" w:space="0" w:color="auto"/>
            <w:right w:val="none" w:sz="0" w:space="0" w:color="auto"/>
          </w:divBdr>
        </w:div>
        <w:div w:id="2074741243">
          <w:marLeft w:val="0"/>
          <w:marRight w:val="0"/>
          <w:marTop w:val="0"/>
          <w:marBottom w:val="0"/>
          <w:divBdr>
            <w:top w:val="none" w:sz="0" w:space="0" w:color="auto"/>
            <w:left w:val="none" w:sz="0" w:space="0" w:color="auto"/>
            <w:bottom w:val="none" w:sz="0" w:space="0" w:color="auto"/>
            <w:right w:val="none" w:sz="0" w:space="0" w:color="auto"/>
          </w:divBdr>
        </w:div>
        <w:div w:id="1238326059">
          <w:marLeft w:val="0"/>
          <w:marRight w:val="0"/>
          <w:marTop w:val="0"/>
          <w:marBottom w:val="0"/>
          <w:divBdr>
            <w:top w:val="none" w:sz="0" w:space="0" w:color="auto"/>
            <w:left w:val="none" w:sz="0" w:space="0" w:color="auto"/>
            <w:bottom w:val="none" w:sz="0" w:space="0" w:color="auto"/>
            <w:right w:val="none" w:sz="0" w:space="0" w:color="auto"/>
          </w:divBdr>
        </w:div>
        <w:div w:id="776755840">
          <w:marLeft w:val="0"/>
          <w:marRight w:val="0"/>
          <w:marTop w:val="0"/>
          <w:marBottom w:val="0"/>
          <w:divBdr>
            <w:top w:val="none" w:sz="0" w:space="0" w:color="auto"/>
            <w:left w:val="none" w:sz="0" w:space="0" w:color="auto"/>
            <w:bottom w:val="none" w:sz="0" w:space="0" w:color="auto"/>
            <w:right w:val="none" w:sz="0" w:space="0" w:color="auto"/>
          </w:divBdr>
        </w:div>
        <w:div w:id="320933707">
          <w:marLeft w:val="0"/>
          <w:marRight w:val="0"/>
          <w:marTop w:val="0"/>
          <w:marBottom w:val="0"/>
          <w:divBdr>
            <w:top w:val="none" w:sz="0" w:space="0" w:color="auto"/>
            <w:left w:val="none" w:sz="0" w:space="0" w:color="auto"/>
            <w:bottom w:val="none" w:sz="0" w:space="0" w:color="auto"/>
            <w:right w:val="none" w:sz="0" w:space="0" w:color="auto"/>
          </w:divBdr>
        </w:div>
        <w:div w:id="799230411">
          <w:marLeft w:val="0"/>
          <w:marRight w:val="0"/>
          <w:marTop w:val="0"/>
          <w:marBottom w:val="0"/>
          <w:divBdr>
            <w:top w:val="none" w:sz="0" w:space="0" w:color="auto"/>
            <w:left w:val="none" w:sz="0" w:space="0" w:color="auto"/>
            <w:bottom w:val="none" w:sz="0" w:space="0" w:color="auto"/>
            <w:right w:val="none" w:sz="0" w:space="0" w:color="auto"/>
          </w:divBdr>
        </w:div>
        <w:div w:id="225188277">
          <w:marLeft w:val="0"/>
          <w:marRight w:val="0"/>
          <w:marTop w:val="0"/>
          <w:marBottom w:val="0"/>
          <w:divBdr>
            <w:top w:val="none" w:sz="0" w:space="0" w:color="auto"/>
            <w:left w:val="none" w:sz="0" w:space="0" w:color="auto"/>
            <w:bottom w:val="none" w:sz="0" w:space="0" w:color="auto"/>
            <w:right w:val="none" w:sz="0" w:space="0" w:color="auto"/>
          </w:divBdr>
        </w:div>
        <w:div w:id="1396782131">
          <w:marLeft w:val="0"/>
          <w:marRight w:val="0"/>
          <w:marTop w:val="0"/>
          <w:marBottom w:val="0"/>
          <w:divBdr>
            <w:top w:val="none" w:sz="0" w:space="0" w:color="auto"/>
            <w:left w:val="none" w:sz="0" w:space="0" w:color="auto"/>
            <w:bottom w:val="none" w:sz="0" w:space="0" w:color="auto"/>
            <w:right w:val="none" w:sz="0" w:space="0" w:color="auto"/>
          </w:divBdr>
        </w:div>
        <w:div w:id="240023006">
          <w:marLeft w:val="0"/>
          <w:marRight w:val="0"/>
          <w:marTop w:val="0"/>
          <w:marBottom w:val="0"/>
          <w:divBdr>
            <w:top w:val="none" w:sz="0" w:space="0" w:color="auto"/>
            <w:left w:val="none" w:sz="0" w:space="0" w:color="auto"/>
            <w:bottom w:val="none" w:sz="0" w:space="0" w:color="auto"/>
            <w:right w:val="none" w:sz="0" w:space="0" w:color="auto"/>
          </w:divBdr>
        </w:div>
        <w:div w:id="1919553469">
          <w:marLeft w:val="0"/>
          <w:marRight w:val="0"/>
          <w:marTop w:val="0"/>
          <w:marBottom w:val="0"/>
          <w:divBdr>
            <w:top w:val="none" w:sz="0" w:space="0" w:color="auto"/>
            <w:left w:val="none" w:sz="0" w:space="0" w:color="auto"/>
            <w:bottom w:val="none" w:sz="0" w:space="0" w:color="auto"/>
            <w:right w:val="none" w:sz="0" w:space="0" w:color="auto"/>
          </w:divBdr>
        </w:div>
        <w:div w:id="1086264782">
          <w:marLeft w:val="0"/>
          <w:marRight w:val="0"/>
          <w:marTop w:val="0"/>
          <w:marBottom w:val="0"/>
          <w:divBdr>
            <w:top w:val="none" w:sz="0" w:space="0" w:color="auto"/>
            <w:left w:val="none" w:sz="0" w:space="0" w:color="auto"/>
            <w:bottom w:val="none" w:sz="0" w:space="0" w:color="auto"/>
            <w:right w:val="none" w:sz="0" w:space="0" w:color="auto"/>
          </w:divBdr>
        </w:div>
      </w:divsChild>
    </w:div>
    <w:div w:id="579951005">
      <w:bodyDiv w:val="1"/>
      <w:marLeft w:val="0"/>
      <w:marRight w:val="0"/>
      <w:marTop w:val="0"/>
      <w:marBottom w:val="0"/>
      <w:divBdr>
        <w:top w:val="none" w:sz="0" w:space="0" w:color="auto"/>
        <w:left w:val="none" w:sz="0" w:space="0" w:color="auto"/>
        <w:bottom w:val="none" w:sz="0" w:space="0" w:color="auto"/>
        <w:right w:val="none" w:sz="0" w:space="0" w:color="auto"/>
      </w:divBdr>
      <w:divsChild>
        <w:div w:id="1299917871">
          <w:marLeft w:val="0"/>
          <w:marRight w:val="0"/>
          <w:marTop w:val="0"/>
          <w:marBottom w:val="0"/>
          <w:divBdr>
            <w:top w:val="none" w:sz="0" w:space="0" w:color="auto"/>
            <w:left w:val="none" w:sz="0" w:space="0" w:color="auto"/>
            <w:bottom w:val="none" w:sz="0" w:space="0" w:color="auto"/>
            <w:right w:val="none" w:sz="0" w:space="0" w:color="auto"/>
          </w:divBdr>
        </w:div>
        <w:div w:id="601187271">
          <w:marLeft w:val="0"/>
          <w:marRight w:val="0"/>
          <w:marTop w:val="0"/>
          <w:marBottom w:val="0"/>
          <w:divBdr>
            <w:top w:val="none" w:sz="0" w:space="0" w:color="auto"/>
            <w:left w:val="none" w:sz="0" w:space="0" w:color="auto"/>
            <w:bottom w:val="none" w:sz="0" w:space="0" w:color="auto"/>
            <w:right w:val="none" w:sz="0" w:space="0" w:color="auto"/>
          </w:divBdr>
        </w:div>
        <w:div w:id="1845978069">
          <w:marLeft w:val="0"/>
          <w:marRight w:val="0"/>
          <w:marTop w:val="0"/>
          <w:marBottom w:val="0"/>
          <w:divBdr>
            <w:top w:val="none" w:sz="0" w:space="0" w:color="auto"/>
            <w:left w:val="none" w:sz="0" w:space="0" w:color="auto"/>
            <w:bottom w:val="none" w:sz="0" w:space="0" w:color="auto"/>
            <w:right w:val="none" w:sz="0" w:space="0" w:color="auto"/>
          </w:divBdr>
        </w:div>
        <w:div w:id="11810002">
          <w:marLeft w:val="0"/>
          <w:marRight w:val="0"/>
          <w:marTop w:val="0"/>
          <w:marBottom w:val="0"/>
          <w:divBdr>
            <w:top w:val="none" w:sz="0" w:space="0" w:color="auto"/>
            <w:left w:val="none" w:sz="0" w:space="0" w:color="auto"/>
            <w:bottom w:val="none" w:sz="0" w:space="0" w:color="auto"/>
            <w:right w:val="none" w:sz="0" w:space="0" w:color="auto"/>
          </w:divBdr>
        </w:div>
        <w:div w:id="1855420700">
          <w:marLeft w:val="0"/>
          <w:marRight w:val="0"/>
          <w:marTop w:val="0"/>
          <w:marBottom w:val="0"/>
          <w:divBdr>
            <w:top w:val="none" w:sz="0" w:space="0" w:color="auto"/>
            <w:left w:val="none" w:sz="0" w:space="0" w:color="auto"/>
            <w:bottom w:val="none" w:sz="0" w:space="0" w:color="auto"/>
            <w:right w:val="none" w:sz="0" w:space="0" w:color="auto"/>
          </w:divBdr>
        </w:div>
        <w:div w:id="1390151559">
          <w:marLeft w:val="0"/>
          <w:marRight w:val="0"/>
          <w:marTop w:val="0"/>
          <w:marBottom w:val="0"/>
          <w:divBdr>
            <w:top w:val="none" w:sz="0" w:space="0" w:color="auto"/>
            <w:left w:val="none" w:sz="0" w:space="0" w:color="auto"/>
            <w:bottom w:val="none" w:sz="0" w:space="0" w:color="auto"/>
            <w:right w:val="none" w:sz="0" w:space="0" w:color="auto"/>
          </w:divBdr>
        </w:div>
        <w:div w:id="1425950927">
          <w:marLeft w:val="0"/>
          <w:marRight w:val="0"/>
          <w:marTop w:val="0"/>
          <w:marBottom w:val="0"/>
          <w:divBdr>
            <w:top w:val="none" w:sz="0" w:space="0" w:color="auto"/>
            <w:left w:val="none" w:sz="0" w:space="0" w:color="auto"/>
            <w:bottom w:val="none" w:sz="0" w:space="0" w:color="auto"/>
            <w:right w:val="none" w:sz="0" w:space="0" w:color="auto"/>
          </w:divBdr>
        </w:div>
        <w:div w:id="1035038356">
          <w:marLeft w:val="0"/>
          <w:marRight w:val="0"/>
          <w:marTop w:val="0"/>
          <w:marBottom w:val="0"/>
          <w:divBdr>
            <w:top w:val="none" w:sz="0" w:space="0" w:color="auto"/>
            <w:left w:val="none" w:sz="0" w:space="0" w:color="auto"/>
            <w:bottom w:val="none" w:sz="0" w:space="0" w:color="auto"/>
            <w:right w:val="none" w:sz="0" w:space="0" w:color="auto"/>
          </w:divBdr>
        </w:div>
        <w:div w:id="1197548278">
          <w:marLeft w:val="0"/>
          <w:marRight w:val="0"/>
          <w:marTop w:val="0"/>
          <w:marBottom w:val="0"/>
          <w:divBdr>
            <w:top w:val="none" w:sz="0" w:space="0" w:color="auto"/>
            <w:left w:val="none" w:sz="0" w:space="0" w:color="auto"/>
            <w:bottom w:val="none" w:sz="0" w:space="0" w:color="auto"/>
            <w:right w:val="none" w:sz="0" w:space="0" w:color="auto"/>
          </w:divBdr>
        </w:div>
        <w:div w:id="1081491896">
          <w:marLeft w:val="0"/>
          <w:marRight w:val="0"/>
          <w:marTop w:val="0"/>
          <w:marBottom w:val="0"/>
          <w:divBdr>
            <w:top w:val="none" w:sz="0" w:space="0" w:color="auto"/>
            <w:left w:val="none" w:sz="0" w:space="0" w:color="auto"/>
            <w:bottom w:val="none" w:sz="0" w:space="0" w:color="auto"/>
            <w:right w:val="none" w:sz="0" w:space="0" w:color="auto"/>
          </w:divBdr>
        </w:div>
        <w:div w:id="1016999385">
          <w:marLeft w:val="0"/>
          <w:marRight w:val="0"/>
          <w:marTop w:val="0"/>
          <w:marBottom w:val="0"/>
          <w:divBdr>
            <w:top w:val="none" w:sz="0" w:space="0" w:color="auto"/>
            <w:left w:val="none" w:sz="0" w:space="0" w:color="auto"/>
            <w:bottom w:val="none" w:sz="0" w:space="0" w:color="auto"/>
            <w:right w:val="none" w:sz="0" w:space="0" w:color="auto"/>
          </w:divBdr>
        </w:div>
        <w:div w:id="1936669562">
          <w:marLeft w:val="0"/>
          <w:marRight w:val="0"/>
          <w:marTop w:val="0"/>
          <w:marBottom w:val="0"/>
          <w:divBdr>
            <w:top w:val="none" w:sz="0" w:space="0" w:color="auto"/>
            <w:left w:val="none" w:sz="0" w:space="0" w:color="auto"/>
            <w:bottom w:val="none" w:sz="0" w:space="0" w:color="auto"/>
            <w:right w:val="none" w:sz="0" w:space="0" w:color="auto"/>
          </w:divBdr>
        </w:div>
        <w:div w:id="1469778751">
          <w:marLeft w:val="0"/>
          <w:marRight w:val="0"/>
          <w:marTop w:val="0"/>
          <w:marBottom w:val="0"/>
          <w:divBdr>
            <w:top w:val="none" w:sz="0" w:space="0" w:color="auto"/>
            <w:left w:val="none" w:sz="0" w:space="0" w:color="auto"/>
            <w:bottom w:val="none" w:sz="0" w:space="0" w:color="auto"/>
            <w:right w:val="none" w:sz="0" w:space="0" w:color="auto"/>
          </w:divBdr>
        </w:div>
        <w:div w:id="1798063974">
          <w:marLeft w:val="0"/>
          <w:marRight w:val="0"/>
          <w:marTop w:val="0"/>
          <w:marBottom w:val="0"/>
          <w:divBdr>
            <w:top w:val="none" w:sz="0" w:space="0" w:color="auto"/>
            <w:left w:val="none" w:sz="0" w:space="0" w:color="auto"/>
            <w:bottom w:val="none" w:sz="0" w:space="0" w:color="auto"/>
            <w:right w:val="none" w:sz="0" w:space="0" w:color="auto"/>
          </w:divBdr>
        </w:div>
        <w:div w:id="1115830350">
          <w:marLeft w:val="0"/>
          <w:marRight w:val="0"/>
          <w:marTop w:val="0"/>
          <w:marBottom w:val="0"/>
          <w:divBdr>
            <w:top w:val="none" w:sz="0" w:space="0" w:color="auto"/>
            <w:left w:val="none" w:sz="0" w:space="0" w:color="auto"/>
            <w:bottom w:val="none" w:sz="0" w:space="0" w:color="auto"/>
            <w:right w:val="none" w:sz="0" w:space="0" w:color="auto"/>
          </w:divBdr>
        </w:div>
        <w:div w:id="460685018">
          <w:marLeft w:val="0"/>
          <w:marRight w:val="0"/>
          <w:marTop w:val="0"/>
          <w:marBottom w:val="0"/>
          <w:divBdr>
            <w:top w:val="none" w:sz="0" w:space="0" w:color="auto"/>
            <w:left w:val="none" w:sz="0" w:space="0" w:color="auto"/>
            <w:bottom w:val="none" w:sz="0" w:space="0" w:color="auto"/>
            <w:right w:val="none" w:sz="0" w:space="0" w:color="auto"/>
          </w:divBdr>
        </w:div>
        <w:div w:id="578753132">
          <w:marLeft w:val="0"/>
          <w:marRight w:val="0"/>
          <w:marTop w:val="0"/>
          <w:marBottom w:val="0"/>
          <w:divBdr>
            <w:top w:val="none" w:sz="0" w:space="0" w:color="auto"/>
            <w:left w:val="none" w:sz="0" w:space="0" w:color="auto"/>
            <w:bottom w:val="none" w:sz="0" w:space="0" w:color="auto"/>
            <w:right w:val="none" w:sz="0" w:space="0" w:color="auto"/>
          </w:divBdr>
        </w:div>
        <w:div w:id="1342243606">
          <w:marLeft w:val="0"/>
          <w:marRight w:val="0"/>
          <w:marTop w:val="0"/>
          <w:marBottom w:val="0"/>
          <w:divBdr>
            <w:top w:val="none" w:sz="0" w:space="0" w:color="auto"/>
            <w:left w:val="none" w:sz="0" w:space="0" w:color="auto"/>
            <w:bottom w:val="none" w:sz="0" w:space="0" w:color="auto"/>
            <w:right w:val="none" w:sz="0" w:space="0" w:color="auto"/>
          </w:divBdr>
        </w:div>
        <w:div w:id="1917663884">
          <w:marLeft w:val="0"/>
          <w:marRight w:val="0"/>
          <w:marTop w:val="0"/>
          <w:marBottom w:val="0"/>
          <w:divBdr>
            <w:top w:val="none" w:sz="0" w:space="0" w:color="auto"/>
            <w:left w:val="none" w:sz="0" w:space="0" w:color="auto"/>
            <w:bottom w:val="none" w:sz="0" w:space="0" w:color="auto"/>
            <w:right w:val="none" w:sz="0" w:space="0" w:color="auto"/>
          </w:divBdr>
        </w:div>
        <w:div w:id="908728402">
          <w:marLeft w:val="0"/>
          <w:marRight w:val="0"/>
          <w:marTop w:val="0"/>
          <w:marBottom w:val="0"/>
          <w:divBdr>
            <w:top w:val="none" w:sz="0" w:space="0" w:color="auto"/>
            <w:left w:val="none" w:sz="0" w:space="0" w:color="auto"/>
            <w:bottom w:val="none" w:sz="0" w:space="0" w:color="auto"/>
            <w:right w:val="none" w:sz="0" w:space="0" w:color="auto"/>
          </w:divBdr>
        </w:div>
        <w:div w:id="36979439">
          <w:marLeft w:val="0"/>
          <w:marRight w:val="0"/>
          <w:marTop w:val="0"/>
          <w:marBottom w:val="0"/>
          <w:divBdr>
            <w:top w:val="none" w:sz="0" w:space="0" w:color="auto"/>
            <w:left w:val="none" w:sz="0" w:space="0" w:color="auto"/>
            <w:bottom w:val="none" w:sz="0" w:space="0" w:color="auto"/>
            <w:right w:val="none" w:sz="0" w:space="0" w:color="auto"/>
          </w:divBdr>
        </w:div>
        <w:div w:id="1773891613">
          <w:marLeft w:val="0"/>
          <w:marRight w:val="0"/>
          <w:marTop w:val="0"/>
          <w:marBottom w:val="0"/>
          <w:divBdr>
            <w:top w:val="none" w:sz="0" w:space="0" w:color="auto"/>
            <w:left w:val="none" w:sz="0" w:space="0" w:color="auto"/>
            <w:bottom w:val="none" w:sz="0" w:space="0" w:color="auto"/>
            <w:right w:val="none" w:sz="0" w:space="0" w:color="auto"/>
          </w:divBdr>
        </w:div>
        <w:div w:id="918683873">
          <w:marLeft w:val="0"/>
          <w:marRight w:val="0"/>
          <w:marTop w:val="0"/>
          <w:marBottom w:val="0"/>
          <w:divBdr>
            <w:top w:val="none" w:sz="0" w:space="0" w:color="auto"/>
            <w:left w:val="none" w:sz="0" w:space="0" w:color="auto"/>
            <w:bottom w:val="none" w:sz="0" w:space="0" w:color="auto"/>
            <w:right w:val="none" w:sz="0" w:space="0" w:color="auto"/>
          </w:divBdr>
        </w:div>
        <w:div w:id="843974117">
          <w:marLeft w:val="0"/>
          <w:marRight w:val="0"/>
          <w:marTop w:val="0"/>
          <w:marBottom w:val="0"/>
          <w:divBdr>
            <w:top w:val="none" w:sz="0" w:space="0" w:color="auto"/>
            <w:left w:val="none" w:sz="0" w:space="0" w:color="auto"/>
            <w:bottom w:val="none" w:sz="0" w:space="0" w:color="auto"/>
            <w:right w:val="none" w:sz="0" w:space="0" w:color="auto"/>
          </w:divBdr>
        </w:div>
        <w:div w:id="945230491">
          <w:marLeft w:val="0"/>
          <w:marRight w:val="0"/>
          <w:marTop w:val="0"/>
          <w:marBottom w:val="0"/>
          <w:divBdr>
            <w:top w:val="none" w:sz="0" w:space="0" w:color="auto"/>
            <w:left w:val="none" w:sz="0" w:space="0" w:color="auto"/>
            <w:bottom w:val="none" w:sz="0" w:space="0" w:color="auto"/>
            <w:right w:val="none" w:sz="0" w:space="0" w:color="auto"/>
          </w:divBdr>
        </w:div>
        <w:div w:id="1237546698">
          <w:marLeft w:val="0"/>
          <w:marRight w:val="0"/>
          <w:marTop w:val="0"/>
          <w:marBottom w:val="0"/>
          <w:divBdr>
            <w:top w:val="none" w:sz="0" w:space="0" w:color="auto"/>
            <w:left w:val="none" w:sz="0" w:space="0" w:color="auto"/>
            <w:bottom w:val="none" w:sz="0" w:space="0" w:color="auto"/>
            <w:right w:val="none" w:sz="0" w:space="0" w:color="auto"/>
          </w:divBdr>
        </w:div>
        <w:div w:id="1479107964">
          <w:marLeft w:val="0"/>
          <w:marRight w:val="0"/>
          <w:marTop w:val="0"/>
          <w:marBottom w:val="0"/>
          <w:divBdr>
            <w:top w:val="none" w:sz="0" w:space="0" w:color="auto"/>
            <w:left w:val="none" w:sz="0" w:space="0" w:color="auto"/>
            <w:bottom w:val="none" w:sz="0" w:space="0" w:color="auto"/>
            <w:right w:val="none" w:sz="0" w:space="0" w:color="auto"/>
          </w:divBdr>
        </w:div>
        <w:div w:id="1812018625">
          <w:marLeft w:val="0"/>
          <w:marRight w:val="0"/>
          <w:marTop w:val="0"/>
          <w:marBottom w:val="0"/>
          <w:divBdr>
            <w:top w:val="none" w:sz="0" w:space="0" w:color="auto"/>
            <w:left w:val="none" w:sz="0" w:space="0" w:color="auto"/>
            <w:bottom w:val="none" w:sz="0" w:space="0" w:color="auto"/>
            <w:right w:val="none" w:sz="0" w:space="0" w:color="auto"/>
          </w:divBdr>
        </w:div>
        <w:div w:id="1033189172">
          <w:marLeft w:val="0"/>
          <w:marRight w:val="0"/>
          <w:marTop w:val="0"/>
          <w:marBottom w:val="0"/>
          <w:divBdr>
            <w:top w:val="none" w:sz="0" w:space="0" w:color="auto"/>
            <w:left w:val="none" w:sz="0" w:space="0" w:color="auto"/>
            <w:bottom w:val="none" w:sz="0" w:space="0" w:color="auto"/>
            <w:right w:val="none" w:sz="0" w:space="0" w:color="auto"/>
          </w:divBdr>
        </w:div>
        <w:div w:id="1747607676">
          <w:marLeft w:val="0"/>
          <w:marRight w:val="0"/>
          <w:marTop w:val="0"/>
          <w:marBottom w:val="0"/>
          <w:divBdr>
            <w:top w:val="none" w:sz="0" w:space="0" w:color="auto"/>
            <w:left w:val="none" w:sz="0" w:space="0" w:color="auto"/>
            <w:bottom w:val="none" w:sz="0" w:space="0" w:color="auto"/>
            <w:right w:val="none" w:sz="0" w:space="0" w:color="auto"/>
          </w:divBdr>
        </w:div>
        <w:div w:id="263658228">
          <w:marLeft w:val="0"/>
          <w:marRight w:val="0"/>
          <w:marTop w:val="0"/>
          <w:marBottom w:val="0"/>
          <w:divBdr>
            <w:top w:val="none" w:sz="0" w:space="0" w:color="auto"/>
            <w:left w:val="none" w:sz="0" w:space="0" w:color="auto"/>
            <w:bottom w:val="none" w:sz="0" w:space="0" w:color="auto"/>
            <w:right w:val="none" w:sz="0" w:space="0" w:color="auto"/>
          </w:divBdr>
        </w:div>
        <w:div w:id="531386412">
          <w:marLeft w:val="0"/>
          <w:marRight w:val="0"/>
          <w:marTop w:val="0"/>
          <w:marBottom w:val="0"/>
          <w:divBdr>
            <w:top w:val="none" w:sz="0" w:space="0" w:color="auto"/>
            <w:left w:val="none" w:sz="0" w:space="0" w:color="auto"/>
            <w:bottom w:val="none" w:sz="0" w:space="0" w:color="auto"/>
            <w:right w:val="none" w:sz="0" w:space="0" w:color="auto"/>
          </w:divBdr>
        </w:div>
        <w:div w:id="1169642233">
          <w:marLeft w:val="0"/>
          <w:marRight w:val="0"/>
          <w:marTop w:val="0"/>
          <w:marBottom w:val="0"/>
          <w:divBdr>
            <w:top w:val="none" w:sz="0" w:space="0" w:color="auto"/>
            <w:left w:val="none" w:sz="0" w:space="0" w:color="auto"/>
            <w:bottom w:val="none" w:sz="0" w:space="0" w:color="auto"/>
            <w:right w:val="none" w:sz="0" w:space="0" w:color="auto"/>
          </w:divBdr>
        </w:div>
        <w:div w:id="1026902391">
          <w:marLeft w:val="0"/>
          <w:marRight w:val="0"/>
          <w:marTop w:val="0"/>
          <w:marBottom w:val="0"/>
          <w:divBdr>
            <w:top w:val="none" w:sz="0" w:space="0" w:color="auto"/>
            <w:left w:val="none" w:sz="0" w:space="0" w:color="auto"/>
            <w:bottom w:val="none" w:sz="0" w:space="0" w:color="auto"/>
            <w:right w:val="none" w:sz="0" w:space="0" w:color="auto"/>
          </w:divBdr>
        </w:div>
        <w:div w:id="1818960896">
          <w:marLeft w:val="0"/>
          <w:marRight w:val="0"/>
          <w:marTop w:val="0"/>
          <w:marBottom w:val="0"/>
          <w:divBdr>
            <w:top w:val="none" w:sz="0" w:space="0" w:color="auto"/>
            <w:left w:val="none" w:sz="0" w:space="0" w:color="auto"/>
            <w:bottom w:val="none" w:sz="0" w:space="0" w:color="auto"/>
            <w:right w:val="none" w:sz="0" w:space="0" w:color="auto"/>
          </w:divBdr>
        </w:div>
        <w:div w:id="521212649">
          <w:marLeft w:val="0"/>
          <w:marRight w:val="0"/>
          <w:marTop w:val="0"/>
          <w:marBottom w:val="0"/>
          <w:divBdr>
            <w:top w:val="none" w:sz="0" w:space="0" w:color="auto"/>
            <w:left w:val="none" w:sz="0" w:space="0" w:color="auto"/>
            <w:bottom w:val="none" w:sz="0" w:space="0" w:color="auto"/>
            <w:right w:val="none" w:sz="0" w:space="0" w:color="auto"/>
          </w:divBdr>
        </w:div>
        <w:div w:id="298920286">
          <w:marLeft w:val="0"/>
          <w:marRight w:val="0"/>
          <w:marTop w:val="0"/>
          <w:marBottom w:val="0"/>
          <w:divBdr>
            <w:top w:val="none" w:sz="0" w:space="0" w:color="auto"/>
            <w:left w:val="none" w:sz="0" w:space="0" w:color="auto"/>
            <w:bottom w:val="none" w:sz="0" w:space="0" w:color="auto"/>
            <w:right w:val="none" w:sz="0" w:space="0" w:color="auto"/>
          </w:divBdr>
        </w:div>
        <w:div w:id="343410313">
          <w:marLeft w:val="0"/>
          <w:marRight w:val="0"/>
          <w:marTop w:val="0"/>
          <w:marBottom w:val="0"/>
          <w:divBdr>
            <w:top w:val="none" w:sz="0" w:space="0" w:color="auto"/>
            <w:left w:val="none" w:sz="0" w:space="0" w:color="auto"/>
            <w:bottom w:val="none" w:sz="0" w:space="0" w:color="auto"/>
            <w:right w:val="none" w:sz="0" w:space="0" w:color="auto"/>
          </w:divBdr>
        </w:div>
        <w:div w:id="875896816">
          <w:marLeft w:val="0"/>
          <w:marRight w:val="0"/>
          <w:marTop w:val="0"/>
          <w:marBottom w:val="0"/>
          <w:divBdr>
            <w:top w:val="none" w:sz="0" w:space="0" w:color="auto"/>
            <w:left w:val="none" w:sz="0" w:space="0" w:color="auto"/>
            <w:bottom w:val="none" w:sz="0" w:space="0" w:color="auto"/>
            <w:right w:val="none" w:sz="0" w:space="0" w:color="auto"/>
          </w:divBdr>
        </w:div>
        <w:div w:id="1517229178">
          <w:marLeft w:val="0"/>
          <w:marRight w:val="0"/>
          <w:marTop w:val="0"/>
          <w:marBottom w:val="0"/>
          <w:divBdr>
            <w:top w:val="none" w:sz="0" w:space="0" w:color="auto"/>
            <w:left w:val="none" w:sz="0" w:space="0" w:color="auto"/>
            <w:bottom w:val="none" w:sz="0" w:space="0" w:color="auto"/>
            <w:right w:val="none" w:sz="0" w:space="0" w:color="auto"/>
          </w:divBdr>
        </w:div>
        <w:div w:id="576786405">
          <w:marLeft w:val="0"/>
          <w:marRight w:val="0"/>
          <w:marTop w:val="0"/>
          <w:marBottom w:val="0"/>
          <w:divBdr>
            <w:top w:val="none" w:sz="0" w:space="0" w:color="auto"/>
            <w:left w:val="none" w:sz="0" w:space="0" w:color="auto"/>
            <w:bottom w:val="none" w:sz="0" w:space="0" w:color="auto"/>
            <w:right w:val="none" w:sz="0" w:space="0" w:color="auto"/>
          </w:divBdr>
        </w:div>
        <w:div w:id="1528836996">
          <w:marLeft w:val="0"/>
          <w:marRight w:val="0"/>
          <w:marTop w:val="0"/>
          <w:marBottom w:val="0"/>
          <w:divBdr>
            <w:top w:val="none" w:sz="0" w:space="0" w:color="auto"/>
            <w:left w:val="none" w:sz="0" w:space="0" w:color="auto"/>
            <w:bottom w:val="none" w:sz="0" w:space="0" w:color="auto"/>
            <w:right w:val="none" w:sz="0" w:space="0" w:color="auto"/>
          </w:divBdr>
        </w:div>
        <w:div w:id="1797522370">
          <w:marLeft w:val="0"/>
          <w:marRight w:val="0"/>
          <w:marTop w:val="0"/>
          <w:marBottom w:val="0"/>
          <w:divBdr>
            <w:top w:val="none" w:sz="0" w:space="0" w:color="auto"/>
            <w:left w:val="none" w:sz="0" w:space="0" w:color="auto"/>
            <w:bottom w:val="none" w:sz="0" w:space="0" w:color="auto"/>
            <w:right w:val="none" w:sz="0" w:space="0" w:color="auto"/>
          </w:divBdr>
        </w:div>
        <w:div w:id="795879369">
          <w:marLeft w:val="0"/>
          <w:marRight w:val="0"/>
          <w:marTop w:val="0"/>
          <w:marBottom w:val="0"/>
          <w:divBdr>
            <w:top w:val="none" w:sz="0" w:space="0" w:color="auto"/>
            <w:left w:val="none" w:sz="0" w:space="0" w:color="auto"/>
            <w:bottom w:val="none" w:sz="0" w:space="0" w:color="auto"/>
            <w:right w:val="none" w:sz="0" w:space="0" w:color="auto"/>
          </w:divBdr>
        </w:div>
        <w:div w:id="1409227661">
          <w:marLeft w:val="0"/>
          <w:marRight w:val="0"/>
          <w:marTop w:val="0"/>
          <w:marBottom w:val="0"/>
          <w:divBdr>
            <w:top w:val="none" w:sz="0" w:space="0" w:color="auto"/>
            <w:left w:val="none" w:sz="0" w:space="0" w:color="auto"/>
            <w:bottom w:val="none" w:sz="0" w:space="0" w:color="auto"/>
            <w:right w:val="none" w:sz="0" w:space="0" w:color="auto"/>
          </w:divBdr>
        </w:div>
        <w:div w:id="2091926973">
          <w:marLeft w:val="0"/>
          <w:marRight w:val="0"/>
          <w:marTop w:val="0"/>
          <w:marBottom w:val="0"/>
          <w:divBdr>
            <w:top w:val="none" w:sz="0" w:space="0" w:color="auto"/>
            <w:left w:val="none" w:sz="0" w:space="0" w:color="auto"/>
            <w:bottom w:val="none" w:sz="0" w:space="0" w:color="auto"/>
            <w:right w:val="none" w:sz="0" w:space="0" w:color="auto"/>
          </w:divBdr>
        </w:div>
        <w:div w:id="1904561593">
          <w:marLeft w:val="0"/>
          <w:marRight w:val="0"/>
          <w:marTop w:val="0"/>
          <w:marBottom w:val="0"/>
          <w:divBdr>
            <w:top w:val="none" w:sz="0" w:space="0" w:color="auto"/>
            <w:left w:val="none" w:sz="0" w:space="0" w:color="auto"/>
            <w:bottom w:val="none" w:sz="0" w:space="0" w:color="auto"/>
            <w:right w:val="none" w:sz="0" w:space="0" w:color="auto"/>
          </w:divBdr>
        </w:div>
        <w:div w:id="1494683038">
          <w:marLeft w:val="0"/>
          <w:marRight w:val="0"/>
          <w:marTop w:val="0"/>
          <w:marBottom w:val="0"/>
          <w:divBdr>
            <w:top w:val="none" w:sz="0" w:space="0" w:color="auto"/>
            <w:left w:val="none" w:sz="0" w:space="0" w:color="auto"/>
            <w:bottom w:val="none" w:sz="0" w:space="0" w:color="auto"/>
            <w:right w:val="none" w:sz="0" w:space="0" w:color="auto"/>
          </w:divBdr>
        </w:div>
        <w:div w:id="1933001535">
          <w:marLeft w:val="0"/>
          <w:marRight w:val="0"/>
          <w:marTop w:val="0"/>
          <w:marBottom w:val="0"/>
          <w:divBdr>
            <w:top w:val="none" w:sz="0" w:space="0" w:color="auto"/>
            <w:left w:val="none" w:sz="0" w:space="0" w:color="auto"/>
            <w:bottom w:val="none" w:sz="0" w:space="0" w:color="auto"/>
            <w:right w:val="none" w:sz="0" w:space="0" w:color="auto"/>
          </w:divBdr>
        </w:div>
        <w:div w:id="1856384828">
          <w:marLeft w:val="0"/>
          <w:marRight w:val="0"/>
          <w:marTop w:val="0"/>
          <w:marBottom w:val="0"/>
          <w:divBdr>
            <w:top w:val="none" w:sz="0" w:space="0" w:color="auto"/>
            <w:left w:val="none" w:sz="0" w:space="0" w:color="auto"/>
            <w:bottom w:val="none" w:sz="0" w:space="0" w:color="auto"/>
            <w:right w:val="none" w:sz="0" w:space="0" w:color="auto"/>
          </w:divBdr>
        </w:div>
        <w:div w:id="603653702">
          <w:marLeft w:val="0"/>
          <w:marRight w:val="0"/>
          <w:marTop w:val="0"/>
          <w:marBottom w:val="0"/>
          <w:divBdr>
            <w:top w:val="none" w:sz="0" w:space="0" w:color="auto"/>
            <w:left w:val="none" w:sz="0" w:space="0" w:color="auto"/>
            <w:bottom w:val="none" w:sz="0" w:space="0" w:color="auto"/>
            <w:right w:val="none" w:sz="0" w:space="0" w:color="auto"/>
          </w:divBdr>
        </w:div>
        <w:div w:id="1009255316">
          <w:marLeft w:val="0"/>
          <w:marRight w:val="0"/>
          <w:marTop w:val="0"/>
          <w:marBottom w:val="0"/>
          <w:divBdr>
            <w:top w:val="none" w:sz="0" w:space="0" w:color="auto"/>
            <w:left w:val="none" w:sz="0" w:space="0" w:color="auto"/>
            <w:bottom w:val="none" w:sz="0" w:space="0" w:color="auto"/>
            <w:right w:val="none" w:sz="0" w:space="0" w:color="auto"/>
          </w:divBdr>
        </w:div>
        <w:div w:id="1490947259">
          <w:marLeft w:val="0"/>
          <w:marRight w:val="0"/>
          <w:marTop w:val="0"/>
          <w:marBottom w:val="0"/>
          <w:divBdr>
            <w:top w:val="none" w:sz="0" w:space="0" w:color="auto"/>
            <w:left w:val="none" w:sz="0" w:space="0" w:color="auto"/>
            <w:bottom w:val="none" w:sz="0" w:space="0" w:color="auto"/>
            <w:right w:val="none" w:sz="0" w:space="0" w:color="auto"/>
          </w:divBdr>
        </w:div>
        <w:div w:id="1628774263">
          <w:marLeft w:val="0"/>
          <w:marRight w:val="0"/>
          <w:marTop w:val="0"/>
          <w:marBottom w:val="0"/>
          <w:divBdr>
            <w:top w:val="none" w:sz="0" w:space="0" w:color="auto"/>
            <w:left w:val="none" w:sz="0" w:space="0" w:color="auto"/>
            <w:bottom w:val="none" w:sz="0" w:space="0" w:color="auto"/>
            <w:right w:val="none" w:sz="0" w:space="0" w:color="auto"/>
          </w:divBdr>
        </w:div>
        <w:div w:id="942303701">
          <w:marLeft w:val="0"/>
          <w:marRight w:val="0"/>
          <w:marTop w:val="0"/>
          <w:marBottom w:val="0"/>
          <w:divBdr>
            <w:top w:val="none" w:sz="0" w:space="0" w:color="auto"/>
            <w:left w:val="none" w:sz="0" w:space="0" w:color="auto"/>
            <w:bottom w:val="none" w:sz="0" w:space="0" w:color="auto"/>
            <w:right w:val="none" w:sz="0" w:space="0" w:color="auto"/>
          </w:divBdr>
        </w:div>
        <w:div w:id="831915488">
          <w:marLeft w:val="0"/>
          <w:marRight w:val="0"/>
          <w:marTop w:val="0"/>
          <w:marBottom w:val="0"/>
          <w:divBdr>
            <w:top w:val="none" w:sz="0" w:space="0" w:color="auto"/>
            <w:left w:val="none" w:sz="0" w:space="0" w:color="auto"/>
            <w:bottom w:val="none" w:sz="0" w:space="0" w:color="auto"/>
            <w:right w:val="none" w:sz="0" w:space="0" w:color="auto"/>
          </w:divBdr>
        </w:div>
        <w:div w:id="1849826566">
          <w:marLeft w:val="0"/>
          <w:marRight w:val="0"/>
          <w:marTop w:val="0"/>
          <w:marBottom w:val="0"/>
          <w:divBdr>
            <w:top w:val="none" w:sz="0" w:space="0" w:color="auto"/>
            <w:left w:val="none" w:sz="0" w:space="0" w:color="auto"/>
            <w:bottom w:val="none" w:sz="0" w:space="0" w:color="auto"/>
            <w:right w:val="none" w:sz="0" w:space="0" w:color="auto"/>
          </w:divBdr>
        </w:div>
        <w:div w:id="1902863920">
          <w:marLeft w:val="0"/>
          <w:marRight w:val="0"/>
          <w:marTop w:val="0"/>
          <w:marBottom w:val="0"/>
          <w:divBdr>
            <w:top w:val="none" w:sz="0" w:space="0" w:color="auto"/>
            <w:left w:val="none" w:sz="0" w:space="0" w:color="auto"/>
            <w:bottom w:val="none" w:sz="0" w:space="0" w:color="auto"/>
            <w:right w:val="none" w:sz="0" w:space="0" w:color="auto"/>
          </w:divBdr>
        </w:div>
        <w:div w:id="1993440390">
          <w:marLeft w:val="0"/>
          <w:marRight w:val="0"/>
          <w:marTop w:val="0"/>
          <w:marBottom w:val="0"/>
          <w:divBdr>
            <w:top w:val="none" w:sz="0" w:space="0" w:color="auto"/>
            <w:left w:val="none" w:sz="0" w:space="0" w:color="auto"/>
            <w:bottom w:val="none" w:sz="0" w:space="0" w:color="auto"/>
            <w:right w:val="none" w:sz="0" w:space="0" w:color="auto"/>
          </w:divBdr>
        </w:div>
        <w:div w:id="1623463326">
          <w:marLeft w:val="0"/>
          <w:marRight w:val="0"/>
          <w:marTop w:val="0"/>
          <w:marBottom w:val="0"/>
          <w:divBdr>
            <w:top w:val="none" w:sz="0" w:space="0" w:color="auto"/>
            <w:left w:val="none" w:sz="0" w:space="0" w:color="auto"/>
            <w:bottom w:val="none" w:sz="0" w:space="0" w:color="auto"/>
            <w:right w:val="none" w:sz="0" w:space="0" w:color="auto"/>
          </w:divBdr>
        </w:div>
        <w:div w:id="1628007530">
          <w:marLeft w:val="0"/>
          <w:marRight w:val="0"/>
          <w:marTop w:val="0"/>
          <w:marBottom w:val="0"/>
          <w:divBdr>
            <w:top w:val="none" w:sz="0" w:space="0" w:color="auto"/>
            <w:left w:val="none" w:sz="0" w:space="0" w:color="auto"/>
            <w:bottom w:val="none" w:sz="0" w:space="0" w:color="auto"/>
            <w:right w:val="none" w:sz="0" w:space="0" w:color="auto"/>
          </w:divBdr>
        </w:div>
        <w:div w:id="883953145">
          <w:marLeft w:val="0"/>
          <w:marRight w:val="0"/>
          <w:marTop w:val="0"/>
          <w:marBottom w:val="0"/>
          <w:divBdr>
            <w:top w:val="none" w:sz="0" w:space="0" w:color="auto"/>
            <w:left w:val="none" w:sz="0" w:space="0" w:color="auto"/>
            <w:bottom w:val="none" w:sz="0" w:space="0" w:color="auto"/>
            <w:right w:val="none" w:sz="0" w:space="0" w:color="auto"/>
          </w:divBdr>
        </w:div>
        <w:div w:id="413091946">
          <w:marLeft w:val="0"/>
          <w:marRight w:val="0"/>
          <w:marTop w:val="0"/>
          <w:marBottom w:val="0"/>
          <w:divBdr>
            <w:top w:val="none" w:sz="0" w:space="0" w:color="auto"/>
            <w:left w:val="none" w:sz="0" w:space="0" w:color="auto"/>
            <w:bottom w:val="none" w:sz="0" w:space="0" w:color="auto"/>
            <w:right w:val="none" w:sz="0" w:space="0" w:color="auto"/>
          </w:divBdr>
        </w:div>
        <w:div w:id="584993744">
          <w:marLeft w:val="0"/>
          <w:marRight w:val="0"/>
          <w:marTop w:val="0"/>
          <w:marBottom w:val="0"/>
          <w:divBdr>
            <w:top w:val="none" w:sz="0" w:space="0" w:color="auto"/>
            <w:left w:val="none" w:sz="0" w:space="0" w:color="auto"/>
            <w:bottom w:val="none" w:sz="0" w:space="0" w:color="auto"/>
            <w:right w:val="none" w:sz="0" w:space="0" w:color="auto"/>
          </w:divBdr>
        </w:div>
        <w:div w:id="341056596">
          <w:marLeft w:val="0"/>
          <w:marRight w:val="0"/>
          <w:marTop w:val="0"/>
          <w:marBottom w:val="0"/>
          <w:divBdr>
            <w:top w:val="none" w:sz="0" w:space="0" w:color="auto"/>
            <w:left w:val="none" w:sz="0" w:space="0" w:color="auto"/>
            <w:bottom w:val="none" w:sz="0" w:space="0" w:color="auto"/>
            <w:right w:val="none" w:sz="0" w:space="0" w:color="auto"/>
          </w:divBdr>
        </w:div>
        <w:div w:id="1678849405">
          <w:marLeft w:val="0"/>
          <w:marRight w:val="0"/>
          <w:marTop w:val="0"/>
          <w:marBottom w:val="0"/>
          <w:divBdr>
            <w:top w:val="none" w:sz="0" w:space="0" w:color="auto"/>
            <w:left w:val="none" w:sz="0" w:space="0" w:color="auto"/>
            <w:bottom w:val="none" w:sz="0" w:space="0" w:color="auto"/>
            <w:right w:val="none" w:sz="0" w:space="0" w:color="auto"/>
          </w:divBdr>
        </w:div>
        <w:div w:id="271595547">
          <w:marLeft w:val="0"/>
          <w:marRight w:val="0"/>
          <w:marTop w:val="0"/>
          <w:marBottom w:val="0"/>
          <w:divBdr>
            <w:top w:val="none" w:sz="0" w:space="0" w:color="auto"/>
            <w:left w:val="none" w:sz="0" w:space="0" w:color="auto"/>
            <w:bottom w:val="none" w:sz="0" w:space="0" w:color="auto"/>
            <w:right w:val="none" w:sz="0" w:space="0" w:color="auto"/>
          </w:divBdr>
        </w:div>
        <w:div w:id="1698892316">
          <w:marLeft w:val="0"/>
          <w:marRight w:val="0"/>
          <w:marTop w:val="0"/>
          <w:marBottom w:val="0"/>
          <w:divBdr>
            <w:top w:val="none" w:sz="0" w:space="0" w:color="auto"/>
            <w:left w:val="none" w:sz="0" w:space="0" w:color="auto"/>
            <w:bottom w:val="none" w:sz="0" w:space="0" w:color="auto"/>
            <w:right w:val="none" w:sz="0" w:space="0" w:color="auto"/>
          </w:divBdr>
        </w:div>
        <w:div w:id="1377119254">
          <w:marLeft w:val="0"/>
          <w:marRight w:val="0"/>
          <w:marTop w:val="0"/>
          <w:marBottom w:val="0"/>
          <w:divBdr>
            <w:top w:val="none" w:sz="0" w:space="0" w:color="auto"/>
            <w:left w:val="none" w:sz="0" w:space="0" w:color="auto"/>
            <w:bottom w:val="none" w:sz="0" w:space="0" w:color="auto"/>
            <w:right w:val="none" w:sz="0" w:space="0" w:color="auto"/>
          </w:divBdr>
        </w:div>
        <w:div w:id="1844973417">
          <w:marLeft w:val="0"/>
          <w:marRight w:val="0"/>
          <w:marTop w:val="0"/>
          <w:marBottom w:val="0"/>
          <w:divBdr>
            <w:top w:val="none" w:sz="0" w:space="0" w:color="auto"/>
            <w:left w:val="none" w:sz="0" w:space="0" w:color="auto"/>
            <w:bottom w:val="none" w:sz="0" w:space="0" w:color="auto"/>
            <w:right w:val="none" w:sz="0" w:space="0" w:color="auto"/>
          </w:divBdr>
        </w:div>
        <w:div w:id="1107970192">
          <w:marLeft w:val="0"/>
          <w:marRight w:val="0"/>
          <w:marTop w:val="0"/>
          <w:marBottom w:val="0"/>
          <w:divBdr>
            <w:top w:val="none" w:sz="0" w:space="0" w:color="auto"/>
            <w:left w:val="none" w:sz="0" w:space="0" w:color="auto"/>
            <w:bottom w:val="none" w:sz="0" w:space="0" w:color="auto"/>
            <w:right w:val="none" w:sz="0" w:space="0" w:color="auto"/>
          </w:divBdr>
        </w:div>
        <w:div w:id="1244953884">
          <w:marLeft w:val="0"/>
          <w:marRight w:val="0"/>
          <w:marTop w:val="0"/>
          <w:marBottom w:val="0"/>
          <w:divBdr>
            <w:top w:val="none" w:sz="0" w:space="0" w:color="auto"/>
            <w:left w:val="none" w:sz="0" w:space="0" w:color="auto"/>
            <w:bottom w:val="none" w:sz="0" w:space="0" w:color="auto"/>
            <w:right w:val="none" w:sz="0" w:space="0" w:color="auto"/>
          </w:divBdr>
        </w:div>
        <w:div w:id="1134256297">
          <w:marLeft w:val="0"/>
          <w:marRight w:val="0"/>
          <w:marTop w:val="0"/>
          <w:marBottom w:val="0"/>
          <w:divBdr>
            <w:top w:val="none" w:sz="0" w:space="0" w:color="auto"/>
            <w:left w:val="none" w:sz="0" w:space="0" w:color="auto"/>
            <w:bottom w:val="none" w:sz="0" w:space="0" w:color="auto"/>
            <w:right w:val="none" w:sz="0" w:space="0" w:color="auto"/>
          </w:divBdr>
        </w:div>
        <w:div w:id="1316178441">
          <w:marLeft w:val="0"/>
          <w:marRight w:val="0"/>
          <w:marTop w:val="0"/>
          <w:marBottom w:val="0"/>
          <w:divBdr>
            <w:top w:val="none" w:sz="0" w:space="0" w:color="auto"/>
            <w:left w:val="none" w:sz="0" w:space="0" w:color="auto"/>
            <w:bottom w:val="none" w:sz="0" w:space="0" w:color="auto"/>
            <w:right w:val="none" w:sz="0" w:space="0" w:color="auto"/>
          </w:divBdr>
        </w:div>
        <w:div w:id="1253705597">
          <w:marLeft w:val="0"/>
          <w:marRight w:val="0"/>
          <w:marTop w:val="0"/>
          <w:marBottom w:val="0"/>
          <w:divBdr>
            <w:top w:val="none" w:sz="0" w:space="0" w:color="auto"/>
            <w:left w:val="none" w:sz="0" w:space="0" w:color="auto"/>
            <w:bottom w:val="none" w:sz="0" w:space="0" w:color="auto"/>
            <w:right w:val="none" w:sz="0" w:space="0" w:color="auto"/>
          </w:divBdr>
        </w:div>
        <w:div w:id="1193223971">
          <w:marLeft w:val="0"/>
          <w:marRight w:val="0"/>
          <w:marTop w:val="0"/>
          <w:marBottom w:val="0"/>
          <w:divBdr>
            <w:top w:val="none" w:sz="0" w:space="0" w:color="auto"/>
            <w:left w:val="none" w:sz="0" w:space="0" w:color="auto"/>
            <w:bottom w:val="none" w:sz="0" w:space="0" w:color="auto"/>
            <w:right w:val="none" w:sz="0" w:space="0" w:color="auto"/>
          </w:divBdr>
        </w:div>
        <w:div w:id="1823541931">
          <w:marLeft w:val="0"/>
          <w:marRight w:val="0"/>
          <w:marTop w:val="0"/>
          <w:marBottom w:val="0"/>
          <w:divBdr>
            <w:top w:val="none" w:sz="0" w:space="0" w:color="auto"/>
            <w:left w:val="none" w:sz="0" w:space="0" w:color="auto"/>
            <w:bottom w:val="none" w:sz="0" w:space="0" w:color="auto"/>
            <w:right w:val="none" w:sz="0" w:space="0" w:color="auto"/>
          </w:divBdr>
        </w:div>
        <w:div w:id="1085764239">
          <w:marLeft w:val="0"/>
          <w:marRight w:val="0"/>
          <w:marTop w:val="0"/>
          <w:marBottom w:val="0"/>
          <w:divBdr>
            <w:top w:val="none" w:sz="0" w:space="0" w:color="auto"/>
            <w:left w:val="none" w:sz="0" w:space="0" w:color="auto"/>
            <w:bottom w:val="none" w:sz="0" w:space="0" w:color="auto"/>
            <w:right w:val="none" w:sz="0" w:space="0" w:color="auto"/>
          </w:divBdr>
        </w:div>
        <w:div w:id="137692516">
          <w:marLeft w:val="0"/>
          <w:marRight w:val="0"/>
          <w:marTop w:val="0"/>
          <w:marBottom w:val="0"/>
          <w:divBdr>
            <w:top w:val="none" w:sz="0" w:space="0" w:color="auto"/>
            <w:left w:val="none" w:sz="0" w:space="0" w:color="auto"/>
            <w:bottom w:val="none" w:sz="0" w:space="0" w:color="auto"/>
            <w:right w:val="none" w:sz="0" w:space="0" w:color="auto"/>
          </w:divBdr>
        </w:div>
        <w:div w:id="1214386508">
          <w:marLeft w:val="0"/>
          <w:marRight w:val="0"/>
          <w:marTop w:val="0"/>
          <w:marBottom w:val="0"/>
          <w:divBdr>
            <w:top w:val="none" w:sz="0" w:space="0" w:color="auto"/>
            <w:left w:val="none" w:sz="0" w:space="0" w:color="auto"/>
            <w:bottom w:val="none" w:sz="0" w:space="0" w:color="auto"/>
            <w:right w:val="none" w:sz="0" w:space="0" w:color="auto"/>
          </w:divBdr>
        </w:div>
        <w:div w:id="563102894">
          <w:marLeft w:val="0"/>
          <w:marRight w:val="0"/>
          <w:marTop w:val="0"/>
          <w:marBottom w:val="0"/>
          <w:divBdr>
            <w:top w:val="none" w:sz="0" w:space="0" w:color="auto"/>
            <w:left w:val="none" w:sz="0" w:space="0" w:color="auto"/>
            <w:bottom w:val="none" w:sz="0" w:space="0" w:color="auto"/>
            <w:right w:val="none" w:sz="0" w:space="0" w:color="auto"/>
          </w:divBdr>
        </w:div>
        <w:div w:id="1546676976">
          <w:marLeft w:val="0"/>
          <w:marRight w:val="0"/>
          <w:marTop w:val="0"/>
          <w:marBottom w:val="0"/>
          <w:divBdr>
            <w:top w:val="none" w:sz="0" w:space="0" w:color="auto"/>
            <w:left w:val="none" w:sz="0" w:space="0" w:color="auto"/>
            <w:bottom w:val="none" w:sz="0" w:space="0" w:color="auto"/>
            <w:right w:val="none" w:sz="0" w:space="0" w:color="auto"/>
          </w:divBdr>
        </w:div>
        <w:div w:id="751896270">
          <w:marLeft w:val="0"/>
          <w:marRight w:val="0"/>
          <w:marTop w:val="0"/>
          <w:marBottom w:val="0"/>
          <w:divBdr>
            <w:top w:val="none" w:sz="0" w:space="0" w:color="auto"/>
            <w:left w:val="none" w:sz="0" w:space="0" w:color="auto"/>
            <w:bottom w:val="none" w:sz="0" w:space="0" w:color="auto"/>
            <w:right w:val="none" w:sz="0" w:space="0" w:color="auto"/>
          </w:divBdr>
        </w:div>
        <w:div w:id="304897832">
          <w:marLeft w:val="0"/>
          <w:marRight w:val="0"/>
          <w:marTop w:val="0"/>
          <w:marBottom w:val="0"/>
          <w:divBdr>
            <w:top w:val="none" w:sz="0" w:space="0" w:color="auto"/>
            <w:left w:val="none" w:sz="0" w:space="0" w:color="auto"/>
            <w:bottom w:val="none" w:sz="0" w:space="0" w:color="auto"/>
            <w:right w:val="none" w:sz="0" w:space="0" w:color="auto"/>
          </w:divBdr>
        </w:div>
        <w:div w:id="808132526">
          <w:marLeft w:val="0"/>
          <w:marRight w:val="0"/>
          <w:marTop w:val="0"/>
          <w:marBottom w:val="0"/>
          <w:divBdr>
            <w:top w:val="none" w:sz="0" w:space="0" w:color="auto"/>
            <w:left w:val="none" w:sz="0" w:space="0" w:color="auto"/>
            <w:bottom w:val="none" w:sz="0" w:space="0" w:color="auto"/>
            <w:right w:val="none" w:sz="0" w:space="0" w:color="auto"/>
          </w:divBdr>
        </w:div>
        <w:div w:id="1431926961">
          <w:marLeft w:val="0"/>
          <w:marRight w:val="0"/>
          <w:marTop w:val="0"/>
          <w:marBottom w:val="0"/>
          <w:divBdr>
            <w:top w:val="none" w:sz="0" w:space="0" w:color="auto"/>
            <w:left w:val="none" w:sz="0" w:space="0" w:color="auto"/>
            <w:bottom w:val="none" w:sz="0" w:space="0" w:color="auto"/>
            <w:right w:val="none" w:sz="0" w:space="0" w:color="auto"/>
          </w:divBdr>
        </w:div>
        <w:div w:id="947276503">
          <w:marLeft w:val="0"/>
          <w:marRight w:val="0"/>
          <w:marTop w:val="0"/>
          <w:marBottom w:val="0"/>
          <w:divBdr>
            <w:top w:val="none" w:sz="0" w:space="0" w:color="auto"/>
            <w:left w:val="none" w:sz="0" w:space="0" w:color="auto"/>
            <w:bottom w:val="none" w:sz="0" w:space="0" w:color="auto"/>
            <w:right w:val="none" w:sz="0" w:space="0" w:color="auto"/>
          </w:divBdr>
        </w:div>
        <w:div w:id="1003584035">
          <w:marLeft w:val="0"/>
          <w:marRight w:val="0"/>
          <w:marTop w:val="0"/>
          <w:marBottom w:val="0"/>
          <w:divBdr>
            <w:top w:val="none" w:sz="0" w:space="0" w:color="auto"/>
            <w:left w:val="none" w:sz="0" w:space="0" w:color="auto"/>
            <w:bottom w:val="none" w:sz="0" w:space="0" w:color="auto"/>
            <w:right w:val="none" w:sz="0" w:space="0" w:color="auto"/>
          </w:divBdr>
        </w:div>
        <w:div w:id="772167652">
          <w:marLeft w:val="0"/>
          <w:marRight w:val="0"/>
          <w:marTop w:val="0"/>
          <w:marBottom w:val="0"/>
          <w:divBdr>
            <w:top w:val="none" w:sz="0" w:space="0" w:color="auto"/>
            <w:left w:val="none" w:sz="0" w:space="0" w:color="auto"/>
            <w:bottom w:val="none" w:sz="0" w:space="0" w:color="auto"/>
            <w:right w:val="none" w:sz="0" w:space="0" w:color="auto"/>
          </w:divBdr>
        </w:div>
        <w:div w:id="294218012">
          <w:marLeft w:val="0"/>
          <w:marRight w:val="0"/>
          <w:marTop w:val="0"/>
          <w:marBottom w:val="0"/>
          <w:divBdr>
            <w:top w:val="none" w:sz="0" w:space="0" w:color="auto"/>
            <w:left w:val="none" w:sz="0" w:space="0" w:color="auto"/>
            <w:bottom w:val="none" w:sz="0" w:space="0" w:color="auto"/>
            <w:right w:val="none" w:sz="0" w:space="0" w:color="auto"/>
          </w:divBdr>
        </w:div>
        <w:div w:id="24644101">
          <w:marLeft w:val="0"/>
          <w:marRight w:val="0"/>
          <w:marTop w:val="0"/>
          <w:marBottom w:val="0"/>
          <w:divBdr>
            <w:top w:val="none" w:sz="0" w:space="0" w:color="auto"/>
            <w:left w:val="none" w:sz="0" w:space="0" w:color="auto"/>
            <w:bottom w:val="none" w:sz="0" w:space="0" w:color="auto"/>
            <w:right w:val="none" w:sz="0" w:space="0" w:color="auto"/>
          </w:divBdr>
        </w:div>
        <w:div w:id="389688939">
          <w:marLeft w:val="0"/>
          <w:marRight w:val="0"/>
          <w:marTop w:val="0"/>
          <w:marBottom w:val="0"/>
          <w:divBdr>
            <w:top w:val="none" w:sz="0" w:space="0" w:color="auto"/>
            <w:left w:val="none" w:sz="0" w:space="0" w:color="auto"/>
            <w:bottom w:val="none" w:sz="0" w:space="0" w:color="auto"/>
            <w:right w:val="none" w:sz="0" w:space="0" w:color="auto"/>
          </w:divBdr>
        </w:div>
        <w:div w:id="1628077661">
          <w:marLeft w:val="0"/>
          <w:marRight w:val="0"/>
          <w:marTop w:val="0"/>
          <w:marBottom w:val="0"/>
          <w:divBdr>
            <w:top w:val="none" w:sz="0" w:space="0" w:color="auto"/>
            <w:left w:val="none" w:sz="0" w:space="0" w:color="auto"/>
            <w:bottom w:val="none" w:sz="0" w:space="0" w:color="auto"/>
            <w:right w:val="none" w:sz="0" w:space="0" w:color="auto"/>
          </w:divBdr>
        </w:div>
        <w:div w:id="1426418581">
          <w:marLeft w:val="0"/>
          <w:marRight w:val="0"/>
          <w:marTop w:val="0"/>
          <w:marBottom w:val="0"/>
          <w:divBdr>
            <w:top w:val="none" w:sz="0" w:space="0" w:color="auto"/>
            <w:left w:val="none" w:sz="0" w:space="0" w:color="auto"/>
            <w:bottom w:val="none" w:sz="0" w:space="0" w:color="auto"/>
            <w:right w:val="none" w:sz="0" w:space="0" w:color="auto"/>
          </w:divBdr>
        </w:div>
        <w:div w:id="1746225288">
          <w:marLeft w:val="0"/>
          <w:marRight w:val="0"/>
          <w:marTop w:val="0"/>
          <w:marBottom w:val="0"/>
          <w:divBdr>
            <w:top w:val="none" w:sz="0" w:space="0" w:color="auto"/>
            <w:left w:val="none" w:sz="0" w:space="0" w:color="auto"/>
            <w:bottom w:val="none" w:sz="0" w:space="0" w:color="auto"/>
            <w:right w:val="none" w:sz="0" w:space="0" w:color="auto"/>
          </w:divBdr>
        </w:div>
        <w:div w:id="959259630">
          <w:marLeft w:val="0"/>
          <w:marRight w:val="0"/>
          <w:marTop w:val="0"/>
          <w:marBottom w:val="0"/>
          <w:divBdr>
            <w:top w:val="none" w:sz="0" w:space="0" w:color="auto"/>
            <w:left w:val="none" w:sz="0" w:space="0" w:color="auto"/>
            <w:bottom w:val="none" w:sz="0" w:space="0" w:color="auto"/>
            <w:right w:val="none" w:sz="0" w:space="0" w:color="auto"/>
          </w:divBdr>
        </w:div>
        <w:div w:id="1825047760">
          <w:marLeft w:val="0"/>
          <w:marRight w:val="0"/>
          <w:marTop w:val="0"/>
          <w:marBottom w:val="0"/>
          <w:divBdr>
            <w:top w:val="none" w:sz="0" w:space="0" w:color="auto"/>
            <w:left w:val="none" w:sz="0" w:space="0" w:color="auto"/>
            <w:bottom w:val="none" w:sz="0" w:space="0" w:color="auto"/>
            <w:right w:val="none" w:sz="0" w:space="0" w:color="auto"/>
          </w:divBdr>
        </w:div>
        <w:div w:id="456798941">
          <w:marLeft w:val="0"/>
          <w:marRight w:val="0"/>
          <w:marTop w:val="0"/>
          <w:marBottom w:val="0"/>
          <w:divBdr>
            <w:top w:val="none" w:sz="0" w:space="0" w:color="auto"/>
            <w:left w:val="none" w:sz="0" w:space="0" w:color="auto"/>
            <w:bottom w:val="none" w:sz="0" w:space="0" w:color="auto"/>
            <w:right w:val="none" w:sz="0" w:space="0" w:color="auto"/>
          </w:divBdr>
        </w:div>
        <w:div w:id="1613197618">
          <w:marLeft w:val="0"/>
          <w:marRight w:val="0"/>
          <w:marTop w:val="0"/>
          <w:marBottom w:val="0"/>
          <w:divBdr>
            <w:top w:val="none" w:sz="0" w:space="0" w:color="auto"/>
            <w:left w:val="none" w:sz="0" w:space="0" w:color="auto"/>
            <w:bottom w:val="none" w:sz="0" w:space="0" w:color="auto"/>
            <w:right w:val="none" w:sz="0" w:space="0" w:color="auto"/>
          </w:divBdr>
        </w:div>
        <w:div w:id="1091783209">
          <w:marLeft w:val="0"/>
          <w:marRight w:val="0"/>
          <w:marTop w:val="0"/>
          <w:marBottom w:val="0"/>
          <w:divBdr>
            <w:top w:val="none" w:sz="0" w:space="0" w:color="auto"/>
            <w:left w:val="none" w:sz="0" w:space="0" w:color="auto"/>
            <w:bottom w:val="none" w:sz="0" w:space="0" w:color="auto"/>
            <w:right w:val="none" w:sz="0" w:space="0" w:color="auto"/>
          </w:divBdr>
        </w:div>
        <w:div w:id="309218194">
          <w:marLeft w:val="0"/>
          <w:marRight w:val="0"/>
          <w:marTop w:val="0"/>
          <w:marBottom w:val="0"/>
          <w:divBdr>
            <w:top w:val="none" w:sz="0" w:space="0" w:color="auto"/>
            <w:left w:val="none" w:sz="0" w:space="0" w:color="auto"/>
            <w:bottom w:val="none" w:sz="0" w:space="0" w:color="auto"/>
            <w:right w:val="none" w:sz="0" w:space="0" w:color="auto"/>
          </w:divBdr>
        </w:div>
        <w:div w:id="976255166">
          <w:marLeft w:val="0"/>
          <w:marRight w:val="0"/>
          <w:marTop w:val="0"/>
          <w:marBottom w:val="0"/>
          <w:divBdr>
            <w:top w:val="none" w:sz="0" w:space="0" w:color="auto"/>
            <w:left w:val="none" w:sz="0" w:space="0" w:color="auto"/>
            <w:bottom w:val="none" w:sz="0" w:space="0" w:color="auto"/>
            <w:right w:val="none" w:sz="0" w:space="0" w:color="auto"/>
          </w:divBdr>
        </w:div>
        <w:div w:id="1068648960">
          <w:marLeft w:val="0"/>
          <w:marRight w:val="0"/>
          <w:marTop w:val="0"/>
          <w:marBottom w:val="0"/>
          <w:divBdr>
            <w:top w:val="none" w:sz="0" w:space="0" w:color="auto"/>
            <w:left w:val="none" w:sz="0" w:space="0" w:color="auto"/>
            <w:bottom w:val="none" w:sz="0" w:space="0" w:color="auto"/>
            <w:right w:val="none" w:sz="0" w:space="0" w:color="auto"/>
          </w:divBdr>
        </w:div>
        <w:div w:id="1876849733">
          <w:marLeft w:val="0"/>
          <w:marRight w:val="0"/>
          <w:marTop w:val="0"/>
          <w:marBottom w:val="0"/>
          <w:divBdr>
            <w:top w:val="none" w:sz="0" w:space="0" w:color="auto"/>
            <w:left w:val="none" w:sz="0" w:space="0" w:color="auto"/>
            <w:bottom w:val="none" w:sz="0" w:space="0" w:color="auto"/>
            <w:right w:val="none" w:sz="0" w:space="0" w:color="auto"/>
          </w:divBdr>
        </w:div>
        <w:div w:id="706952828">
          <w:marLeft w:val="0"/>
          <w:marRight w:val="0"/>
          <w:marTop w:val="0"/>
          <w:marBottom w:val="0"/>
          <w:divBdr>
            <w:top w:val="none" w:sz="0" w:space="0" w:color="auto"/>
            <w:left w:val="none" w:sz="0" w:space="0" w:color="auto"/>
            <w:bottom w:val="none" w:sz="0" w:space="0" w:color="auto"/>
            <w:right w:val="none" w:sz="0" w:space="0" w:color="auto"/>
          </w:divBdr>
        </w:div>
        <w:div w:id="634213830">
          <w:marLeft w:val="0"/>
          <w:marRight w:val="0"/>
          <w:marTop w:val="0"/>
          <w:marBottom w:val="0"/>
          <w:divBdr>
            <w:top w:val="none" w:sz="0" w:space="0" w:color="auto"/>
            <w:left w:val="none" w:sz="0" w:space="0" w:color="auto"/>
            <w:bottom w:val="none" w:sz="0" w:space="0" w:color="auto"/>
            <w:right w:val="none" w:sz="0" w:space="0" w:color="auto"/>
          </w:divBdr>
        </w:div>
        <w:div w:id="712078008">
          <w:marLeft w:val="0"/>
          <w:marRight w:val="0"/>
          <w:marTop w:val="0"/>
          <w:marBottom w:val="0"/>
          <w:divBdr>
            <w:top w:val="none" w:sz="0" w:space="0" w:color="auto"/>
            <w:left w:val="none" w:sz="0" w:space="0" w:color="auto"/>
            <w:bottom w:val="none" w:sz="0" w:space="0" w:color="auto"/>
            <w:right w:val="none" w:sz="0" w:space="0" w:color="auto"/>
          </w:divBdr>
        </w:div>
        <w:div w:id="802038734">
          <w:marLeft w:val="0"/>
          <w:marRight w:val="0"/>
          <w:marTop w:val="0"/>
          <w:marBottom w:val="0"/>
          <w:divBdr>
            <w:top w:val="none" w:sz="0" w:space="0" w:color="auto"/>
            <w:left w:val="none" w:sz="0" w:space="0" w:color="auto"/>
            <w:bottom w:val="none" w:sz="0" w:space="0" w:color="auto"/>
            <w:right w:val="none" w:sz="0" w:space="0" w:color="auto"/>
          </w:divBdr>
        </w:div>
        <w:div w:id="588122782">
          <w:marLeft w:val="0"/>
          <w:marRight w:val="0"/>
          <w:marTop w:val="0"/>
          <w:marBottom w:val="0"/>
          <w:divBdr>
            <w:top w:val="none" w:sz="0" w:space="0" w:color="auto"/>
            <w:left w:val="none" w:sz="0" w:space="0" w:color="auto"/>
            <w:bottom w:val="none" w:sz="0" w:space="0" w:color="auto"/>
            <w:right w:val="none" w:sz="0" w:space="0" w:color="auto"/>
          </w:divBdr>
        </w:div>
        <w:div w:id="890458608">
          <w:marLeft w:val="0"/>
          <w:marRight w:val="0"/>
          <w:marTop w:val="0"/>
          <w:marBottom w:val="0"/>
          <w:divBdr>
            <w:top w:val="none" w:sz="0" w:space="0" w:color="auto"/>
            <w:left w:val="none" w:sz="0" w:space="0" w:color="auto"/>
            <w:bottom w:val="none" w:sz="0" w:space="0" w:color="auto"/>
            <w:right w:val="none" w:sz="0" w:space="0" w:color="auto"/>
          </w:divBdr>
        </w:div>
        <w:div w:id="202711876">
          <w:marLeft w:val="0"/>
          <w:marRight w:val="0"/>
          <w:marTop w:val="0"/>
          <w:marBottom w:val="0"/>
          <w:divBdr>
            <w:top w:val="none" w:sz="0" w:space="0" w:color="auto"/>
            <w:left w:val="none" w:sz="0" w:space="0" w:color="auto"/>
            <w:bottom w:val="none" w:sz="0" w:space="0" w:color="auto"/>
            <w:right w:val="none" w:sz="0" w:space="0" w:color="auto"/>
          </w:divBdr>
        </w:div>
        <w:div w:id="47193021">
          <w:marLeft w:val="0"/>
          <w:marRight w:val="0"/>
          <w:marTop w:val="0"/>
          <w:marBottom w:val="0"/>
          <w:divBdr>
            <w:top w:val="none" w:sz="0" w:space="0" w:color="auto"/>
            <w:left w:val="none" w:sz="0" w:space="0" w:color="auto"/>
            <w:bottom w:val="none" w:sz="0" w:space="0" w:color="auto"/>
            <w:right w:val="none" w:sz="0" w:space="0" w:color="auto"/>
          </w:divBdr>
        </w:div>
        <w:div w:id="859315595">
          <w:marLeft w:val="0"/>
          <w:marRight w:val="0"/>
          <w:marTop w:val="0"/>
          <w:marBottom w:val="0"/>
          <w:divBdr>
            <w:top w:val="none" w:sz="0" w:space="0" w:color="auto"/>
            <w:left w:val="none" w:sz="0" w:space="0" w:color="auto"/>
            <w:bottom w:val="none" w:sz="0" w:space="0" w:color="auto"/>
            <w:right w:val="none" w:sz="0" w:space="0" w:color="auto"/>
          </w:divBdr>
        </w:div>
        <w:div w:id="1912956853">
          <w:marLeft w:val="0"/>
          <w:marRight w:val="0"/>
          <w:marTop w:val="0"/>
          <w:marBottom w:val="0"/>
          <w:divBdr>
            <w:top w:val="none" w:sz="0" w:space="0" w:color="auto"/>
            <w:left w:val="none" w:sz="0" w:space="0" w:color="auto"/>
            <w:bottom w:val="none" w:sz="0" w:space="0" w:color="auto"/>
            <w:right w:val="none" w:sz="0" w:space="0" w:color="auto"/>
          </w:divBdr>
        </w:div>
        <w:div w:id="671949716">
          <w:marLeft w:val="0"/>
          <w:marRight w:val="0"/>
          <w:marTop w:val="0"/>
          <w:marBottom w:val="0"/>
          <w:divBdr>
            <w:top w:val="none" w:sz="0" w:space="0" w:color="auto"/>
            <w:left w:val="none" w:sz="0" w:space="0" w:color="auto"/>
            <w:bottom w:val="none" w:sz="0" w:space="0" w:color="auto"/>
            <w:right w:val="none" w:sz="0" w:space="0" w:color="auto"/>
          </w:divBdr>
        </w:div>
        <w:div w:id="25496701">
          <w:marLeft w:val="0"/>
          <w:marRight w:val="0"/>
          <w:marTop w:val="0"/>
          <w:marBottom w:val="0"/>
          <w:divBdr>
            <w:top w:val="none" w:sz="0" w:space="0" w:color="auto"/>
            <w:left w:val="none" w:sz="0" w:space="0" w:color="auto"/>
            <w:bottom w:val="none" w:sz="0" w:space="0" w:color="auto"/>
            <w:right w:val="none" w:sz="0" w:space="0" w:color="auto"/>
          </w:divBdr>
        </w:div>
        <w:div w:id="598030521">
          <w:marLeft w:val="0"/>
          <w:marRight w:val="0"/>
          <w:marTop w:val="0"/>
          <w:marBottom w:val="0"/>
          <w:divBdr>
            <w:top w:val="none" w:sz="0" w:space="0" w:color="auto"/>
            <w:left w:val="none" w:sz="0" w:space="0" w:color="auto"/>
            <w:bottom w:val="none" w:sz="0" w:space="0" w:color="auto"/>
            <w:right w:val="none" w:sz="0" w:space="0" w:color="auto"/>
          </w:divBdr>
        </w:div>
        <w:div w:id="964888565">
          <w:marLeft w:val="0"/>
          <w:marRight w:val="0"/>
          <w:marTop w:val="0"/>
          <w:marBottom w:val="0"/>
          <w:divBdr>
            <w:top w:val="none" w:sz="0" w:space="0" w:color="auto"/>
            <w:left w:val="none" w:sz="0" w:space="0" w:color="auto"/>
            <w:bottom w:val="none" w:sz="0" w:space="0" w:color="auto"/>
            <w:right w:val="none" w:sz="0" w:space="0" w:color="auto"/>
          </w:divBdr>
        </w:div>
        <w:div w:id="994456437">
          <w:marLeft w:val="0"/>
          <w:marRight w:val="0"/>
          <w:marTop w:val="0"/>
          <w:marBottom w:val="0"/>
          <w:divBdr>
            <w:top w:val="none" w:sz="0" w:space="0" w:color="auto"/>
            <w:left w:val="none" w:sz="0" w:space="0" w:color="auto"/>
            <w:bottom w:val="none" w:sz="0" w:space="0" w:color="auto"/>
            <w:right w:val="none" w:sz="0" w:space="0" w:color="auto"/>
          </w:divBdr>
        </w:div>
      </w:divsChild>
    </w:div>
    <w:div w:id="1188257671">
      <w:bodyDiv w:val="1"/>
      <w:marLeft w:val="0"/>
      <w:marRight w:val="0"/>
      <w:marTop w:val="0"/>
      <w:marBottom w:val="0"/>
      <w:divBdr>
        <w:top w:val="none" w:sz="0" w:space="0" w:color="auto"/>
        <w:left w:val="none" w:sz="0" w:space="0" w:color="auto"/>
        <w:bottom w:val="none" w:sz="0" w:space="0" w:color="auto"/>
        <w:right w:val="none" w:sz="0" w:space="0" w:color="auto"/>
      </w:divBdr>
      <w:divsChild>
        <w:div w:id="598024493">
          <w:marLeft w:val="0"/>
          <w:marRight w:val="0"/>
          <w:marTop w:val="0"/>
          <w:marBottom w:val="0"/>
          <w:divBdr>
            <w:top w:val="none" w:sz="0" w:space="0" w:color="auto"/>
            <w:left w:val="none" w:sz="0" w:space="0" w:color="auto"/>
            <w:bottom w:val="none" w:sz="0" w:space="0" w:color="auto"/>
            <w:right w:val="none" w:sz="0" w:space="0" w:color="auto"/>
          </w:divBdr>
        </w:div>
        <w:div w:id="1052508498">
          <w:marLeft w:val="0"/>
          <w:marRight w:val="0"/>
          <w:marTop w:val="0"/>
          <w:marBottom w:val="0"/>
          <w:divBdr>
            <w:top w:val="none" w:sz="0" w:space="0" w:color="auto"/>
            <w:left w:val="none" w:sz="0" w:space="0" w:color="auto"/>
            <w:bottom w:val="none" w:sz="0" w:space="0" w:color="auto"/>
            <w:right w:val="none" w:sz="0" w:space="0" w:color="auto"/>
          </w:divBdr>
        </w:div>
        <w:div w:id="930283608">
          <w:marLeft w:val="0"/>
          <w:marRight w:val="0"/>
          <w:marTop w:val="0"/>
          <w:marBottom w:val="0"/>
          <w:divBdr>
            <w:top w:val="none" w:sz="0" w:space="0" w:color="auto"/>
            <w:left w:val="none" w:sz="0" w:space="0" w:color="auto"/>
            <w:bottom w:val="none" w:sz="0" w:space="0" w:color="auto"/>
            <w:right w:val="none" w:sz="0" w:space="0" w:color="auto"/>
          </w:divBdr>
        </w:div>
        <w:div w:id="1125122707">
          <w:marLeft w:val="0"/>
          <w:marRight w:val="0"/>
          <w:marTop w:val="0"/>
          <w:marBottom w:val="0"/>
          <w:divBdr>
            <w:top w:val="none" w:sz="0" w:space="0" w:color="auto"/>
            <w:left w:val="none" w:sz="0" w:space="0" w:color="auto"/>
            <w:bottom w:val="none" w:sz="0" w:space="0" w:color="auto"/>
            <w:right w:val="none" w:sz="0" w:space="0" w:color="auto"/>
          </w:divBdr>
        </w:div>
        <w:div w:id="1096560810">
          <w:marLeft w:val="0"/>
          <w:marRight w:val="0"/>
          <w:marTop w:val="0"/>
          <w:marBottom w:val="0"/>
          <w:divBdr>
            <w:top w:val="none" w:sz="0" w:space="0" w:color="auto"/>
            <w:left w:val="none" w:sz="0" w:space="0" w:color="auto"/>
            <w:bottom w:val="none" w:sz="0" w:space="0" w:color="auto"/>
            <w:right w:val="none" w:sz="0" w:space="0" w:color="auto"/>
          </w:divBdr>
        </w:div>
        <w:div w:id="1902011073">
          <w:marLeft w:val="0"/>
          <w:marRight w:val="0"/>
          <w:marTop w:val="0"/>
          <w:marBottom w:val="0"/>
          <w:divBdr>
            <w:top w:val="none" w:sz="0" w:space="0" w:color="auto"/>
            <w:left w:val="none" w:sz="0" w:space="0" w:color="auto"/>
            <w:bottom w:val="none" w:sz="0" w:space="0" w:color="auto"/>
            <w:right w:val="none" w:sz="0" w:space="0" w:color="auto"/>
          </w:divBdr>
        </w:div>
        <w:div w:id="634869969">
          <w:marLeft w:val="0"/>
          <w:marRight w:val="0"/>
          <w:marTop w:val="0"/>
          <w:marBottom w:val="0"/>
          <w:divBdr>
            <w:top w:val="none" w:sz="0" w:space="0" w:color="auto"/>
            <w:left w:val="none" w:sz="0" w:space="0" w:color="auto"/>
            <w:bottom w:val="none" w:sz="0" w:space="0" w:color="auto"/>
            <w:right w:val="none" w:sz="0" w:space="0" w:color="auto"/>
          </w:divBdr>
        </w:div>
        <w:div w:id="1801460897">
          <w:marLeft w:val="0"/>
          <w:marRight w:val="0"/>
          <w:marTop w:val="0"/>
          <w:marBottom w:val="0"/>
          <w:divBdr>
            <w:top w:val="none" w:sz="0" w:space="0" w:color="auto"/>
            <w:left w:val="none" w:sz="0" w:space="0" w:color="auto"/>
            <w:bottom w:val="none" w:sz="0" w:space="0" w:color="auto"/>
            <w:right w:val="none" w:sz="0" w:space="0" w:color="auto"/>
          </w:divBdr>
        </w:div>
        <w:div w:id="1618949125">
          <w:marLeft w:val="0"/>
          <w:marRight w:val="0"/>
          <w:marTop w:val="0"/>
          <w:marBottom w:val="0"/>
          <w:divBdr>
            <w:top w:val="none" w:sz="0" w:space="0" w:color="auto"/>
            <w:left w:val="none" w:sz="0" w:space="0" w:color="auto"/>
            <w:bottom w:val="none" w:sz="0" w:space="0" w:color="auto"/>
            <w:right w:val="none" w:sz="0" w:space="0" w:color="auto"/>
          </w:divBdr>
        </w:div>
        <w:div w:id="30613304">
          <w:marLeft w:val="0"/>
          <w:marRight w:val="0"/>
          <w:marTop w:val="0"/>
          <w:marBottom w:val="0"/>
          <w:divBdr>
            <w:top w:val="none" w:sz="0" w:space="0" w:color="auto"/>
            <w:left w:val="none" w:sz="0" w:space="0" w:color="auto"/>
            <w:bottom w:val="none" w:sz="0" w:space="0" w:color="auto"/>
            <w:right w:val="none" w:sz="0" w:space="0" w:color="auto"/>
          </w:divBdr>
        </w:div>
        <w:div w:id="1045834413">
          <w:marLeft w:val="0"/>
          <w:marRight w:val="0"/>
          <w:marTop w:val="0"/>
          <w:marBottom w:val="0"/>
          <w:divBdr>
            <w:top w:val="none" w:sz="0" w:space="0" w:color="auto"/>
            <w:left w:val="none" w:sz="0" w:space="0" w:color="auto"/>
            <w:bottom w:val="none" w:sz="0" w:space="0" w:color="auto"/>
            <w:right w:val="none" w:sz="0" w:space="0" w:color="auto"/>
          </w:divBdr>
        </w:div>
        <w:div w:id="1423179903">
          <w:marLeft w:val="0"/>
          <w:marRight w:val="0"/>
          <w:marTop w:val="0"/>
          <w:marBottom w:val="0"/>
          <w:divBdr>
            <w:top w:val="none" w:sz="0" w:space="0" w:color="auto"/>
            <w:left w:val="none" w:sz="0" w:space="0" w:color="auto"/>
            <w:bottom w:val="none" w:sz="0" w:space="0" w:color="auto"/>
            <w:right w:val="none" w:sz="0" w:space="0" w:color="auto"/>
          </w:divBdr>
        </w:div>
        <w:div w:id="509181733">
          <w:marLeft w:val="0"/>
          <w:marRight w:val="0"/>
          <w:marTop w:val="0"/>
          <w:marBottom w:val="0"/>
          <w:divBdr>
            <w:top w:val="none" w:sz="0" w:space="0" w:color="auto"/>
            <w:left w:val="none" w:sz="0" w:space="0" w:color="auto"/>
            <w:bottom w:val="none" w:sz="0" w:space="0" w:color="auto"/>
            <w:right w:val="none" w:sz="0" w:space="0" w:color="auto"/>
          </w:divBdr>
        </w:div>
        <w:div w:id="1848867977">
          <w:marLeft w:val="0"/>
          <w:marRight w:val="0"/>
          <w:marTop w:val="0"/>
          <w:marBottom w:val="0"/>
          <w:divBdr>
            <w:top w:val="none" w:sz="0" w:space="0" w:color="auto"/>
            <w:left w:val="none" w:sz="0" w:space="0" w:color="auto"/>
            <w:bottom w:val="none" w:sz="0" w:space="0" w:color="auto"/>
            <w:right w:val="none" w:sz="0" w:space="0" w:color="auto"/>
          </w:divBdr>
        </w:div>
        <w:div w:id="1384020177">
          <w:marLeft w:val="0"/>
          <w:marRight w:val="0"/>
          <w:marTop w:val="0"/>
          <w:marBottom w:val="0"/>
          <w:divBdr>
            <w:top w:val="none" w:sz="0" w:space="0" w:color="auto"/>
            <w:left w:val="none" w:sz="0" w:space="0" w:color="auto"/>
            <w:bottom w:val="none" w:sz="0" w:space="0" w:color="auto"/>
            <w:right w:val="none" w:sz="0" w:space="0" w:color="auto"/>
          </w:divBdr>
        </w:div>
        <w:div w:id="131599368">
          <w:marLeft w:val="0"/>
          <w:marRight w:val="0"/>
          <w:marTop w:val="0"/>
          <w:marBottom w:val="0"/>
          <w:divBdr>
            <w:top w:val="none" w:sz="0" w:space="0" w:color="auto"/>
            <w:left w:val="none" w:sz="0" w:space="0" w:color="auto"/>
            <w:bottom w:val="none" w:sz="0" w:space="0" w:color="auto"/>
            <w:right w:val="none" w:sz="0" w:space="0" w:color="auto"/>
          </w:divBdr>
        </w:div>
        <w:div w:id="716707291">
          <w:marLeft w:val="0"/>
          <w:marRight w:val="0"/>
          <w:marTop w:val="0"/>
          <w:marBottom w:val="0"/>
          <w:divBdr>
            <w:top w:val="none" w:sz="0" w:space="0" w:color="auto"/>
            <w:left w:val="none" w:sz="0" w:space="0" w:color="auto"/>
            <w:bottom w:val="none" w:sz="0" w:space="0" w:color="auto"/>
            <w:right w:val="none" w:sz="0" w:space="0" w:color="auto"/>
          </w:divBdr>
        </w:div>
        <w:div w:id="2028827496">
          <w:marLeft w:val="0"/>
          <w:marRight w:val="0"/>
          <w:marTop w:val="0"/>
          <w:marBottom w:val="0"/>
          <w:divBdr>
            <w:top w:val="none" w:sz="0" w:space="0" w:color="auto"/>
            <w:left w:val="none" w:sz="0" w:space="0" w:color="auto"/>
            <w:bottom w:val="none" w:sz="0" w:space="0" w:color="auto"/>
            <w:right w:val="none" w:sz="0" w:space="0" w:color="auto"/>
          </w:divBdr>
        </w:div>
        <w:div w:id="1960184839">
          <w:marLeft w:val="0"/>
          <w:marRight w:val="0"/>
          <w:marTop w:val="0"/>
          <w:marBottom w:val="0"/>
          <w:divBdr>
            <w:top w:val="none" w:sz="0" w:space="0" w:color="auto"/>
            <w:left w:val="none" w:sz="0" w:space="0" w:color="auto"/>
            <w:bottom w:val="none" w:sz="0" w:space="0" w:color="auto"/>
            <w:right w:val="none" w:sz="0" w:space="0" w:color="auto"/>
          </w:divBdr>
        </w:div>
        <w:div w:id="1748645064">
          <w:marLeft w:val="0"/>
          <w:marRight w:val="0"/>
          <w:marTop w:val="0"/>
          <w:marBottom w:val="0"/>
          <w:divBdr>
            <w:top w:val="none" w:sz="0" w:space="0" w:color="auto"/>
            <w:left w:val="none" w:sz="0" w:space="0" w:color="auto"/>
            <w:bottom w:val="none" w:sz="0" w:space="0" w:color="auto"/>
            <w:right w:val="none" w:sz="0" w:space="0" w:color="auto"/>
          </w:divBdr>
        </w:div>
        <w:div w:id="1986816861">
          <w:marLeft w:val="0"/>
          <w:marRight w:val="0"/>
          <w:marTop w:val="0"/>
          <w:marBottom w:val="0"/>
          <w:divBdr>
            <w:top w:val="none" w:sz="0" w:space="0" w:color="auto"/>
            <w:left w:val="none" w:sz="0" w:space="0" w:color="auto"/>
            <w:bottom w:val="none" w:sz="0" w:space="0" w:color="auto"/>
            <w:right w:val="none" w:sz="0" w:space="0" w:color="auto"/>
          </w:divBdr>
        </w:div>
        <w:div w:id="76946546">
          <w:marLeft w:val="0"/>
          <w:marRight w:val="0"/>
          <w:marTop w:val="0"/>
          <w:marBottom w:val="0"/>
          <w:divBdr>
            <w:top w:val="none" w:sz="0" w:space="0" w:color="auto"/>
            <w:left w:val="none" w:sz="0" w:space="0" w:color="auto"/>
            <w:bottom w:val="none" w:sz="0" w:space="0" w:color="auto"/>
            <w:right w:val="none" w:sz="0" w:space="0" w:color="auto"/>
          </w:divBdr>
        </w:div>
        <w:div w:id="1645767485">
          <w:marLeft w:val="0"/>
          <w:marRight w:val="0"/>
          <w:marTop w:val="0"/>
          <w:marBottom w:val="0"/>
          <w:divBdr>
            <w:top w:val="none" w:sz="0" w:space="0" w:color="auto"/>
            <w:left w:val="none" w:sz="0" w:space="0" w:color="auto"/>
            <w:bottom w:val="none" w:sz="0" w:space="0" w:color="auto"/>
            <w:right w:val="none" w:sz="0" w:space="0" w:color="auto"/>
          </w:divBdr>
        </w:div>
        <w:div w:id="669523508">
          <w:marLeft w:val="0"/>
          <w:marRight w:val="0"/>
          <w:marTop w:val="0"/>
          <w:marBottom w:val="0"/>
          <w:divBdr>
            <w:top w:val="none" w:sz="0" w:space="0" w:color="auto"/>
            <w:left w:val="none" w:sz="0" w:space="0" w:color="auto"/>
            <w:bottom w:val="none" w:sz="0" w:space="0" w:color="auto"/>
            <w:right w:val="none" w:sz="0" w:space="0" w:color="auto"/>
          </w:divBdr>
        </w:div>
        <w:div w:id="1063913571">
          <w:marLeft w:val="0"/>
          <w:marRight w:val="0"/>
          <w:marTop w:val="0"/>
          <w:marBottom w:val="0"/>
          <w:divBdr>
            <w:top w:val="none" w:sz="0" w:space="0" w:color="auto"/>
            <w:left w:val="none" w:sz="0" w:space="0" w:color="auto"/>
            <w:bottom w:val="none" w:sz="0" w:space="0" w:color="auto"/>
            <w:right w:val="none" w:sz="0" w:space="0" w:color="auto"/>
          </w:divBdr>
        </w:div>
        <w:div w:id="1308700369">
          <w:marLeft w:val="0"/>
          <w:marRight w:val="0"/>
          <w:marTop w:val="0"/>
          <w:marBottom w:val="0"/>
          <w:divBdr>
            <w:top w:val="none" w:sz="0" w:space="0" w:color="auto"/>
            <w:left w:val="none" w:sz="0" w:space="0" w:color="auto"/>
            <w:bottom w:val="none" w:sz="0" w:space="0" w:color="auto"/>
            <w:right w:val="none" w:sz="0" w:space="0" w:color="auto"/>
          </w:divBdr>
        </w:div>
        <w:div w:id="275213838">
          <w:marLeft w:val="0"/>
          <w:marRight w:val="0"/>
          <w:marTop w:val="0"/>
          <w:marBottom w:val="0"/>
          <w:divBdr>
            <w:top w:val="none" w:sz="0" w:space="0" w:color="auto"/>
            <w:left w:val="none" w:sz="0" w:space="0" w:color="auto"/>
            <w:bottom w:val="none" w:sz="0" w:space="0" w:color="auto"/>
            <w:right w:val="none" w:sz="0" w:space="0" w:color="auto"/>
          </w:divBdr>
        </w:div>
        <w:div w:id="684017327">
          <w:marLeft w:val="0"/>
          <w:marRight w:val="0"/>
          <w:marTop w:val="0"/>
          <w:marBottom w:val="0"/>
          <w:divBdr>
            <w:top w:val="none" w:sz="0" w:space="0" w:color="auto"/>
            <w:left w:val="none" w:sz="0" w:space="0" w:color="auto"/>
            <w:bottom w:val="none" w:sz="0" w:space="0" w:color="auto"/>
            <w:right w:val="none" w:sz="0" w:space="0" w:color="auto"/>
          </w:divBdr>
        </w:div>
        <w:div w:id="1268004549">
          <w:marLeft w:val="0"/>
          <w:marRight w:val="0"/>
          <w:marTop w:val="0"/>
          <w:marBottom w:val="0"/>
          <w:divBdr>
            <w:top w:val="none" w:sz="0" w:space="0" w:color="auto"/>
            <w:left w:val="none" w:sz="0" w:space="0" w:color="auto"/>
            <w:bottom w:val="none" w:sz="0" w:space="0" w:color="auto"/>
            <w:right w:val="none" w:sz="0" w:space="0" w:color="auto"/>
          </w:divBdr>
        </w:div>
        <w:div w:id="1143305073">
          <w:marLeft w:val="0"/>
          <w:marRight w:val="0"/>
          <w:marTop w:val="0"/>
          <w:marBottom w:val="0"/>
          <w:divBdr>
            <w:top w:val="none" w:sz="0" w:space="0" w:color="auto"/>
            <w:left w:val="none" w:sz="0" w:space="0" w:color="auto"/>
            <w:bottom w:val="none" w:sz="0" w:space="0" w:color="auto"/>
            <w:right w:val="none" w:sz="0" w:space="0" w:color="auto"/>
          </w:divBdr>
        </w:div>
        <w:div w:id="1735156330">
          <w:marLeft w:val="0"/>
          <w:marRight w:val="0"/>
          <w:marTop w:val="0"/>
          <w:marBottom w:val="0"/>
          <w:divBdr>
            <w:top w:val="none" w:sz="0" w:space="0" w:color="auto"/>
            <w:left w:val="none" w:sz="0" w:space="0" w:color="auto"/>
            <w:bottom w:val="none" w:sz="0" w:space="0" w:color="auto"/>
            <w:right w:val="none" w:sz="0" w:space="0" w:color="auto"/>
          </w:divBdr>
        </w:div>
        <w:div w:id="633870789">
          <w:marLeft w:val="0"/>
          <w:marRight w:val="0"/>
          <w:marTop w:val="0"/>
          <w:marBottom w:val="0"/>
          <w:divBdr>
            <w:top w:val="none" w:sz="0" w:space="0" w:color="auto"/>
            <w:left w:val="none" w:sz="0" w:space="0" w:color="auto"/>
            <w:bottom w:val="none" w:sz="0" w:space="0" w:color="auto"/>
            <w:right w:val="none" w:sz="0" w:space="0" w:color="auto"/>
          </w:divBdr>
        </w:div>
        <w:div w:id="861746243">
          <w:marLeft w:val="0"/>
          <w:marRight w:val="0"/>
          <w:marTop w:val="0"/>
          <w:marBottom w:val="0"/>
          <w:divBdr>
            <w:top w:val="none" w:sz="0" w:space="0" w:color="auto"/>
            <w:left w:val="none" w:sz="0" w:space="0" w:color="auto"/>
            <w:bottom w:val="none" w:sz="0" w:space="0" w:color="auto"/>
            <w:right w:val="none" w:sz="0" w:space="0" w:color="auto"/>
          </w:divBdr>
        </w:div>
        <w:div w:id="375274482">
          <w:marLeft w:val="0"/>
          <w:marRight w:val="0"/>
          <w:marTop w:val="0"/>
          <w:marBottom w:val="0"/>
          <w:divBdr>
            <w:top w:val="none" w:sz="0" w:space="0" w:color="auto"/>
            <w:left w:val="none" w:sz="0" w:space="0" w:color="auto"/>
            <w:bottom w:val="none" w:sz="0" w:space="0" w:color="auto"/>
            <w:right w:val="none" w:sz="0" w:space="0" w:color="auto"/>
          </w:divBdr>
        </w:div>
        <w:div w:id="1570534436">
          <w:marLeft w:val="0"/>
          <w:marRight w:val="0"/>
          <w:marTop w:val="0"/>
          <w:marBottom w:val="0"/>
          <w:divBdr>
            <w:top w:val="none" w:sz="0" w:space="0" w:color="auto"/>
            <w:left w:val="none" w:sz="0" w:space="0" w:color="auto"/>
            <w:bottom w:val="none" w:sz="0" w:space="0" w:color="auto"/>
            <w:right w:val="none" w:sz="0" w:space="0" w:color="auto"/>
          </w:divBdr>
        </w:div>
        <w:div w:id="1084381802">
          <w:marLeft w:val="0"/>
          <w:marRight w:val="0"/>
          <w:marTop w:val="0"/>
          <w:marBottom w:val="0"/>
          <w:divBdr>
            <w:top w:val="none" w:sz="0" w:space="0" w:color="auto"/>
            <w:left w:val="none" w:sz="0" w:space="0" w:color="auto"/>
            <w:bottom w:val="none" w:sz="0" w:space="0" w:color="auto"/>
            <w:right w:val="none" w:sz="0" w:space="0" w:color="auto"/>
          </w:divBdr>
        </w:div>
        <w:div w:id="867450871">
          <w:marLeft w:val="0"/>
          <w:marRight w:val="0"/>
          <w:marTop w:val="0"/>
          <w:marBottom w:val="0"/>
          <w:divBdr>
            <w:top w:val="none" w:sz="0" w:space="0" w:color="auto"/>
            <w:left w:val="none" w:sz="0" w:space="0" w:color="auto"/>
            <w:bottom w:val="none" w:sz="0" w:space="0" w:color="auto"/>
            <w:right w:val="none" w:sz="0" w:space="0" w:color="auto"/>
          </w:divBdr>
        </w:div>
        <w:div w:id="2057386195">
          <w:marLeft w:val="0"/>
          <w:marRight w:val="0"/>
          <w:marTop w:val="0"/>
          <w:marBottom w:val="0"/>
          <w:divBdr>
            <w:top w:val="none" w:sz="0" w:space="0" w:color="auto"/>
            <w:left w:val="none" w:sz="0" w:space="0" w:color="auto"/>
            <w:bottom w:val="none" w:sz="0" w:space="0" w:color="auto"/>
            <w:right w:val="none" w:sz="0" w:space="0" w:color="auto"/>
          </w:divBdr>
        </w:div>
        <w:div w:id="192689261">
          <w:marLeft w:val="0"/>
          <w:marRight w:val="0"/>
          <w:marTop w:val="0"/>
          <w:marBottom w:val="0"/>
          <w:divBdr>
            <w:top w:val="none" w:sz="0" w:space="0" w:color="auto"/>
            <w:left w:val="none" w:sz="0" w:space="0" w:color="auto"/>
            <w:bottom w:val="none" w:sz="0" w:space="0" w:color="auto"/>
            <w:right w:val="none" w:sz="0" w:space="0" w:color="auto"/>
          </w:divBdr>
        </w:div>
        <w:div w:id="1199855383">
          <w:marLeft w:val="0"/>
          <w:marRight w:val="0"/>
          <w:marTop w:val="0"/>
          <w:marBottom w:val="0"/>
          <w:divBdr>
            <w:top w:val="none" w:sz="0" w:space="0" w:color="auto"/>
            <w:left w:val="none" w:sz="0" w:space="0" w:color="auto"/>
            <w:bottom w:val="none" w:sz="0" w:space="0" w:color="auto"/>
            <w:right w:val="none" w:sz="0" w:space="0" w:color="auto"/>
          </w:divBdr>
        </w:div>
        <w:div w:id="556014506">
          <w:marLeft w:val="0"/>
          <w:marRight w:val="0"/>
          <w:marTop w:val="0"/>
          <w:marBottom w:val="0"/>
          <w:divBdr>
            <w:top w:val="none" w:sz="0" w:space="0" w:color="auto"/>
            <w:left w:val="none" w:sz="0" w:space="0" w:color="auto"/>
            <w:bottom w:val="none" w:sz="0" w:space="0" w:color="auto"/>
            <w:right w:val="none" w:sz="0" w:space="0" w:color="auto"/>
          </w:divBdr>
        </w:div>
        <w:div w:id="1410881528">
          <w:marLeft w:val="0"/>
          <w:marRight w:val="0"/>
          <w:marTop w:val="0"/>
          <w:marBottom w:val="0"/>
          <w:divBdr>
            <w:top w:val="none" w:sz="0" w:space="0" w:color="auto"/>
            <w:left w:val="none" w:sz="0" w:space="0" w:color="auto"/>
            <w:bottom w:val="none" w:sz="0" w:space="0" w:color="auto"/>
            <w:right w:val="none" w:sz="0" w:space="0" w:color="auto"/>
          </w:divBdr>
        </w:div>
        <w:div w:id="1994796389">
          <w:marLeft w:val="0"/>
          <w:marRight w:val="0"/>
          <w:marTop w:val="0"/>
          <w:marBottom w:val="0"/>
          <w:divBdr>
            <w:top w:val="none" w:sz="0" w:space="0" w:color="auto"/>
            <w:left w:val="none" w:sz="0" w:space="0" w:color="auto"/>
            <w:bottom w:val="none" w:sz="0" w:space="0" w:color="auto"/>
            <w:right w:val="none" w:sz="0" w:space="0" w:color="auto"/>
          </w:divBdr>
        </w:div>
        <w:div w:id="30962403">
          <w:marLeft w:val="0"/>
          <w:marRight w:val="0"/>
          <w:marTop w:val="0"/>
          <w:marBottom w:val="0"/>
          <w:divBdr>
            <w:top w:val="none" w:sz="0" w:space="0" w:color="auto"/>
            <w:left w:val="none" w:sz="0" w:space="0" w:color="auto"/>
            <w:bottom w:val="none" w:sz="0" w:space="0" w:color="auto"/>
            <w:right w:val="none" w:sz="0" w:space="0" w:color="auto"/>
          </w:divBdr>
        </w:div>
        <w:div w:id="424494960">
          <w:marLeft w:val="0"/>
          <w:marRight w:val="0"/>
          <w:marTop w:val="0"/>
          <w:marBottom w:val="0"/>
          <w:divBdr>
            <w:top w:val="none" w:sz="0" w:space="0" w:color="auto"/>
            <w:left w:val="none" w:sz="0" w:space="0" w:color="auto"/>
            <w:bottom w:val="none" w:sz="0" w:space="0" w:color="auto"/>
            <w:right w:val="none" w:sz="0" w:space="0" w:color="auto"/>
          </w:divBdr>
        </w:div>
        <w:div w:id="849805370">
          <w:marLeft w:val="0"/>
          <w:marRight w:val="0"/>
          <w:marTop w:val="0"/>
          <w:marBottom w:val="0"/>
          <w:divBdr>
            <w:top w:val="none" w:sz="0" w:space="0" w:color="auto"/>
            <w:left w:val="none" w:sz="0" w:space="0" w:color="auto"/>
            <w:bottom w:val="none" w:sz="0" w:space="0" w:color="auto"/>
            <w:right w:val="none" w:sz="0" w:space="0" w:color="auto"/>
          </w:divBdr>
        </w:div>
        <w:div w:id="909147765">
          <w:marLeft w:val="0"/>
          <w:marRight w:val="0"/>
          <w:marTop w:val="0"/>
          <w:marBottom w:val="0"/>
          <w:divBdr>
            <w:top w:val="none" w:sz="0" w:space="0" w:color="auto"/>
            <w:left w:val="none" w:sz="0" w:space="0" w:color="auto"/>
            <w:bottom w:val="none" w:sz="0" w:space="0" w:color="auto"/>
            <w:right w:val="none" w:sz="0" w:space="0" w:color="auto"/>
          </w:divBdr>
        </w:div>
        <w:div w:id="2126776873">
          <w:marLeft w:val="0"/>
          <w:marRight w:val="0"/>
          <w:marTop w:val="0"/>
          <w:marBottom w:val="0"/>
          <w:divBdr>
            <w:top w:val="none" w:sz="0" w:space="0" w:color="auto"/>
            <w:left w:val="none" w:sz="0" w:space="0" w:color="auto"/>
            <w:bottom w:val="none" w:sz="0" w:space="0" w:color="auto"/>
            <w:right w:val="none" w:sz="0" w:space="0" w:color="auto"/>
          </w:divBdr>
        </w:div>
        <w:div w:id="1166243414">
          <w:marLeft w:val="0"/>
          <w:marRight w:val="0"/>
          <w:marTop w:val="0"/>
          <w:marBottom w:val="0"/>
          <w:divBdr>
            <w:top w:val="none" w:sz="0" w:space="0" w:color="auto"/>
            <w:left w:val="none" w:sz="0" w:space="0" w:color="auto"/>
            <w:bottom w:val="none" w:sz="0" w:space="0" w:color="auto"/>
            <w:right w:val="none" w:sz="0" w:space="0" w:color="auto"/>
          </w:divBdr>
        </w:div>
        <w:div w:id="2064333383">
          <w:marLeft w:val="0"/>
          <w:marRight w:val="0"/>
          <w:marTop w:val="0"/>
          <w:marBottom w:val="0"/>
          <w:divBdr>
            <w:top w:val="none" w:sz="0" w:space="0" w:color="auto"/>
            <w:left w:val="none" w:sz="0" w:space="0" w:color="auto"/>
            <w:bottom w:val="none" w:sz="0" w:space="0" w:color="auto"/>
            <w:right w:val="none" w:sz="0" w:space="0" w:color="auto"/>
          </w:divBdr>
        </w:div>
        <w:div w:id="1027026540">
          <w:marLeft w:val="0"/>
          <w:marRight w:val="0"/>
          <w:marTop w:val="0"/>
          <w:marBottom w:val="0"/>
          <w:divBdr>
            <w:top w:val="none" w:sz="0" w:space="0" w:color="auto"/>
            <w:left w:val="none" w:sz="0" w:space="0" w:color="auto"/>
            <w:bottom w:val="none" w:sz="0" w:space="0" w:color="auto"/>
            <w:right w:val="none" w:sz="0" w:space="0" w:color="auto"/>
          </w:divBdr>
        </w:div>
        <w:div w:id="2147159231">
          <w:marLeft w:val="0"/>
          <w:marRight w:val="0"/>
          <w:marTop w:val="0"/>
          <w:marBottom w:val="0"/>
          <w:divBdr>
            <w:top w:val="none" w:sz="0" w:space="0" w:color="auto"/>
            <w:left w:val="none" w:sz="0" w:space="0" w:color="auto"/>
            <w:bottom w:val="none" w:sz="0" w:space="0" w:color="auto"/>
            <w:right w:val="none" w:sz="0" w:space="0" w:color="auto"/>
          </w:divBdr>
        </w:div>
        <w:div w:id="384791174">
          <w:marLeft w:val="0"/>
          <w:marRight w:val="0"/>
          <w:marTop w:val="0"/>
          <w:marBottom w:val="0"/>
          <w:divBdr>
            <w:top w:val="none" w:sz="0" w:space="0" w:color="auto"/>
            <w:left w:val="none" w:sz="0" w:space="0" w:color="auto"/>
            <w:bottom w:val="none" w:sz="0" w:space="0" w:color="auto"/>
            <w:right w:val="none" w:sz="0" w:space="0" w:color="auto"/>
          </w:divBdr>
        </w:div>
        <w:div w:id="767845830">
          <w:marLeft w:val="0"/>
          <w:marRight w:val="0"/>
          <w:marTop w:val="0"/>
          <w:marBottom w:val="0"/>
          <w:divBdr>
            <w:top w:val="none" w:sz="0" w:space="0" w:color="auto"/>
            <w:left w:val="none" w:sz="0" w:space="0" w:color="auto"/>
            <w:bottom w:val="none" w:sz="0" w:space="0" w:color="auto"/>
            <w:right w:val="none" w:sz="0" w:space="0" w:color="auto"/>
          </w:divBdr>
        </w:div>
        <w:div w:id="883443114">
          <w:marLeft w:val="0"/>
          <w:marRight w:val="0"/>
          <w:marTop w:val="0"/>
          <w:marBottom w:val="0"/>
          <w:divBdr>
            <w:top w:val="none" w:sz="0" w:space="0" w:color="auto"/>
            <w:left w:val="none" w:sz="0" w:space="0" w:color="auto"/>
            <w:bottom w:val="none" w:sz="0" w:space="0" w:color="auto"/>
            <w:right w:val="none" w:sz="0" w:space="0" w:color="auto"/>
          </w:divBdr>
        </w:div>
        <w:div w:id="809254054">
          <w:marLeft w:val="0"/>
          <w:marRight w:val="0"/>
          <w:marTop w:val="0"/>
          <w:marBottom w:val="0"/>
          <w:divBdr>
            <w:top w:val="none" w:sz="0" w:space="0" w:color="auto"/>
            <w:left w:val="none" w:sz="0" w:space="0" w:color="auto"/>
            <w:bottom w:val="none" w:sz="0" w:space="0" w:color="auto"/>
            <w:right w:val="none" w:sz="0" w:space="0" w:color="auto"/>
          </w:divBdr>
        </w:div>
        <w:div w:id="747266135">
          <w:marLeft w:val="0"/>
          <w:marRight w:val="0"/>
          <w:marTop w:val="0"/>
          <w:marBottom w:val="0"/>
          <w:divBdr>
            <w:top w:val="none" w:sz="0" w:space="0" w:color="auto"/>
            <w:left w:val="none" w:sz="0" w:space="0" w:color="auto"/>
            <w:bottom w:val="none" w:sz="0" w:space="0" w:color="auto"/>
            <w:right w:val="none" w:sz="0" w:space="0" w:color="auto"/>
          </w:divBdr>
        </w:div>
        <w:div w:id="376317449">
          <w:marLeft w:val="0"/>
          <w:marRight w:val="0"/>
          <w:marTop w:val="0"/>
          <w:marBottom w:val="0"/>
          <w:divBdr>
            <w:top w:val="none" w:sz="0" w:space="0" w:color="auto"/>
            <w:left w:val="none" w:sz="0" w:space="0" w:color="auto"/>
            <w:bottom w:val="none" w:sz="0" w:space="0" w:color="auto"/>
            <w:right w:val="none" w:sz="0" w:space="0" w:color="auto"/>
          </w:divBdr>
        </w:div>
        <w:div w:id="1076130531">
          <w:marLeft w:val="0"/>
          <w:marRight w:val="0"/>
          <w:marTop w:val="0"/>
          <w:marBottom w:val="0"/>
          <w:divBdr>
            <w:top w:val="none" w:sz="0" w:space="0" w:color="auto"/>
            <w:left w:val="none" w:sz="0" w:space="0" w:color="auto"/>
            <w:bottom w:val="none" w:sz="0" w:space="0" w:color="auto"/>
            <w:right w:val="none" w:sz="0" w:space="0" w:color="auto"/>
          </w:divBdr>
        </w:div>
        <w:div w:id="519776840">
          <w:marLeft w:val="0"/>
          <w:marRight w:val="0"/>
          <w:marTop w:val="0"/>
          <w:marBottom w:val="0"/>
          <w:divBdr>
            <w:top w:val="none" w:sz="0" w:space="0" w:color="auto"/>
            <w:left w:val="none" w:sz="0" w:space="0" w:color="auto"/>
            <w:bottom w:val="none" w:sz="0" w:space="0" w:color="auto"/>
            <w:right w:val="none" w:sz="0" w:space="0" w:color="auto"/>
          </w:divBdr>
        </w:div>
        <w:div w:id="401409751">
          <w:marLeft w:val="0"/>
          <w:marRight w:val="0"/>
          <w:marTop w:val="0"/>
          <w:marBottom w:val="0"/>
          <w:divBdr>
            <w:top w:val="none" w:sz="0" w:space="0" w:color="auto"/>
            <w:left w:val="none" w:sz="0" w:space="0" w:color="auto"/>
            <w:bottom w:val="none" w:sz="0" w:space="0" w:color="auto"/>
            <w:right w:val="none" w:sz="0" w:space="0" w:color="auto"/>
          </w:divBdr>
        </w:div>
        <w:div w:id="2012751660">
          <w:marLeft w:val="0"/>
          <w:marRight w:val="0"/>
          <w:marTop w:val="0"/>
          <w:marBottom w:val="0"/>
          <w:divBdr>
            <w:top w:val="none" w:sz="0" w:space="0" w:color="auto"/>
            <w:left w:val="none" w:sz="0" w:space="0" w:color="auto"/>
            <w:bottom w:val="none" w:sz="0" w:space="0" w:color="auto"/>
            <w:right w:val="none" w:sz="0" w:space="0" w:color="auto"/>
          </w:divBdr>
        </w:div>
        <w:div w:id="1431508443">
          <w:marLeft w:val="0"/>
          <w:marRight w:val="0"/>
          <w:marTop w:val="0"/>
          <w:marBottom w:val="0"/>
          <w:divBdr>
            <w:top w:val="none" w:sz="0" w:space="0" w:color="auto"/>
            <w:left w:val="none" w:sz="0" w:space="0" w:color="auto"/>
            <w:bottom w:val="none" w:sz="0" w:space="0" w:color="auto"/>
            <w:right w:val="none" w:sz="0" w:space="0" w:color="auto"/>
          </w:divBdr>
        </w:div>
        <w:div w:id="40713222">
          <w:marLeft w:val="0"/>
          <w:marRight w:val="0"/>
          <w:marTop w:val="0"/>
          <w:marBottom w:val="0"/>
          <w:divBdr>
            <w:top w:val="none" w:sz="0" w:space="0" w:color="auto"/>
            <w:left w:val="none" w:sz="0" w:space="0" w:color="auto"/>
            <w:bottom w:val="none" w:sz="0" w:space="0" w:color="auto"/>
            <w:right w:val="none" w:sz="0" w:space="0" w:color="auto"/>
          </w:divBdr>
        </w:div>
        <w:div w:id="1363676865">
          <w:marLeft w:val="0"/>
          <w:marRight w:val="0"/>
          <w:marTop w:val="0"/>
          <w:marBottom w:val="0"/>
          <w:divBdr>
            <w:top w:val="none" w:sz="0" w:space="0" w:color="auto"/>
            <w:left w:val="none" w:sz="0" w:space="0" w:color="auto"/>
            <w:bottom w:val="none" w:sz="0" w:space="0" w:color="auto"/>
            <w:right w:val="none" w:sz="0" w:space="0" w:color="auto"/>
          </w:divBdr>
        </w:div>
        <w:div w:id="245699777">
          <w:marLeft w:val="0"/>
          <w:marRight w:val="0"/>
          <w:marTop w:val="0"/>
          <w:marBottom w:val="0"/>
          <w:divBdr>
            <w:top w:val="none" w:sz="0" w:space="0" w:color="auto"/>
            <w:left w:val="none" w:sz="0" w:space="0" w:color="auto"/>
            <w:bottom w:val="none" w:sz="0" w:space="0" w:color="auto"/>
            <w:right w:val="none" w:sz="0" w:space="0" w:color="auto"/>
          </w:divBdr>
        </w:div>
        <w:div w:id="1025211182">
          <w:marLeft w:val="0"/>
          <w:marRight w:val="0"/>
          <w:marTop w:val="0"/>
          <w:marBottom w:val="0"/>
          <w:divBdr>
            <w:top w:val="none" w:sz="0" w:space="0" w:color="auto"/>
            <w:left w:val="none" w:sz="0" w:space="0" w:color="auto"/>
            <w:bottom w:val="none" w:sz="0" w:space="0" w:color="auto"/>
            <w:right w:val="none" w:sz="0" w:space="0" w:color="auto"/>
          </w:divBdr>
        </w:div>
        <w:div w:id="1200170453">
          <w:marLeft w:val="0"/>
          <w:marRight w:val="0"/>
          <w:marTop w:val="0"/>
          <w:marBottom w:val="0"/>
          <w:divBdr>
            <w:top w:val="none" w:sz="0" w:space="0" w:color="auto"/>
            <w:left w:val="none" w:sz="0" w:space="0" w:color="auto"/>
            <w:bottom w:val="none" w:sz="0" w:space="0" w:color="auto"/>
            <w:right w:val="none" w:sz="0" w:space="0" w:color="auto"/>
          </w:divBdr>
        </w:div>
        <w:div w:id="1814173852">
          <w:marLeft w:val="0"/>
          <w:marRight w:val="0"/>
          <w:marTop w:val="0"/>
          <w:marBottom w:val="0"/>
          <w:divBdr>
            <w:top w:val="none" w:sz="0" w:space="0" w:color="auto"/>
            <w:left w:val="none" w:sz="0" w:space="0" w:color="auto"/>
            <w:bottom w:val="none" w:sz="0" w:space="0" w:color="auto"/>
            <w:right w:val="none" w:sz="0" w:space="0" w:color="auto"/>
          </w:divBdr>
        </w:div>
        <w:div w:id="821849147">
          <w:marLeft w:val="0"/>
          <w:marRight w:val="0"/>
          <w:marTop w:val="0"/>
          <w:marBottom w:val="0"/>
          <w:divBdr>
            <w:top w:val="none" w:sz="0" w:space="0" w:color="auto"/>
            <w:left w:val="none" w:sz="0" w:space="0" w:color="auto"/>
            <w:bottom w:val="none" w:sz="0" w:space="0" w:color="auto"/>
            <w:right w:val="none" w:sz="0" w:space="0" w:color="auto"/>
          </w:divBdr>
        </w:div>
        <w:div w:id="337973841">
          <w:marLeft w:val="0"/>
          <w:marRight w:val="0"/>
          <w:marTop w:val="0"/>
          <w:marBottom w:val="0"/>
          <w:divBdr>
            <w:top w:val="none" w:sz="0" w:space="0" w:color="auto"/>
            <w:left w:val="none" w:sz="0" w:space="0" w:color="auto"/>
            <w:bottom w:val="none" w:sz="0" w:space="0" w:color="auto"/>
            <w:right w:val="none" w:sz="0" w:space="0" w:color="auto"/>
          </w:divBdr>
        </w:div>
        <w:div w:id="767165763">
          <w:marLeft w:val="0"/>
          <w:marRight w:val="0"/>
          <w:marTop w:val="0"/>
          <w:marBottom w:val="0"/>
          <w:divBdr>
            <w:top w:val="none" w:sz="0" w:space="0" w:color="auto"/>
            <w:left w:val="none" w:sz="0" w:space="0" w:color="auto"/>
            <w:bottom w:val="none" w:sz="0" w:space="0" w:color="auto"/>
            <w:right w:val="none" w:sz="0" w:space="0" w:color="auto"/>
          </w:divBdr>
        </w:div>
        <w:div w:id="1741976599">
          <w:marLeft w:val="0"/>
          <w:marRight w:val="0"/>
          <w:marTop w:val="0"/>
          <w:marBottom w:val="0"/>
          <w:divBdr>
            <w:top w:val="none" w:sz="0" w:space="0" w:color="auto"/>
            <w:left w:val="none" w:sz="0" w:space="0" w:color="auto"/>
            <w:bottom w:val="none" w:sz="0" w:space="0" w:color="auto"/>
            <w:right w:val="none" w:sz="0" w:space="0" w:color="auto"/>
          </w:divBdr>
        </w:div>
        <w:div w:id="1248920190">
          <w:marLeft w:val="0"/>
          <w:marRight w:val="0"/>
          <w:marTop w:val="0"/>
          <w:marBottom w:val="0"/>
          <w:divBdr>
            <w:top w:val="none" w:sz="0" w:space="0" w:color="auto"/>
            <w:left w:val="none" w:sz="0" w:space="0" w:color="auto"/>
            <w:bottom w:val="none" w:sz="0" w:space="0" w:color="auto"/>
            <w:right w:val="none" w:sz="0" w:space="0" w:color="auto"/>
          </w:divBdr>
        </w:div>
        <w:div w:id="808547908">
          <w:marLeft w:val="0"/>
          <w:marRight w:val="0"/>
          <w:marTop w:val="0"/>
          <w:marBottom w:val="0"/>
          <w:divBdr>
            <w:top w:val="none" w:sz="0" w:space="0" w:color="auto"/>
            <w:left w:val="none" w:sz="0" w:space="0" w:color="auto"/>
            <w:bottom w:val="none" w:sz="0" w:space="0" w:color="auto"/>
            <w:right w:val="none" w:sz="0" w:space="0" w:color="auto"/>
          </w:divBdr>
        </w:div>
        <w:div w:id="767700940">
          <w:marLeft w:val="0"/>
          <w:marRight w:val="0"/>
          <w:marTop w:val="0"/>
          <w:marBottom w:val="0"/>
          <w:divBdr>
            <w:top w:val="none" w:sz="0" w:space="0" w:color="auto"/>
            <w:left w:val="none" w:sz="0" w:space="0" w:color="auto"/>
            <w:bottom w:val="none" w:sz="0" w:space="0" w:color="auto"/>
            <w:right w:val="none" w:sz="0" w:space="0" w:color="auto"/>
          </w:divBdr>
        </w:div>
        <w:div w:id="826241437">
          <w:marLeft w:val="0"/>
          <w:marRight w:val="0"/>
          <w:marTop w:val="0"/>
          <w:marBottom w:val="0"/>
          <w:divBdr>
            <w:top w:val="none" w:sz="0" w:space="0" w:color="auto"/>
            <w:left w:val="none" w:sz="0" w:space="0" w:color="auto"/>
            <w:bottom w:val="none" w:sz="0" w:space="0" w:color="auto"/>
            <w:right w:val="none" w:sz="0" w:space="0" w:color="auto"/>
          </w:divBdr>
        </w:div>
        <w:div w:id="1097406392">
          <w:marLeft w:val="0"/>
          <w:marRight w:val="0"/>
          <w:marTop w:val="0"/>
          <w:marBottom w:val="0"/>
          <w:divBdr>
            <w:top w:val="none" w:sz="0" w:space="0" w:color="auto"/>
            <w:left w:val="none" w:sz="0" w:space="0" w:color="auto"/>
            <w:bottom w:val="none" w:sz="0" w:space="0" w:color="auto"/>
            <w:right w:val="none" w:sz="0" w:space="0" w:color="auto"/>
          </w:divBdr>
        </w:div>
        <w:div w:id="1811172459">
          <w:marLeft w:val="0"/>
          <w:marRight w:val="0"/>
          <w:marTop w:val="0"/>
          <w:marBottom w:val="0"/>
          <w:divBdr>
            <w:top w:val="none" w:sz="0" w:space="0" w:color="auto"/>
            <w:left w:val="none" w:sz="0" w:space="0" w:color="auto"/>
            <w:bottom w:val="none" w:sz="0" w:space="0" w:color="auto"/>
            <w:right w:val="none" w:sz="0" w:space="0" w:color="auto"/>
          </w:divBdr>
        </w:div>
      </w:divsChild>
    </w:div>
    <w:div w:id="1364748329">
      <w:bodyDiv w:val="1"/>
      <w:marLeft w:val="0"/>
      <w:marRight w:val="0"/>
      <w:marTop w:val="0"/>
      <w:marBottom w:val="0"/>
      <w:divBdr>
        <w:top w:val="none" w:sz="0" w:space="0" w:color="auto"/>
        <w:left w:val="none" w:sz="0" w:space="0" w:color="auto"/>
        <w:bottom w:val="none" w:sz="0" w:space="0" w:color="auto"/>
        <w:right w:val="none" w:sz="0" w:space="0" w:color="auto"/>
      </w:divBdr>
      <w:divsChild>
        <w:div w:id="865753155">
          <w:marLeft w:val="0"/>
          <w:marRight w:val="0"/>
          <w:marTop w:val="0"/>
          <w:marBottom w:val="0"/>
          <w:divBdr>
            <w:top w:val="none" w:sz="0" w:space="0" w:color="auto"/>
            <w:left w:val="none" w:sz="0" w:space="0" w:color="auto"/>
            <w:bottom w:val="none" w:sz="0" w:space="0" w:color="auto"/>
            <w:right w:val="none" w:sz="0" w:space="0" w:color="auto"/>
          </w:divBdr>
        </w:div>
        <w:div w:id="659307600">
          <w:marLeft w:val="0"/>
          <w:marRight w:val="0"/>
          <w:marTop w:val="0"/>
          <w:marBottom w:val="0"/>
          <w:divBdr>
            <w:top w:val="none" w:sz="0" w:space="0" w:color="auto"/>
            <w:left w:val="none" w:sz="0" w:space="0" w:color="auto"/>
            <w:bottom w:val="none" w:sz="0" w:space="0" w:color="auto"/>
            <w:right w:val="none" w:sz="0" w:space="0" w:color="auto"/>
          </w:divBdr>
        </w:div>
        <w:div w:id="1695381024">
          <w:marLeft w:val="0"/>
          <w:marRight w:val="0"/>
          <w:marTop w:val="0"/>
          <w:marBottom w:val="0"/>
          <w:divBdr>
            <w:top w:val="none" w:sz="0" w:space="0" w:color="auto"/>
            <w:left w:val="none" w:sz="0" w:space="0" w:color="auto"/>
            <w:bottom w:val="none" w:sz="0" w:space="0" w:color="auto"/>
            <w:right w:val="none" w:sz="0" w:space="0" w:color="auto"/>
          </w:divBdr>
        </w:div>
        <w:div w:id="1157696445">
          <w:marLeft w:val="0"/>
          <w:marRight w:val="0"/>
          <w:marTop w:val="0"/>
          <w:marBottom w:val="0"/>
          <w:divBdr>
            <w:top w:val="none" w:sz="0" w:space="0" w:color="auto"/>
            <w:left w:val="none" w:sz="0" w:space="0" w:color="auto"/>
            <w:bottom w:val="none" w:sz="0" w:space="0" w:color="auto"/>
            <w:right w:val="none" w:sz="0" w:space="0" w:color="auto"/>
          </w:divBdr>
        </w:div>
        <w:div w:id="1775637847">
          <w:marLeft w:val="0"/>
          <w:marRight w:val="0"/>
          <w:marTop w:val="0"/>
          <w:marBottom w:val="0"/>
          <w:divBdr>
            <w:top w:val="none" w:sz="0" w:space="0" w:color="auto"/>
            <w:left w:val="none" w:sz="0" w:space="0" w:color="auto"/>
            <w:bottom w:val="none" w:sz="0" w:space="0" w:color="auto"/>
            <w:right w:val="none" w:sz="0" w:space="0" w:color="auto"/>
          </w:divBdr>
        </w:div>
        <w:div w:id="867067294">
          <w:marLeft w:val="0"/>
          <w:marRight w:val="0"/>
          <w:marTop w:val="0"/>
          <w:marBottom w:val="0"/>
          <w:divBdr>
            <w:top w:val="none" w:sz="0" w:space="0" w:color="auto"/>
            <w:left w:val="none" w:sz="0" w:space="0" w:color="auto"/>
            <w:bottom w:val="none" w:sz="0" w:space="0" w:color="auto"/>
            <w:right w:val="none" w:sz="0" w:space="0" w:color="auto"/>
          </w:divBdr>
        </w:div>
        <w:div w:id="1936356858">
          <w:marLeft w:val="0"/>
          <w:marRight w:val="0"/>
          <w:marTop w:val="0"/>
          <w:marBottom w:val="0"/>
          <w:divBdr>
            <w:top w:val="none" w:sz="0" w:space="0" w:color="auto"/>
            <w:left w:val="none" w:sz="0" w:space="0" w:color="auto"/>
            <w:bottom w:val="none" w:sz="0" w:space="0" w:color="auto"/>
            <w:right w:val="none" w:sz="0" w:space="0" w:color="auto"/>
          </w:divBdr>
        </w:div>
        <w:div w:id="430667307">
          <w:marLeft w:val="0"/>
          <w:marRight w:val="0"/>
          <w:marTop w:val="0"/>
          <w:marBottom w:val="0"/>
          <w:divBdr>
            <w:top w:val="none" w:sz="0" w:space="0" w:color="auto"/>
            <w:left w:val="none" w:sz="0" w:space="0" w:color="auto"/>
            <w:bottom w:val="none" w:sz="0" w:space="0" w:color="auto"/>
            <w:right w:val="none" w:sz="0" w:space="0" w:color="auto"/>
          </w:divBdr>
        </w:div>
        <w:div w:id="1213232118">
          <w:marLeft w:val="0"/>
          <w:marRight w:val="0"/>
          <w:marTop w:val="0"/>
          <w:marBottom w:val="0"/>
          <w:divBdr>
            <w:top w:val="none" w:sz="0" w:space="0" w:color="auto"/>
            <w:left w:val="none" w:sz="0" w:space="0" w:color="auto"/>
            <w:bottom w:val="none" w:sz="0" w:space="0" w:color="auto"/>
            <w:right w:val="none" w:sz="0" w:space="0" w:color="auto"/>
          </w:divBdr>
        </w:div>
        <w:div w:id="1200165805">
          <w:marLeft w:val="0"/>
          <w:marRight w:val="0"/>
          <w:marTop w:val="0"/>
          <w:marBottom w:val="0"/>
          <w:divBdr>
            <w:top w:val="none" w:sz="0" w:space="0" w:color="auto"/>
            <w:left w:val="none" w:sz="0" w:space="0" w:color="auto"/>
            <w:bottom w:val="none" w:sz="0" w:space="0" w:color="auto"/>
            <w:right w:val="none" w:sz="0" w:space="0" w:color="auto"/>
          </w:divBdr>
        </w:div>
        <w:div w:id="1404789605">
          <w:marLeft w:val="0"/>
          <w:marRight w:val="0"/>
          <w:marTop w:val="0"/>
          <w:marBottom w:val="0"/>
          <w:divBdr>
            <w:top w:val="none" w:sz="0" w:space="0" w:color="auto"/>
            <w:left w:val="none" w:sz="0" w:space="0" w:color="auto"/>
            <w:bottom w:val="none" w:sz="0" w:space="0" w:color="auto"/>
            <w:right w:val="none" w:sz="0" w:space="0" w:color="auto"/>
          </w:divBdr>
        </w:div>
        <w:div w:id="757483571">
          <w:marLeft w:val="0"/>
          <w:marRight w:val="0"/>
          <w:marTop w:val="0"/>
          <w:marBottom w:val="0"/>
          <w:divBdr>
            <w:top w:val="none" w:sz="0" w:space="0" w:color="auto"/>
            <w:left w:val="none" w:sz="0" w:space="0" w:color="auto"/>
            <w:bottom w:val="none" w:sz="0" w:space="0" w:color="auto"/>
            <w:right w:val="none" w:sz="0" w:space="0" w:color="auto"/>
          </w:divBdr>
        </w:div>
        <w:div w:id="1916353828">
          <w:marLeft w:val="0"/>
          <w:marRight w:val="0"/>
          <w:marTop w:val="0"/>
          <w:marBottom w:val="0"/>
          <w:divBdr>
            <w:top w:val="none" w:sz="0" w:space="0" w:color="auto"/>
            <w:left w:val="none" w:sz="0" w:space="0" w:color="auto"/>
            <w:bottom w:val="none" w:sz="0" w:space="0" w:color="auto"/>
            <w:right w:val="none" w:sz="0" w:space="0" w:color="auto"/>
          </w:divBdr>
        </w:div>
        <w:div w:id="599146053">
          <w:marLeft w:val="0"/>
          <w:marRight w:val="0"/>
          <w:marTop w:val="0"/>
          <w:marBottom w:val="0"/>
          <w:divBdr>
            <w:top w:val="none" w:sz="0" w:space="0" w:color="auto"/>
            <w:left w:val="none" w:sz="0" w:space="0" w:color="auto"/>
            <w:bottom w:val="none" w:sz="0" w:space="0" w:color="auto"/>
            <w:right w:val="none" w:sz="0" w:space="0" w:color="auto"/>
          </w:divBdr>
        </w:div>
        <w:div w:id="2082176425">
          <w:marLeft w:val="0"/>
          <w:marRight w:val="0"/>
          <w:marTop w:val="0"/>
          <w:marBottom w:val="0"/>
          <w:divBdr>
            <w:top w:val="none" w:sz="0" w:space="0" w:color="auto"/>
            <w:left w:val="none" w:sz="0" w:space="0" w:color="auto"/>
            <w:bottom w:val="none" w:sz="0" w:space="0" w:color="auto"/>
            <w:right w:val="none" w:sz="0" w:space="0" w:color="auto"/>
          </w:divBdr>
        </w:div>
        <w:div w:id="1471093628">
          <w:marLeft w:val="0"/>
          <w:marRight w:val="0"/>
          <w:marTop w:val="0"/>
          <w:marBottom w:val="0"/>
          <w:divBdr>
            <w:top w:val="none" w:sz="0" w:space="0" w:color="auto"/>
            <w:left w:val="none" w:sz="0" w:space="0" w:color="auto"/>
            <w:bottom w:val="none" w:sz="0" w:space="0" w:color="auto"/>
            <w:right w:val="none" w:sz="0" w:space="0" w:color="auto"/>
          </w:divBdr>
        </w:div>
        <w:div w:id="2038461399">
          <w:marLeft w:val="0"/>
          <w:marRight w:val="0"/>
          <w:marTop w:val="0"/>
          <w:marBottom w:val="0"/>
          <w:divBdr>
            <w:top w:val="none" w:sz="0" w:space="0" w:color="auto"/>
            <w:left w:val="none" w:sz="0" w:space="0" w:color="auto"/>
            <w:bottom w:val="none" w:sz="0" w:space="0" w:color="auto"/>
            <w:right w:val="none" w:sz="0" w:space="0" w:color="auto"/>
          </w:divBdr>
        </w:div>
        <w:div w:id="562107250">
          <w:marLeft w:val="0"/>
          <w:marRight w:val="0"/>
          <w:marTop w:val="0"/>
          <w:marBottom w:val="0"/>
          <w:divBdr>
            <w:top w:val="none" w:sz="0" w:space="0" w:color="auto"/>
            <w:left w:val="none" w:sz="0" w:space="0" w:color="auto"/>
            <w:bottom w:val="none" w:sz="0" w:space="0" w:color="auto"/>
            <w:right w:val="none" w:sz="0" w:space="0" w:color="auto"/>
          </w:divBdr>
        </w:div>
        <w:div w:id="92752797">
          <w:marLeft w:val="0"/>
          <w:marRight w:val="0"/>
          <w:marTop w:val="0"/>
          <w:marBottom w:val="0"/>
          <w:divBdr>
            <w:top w:val="none" w:sz="0" w:space="0" w:color="auto"/>
            <w:left w:val="none" w:sz="0" w:space="0" w:color="auto"/>
            <w:bottom w:val="none" w:sz="0" w:space="0" w:color="auto"/>
            <w:right w:val="none" w:sz="0" w:space="0" w:color="auto"/>
          </w:divBdr>
        </w:div>
        <w:div w:id="1702976939">
          <w:marLeft w:val="0"/>
          <w:marRight w:val="0"/>
          <w:marTop w:val="0"/>
          <w:marBottom w:val="0"/>
          <w:divBdr>
            <w:top w:val="none" w:sz="0" w:space="0" w:color="auto"/>
            <w:left w:val="none" w:sz="0" w:space="0" w:color="auto"/>
            <w:bottom w:val="none" w:sz="0" w:space="0" w:color="auto"/>
            <w:right w:val="none" w:sz="0" w:space="0" w:color="auto"/>
          </w:divBdr>
        </w:div>
        <w:div w:id="8069546">
          <w:marLeft w:val="0"/>
          <w:marRight w:val="0"/>
          <w:marTop w:val="0"/>
          <w:marBottom w:val="0"/>
          <w:divBdr>
            <w:top w:val="none" w:sz="0" w:space="0" w:color="auto"/>
            <w:left w:val="none" w:sz="0" w:space="0" w:color="auto"/>
            <w:bottom w:val="none" w:sz="0" w:space="0" w:color="auto"/>
            <w:right w:val="none" w:sz="0" w:space="0" w:color="auto"/>
          </w:divBdr>
        </w:div>
        <w:div w:id="2109570994">
          <w:marLeft w:val="0"/>
          <w:marRight w:val="0"/>
          <w:marTop w:val="0"/>
          <w:marBottom w:val="0"/>
          <w:divBdr>
            <w:top w:val="none" w:sz="0" w:space="0" w:color="auto"/>
            <w:left w:val="none" w:sz="0" w:space="0" w:color="auto"/>
            <w:bottom w:val="none" w:sz="0" w:space="0" w:color="auto"/>
            <w:right w:val="none" w:sz="0" w:space="0" w:color="auto"/>
          </w:divBdr>
        </w:div>
        <w:div w:id="30809266">
          <w:marLeft w:val="0"/>
          <w:marRight w:val="0"/>
          <w:marTop w:val="0"/>
          <w:marBottom w:val="0"/>
          <w:divBdr>
            <w:top w:val="none" w:sz="0" w:space="0" w:color="auto"/>
            <w:left w:val="none" w:sz="0" w:space="0" w:color="auto"/>
            <w:bottom w:val="none" w:sz="0" w:space="0" w:color="auto"/>
            <w:right w:val="none" w:sz="0" w:space="0" w:color="auto"/>
          </w:divBdr>
        </w:div>
        <w:div w:id="1520773503">
          <w:marLeft w:val="0"/>
          <w:marRight w:val="0"/>
          <w:marTop w:val="0"/>
          <w:marBottom w:val="0"/>
          <w:divBdr>
            <w:top w:val="none" w:sz="0" w:space="0" w:color="auto"/>
            <w:left w:val="none" w:sz="0" w:space="0" w:color="auto"/>
            <w:bottom w:val="none" w:sz="0" w:space="0" w:color="auto"/>
            <w:right w:val="none" w:sz="0" w:space="0" w:color="auto"/>
          </w:divBdr>
        </w:div>
        <w:div w:id="1939408681">
          <w:marLeft w:val="0"/>
          <w:marRight w:val="0"/>
          <w:marTop w:val="0"/>
          <w:marBottom w:val="0"/>
          <w:divBdr>
            <w:top w:val="none" w:sz="0" w:space="0" w:color="auto"/>
            <w:left w:val="none" w:sz="0" w:space="0" w:color="auto"/>
            <w:bottom w:val="none" w:sz="0" w:space="0" w:color="auto"/>
            <w:right w:val="none" w:sz="0" w:space="0" w:color="auto"/>
          </w:divBdr>
        </w:div>
        <w:div w:id="990906857">
          <w:marLeft w:val="0"/>
          <w:marRight w:val="0"/>
          <w:marTop w:val="0"/>
          <w:marBottom w:val="0"/>
          <w:divBdr>
            <w:top w:val="none" w:sz="0" w:space="0" w:color="auto"/>
            <w:left w:val="none" w:sz="0" w:space="0" w:color="auto"/>
            <w:bottom w:val="none" w:sz="0" w:space="0" w:color="auto"/>
            <w:right w:val="none" w:sz="0" w:space="0" w:color="auto"/>
          </w:divBdr>
        </w:div>
        <w:div w:id="1148862677">
          <w:marLeft w:val="0"/>
          <w:marRight w:val="0"/>
          <w:marTop w:val="0"/>
          <w:marBottom w:val="0"/>
          <w:divBdr>
            <w:top w:val="none" w:sz="0" w:space="0" w:color="auto"/>
            <w:left w:val="none" w:sz="0" w:space="0" w:color="auto"/>
            <w:bottom w:val="none" w:sz="0" w:space="0" w:color="auto"/>
            <w:right w:val="none" w:sz="0" w:space="0" w:color="auto"/>
          </w:divBdr>
        </w:div>
        <w:div w:id="1041324373">
          <w:marLeft w:val="0"/>
          <w:marRight w:val="0"/>
          <w:marTop w:val="0"/>
          <w:marBottom w:val="0"/>
          <w:divBdr>
            <w:top w:val="none" w:sz="0" w:space="0" w:color="auto"/>
            <w:left w:val="none" w:sz="0" w:space="0" w:color="auto"/>
            <w:bottom w:val="none" w:sz="0" w:space="0" w:color="auto"/>
            <w:right w:val="none" w:sz="0" w:space="0" w:color="auto"/>
          </w:divBdr>
        </w:div>
        <w:div w:id="743799876">
          <w:marLeft w:val="0"/>
          <w:marRight w:val="0"/>
          <w:marTop w:val="0"/>
          <w:marBottom w:val="0"/>
          <w:divBdr>
            <w:top w:val="none" w:sz="0" w:space="0" w:color="auto"/>
            <w:left w:val="none" w:sz="0" w:space="0" w:color="auto"/>
            <w:bottom w:val="none" w:sz="0" w:space="0" w:color="auto"/>
            <w:right w:val="none" w:sz="0" w:space="0" w:color="auto"/>
          </w:divBdr>
        </w:div>
        <w:div w:id="1874686426">
          <w:marLeft w:val="0"/>
          <w:marRight w:val="0"/>
          <w:marTop w:val="0"/>
          <w:marBottom w:val="0"/>
          <w:divBdr>
            <w:top w:val="none" w:sz="0" w:space="0" w:color="auto"/>
            <w:left w:val="none" w:sz="0" w:space="0" w:color="auto"/>
            <w:bottom w:val="none" w:sz="0" w:space="0" w:color="auto"/>
            <w:right w:val="none" w:sz="0" w:space="0" w:color="auto"/>
          </w:divBdr>
        </w:div>
        <w:div w:id="1583874213">
          <w:marLeft w:val="0"/>
          <w:marRight w:val="0"/>
          <w:marTop w:val="0"/>
          <w:marBottom w:val="0"/>
          <w:divBdr>
            <w:top w:val="none" w:sz="0" w:space="0" w:color="auto"/>
            <w:left w:val="none" w:sz="0" w:space="0" w:color="auto"/>
            <w:bottom w:val="none" w:sz="0" w:space="0" w:color="auto"/>
            <w:right w:val="none" w:sz="0" w:space="0" w:color="auto"/>
          </w:divBdr>
        </w:div>
        <w:div w:id="823163635">
          <w:marLeft w:val="0"/>
          <w:marRight w:val="0"/>
          <w:marTop w:val="0"/>
          <w:marBottom w:val="0"/>
          <w:divBdr>
            <w:top w:val="none" w:sz="0" w:space="0" w:color="auto"/>
            <w:left w:val="none" w:sz="0" w:space="0" w:color="auto"/>
            <w:bottom w:val="none" w:sz="0" w:space="0" w:color="auto"/>
            <w:right w:val="none" w:sz="0" w:space="0" w:color="auto"/>
          </w:divBdr>
        </w:div>
        <w:div w:id="2053457189">
          <w:marLeft w:val="0"/>
          <w:marRight w:val="0"/>
          <w:marTop w:val="0"/>
          <w:marBottom w:val="0"/>
          <w:divBdr>
            <w:top w:val="none" w:sz="0" w:space="0" w:color="auto"/>
            <w:left w:val="none" w:sz="0" w:space="0" w:color="auto"/>
            <w:bottom w:val="none" w:sz="0" w:space="0" w:color="auto"/>
            <w:right w:val="none" w:sz="0" w:space="0" w:color="auto"/>
          </w:divBdr>
        </w:div>
        <w:div w:id="697974872">
          <w:marLeft w:val="0"/>
          <w:marRight w:val="0"/>
          <w:marTop w:val="0"/>
          <w:marBottom w:val="0"/>
          <w:divBdr>
            <w:top w:val="none" w:sz="0" w:space="0" w:color="auto"/>
            <w:left w:val="none" w:sz="0" w:space="0" w:color="auto"/>
            <w:bottom w:val="none" w:sz="0" w:space="0" w:color="auto"/>
            <w:right w:val="none" w:sz="0" w:space="0" w:color="auto"/>
          </w:divBdr>
        </w:div>
        <w:div w:id="28461180">
          <w:marLeft w:val="0"/>
          <w:marRight w:val="0"/>
          <w:marTop w:val="0"/>
          <w:marBottom w:val="0"/>
          <w:divBdr>
            <w:top w:val="none" w:sz="0" w:space="0" w:color="auto"/>
            <w:left w:val="none" w:sz="0" w:space="0" w:color="auto"/>
            <w:bottom w:val="none" w:sz="0" w:space="0" w:color="auto"/>
            <w:right w:val="none" w:sz="0" w:space="0" w:color="auto"/>
          </w:divBdr>
        </w:div>
        <w:div w:id="1609505987">
          <w:marLeft w:val="0"/>
          <w:marRight w:val="0"/>
          <w:marTop w:val="0"/>
          <w:marBottom w:val="0"/>
          <w:divBdr>
            <w:top w:val="none" w:sz="0" w:space="0" w:color="auto"/>
            <w:left w:val="none" w:sz="0" w:space="0" w:color="auto"/>
            <w:bottom w:val="none" w:sz="0" w:space="0" w:color="auto"/>
            <w:right w:val="none" w:sz="0" w:space="0" w:color="auto"/>
          </w:divBdr>
        </w:div>
        <w:div w:id="1689788745">
          <w:marLeft w:val="0"/>
          <w:marRight w:val="0"/>
          <w:marTop w:val="0"/>
          <w:marBottom w:val="0"/>
          <w:divBdr>
            <w:top w:val="none" w:sz="0" w:space="0" w:color="auto"/>
            <w:left w:val="none" w:sz="0" w:space="0" w:color="auto"/>
            <w:bottom w:val="none" w:sz="0" w:space="0" w:color="auto"/>
            <w:right w:val="none" w:sz="0" w:space="0" w:color="auto"/>
          </w:divBdr>
        </w:div>
        <w:div w:id="207493730">
          <w:marLeft w:val="0"/>
          <w:marRight w:val="0"/>
          <w:marTop w:val="0"/>
          <w:marBottom w:val="0"/>
          <w:divBdr>
            <w:top w:val="none" w:sz="0" w:space="0" w:color="auto"/>
            <w:left w:val="none" w:sz="0" w:space="0" w:color="auto"/>
            <w:bottom w:val="none" w:sz="0" w:space="0" w:color="auto"/>
            <w:right w:val="none" w:sz="0" w:space="0" w:color="auto"/>
          </w:divBdr>
        </w:div>
        <w:div w:id="1002899750">
          <w:marLeft w:val="0"/>
          <w:marRight w:val="0"/>
          <w:marTop w:val="0"/>
          <w:marBottom w:val="0"/>
          <w:divBdr>
            <w:top w:val="none" w:sz="0" w:space="0" w:color="auto"/>
            <w:left w:val="none" w:sz="0" w:space="0" w:color="auto"/>
            <w:bottom w:val="none" w:sz="0" w:space="0" w:color="auto"/>
            <w:right w:val="none" w:sz="0" w:space="0" w:color="auto"/>
          </w:divBdr>
        </w:div>
        <w:div w:id="38942618">
          <w:marLeft w:val="0"/>
          <w:marRight w:val="0"/>
          <w:marTop w:val="0"/>
          <w:marBottom w:val="0"/>
          <w:divBdr>
            <w:top w:val="none" w:sz="0" w:space="0" w:color="auto"/>
            <w:left w:val="none" w:sz="0" w:space="0" w:color="auto"/>
            <w:bottom w:val="none" w:sz="0" w:space="0" w:color="auto"/>
            <w:right w:val="none" w:sz="0" w:space="0" w:color="auto"/>
          </w:divBdr>
        </w:div>
        <w:div w:id="644820835">
          <w:marLeft w:val="0"/>
          <w:marRight w:val="0"/>
          <w:marTop w:val="0"/>
          <w:marBottom w:val="0"/>
          <w:divBdr>
            <w:top w:val="none" w:sz="0" w:space="0" w:color="auto"/>
            <w:left w:val="none" w:sz="0" w:space="0" w:color="auto"/>
            <w:bottom w:val="none" w:sz="0" w:space="0" w:color="auto"/>
            <w:right w:val="none" w:sz="0" w:space="0" w:color="auto"/>
          </w:divBdr>
        </w:div>
        <w:div w:id="109395471">
          <w:marLeft w:val="0"/>
          <w:marRight w:val="0"/>
          <w:marTop w:val="0"/>
          <w:marBottom w:val="0"/>
          <w:divBdr>
            <w:top w:val="none" w:sz="0" w:space="0" w:color="auto"/>
            <w:left w:val="none" w:sz="0" w:space="0" w:color="auto"/>
            <w:bottom w:val="none" w:sz="0" w:space="0" w:color="auto"/>
            <w:right w:val="none" w:sz="0" w:space="0" w:color="auto"/>
          </w:divBdr>
        </w:div>
        <w:div w:id="1425147043">
          <w:marLeft w:val="0"/>
          <w:marRight w:val="0"/>
          <w:marTop w:val="0"/>
          <w:marBottom w:val="0"/>
          <w:divBdr>
            <w:top w:val="none" w:sz="0" w:space="0" w:color="auto"/>
            <w:left w:val="none" w:sz="0" w:space="0" w:color="auto"/>
            <w:bottom w:val="none" w:sz="0" w:space="0" w:color="auto"/>
            <w:right w:val="none" w:sz="0" w:space="0" w:color="auto"/>
          </w:divBdr>
        </w:div>
        <w:div w:id="1500538811">
          <w:marLeft w:val="0"/>
          <w:marRight w:val="0"/>
          <w:marTop w:val="0"/>
          <w:marBottom w:val="0"/>
          <w:divBdr>
            <w:top w:val="none" w:sz="0" w:space="0" w:color="auto"/>
            <w:left w:val="none" w:sz="0" w:space="0" w:color="auto"/>
            <w:bottom w:val="none" w:sz="0" w:space="0" w:color="auto"/>
            <w:right w:val="none" w:sz="0" w:space="0" w:color="auto"/>
          </w:divBdr>
        </w:div>
        <w:div w:id="666247166">
          <w:marLeft w:val="0"/>
          <w:marRight w:val="0"/>
          <w:marTop w:val="0"/>
          <w:marBottom w:val="0"/>
          <w:divBdr>
            <w:top w:val="none" w:sz="0" w:space="0" w:color="auto"/>
            <w:left w:val="none" w:sz="0" w:space="0" w:color="auto"/>
            <w:bottom w:val="none" w:sz="0" w:space="0" w:color="auto"/>
            <w:right w:val="none" w:sz="0" w:space="0" w:color="auto"/>
          </w:divBdr>
        </w:div>
        <w:div w:id="1597445437">
          <w:marLeft w:val="0"/>
          <w:marRight w:val="0"/>
          <w:marTop w:val="0"/>
          <w:marBottom w:val="0"/>
          <w:divBdr>
            <w:top w:val="none" w:sz="0" w:space="0" w:color="auto"/>
            <w:left w:val="none" w:sz="0" w:space="0" w:color="auto"/>
            <w:bottom w:val="none" w:sz="0" w:space="0" w:color="auto"/>
            <w:right w:val="none" w:sz="0" w:space="0" w:color="auto"/>
          </w:divBdr>
        </w:div>
        <w:div w:id="1574849257">
          <w:marLeft w:val="0"/>
          <w:marRight w:val="0"/>
          <w:marTop w:val="0"/>
          <w:marBottom w:val="0"/>
          <w:divBdr>
            <w:top w:val="none" w:sz="0" w:space="0" w:color="auto"/>
            <w:left w:val="none" w:sz="0" w:space="0" w:color="auto"/>
            <w:bottom w:val="none" w:sz="0" w:space="0" w:color="auto"/>
            <w:right w:val="none" w:sz="0" w:space="0" w:color="auto"/>
          </w:divBdr>
        </w:div>
        <w:div w:id="1849634573">
          <w:marLeft w:val="0"/>
          <w:marRight w:val="0"/>
          <w:marTop w:val="0"/>
          <w:marBottom w:val="0"/>
          <w:divBdr>
            <w:top w:val="none" w:sz="0" w:space="0" w:color="auto"/>
            <w:left w:val="none" w:sz="0" w:space="0" w:color="auto"/>
            <w:bottom w:val="none" w:sz="0" w:space="0" w:color="auto"/>
            <w:right w:val="none" w:sz="0" w:space="0" w:color="auto"/>
          </w:divBdr>
        </w:div>
        <w:div w:id="768038152">
          <w:marLeft w:val="0"/>
          <w:marRight w:val="0"/>
          <w:marTop w:val="0"/>
          <w:marBottom w:val="0"/>
          <w:divBdr>
            <w:top w:val="none" w:sz="0" w:space="0" w:color="auto"/>
            <w:left w:val="none" w:sz="0" w:space="0" w:color="auto"/>
            <w:bottom w:val="none" w:sz="0" w:space="0" w:color="auto"/>
            <w:right w:val="none" w:sz="0" w:space="0" w:color="auto"/>
          </w:divBdr>
        </w:div>
        <w:div w:id="860901622">
          <w:marLeft w:val="0"/>
          <w:marRight w:val="0"/>
          <w:marTop w:val="0"/>
          <w:marBottom w:val="0"/>
          <w:divBdr>
            <w:top w:val="none" w:sz="0" w:space="0" w:color="auto"/>
            <w:left w:val="none" w:sz="0" w:space="0" w:color="auto"/>
            <w:bottom w:val="none" w:sz="0" w:space="0" w:color="auto"/>
            <w:right w:val="none" w:sz="0" w:space="0" w:color="auto"/>
          </w:divBdr>
        </w:div>
        <w:div w:id="2054035122">
          <w:marLeft w:val="0"/>
          <w:marRight w:val="0"/>
          <w:marTop w:val="0"/>
          <w:marBottom w:val="0"/>
          <w:divBdr>
            <w:top w:val="none" w:sz="0" w:space="0" w:color="auto"/>
            <w:left w:val="none" w:sz="0" w:space="0" w:color="auto"/>
            <w:bottom w:val="none" w:sz="0" w:space="0" w:color="auto"/>
            <w:right w:val="none" w:sz="0" w:space="0" w:color="auto"/>
          </w:divBdr>
        </w:div>
        <w:div w:id="1070932609">
          <w:marLeft w:val="0"/>
          <w:marRight w:val="0"/>
          <w:marTop w:val="0"/>
          <w:marBottom w:val="0"/>
          <w:divBdr>
            <w:top w:val="none" w:sz="0" w:space="0" w:color="auto"/>
            <w:left w:val="none" w:sz="0" w:space="0" w:color="auto"/>
            <w:bottom w:val="none" w:sz="0" w:space="0" w:color="auto"/>
            <w:right w:val="none" w:sz="0" w:space="0" w:color="auto"/>
          </w:divBdr>
        </w:div>
        <w:div w:id="850068112">
          <w:marLeft w:val="0"/>
          <w:marRight w:val="0"/>
          <w:marTop w:val="0"/>
          <w:marBottom w:val="0"/>
          <w:divBdr>
            <w:top w:val="none" w:sz="0" w:space="0" w:color="auto"/>
            <w:left w:val="none" w:sz="0" w:space="0" w:color="auto"/>
            <w:bottom w:val="none" w:sz="0" w:space="0" w:color="auto"/>
            <w:right w:val="none" w:sz="0" w:space="0" w:color="auto"/>
          </w:divBdr>
        </w:div>
        <w:div w:id="1406419766">
          <w:marLeft w:val="0"/>
          <w:marRight w:val="0"/>
          <w:marTop w:val="0"/>
          <w:marBottom w:val="0"/>
          <w:divBdr>
            <w:top w:val="none" w:sz="0" w:space="0" w:color="auto"/>
            <w:left w:val="none" w:sz="0" w:space="0" w:color="auto"/>
            <w:bottom w:val="none" w:sz="0" w:space="0" w:color="auto"/>
            <w:right w:val="none" w:sz="0" w:space="0" w:color="auto"/>
          </w:divBdr>
        </w:div>
        <w:div w:id="45767322">
          <w:marLeft w:val="0"/>
          <w:marRight w:val="0"/>
          <w:marTop w:val="0"/>
          <w:marBottom w:val="0"/>
          <w:divBdr>
            <w:top w:val="none" w:sz="0" w:space="0" w:color="auto"/>
            <w:left w:val="none" w:sz="0" w:space="0" w:color="auto"/>
            <w:bottom w:val="none" w:sz="0" w:space="0" w:color="auto"/>
            <w:right w:val="none" w:sz="0" w:space="0" w:color="auto"/>
          </w:divBdr>
        </w:div>
        <w:div w:id="1545405743">
          <w:marLeft w:val="0"/>
          <w:marRight w:val="0"/>
          <w:marTop w:val="0"/>
          <w:marBottom w:val="0"/>
          <w:divBdr>
            <w:top w:val="none" w:sz="0" w:space="0" w:color="auto"/>
            <w:left w:val="none" w:sz="0" w:space="0" w:color="auto"/>
            <w:bottom w:val="none" w:sz="0" w:space="0" w:color="auto"/>
            <w:right w:val="none" w:sz="0" w:space="0" w:color="auto"/>
          </w:divBdr>
        </w:div>
        <w:div w:id="1438939473">
          <w:marLeft w:val="0"/>
          <w:marRight w:val="0"/>
          <w:marTop w:val="0"/>
          <w:marBottom w:val="0"/>
          <w:divBdr>
            <w:top w:val="none" w:sz="0" w:space="0" w:color="auto"/>
            <w:left w:val="none" w:sz="0" w:space="0" w:color="auto"/>
            <w:bottom w:val="none" w:sz="0" w:space="0" w:color="auto"/>
            <w:right w:val="none" w:sz="0" w:space="0" w:color="auto"/>
          </w:divBdr>
        </w:div>
        <w:div w:id="1352877309">
          <w:marLeft w:val="0"/>
          <w:marRight w:val="0"/>
          <w:marTop w:val="0"/>
          <w:marBottom w:val="0"/>
          <w:divBdr>
            <w:top w:val="none" w:sz="0" w:space="0" w:color="auto"/>
            <w:left w:val="none" w:sz="0" w:space="0" w:color="auto"/>
            <w:bottom w:val="none" w:sz="0" w:space="0" w:color="auto"/>
            <w:right w:val="none" w:sz="0" w:space="0" w:color="auto"/>
          </w:divBdr>
        </w:div>
        <w:div w:id="1146122202">
          <w:marLeft w:val="0"/>
          <w:marRight w:val="0"/>
          <w:marTop w:val="0"/>
          <w:marBottom w:val="0"/>
          <w:divBdr>
            <w:top w:val="none" w:sz="0" w:space="0" w:color="auto"/>
            <w:left w:val="none" w:sz="0" w:space="0" w:color="auto"/>
            <w:bottom w:val="none" w:sz="0" w:space="0" w:color="auto"/>
            <w:right w:val="none" w:sz="0" w:space="0" w:color="auto"/>
          </w:divBdr>
        </w:div>
        <w:div w:id="1593775893">
          <w:marLeft w:val="0"/>
          <w:marRight w:val="0"/>
          <w:marTop w:val="0"/>
          <w:marBottom w:val="0"/>
          <w:divBdr>
            <w:top w:val="none" w:sz="0" w:space="0" w:color="auto"/>
            <w:left w:val="none" w:sz="0" w:space="0" w:color="auto"/>
            <w:bottom w:val="none" w:sz="0" w:space="0" w:color="auto"/>
            <w:right w:val="none" w:sz="0" w:space="0" w:color="auto"/>
          </w:divBdr>
        </w:div>
        <w:div w:id="1717269238">
          <w:marLeft w:val="0"/>
          <w:marRight w:val="0"/>
          <w:marTop w:val="0"/>
          <w:marBottom w:val="0"/>
          <w:divBdr>
            <w:top w:val="none" w:sz="0" w:space="0" w:color="auto"/>
            <w:left w:val="none" w:sz="0" w:space="0" w:color="auto"/>
            <w:bottom w:val="none" w:sz="0" w:space="0" w:color="auto"/>
            <w:right w:val="none" w:sz="0" w:space="0" w:color="auto"/>
          </w:divBdr>
        </w:div>
        <w:div w:id="1641613460">
          <w:marLeft w:val="0"/>
          <w:marRight w:val="0"/>
          <w:marTop w:val="0"/>
          <w:marBottom w:val="0"/>
          <w:divBdr>
            <w:top w:val="none" w:sz="0" w:space="0" w:color="auto"/>
            <w:left w:val="none" w:sz="0" w:space="0" w:color="auto"/>
            <w:bottom w:val="none" w:sz="0" w:space="0" w:color="auto"/>
            <w:right w:val="none" w:sz="0" w:space="0" w:color="auto"/>
          </w:divBdr>
        </w:div>
        <w:div w:id="508370114">
          <w:marLeft w:val="0"/>
          <w:marRight w:val="0"/>
          <w:marTop w:val="0"/>
          <w:marBottom w:val="0"/>
          <w:divBdr>
            <w:top w:val="none" w:sz="0" w:space="0" w:color="auto"/>
            <w:left w:val="none" w:sz="0" w:space="0" w:color="auto"/>
            <w:bottom w:val="none" w:sz="0" w:space="0" w:color="auto"/>
            <w:right w:val="none" w:sz="0" w:space="0" w:color="auto"/>
          </w:divBdr>
        </w:div>
        <w:div w:id="1281762295">
          <w:marLeft w:val="0"/>
          <w:marRight w:val="0"/>
          <w:marTop w:val="0"/>
          <w:marBottom w:val="0"/>
          <w:divBdr>
            <w:top w:val="none" w:sz="0" w:space="0" w:color="auto"/>
            <w:left w:val="none" w:sz="0" w:space="0" w:color="auto"/>
            <w:bottom w:val="none" w:sz="0" w:space="0" w:color="auto"/>
            <w:right w:val="none" w:sz="0" w:space="0" w:color="auto"/>
          </w:divBdr>
        </w:div>
        <w:div w:id="1081802944">
          <w:marLeft w:val="0"/>
          <w:marRight w:val="0"/>
          <w:marTop w:val="0"/>
          <w:marBottom w:val="0"/>
          <w:divBdr>
            <w:top w:val="none" w:sz="0" w:space="0" w:color="auto"/>
            <w:left w:val="none" w:sz="0" w:space="0" w:color="auto"/>
            <w:bottom w:val="none" w:sz="0" w:space="0" w:color="auto"/>
            <w:right w:val="none" w:sz="0" w:space="0" w:color="auto"/>
          </w:divBdr>
        </w:div>
        <w:div w:id="1054550803">
          <w:marLeft w:val="0"/>
          <w:marRight w:val="0"/>
          <w:marTop w:val="0"/>
          <w:marBottom w:val="0"/>
          <w:divBdr>
            <w:top w:val="none" w:sz="0" w:space="0" w:color="auto"/>
            <w:left w:val="none" w:sz="0" w:space="0" w:color="auto"/>
            <w:bottom w:val="none" w:sz="0" w:space="0" w:color="auto"/>
            <w:right w:val="none" w:sz="0" w:space="0" w:color="auto"/>
          </w:divBdr>
        </w:div>
        <w:div w:id="219366980">
          <w:marLeft w:val="0"/>
          <w:marRight w:val="0"/>
          <w:marTop w:val="0"/>
          <w:marBottom w:val="0"/>
          <w:divBdr>
            <w:top w:val="none" w:sz="0" w:space="0" w:color="auto"/>
            <w:left w:val="none" w:sz="0" w:space="0" w:color="auto"/>
            <w:bottom w:val="none" w:sz="0" w:space="0" w:color="auto"/>
            <w:right w:val="none" w:sz="0" w:space="0" w:color="auto"/>
          </w:divBdr>
        </w:div>
        <w:div w:id="709574665">
          <w:marLeft w:val="0"/>
          <w:marRight w:val="0"/>
          <w:marTop w:val="0"/>
          <w:marBottom w:val="0"/>
          <w:divBdr>
            <w:top w:val="none" w:sz="0" w:space="0" w:color="auto"/>
            <w:left w:val="none" w:sz="0" w:space="0" w:color="auto"/>
            <w:bottom w:val="none" w:sz="0" w:space="0" w:color="auto"/>
            <w:right w:val="none" w:sz="0" w:space="0" w:color="auto"/>
          </w:divBdr>
        </w:div>
        <w:div w:id="655383440">
          <w:marLeft w:val="0"/>
          <w:marRight w:val="0"/>
          <w:marTop w:val="0"/>
          <w:marBottom w:val="0"/>
          <w:divBdr>
            <w:top w:val="none" w:sz="0" w:space="0" w:color="auto"/>
            <w:left w:val="none" w:sz="0" w:space="0" w:color="auto"/>
            <w:bottom w:val="none" w:sz="0" w:space="0" w:color="auto"/>
            <w:right w:val="none" w:sz="0" w:space="0" w:color="auto"/>
          </w:divBdr>
        </w:div>
      </w:divsChild>
    </w:div>
    <w:div w:id="1462768087">
      <w:bodyDiv w:val="1"/>
      <w:marLeft w:val="0"/>
      <w:marRight w:val="0"/>
      <w:marTop w:val="0"/>
      <w:marBottom w:val="0"/>
      <w:divBdr>
        <w:top w:val="none" w:sz="0" w:space="0" w:color="auto"/>
        <w:left w:val="none" w:sz="0" w:space="0" w:color="auto"/>
        <w:bottom w:val="none" w:sz="0" w:space="0" w:color="auto"/>
        <w:right w:val="none" w:sz="0" w:space="0" w:color="auto"/>
      </w:divBdr>
      <w:divsChild>
        <w:div w:id="1770394069">
          <w:marLeft w:val="0"/>
          <w:marRight w:val="0"/>
          <w:marTop w:val="0"/>
          <w:marBottom w:val="0"/>
          <w:divBdr>
            <w:top w:val="none" w:sz="0" w:space="0" w:color="auto"/>
            <w:left w:val="none" w:sz="0" w:space="0" w:color="auto"/>
            <w:bottom w:val="none" w:sz="0" w:space="0" w:color="auto"/>
            <w:right w:val="none" w:sz="0" w:space="0" w:color="auto"/>
          </w:divBdr>
        </w:div>
        <w:div w:id="725682531">
          <w:marLeft w:val="0"/>
          <w:marRight w:val="0"/>
          <w:marTop w:val="0"/>
          <w:marBottom w:val="0"/>
          <w:divBdr>
            <w:top w:val="none" w:sz="0" w:space="0" w:color="auto"/>
            <w:left w:val="none" w:sz="0" w:space="0" w:color="auto"/>
            <w:bottom w:val="none" w:sz="0" w:space="0" w:color="auto"/>
            <w:right w:val="none" w:sz="0" w:space="0" w:color="auto"/>
          </w:divBdr>
        </w:div>
        <w:div w:id="551429388">
          <w:marLeft w:val="0"/>
          <w:marRight w:val="0"/>
          <w:marTop w:val="0"/>
          <w:marBottom w:val="0"/>
          <w:divBdr>
            <w:top w:val="none" w:sz="0" w:space="0" w:color="auto"/>
            <w:left w:val="none" w:sz="0" w:space="0" w:color="auto"/>
            <w:bottom w:val="none" w:sz="0" w:space="0" w:color="auto"/>
            <w:right w:val="none" w:sz="0" w:space="0" w:color="auto"/>
          </w:divBdr>
        </w:div>
        <w:div w:id="1062555163">
          <w:marLeft w:val="0"/>
          <w:marRight w:val="0"/>
          <w:marTop w:val="0"/>
          <w:marBottom w:val="0"/>
          <w:divBdr>
            <w:top w:val="none" w:sz="0" w:space="0" w:color="auto"/>
            <w:left w:val="none" w:sz="0" w:space="0" w:color="auto"/>
            <w:bottom w:val="none" w:sz="0" w:space="0" w:color="auto"/>
            <w:right w:val="none" w:sz="0" w:space="0" w:color="auto"/>
          </w:divBdr>
        </w:div>
        <w:div w:id="117846625">
          <w:marLeft w:val="0"/>
          <w:marRight w:val="0"/>
          <w:marTop w:val="0"/>
          <w:marBottom w:val="0"/>
          <w:divBdr>
            <w:top w:val="none" w:sz="0" w:space="0" w:color="auto"/>
            <w:left w:val="none" w:sz="0" w:space="0" w:color="auto"/>
            <w:bottom w:val="none" w:sz="0" w:space="0" w:color="auto"/>
            <w:right w:val="none" w:sz="0" w:space="0" w:color="auto"/>
          </w:divBdr>
        </w:div>
        <w:div w:id="1462504718">
          <w:marLeft w:val="0"/>
          <w:marRight w:val="0"/>
          <w:marTop w:val="0"/>
          <w:marBottom w:val="0"/>
          <w:divBdr>
            <w:top w:val="none" w:sz="0" w:space="0" w:color="auto"/>
            <w:left w:val="none" w:sz="0" w:space="0" w:color="auto"/>
            <w:bottom w:val="none" w:sz="0" w:space="0" w:color="auto"/>
            <w:right w:val="none" w:sz="0" w:space="0" w:color="auto"/>
          </w:divBdr>
        </w:div>
        <w:div w:id="1824006033">
          <w:marLeft w:val="0"/>
          <w:marRight w:val="0"/>
          <w:marTop w:val="0"/>
          <w:marBottom w:val="0"/>
          <w:divBdr>
            <w:top w:val="none" w:sz="0" w:space="0" w:color="auto"/>
            <w:left w:val="none" w:sz="0" w:space="0" w:color="auto"/>
            <w:bottom w:val="none" w:sz="0" w:space="0" w:color="auto"/>
            <w:right w:val="none" w:sz="0" w:space="0" w:color="auto"/>
          </w:divBdr>
        </w:div>
        <w:div w:id="256912420">
          <w:marLeft w:val="0"/>
          <w:marRight w:val="0"/>
          <w:marTop w:val="0"/>
          <w:marBottom w:val="0"/>
          <w:divBdr>
            <w:top w:val="none" w:sz="0" w:space="0" w:color="auto"/>
            <w:left w:val="none" w:sz="0" w:space="0" w:color="auto"/>
            <w:bottom w:val="none" w:sz="0" w:space="0" w:color="auto"/>
            <w:right w:val="none" w:sz="0" w:space="0" w:color="auto"/>
          </w:divBdr>
        </w:div>
        <w:div w:id="455031211">
          <w:marLeft w:val="0"/>
          <w:marRight w:val="0"/>
          <w:marTop w:val="0"/>
          <w:marBottom w:val="0"/>
          <w:divBdr>
            <w:top w:val="none" w:sz="0" w:space="0" w:color="auto"/>
            <w:left w:val="none" w:sz="0" w:space="0" w:color="auto"/>
            <w:bottom w:val="none" w:sz="0" w:space="0" w:color="auto"/>
            <w:right w:val="none" w:sz="0" w:space="0" w:color="auto"/>
          </w:divBdr>
        </w:div>
        <w:div w:id="1879589406">
          <w:marLeft w:val="0"/>
          <w:marRight w:val="0"/>
          <w:marTop w:val="0"/>
          <w:marBottom w:val="0"/>
          <w:divBdr>
            <w:top w:val="none" w:sz="0" w:space="0" w:color="auto"/>
            <w:left w:val="none" w:sz="0" w:space="0" w:color="auto"/>
            <w:bottom w:val="none" w:sz="0" w:space="0" w:color="auto"/>
            <w:right w:val="none" w:sz="0" w:space="0" w:color="auto"/>
          </w:divBdr>
        </w:div>
        <w:div w:id="290984797">
          <w:marLeft w:val="0"/>
          <w:marRight w:val="0"/>
          <w:marTop w:val="0"/>
          <w:marBottom w:val="0"/>
          <w:divBdr>
            <w:top w:val="none" w:sz="0" w:space="0" w:color="auto"/>
            <w:left w:val="none" w:sz="0" w:space="0" w:color="auto"/>
            <w:bottom w:val="none" w:sz="0" w:space="0" w:color="auto"/>
            <w:right w:val="none" w:sz="0" w:space="0" w:color="auto"/>
          </w:divBdr>
        </w:div>
        <w:div w:id="1666275562">
          <w:marLeft w:val="0"/>
          <w:marRight w:val="0"/>
          <w:marTop w:val="0"/>
          <w:marBottom w:val="0"/>
          <w:divBdr>
            <w:top w:val="none" w:sz="0" w:space="0" w:color="auto"/>
            <w:left w:val="none" w:sz="0" w:space="0" w:color="auto"/>
            <w:bottom w:val="none" w:sz="0" w:space="0" w:color="auto"/>
            <w:right w:val="none" w:sz="0" w:space="0" w:color="auto"/>
          </w:divBdr>
        </w:div>
        <w:div w:id="793526710">
          <w:marLeft w:val="0"/>
          <w:marRight w:val="0"/>
          <w:marTop w:val="0"/>
          <w:marBottom w:val="0"/>
          <w:divBdr>
            <w:top w:val="none" w:sz="0" w:space="0" w:color="auto"/>
            <w:left w:val="none" w:sz="0" w:space="0" w:color="auto"/>
            <w:bottom w:val="none" w:sz="0" w:space="0" w:color="auto"/>
            <w:right w:val="none" w:sz="0" w:space="0" w:color="auto"/>
          </w:divBdr>
        </w:div>
        <w:div w:id="138158124">
          <w:marLeft w:val="0"/>
          <w:marRight w:val="0"/>
          <w:marTop w:val="0"/>
          <w:marBottom w:val="0"/>
          <w:divBdr>
            <w:top w:val="none" w:sz="0" w:space="0" w:color="auto"/>
            <w:left w:val="none" w:sz="0" w:space="0" w:color="auto"/>
            <w:bottom w:val="none" w:sz="0" w:space="0" w:color="auto"/>
            <w:right w:val="none" w:sz="0" w:space="0" w:color="auto"/>
          </w:divBdr>
        </w:div>
        <w:div w:id="1112214335">
          <w:marLeft w:val="0"/>
          <w:marRight w:val="0"/>
          <w:marTop w:val="0"/>
          <w:marBottom w:val="0"/>
          <w:divBdr>
            <w:top w:val="none" w:sz="0" w:space="0" w:color="auto"/>
            <w:left w:val="none" w:sz="0" w:space="0" w:color="auto"/>
            <w:bottom w:val="none" w:sz="0" w:space="0" w:color="auto"/>
            <w:right w:val="none" w:sz="0" w:space="0" w:color="auto"/>
          </w:divBdr>
        </w:div>
        <w:div w:id="2116364056">
          <w:marLeft w:val="0"/>
          <w:marRight w:val="0"/>
          <w:marTop w:val="0"/>
          <w:marBottom w:val="0"/>
          <w:divBdr>
            <w:top w:val="none" w:sz="0" w:space="0" w:color="auto"/>
            <w:left w:val="none" w:sz="0" w:space="0" w:color="auto"/>
            <w:bottom w:val="none" w:sz="0" w:space="0" w:color="auto"/>
            <w:right w:val="none" w:sz="0" w:space="0" w:color="auto"/>
          </w:divBdr>
        </w:div>
        <w:div w:id="1178732601">
          <w:marLeft w:val="0"/>
          <w:marRight w:val="0"/>
          <w:marTop w:val="0"/>
          <w:marBottom w:val="0"/>
          <w:divBdr>
            <w:top w:val="none" w:sz="0" w:space="0" w:color="auto"/>
            <w:left w:val="none" w:sz="0" w:space="0" w:color="auto"/>
            <w:bottom w:val="none" w:sz="0" w:space="0" w:color="auto"/>
            <w:right w:val="none" w:sz="0" w:space="0" w:color="auto"/>
          </w:divBdr>
        </w:div>
        <w:div w:id="2062897728">
          <w:marLeft w:val="0"/>
          <w:marRight w:val="0"/>
          <w:marTop w:val="0"/>
          <w:marBottom w:val="0"/>
          <w:divBdr>
            <w:top w:val="none" w:sz="0" w:space="0" w:color="auto"/>
            <w:left w:val="none" w:sz="0" w:space="0" w:color="auto"/>
            <w:bottom w:val="none" w:sz="0" w:space="0" w:color="auto"/>
            <w:right w:val="none" w:sz="0" w:space="0" w:color="auto"/>
          </w:divBdr>
        </w:div>
        <w:div w:id="2085301231">
          <w:marLeft w:val="0"/>
          <w:marRight w:val="0"/>
          <w:marTop w:val="0"/>
          <w:marBottom w:val="0"/>
          <w:divBdr>
            <w:top w:val="none" w:sz="0" w:space="0" w:color="auto"/>
            <w:left w:val="none" w:sz="0" w:space="0" w:color="auto"/>
            <w:bottom w:val="none" w:sz="0" w:space="0" w:color="auto"/>
            <w:right w:val="none" w:sz="0" w:space="0" w:color="auto"/>
          </w:divBdr>
        </w:div>
        <w:div w:id="80684746">
          <w:marLeft w:val="0"/>
          <w:marRight w:val="0"/>
          <w:marTop w:val="0"/>
          <w:marBottom w:val="0"/>
          <w:divBdr>
            <w:top w:val="none" w:sz="0" w:space="0" w:color="auto"/>
            <w:left w:val="none" w:sz="0" w:space="0" w:color="auto"/>
            <w:bottom w:val="none" w:sz="0" w:space="0" w:color="auto"/>
            <w:right w:val="none" w:sz="0" w:space="0" w:color="auto"/>
          </w:divBdr>
        </w:div>
        <w:div w:id="617833620">
          <w:marLeft w:val="0"/>
          <w:marRight w:val="0"/>
          <w:marTop w:val="0"/>
          <w:marBottom w:val="0"/>
          <w:divBdr>
            <w:top w:val="none" w:sz="0" w:space="0" w:color="auto"/>
            <w:left w:val="none" w:sz="0" w:space="0" w:color="auto"/>
            <w:bottom w:val="none" w:sz="0" w:space="0" w:color="auto"/>
            <w:right w:val="none" w:sz="0" w:space="0" w:color="auto"/>
          </w:divBdr>
        </w:div>
        <w:div w:id="986782258">
          <w:marLeft w:val="0"/>
          <w:marRight w:val="0"/>
          <w:marTop w:val="0"/>
          <w:marBottom w:val="0"/>
          <w:divBdr>
            <w:top w:val="none" w:sz="0" w:space="0" w:color="auto"/>
            <w:left w:val="none" w:sz="0" w:space="0" w:color="auto"/>
            <w:bottom w:val="none" w:sz="0" w:space="0" w:color="auto"/>
            <w:right w:val="none" w:sz="0" w:space="0" w:color="auto"/>
          </w:divBdr>
        </w:div>
        <w:div w:id="23530414">
          <w:marLeft w:val="0"/>
          <w:marRight w:val="0"/>
          <w:marTop w:val="0"/>
          <w:marBottom w:val="0"/>
          <w:divBdr>
            <w:top w:val="none" w:sz="0" w:space="0" w:color="auto"/>
            <w:left w:val="none" w:sz="0" w:space="0" w:color="auto"/>
            <w:bottom w:val="none" w:sz="0" w:space="0" w:color="auto"/>
            <w:right w:val="none" w:sz="0" w:space="0" w:color="auto"/>
          </w:divBdr>
        </w:div>
        <w:div w:id="395056850">
          <w:marLeft w:val="0"/>
          <w:marRight w:val="0"/>
          <w:marTop w:val="0"/>
          <w:marBottom w:val="0"/>
          <w:divBdr>
            <w:top w:val="none" w:sz="0" w:space="0" w:color="auto"/>
            <w:left w:val="none" w:sz="0" w:space="0" w:color="auto"/>
            <w:bottom w:val="none" w:sz="0" w:space="0" w:color="auto"/>
            <w:right w:val="none" w:sz="0" w:space="0" w:color="auto"/>
          </w:divBdr>
        </w:div>
        <w:div w:id="1962225979">
          <w:marLeft w:val="0"/>
          <w:marRight w:val="0"/>
          <w:marTop w:val="0"/>
          <w:marBottom w:val="0"/>
          <w:divBdr>
            <w:top w:val="none" w:sz="0" w:space="0" w:color="auto"/>
            <w:left w:val="none" w:sz="0" w:space="0" w:color="auto"/>
            <w:bottom w:val="none" w:sz="0" w:space="0" w:color="auto"/>
            <w:right w:val="none" w:sz="0" w:space="0" w:color="auto"/>
          </w:divBdr>
        </w:div>
        <w:div w:id="1287076514">
          <w:marLeft w:val="0"/>
          <w:marRight w:val="0"/>
          <w:marTop w:val="0"/>
          <w:marBottom w:val="0"/>
          <w:divBdr>
            <w:top w:val="none" w:sz="0" w:space="0" w:color="auto"/>
            <w:left w:val="none" w:sz="0" w:space="0" w:color="auto"/>
            <w:bottom w:val="none" w:sz="0" w:space="0" w:color="auto"/>
            <w:right w:val="none" w:sz="0" w:space="0" w:color="auto"/>
          </w:divBdr>
        </w:div>
        <w:div w:id="1704671729">
          <w:marLeft w:val="0"/>
          <w:marRight w:val="0"/>
          <w:marTop w:val="0"/>
          <w:marBottom w:val="0"/>
          <w:divBdr>
            <w:top w:val="none" w:sz="0" w:space="0" w:color="auto"/>
            <w:left w:val="none" w:sz="0" w:space="0" w:color="auto"/>
            <w:bottom w:val="none" w:sz="0" w:space="0" w:color="auto"/>
            <w:right w:val="none" w:sz="0" w:space="0" w:color="auto"/>
          </w:divBdr>
        </w:div>
        <w:div w:id="1957760579">
          <w:marLeft w:val="0"/>
          <w:marRight w:val="0"/>
          <w:marTop w:val="0"/>
          <w:marBottom w:val="0"/>
          <w:divBdr>
            <w:top w:val="none" w:sz="0" w:space="0" w:color="auto"/>
            <w:left w:val="none" w:sz="0" w:space="0" w:color="auto"/>
            <w:bottom w:val="none" w:sz="0" w:space="0" w:color="auto"/>
            <w:right w:val="none" w:sz="0" w:space="0" w:color="auto"/>
          </w:divBdr>
        </w:div>
        <w:div w:id="450127175">
          <w:marLeft w:val="0"/>
          <w:marRight w:val="0"/>
          <w:marTop w:val="0"/>
          <w:marBottom w:val="0"/>
          <w:divBdr>
            <w:top w:val="none" w:sz="0" w:space="0" w:color="auto"/>
            <w:left w:val="none" w:sz="0" w:space="0" w:color="auto"/>
            <w:bottom w:val="none" w:sz="0" w:space="0" w:color="auto"/>
            <w:right w:val="none" w:sz="0" w:space="0" w:color="auto"/>
          </w:divBdr>
        </w:div>
        <w:div w:id="144322827">
          <w:marLeft w:val="0"/>
          <w:marRight w:val="0"/>
          <w:marTop w:val="0"/>
          <w:marBottom w:val="0"/>
          <w:divBdr>
            <w:top w:val="none" w:sz="0" w:space="0" w:color="auto"/>
            <w:left w:val="none" w:sz="0" w:space="0" w:color="auto"/>
            <w:bottom w:val="none" w:sz="0" w:space="0" w:color="auto"/>
            <w:right w:val="none" w:sz="0" w:space="0" w:color="auto"/>
          </w:divBdr>
        </w:div>
        <w:div w:id="128013203">
          <w:marLeft w:val="0"/>
          <w:marRight w:val="0"/>
          <w:marTop w:val="0"/>
          <w:marBottom w:val="0"/>
          <w:divBdr>
            <w:top w:val="none" w:sz="0" w:space="0" w:color="auto"/>
            <w:left w:val="none" w:sz="0" w:space="0" w:color="auto"/>
            <w:bottom w:val="none" w:sz="0" w:space="0" w:color="auto"/>
            <w:right w:val="none" w:sz="0" w:space="0" w:color="auto"/>
          </w:divBdr>
        </w:div>
        <w:div w:id="1448936136">
          <w:marLeft w:val="0"/>
          <w:marRight w:val="0"/>
          <w:marTop w:val="0"/>
          <w:marBottom w:val="0"/>
          <w:divBdr>
            <w:top w:val="none" w:sz="0" w:space="0" w:color="auto"/>
            <w:left w:val="none" w:sz="0" w:space="0" w:color="auto"/>
            <w:bottom w:val="none" w:sz="0" w:space="0" w:color="auto"/>
            <w:right w:val="none" w:sz="0" w:space="0" w:color="auto"/>
          </w:divBdr>
        </w:div>
        <w:div w:id="1201555233">
          <w:marLeft w:val="0"/>
          <w:marRight w:val="0"/>
          <w:marTop w:val="0"/>
          <w:marBottom w:val="0"/>
          <w:divBdr>
            <w:top w:val="none" w:sz="0" w:space="0" w:color="auto"/>
            <w:left w:val="none" w:sz="0" w:space="0" w:color="auto"/>
            <w:bottom w:val="none" w:sz="0" w:space="0" w:color="auto"/>
            <w:right w:val="none" w:sz="0" w:space="0" w:color="auto"/>
          </w:divBdr>
        </w:div>
        <w:div w:id="1550650151">
          <w:marLeft w:val="0"/>
          <w:marRight w:val="0"/>
          <w:marTop w:val="0"/>
          <w:marBottom w:val="0"/>
          <w:divBdr>
            <w:top w:val="none" w:sz="0" w:space="0" w:color="auto"/>
            <w:left w:val="none" w:sz="0" w:space="0" w:color="auto"/>
            <w:bottom w:val="none" w:sz="0" w:space="0" w:color="auto"/>
            <w:right w:val="none" w:sz="0" w:space="0" w:color="auto"/>
          </w:divBdr>
        </w:div>
        <w:div w:id="1660688437">
          <w:marLeft w:val="0"/>
          <w:marRight w:val="0"/>
          <w:marTop w:val="0"/>
          <w:marBottom w:val="0"/>
          <w:divBdr>
            <w:top w:val="none" w:sz="0" w:space="0" w:color="auto"/>
            <w:left w:val="none" w:sz="0" w:space="0" w:color="auto"/>
            <w:bottom w:val="none" w:sz="0" w:space="0" w:color="auto"/>
            <w:right w:val="none" w:sz="0" w:space="0" w:color="auto"/>
          </w:divBdr>
        </w:div>
        <w:div w:id="951279175">
          <w:marLeft w:val="0"/>
          <w:marRight w:val="0"/>
          <w:marTop w:val="0"/>
          <w:marBottom w:val="0"/>
          <w:divBdr>
            <w:top w:val="none" w:sz="0" w:space="0" w:color="auto"/>
            <w:left w:val="none" w:sz="0" w:space="0" w:color="auto"/>
            <w:bottom w:val="none" w:sz="0" w:space="0" w:color="auto"/>
            <w:right w:val="none" w:sz="0" w:space="0" w:color="auto"/>
          </w:divBdr>
        </w:div>
        <w:div w:id="1904948763">
          <w:marLeft w:val="0"/>
          <w:marRight w:val="0"/>
          <w:marTop w:val="0"/>
          <w:marBottom w:val="0"/>
          <w:divBdr>
            <w:top w:val="none" w:sz="0" w:space="0" w:color="auto"/>
            <w:left w:val="none" w:sz="0" w:space="0" w:color="auto"/>
            <w:bottom w:val="none" w:sz="0" w:space="0" w:color="auto"/>
            <w:right w:val="none" w:sz="0" w:space="0" w:color="auto"/>
          </w:divBdr>
        </w:div>
        <w:div w:id="793253536">
          <w:marLeft w:val="0"/>
          <w:marRight w:val="0"/>
          <w:marTop w:val="0"/>
          <w:marBottom w:val="0"/>
          <w:divBdr>
            <w:top w:val="none" w:sz="0" w:space="0" w:color="auto"/>
            <w:left w:val="none" w:sz="0" w:space="0" w:color="auto"/>
            <w:bottom w:val="none" w:sz="0" w:space="0" w:color="auto"/>
            <w:right w:val="none" w:sz="0" w:space="0" w:color="auto"/>
          </w:divBdr>
        </w:div>
        <w:div w:id="252513823">
          <w:marLeft w:val="0"/>
          <w:marRight w:val="0"/>
          <w:marTop w:val="0"/>
          <w:marBottom w:val="0"/>
          <w:divBdr>
            <w:top w:val="none" w:sz="0" w:space="0" w:color="auto"/>
            <w:left w:val="none" w:sz="0" w:space="0" w:color="auto"/>
            <w:bottom w:val="none" w:sz="0" w:space="0" w:color="auto"/>
            <w:right w:val="none" w:sz="0" w:space="0" w:color="auto"/>
          </w:divBdr>
        </w:div>
        <w:div w:id="1231426311">
          <w:marLeft w:val="0"/>
          <w:marRight w:val="0"/>
          <w:marTop w:val="0"/>
          <w:marBottom w:val="0"/>
          <w:divBdr>
            <w:top w:val="none" w:sz="0" w:space="0" w:color="auto"/>
            <w:left w:val="none" w:sz="0" w:space="0" w:color="auto"/>
            <w:bottom w:val="none" w:sz="0" w:space="0" w:color="auto"/>
            <w:right w:val="none" w:sz="0" w:space="0" w:color="auto"/>
          </w:divBdr>
        </w:div>
        <w:div w:id="2145999177">
          <w:marLeft w:val="0"/>
          <w:marRight w:val="0"/>
          <w:marTop w:val="0"/>
          <w:marBottom w:val="0"/>
          <w:divBdr>
            <w:top w:val="none" w:sz="0" w:space="0" w:color="auto"/>
            <w:left w:val="none" w:sz="0" w:space="0" w:color="auto"/>
            <w:bottom w:val="none" w:sz="0" w:space="0" w:color="auto"/>
            <w:right w:val="none" w:sz="0" w:space="0" w:color="auto"/>
          </w:divBdr>
        </w:div>
        <w:div w:id="1583563856">
          <w:marLeft w:val="0"/>
          <w:marRight w:val="0"/>
          <w:marTop w:val="0"/>
          <w:marBottom w:val="0"/>
          <w:divBdr>
            <w:top w:val="none" w:sz="0" w:space="0" w:color="auto"/>
            <w:left w:val="none" w:sz="0" w:space="0" w:color="auto"/>
            <w:bottom w:val="none" w:sz="0" w:space="0" w:color="auto"/>
            <w:right w:val="none" w:sz="0" w:space="0" w:color="auto"/>
          </w:divBdr>
        </w:div>
        <w:div w:id="1538423052">
          <w:marLeft w:val="0"/>
          <w:marRight w:val="0"/>
          <w:marTop w:val="0"/>
          <w:marBottom w:val="0"/>
          <w:divBdr>
            <w:top w:val="none" w:sz="0" w:space="0" w:color="auto"/>
            <w:left w:val="none" w:sz="0" w:space="0" w:color="auto"/>
            <w:bottom w:val="none" w:sz="0" w:space="0" w:color="auto"/>
            <w:right w:val="none" w:sz="0" w:space="0" w:color="auto"/>
          </w:divBdr>
        </w:div>
        <w:div w:id="2079865089">
          <w:marLeft w:val="0"/>
          <w:marRight w:val="0"/>
          <w:marTop w:val="0"/>
          <w:marBottom w:val="0"/>
          <w:divBdr>
            <w:top w:val="none" w:sz="0" w:space="0" w:color="auto"/>
            <w:left w:val="none" w:sz="0" w:space="0" w:color="auto"/>
            <w:bottom w:val="none" w:sz="0" w:space="0" w:color="auto"/>
            <w:right w:val="none" w:sz="0" w:space="0" w:color="auto"/>
          </w:divBdr>
        </w:div>
        <w:div w:id="1792896183">
          <w:marLeft w:val="0"/>
          <w:marRight w:val="0"/>
          <w:marTop w:val="0"/>
          <w:marBottom w:val="0"/>
          <w:divBdr>
            <w:top w:val="none" w:sz="0" w:space="0" w:color="auto"/>
            <w:left w:val="none" w:sz="0" w:space="0" w:color="auto"/>
            <w:bottom w:val="none" w:sz="0" w:space="0" w:color="auto"/>
            <w:right w:val="none" w:sz="0" w:space="0" w:color="auto"/>
          </w:divBdr>
        </w:div>
        <w:div w:id="1557278968">
          <w:marLeft w:val="0"/>
          <w:marRight w:val="0"/>
          <w:marTop w:val="0"/>
          <w:marBottom w:val="0"/>
          <w:divBdr>
            <w:top w:val="none" w:sz="0" w:space="0" w:color="auto"/>
            <w:left w:val="none" w:sz="0" w:space="0" w:color="auto"/>
            <w:bottom w:val="none" w:sz="0" w:space="0" w:color="auto"/>
            <w:right w:val="none" w:sz="0" w:space="0" w:color="auto"/>
          </w:divBdr>
        </w:div>
        <w:div w:id="1076050505">
          <w:marLeft w:val="0"/>
          <w:marRight w:val="0"/>
          <w:marTop w:val="0"/>
          <w:marBottom w:val="0"/>
          <w:divBdr>
            <w:top w:val="none" w:sz="0" w:space="0" w:color="auto"/>
            <w:left w:val="none" w:sz="0" w:space="0" w:color="auto"/>
            <w:bottom w:val="none" w:sz="0" w:space="0" w:color="auto"/>
            <w:right w:val="none" w:sz="0" w:space="0" w:color="auto"/>
          </w:divBdr>
        </w:div>
        <w:div w:id="704595393">
          <w:marLeft w:val="0"/>
          <w:marRight w:val="0"/>
          <w:marTop w:val="0"/>
          <w:marBottom w:val="0"/>
          <w:divBdr>
            <w:top w:val="none" w:sz="0" w:space="0" w:color="auto"/>
            <w:left w:val="none" w:sz="0" w:space="0" w:color="auto"/>
            <w:bottom w:val="none" w:sz="0" w:space="0" w:color="auto"/>
            <w:right w:val="none" w:sz="0" w:space="0" w:color="auto"/>
          </w:divBdr>
        </w:div>
        <w:div w:id="674960982">
          <w:marLeft w:val="0"/>
          <w:marRight w:val="0"/>
          <w:marTop w:val="0"/>
          <w:marBottom w:val="0"/>
          <w:divBdr>
            <w:top w:val="none" w:sz="0" w:space="0" w:color="auto"/>
            <w:left w:val="none" w:sz="0" w:space="0" w:color="auto"/>
            <w:bottom w:val="none" w:sz="0" w:space="0" w:color="auto"/>
            <w:right w:val="none" w:sz="0" w:space="0" w:color="auto"/>
          </w:divBdr>
        </w:div>
        <w:div w:id="2063401010">
          <w:marLeft w:val="0"/>
          <w:marRight w:val="0"/>
          <w:marTop w:val="0"/>
          <w:marBottom w:val="0"/>
          <w:divBdr>
            <w:top w:val="none" w:sz="0" w:space="0" w:color="auto"/>
            <w:left w:val="none" w:sz="0" w:space="0" w:color="auto"/>
            <w:bottom w:val="none" w:sz="0" w:space="0" w:color="auto"/>
            <w:right w:val="none" w:sz="0" w:space="0" w:color="auto"/>
          </w:divBdr>
        </w:div>
        <w:div w:id="175383998">
          <w:marLeft w:val="0"/>
          <w:marRight w:val="0"/>
          <w:marTop w:val="0"/>
          <w:marBottom w:val="0"/>
          <w:divBdr>
            <w:top w:val="none" w:sz="0" w:space="0" w:color="auto"/>
            <w:left w:val="none" w:sz="0" w:space="0" w:color="auto"/>
            <w:bottom w:val="none" w:sz="0" w:space="0" w:color="auto"/>
            <w:right w:val="none" w:sz="0" w:space="0" w:color="auto"/>
          </w:divBdr>
        </w:div>
        <w:div w:id="2138907081">
          <w:marLeft w:val="0"/>
          <w:marRight w:val="0"/>
          <w:marTop w:val="0"/>
          <w:marBottom w:val="0"/>
          <w:divBdr>
            <w:top w:val="none" w:sz="0" w:space="0" w:color="auto"/>
            <w:left w:val="none" w:sz="0" w:space="0" w:color="auto"/>
            <w:bottom w:val="none" w:sz="0" w:space="0" w:color="auto"/>
            <w:right w:val="none" w:sz="0" w:space="0" w:color="auto"/>
          </w:divBdr>
        </w:div>
        <w:div w:id="305940897">
          <w:marLeft w:val="0"/>
          <w:marRight w:val="0"/>
          <w:marTop w:val="0"/>
          <w:marBottom w:val="0"/>
          <w:divBdr>
            <w:top w:val="none" w:sz="0" w:space="0" w:color="auto"/>
            <w:left w:val="none" w:sz="0" w:space="0" w:color="auto"/>
            <w:bottom w:val="none" w:sz="0" w:space="0" w:color="auto"/>
            <w:right w:val="none" w:sz="0" w:space="0" w:color="auto"/>
          </w:divBdr>
        </w:div>
        <w:div w:id="1678996170">
          <w:marLeft w:val="0"/>
          <w:marRight w:val="0"/>
          <w:marTop w:val="0"/>
          <w:marBottom w:val="0"/>
          <w:divBdr>
            <w:top w:val="none" w:sz="0" w:space="0" w:color="auto"/>
            <w:left w:val="none" w:sz="0" w:space="0" w:color="auto"/>
            <w:bottom w:val="none" w:sz="0" w:space="0" w:color="auto"/>
            <w:right w:val="none" w:sz="0" w:space="0" w:color="auto"/>
          </w:divBdr>
        </w:div>
        <w:div w:id="1417364298">
          <w:marLeft w:val="0"/>
          <w:marRight w:val="0"/>
          <w:marTop w:val="0"/>
          <w:marBottom w:val="0"/>
          <w:divBdr>
            <w:top w:val="none" w:sz="0" w:space="0" w:color="auto"/>
            <w:left w:val="none" w:sz="0" w:space="0" w:color="auto"/>
            <w:bottom w:val="none" w:sz="0" w:space="0" w:color="auto"/>
            <w:right w:val="none" w:sz="0" w:space="0" w:color="auto"/>
          </w:divBdr>
        </w:div>
        <w:div w:id="194343407">
          <w:marLeft w:val="0"/>
          <w:marRight w:val="0"/>
          <w:marTop w:val="0"/>
          <w:marBottom w:val="0"/>
          <w:divBdr>
            <w:top w:val="none" w:sz="0" w:space="0" w:color="auto"/>
            <w:left w:val="none" w:sz="0" w:space="0" w:color="auto"/>
            <w:bottom w:val="none" w:sz="0" w:space="0" w:color="auto"/>
            <w:right w:val="none" w:sz="0" w:space="0" w:color="auto"/>
          </w:divBdr>
        </w:div>
        <w:div w:id="423720519">
          <w:marLeft w:val="0"/>
          <w:marRight w:val="0"/>
          <w:marTop w:val="0"/>
          <w:marBottom w:val="0"/>
          <w:divBdr>
            <w:top w:val="none" w:sz="0" w:space="0" w:color="auto"/>
            <w:left w:val="none" w:sz="0" w:space="0" w:color="auto"/>
            <w:bottom w:val="none" w:sz="0" w:space="0" w:color="auto"/>
            <w:right w:val="none" w:sz="0" w:space="0" w:color="auto"/>
          </w:divBdr>
        </w:div>
        <w:div w:id="1014917675">
          <w:marLeft w:val="0"/>
          <w:marRight w:val="0"/>
          <w:marTop w:val="0"/>
          <w:marBottom w:val="0"/>
          <w:divBdr>
            <w:top w:val="none" w:sz="0" w:space="0" w:color="auto"/>
            <w:left w:val="none" w:sz="0" w:space="0" w:color="auto"/>
            <w:bottom w:val="none" w:sz="0" w:space="0" w:color="auto"/>
            <w:right w:val="none" w:sz="0" w:space="0" w:color="auto"/>
          </w:divBdr>
        </w:div>
        <w:div w:id="390428790">
          <w:marLeft w:val="0"/>
          <w:marRight w:val="0"/>
          <w:marTop w:val="0"/>
          <w:marBottom w:val="0"/>
          <w:divBdr>
            <w:top w:val="none" w:sz="0" w:space="0" w:color="auto"/>
            <w:left w:val="none" w:sz="0" w:space="0" w:color="auto"/>
            <w:bottom w:val="none" w:sz="0" w:space="0" w:color="auto"/>
            <w:right w:val="none" w:sz="0" w:space="0" w:color="auto"/>
          </w:divBdr>
        </w:div>
        <w:div w:id="1882203595">
          <w:marLeft w:val="0"/>
          <w:marRight w:val="0"/>
          <w:marTop w:val="0"/>
          <w:marBottom w:val="0"/>
          <w:divBdr>
            <w:top w:val="none" w:sz="0" w:space="0" w:color="auto"/>
            <w:left w:val="none" w:sz="0" w:space="0" w:color="auto"/>
            <w:bottom w:val="none" w:sz="0" w:space="0" w:color="auto"/>
            <w:right w:val="none" w:sz="0" w:space="0" w:color="auto"/>
          </w:divBdr>
        </w:div>
        <w:div w:id="2053993803">
          <w:marLeft w:val="0"/>
          <w:marRight w:val="0"/>
          <w:marTop w:val="0"/>
          <w:marBottom w:val="0"/>
          <w:divBdr>
            <w:top w:val="none" w:sz="0" w:space="0" w:color="auto"/>
            <w:left w:val="none" w:sz="0" w:space="0" w:color="auto"/>
            <w:bottom w:val="none" w:sz="0" w:space="0" w:color="auto"/>
            <w:right w:val="none" w:sz="0" w:space="0" w:color="auto"/>
          </w:divBdr>
        </w:div>
        <w:div w:id="1973944335">
          <w:marLeft w:val="0"/>
          <w:marRight w:val="0"/>
          <w:marTop w:val="0"/>
          <w:marBottom w:val="0"/>
          <w:divBdr>
            <w:top w:val="none" w:sz="0" w:space="0" w:color="auto"/>
            <w:left w:val="none" w:sz="0" w:space="0" w:color="auto"/>
            <w:bottom w:val="none" w:sz="0" w:space="0" w:color="auto"/>
            <w:right w:val="none" w:sz="0" w:space="0" w:color="auto"/>
          </w:divBdr>
        </w:div>
      </w:divsChild>
    </w:div>
    <w:div w:id="1693264399">
      <w:bodyDiv w:val="1"/>
      <w:marLeft w:val="0"/>
      <w:marRight w:val="0"/>
      <w:marTop w:val="0"/>
      <w:marBottom w:val="0"/>
      <w:divBdr>
        <w:top w:val="none" w:sz="0" w:space="0" w:color="auto"/>
        <w:left w:val="none" w:sz="0" w:space="0" w:color="auto"/>
        <w:bottom w:val="none" w:sz="0" w:space="0" w:color="auto"/>
        <w:right w:val="none" w:sz="0" w:space="0" w:color="auto"/>
      </w:divBdr>
      <w:divsChild>
        <w:div w:id="1549147657">
          <w:marLeft w:val="0"/>
          <w:marRight w:val="0"/>
          <w:marTop w:val="0"/>
          <w:marBottom w:val="0"/>
          <w:divBdr>
            <w:top w:val="none" w:sz="0" w:space="0" w:color="auto"/>
            <w:left w:val="none" w:sz="0" w:space="0" w:color="auto"/>
            <w:bottom w:val="none" w:sz="0" w:space="0" w:color="auto"/>
            <w:right w:val="none" w:sz="0" w:space="0" w:color="auto"/>
          </w:divBdr>
        </w:div>
        <w:div w:id="1059093410">
          <w:marLeft w:val="0"/>
          <w:marRight w:val="0"/>
          <w:marTop w:val="0"/>
          <w:marBottom w:val="0"/>
          <w:divBdr>
            <w:top w:val="none" w:sz="0" w:space="0" w:color="auto"/>
            <w:left w:val="none" w:sz="0" w:space="0" w:color="auto"/>
            <w:bottom w:val="none" w:sz="0" w:space="0" w:color="auto"/>
            <w:right w:val="none" w:sz="0" w:space="0" w:color="auto"/>
          </w:divBdr>
        </w:div>
        <w:div w:id="521405072">
          <w:marLeft w:val="0"/>
          <w:marRight w:val="0"/>
          <w:marTop w:val="0"/>
          <w:marBottom w:val="0"/>
          <w:divBdr>
            <w:top w:val="none" w:sz="0" w:space="0" w:color="auto"/>
            <w:left w:val="none" w:sz="0" w:space="0" w:color="auto"/>
            <w:bottom w:val="none" w:sz="0" w:space="0" w:color="auto"/>
            <w:right w:val="none" w:sz="0" w:space="0" w:color="auto"/>
          </w:divBdr>
        </w:div>
        <w:div w:id="1558589642">
          <w:marLeft w:val="0"/>
          <w:marRight w:val="0"/>
          <w:marTop w:val="0"/>
          <w:marBottom w:val="0"/>
          <w:divBdr>
            <w:top w:val="none" w:sz="0" w:space="0" w:color="auto"/>
            <w:left w:val="none" w:sz="0" w:space="0" w:color="auto"/>
            <w:bottom w:val="none" w:sz="0" w:space="0" w:color="auto"/>
            <w:right w:val="none" w:sz="0" w:space="0" w:color="auto"/>
          </w:divBdr>
        </w:div>
        <w:div w:id="1433816086">
          <w:marLeft w:val="0"/>
          <w:marRight w:val="0"/>
          <w:marTop w:val="0"/>
          <w:marBottom w:val="0"/>
          <w:divBdr>
            <w:top w:val="none" w:sz="0" w:space="0" w:color="auto"/>
            <w:left w:val="none" w:sz="0" w:space="0" w:color="auto"/>
            <w:bottom w:val="none" w:sz="0" w:space="0" w:color="auto"/>
            <w:right w:val="none" w:sz="0" w:space="0" w:color="auto"/>
          </w:divBdr>
        </w:div>
        <w:div w:id="221334694">
          <w:marLeft w:val="0"/>
          <w:marRight w:val="0"/>
          <w:marTop w:val="0"/>
          <w:marBottom w:val="0"/>
          <w:divBdr>
            <w:top w:val="none" w:sz="0" w:space="0" w:color="auto"/>
            <w:left w:val="none" w:sz="0" w:space="0" w:color="auto"/>
            <w:bottom w:val="none" w:sz="0" w:space="0" w:color="auto"/>
            <w:right w:val="none" w:sz="0" w:space="0" w:color="auto"/>
          </w:divBdr>
        </w:div>
        <w:div w:id="553660150">
          <w:marLeft w:val="0"/>
          <w:marRight w:val="0"/>
          <w:marTop w:val="0"/>
          <w:marBottom w:val="0"/>
          <w:divBdr>
            <w:top w:val="none" w:sz="0" w:space="0" w:color="auto"/>
            <w:left w:val="none" w:sz="0" w:space="0" w:color="auto"/>
            <w:bottom w:val="none" w:sz="0" w:space="0" w:color="auto"/>
            <w:right w:val="none" w:sz="0" w:space="0" w:color="auto"/>
          </w:divBdr>
        </w:div>
        <w:div w:id="842863498">
          <w:marLeft w:val="0"/>
          <w:marRight w:val="0"/>
          <w:marTop w:val="0"/>
          <w:marBottom w:val="0"/>
          <w:divBdr>
            <w:top w:val="none" w:sz="0" w:space="0" w:color="auto"/>
            <w:left w:val="none" w:sz="0" w:space="0" w:color="auto"/>
            <w:bottom w:val="none" w:sz="0" w:space="0" w:color="auto"/>
            <w:right w:val="none" w:sz="0" w:space="0" w:color="auto"/>
          </w:divBdr>
        </w:div>
        <w:div w:id="1705206873">
          <w:marLeft w:val="0"/>
          <w:marRight w:val="0"/>
          <w:marTop w:val="0"/>
          <w:marBottom w:val="0"/>
          <w:divBdr>
            <w:top w:val="none" w:sz="0" w:space="0" w:color="auto"/>
            <w:left w:val="none" w:sz="0" w:space="0" w:color="auto"/>
            <w:bottom w:val="none" w:sz="0" w:space="0" w:color="auto"/>
            <w:right w:val="none" w:sz="0" w:space="0" w:color="auto"/>
          </w:divBdr>
        </w:div>
        <w:div w:id="1296714926">
          <w:marLeft w:val="0"/>
          <w:marRight w:val="0"/>
          <w:marTop w:val="0"/>
          <w:marBottom w:val="0"/>
          <w:divBdr>
            <w:top w:val="none" w:sz="0" w:space="0" w:color="auto"/>
            <w:left w:val="none" w:sz="0" w:space="0" w:color="auto"/>
            <w:bottom w:val="none" w:sz="0" w:space="0" w:color="auto"/>
            <w:right w:val="none" w:sz="0" w:space="0" w:color="auto"/>
          </w:divBdr>
        </w:div>
        <w:div w:id="1522625997">
          <w:marLeft w:val="0"/>
          <w:marRight w:val="0"/>
          <w:marTop w:val="0"/>
          <w:marBottom w:val="0"/>
          <w:divBdr>
            <w:top w:val="none" w:sz="0" w:space="0" w:color="auto"/>
            <w:left w:val="none" w:sz="0" w:space="0" w:color="auto"/>
            <w:bottom w:val="none" w:sz="0" w:space="0" w:color="auto"/>
            <w:right w:val="none" w:sz="0" w:space="0" w:color="auto"/>
          </w:divBdr>
        </w:div>
        <w:div w:id="54478479">
          <w:marLeft w:val="0"/>
          <w:marRight w:val="0"/>
          <w:marTop w:val="0"/>
          <w:marBottom w:val="0"/>
          <w:divBdr>
            <w:top w:val="none" w:sz="0" w:space="0" w:color="auto"/>
            <w:left w:val="none" w:sz="0" w:space="0" w:color="auto"/>
            <w:bottom w:val="none" w:sz="0" w:space="0" w:color="auto"/>
            <w:right w:val="none" w:sz="0" w:space="0" w:color="auto"/>
          </w:divBdr>
        </w:div>
        <w:div w:id="2090231056">
          <w:marLeft w:val="0"/>
          <w:marRight w:val="0"/>
          <w:marTop w:val="0"/>
          <w:marBottom w:val="0"/>
          <w:divBdr>
            <w:top w:val="none" w:sz="0" w:space="0" w:color="auto"/>
            <w:left w:val="none" w:sz="0" w:space="0" w:color="auto"/>
            <w:bottom w:val="none" w:sz="0" w:space="0" w:color="auto"/>
            <w:right w:val="none" w:sz="0" w:space="0" w:color="auto"/>
          </w:divBdr>
        </w:div>
        <w:div w:id="750740006">
          <w:marLeft w:val="0"/>
          <w:marRight w:val="0"/>
          <w:marTop w:val="0"/>
          <w:marBottom w:val="0"/>
          <w:divBdr>
            <w:top w:val="none" w:sz="0" w:space="0" w:color="auto"/>
            <w:left w:val="none" w:sz="0" w:space="0" w:color="auto"/>
            <w:bottom w:val="none" w:sz="0" w:space="0" w:color="auto"/>
            <w:right w:val="none" w:sz="0" w:space="0" w:color="auto"/>
          </w:divBdr>
        </w:div>
        <w:div w:id="28722078">
          <w:marLeft w:val="0"/>
          <w:marRight w:val="0"/>
          <w:marTop w:val="0"/>
          <w:marBottom w:val="0"/>
          <w:divBdr>
            <w:top w:val="none" w:sz="0" w:space="0" w:color="auto"/>
            <w:left w:val="none" w:sz="0" w:space="0" w:color="auto"/>
            <w:bottom w:val="none" w:sz="0" w:space="0" w:color="auto"/>
            <w:right w:val="none" w:sz="0" w:space="0" w:color="auto"/>
          </w:divBdr>
        </w:div>
        <w:div w:id="463231477">
          <w:marLeft w:val="0"/>
          <w:marRight w:val="0"/>
          <w:marTop w:val="0"/>
          <w:marBottom w:val="0"/>
          <w:divBdr>
            <w:top w:val="none" w:sz="0" w:space="0" w:color="auto"/>
            <w:left w:val="none" w:sz="0" w:space="0" w:color="auto"/>
            <w:bottom w:val="none" w:sz="0" w:space="0" w:color="auto"/>
            <w:right w:val="none" w:sz="0" w:space="0" w:color="auto"/>
          </w:divBdr>
        </w:div>
        <w:div w:id="765076053">
          <w:marLeft w:val="0"/>
          <w:marRight w:val="0"/>
          <w:marTop w:val="0"/>
          <w:marBottom w:val="0"/>
          <w:divBdr>
            <w:top w:val="none" w:sz="0" w:space="0" w:color="auto"/>
            <w:left w:val="none" w:sz="0" w:space="0" w:color="auto"/>
            <w:bottom w:val="none" w:sz="0" w:space="0" w:color="auto"/>
            <w:right w:val="none" w:sz="0" w:space="0" w:color="auto"/>
          </w:divBdr>
        </w:div>
        <w:div w:id="860053966">
          <w:marLeft w:val="0"/>
          <w:marRight w:val="0"/>
          <w:marTop w:val="0"/>
          <w:marBottom w:val="0"/>
          <w:divBdr>
            <w:top w:val="none" w:sz="0" w:space="0" w:color="auto"/>
            <w:left w:val="none" w:sz="0" w:space="0" w:color="auto"/>
            <w:bottom w:val="none" w:sz="0" w:space="0" w:color="auto"/>
            <w:right w:val="none" w:sz="0" w:space="0" w:color="auto"/>
          </w:divBdr>
        </w:div>
        <w:div w:id="773017673">
          <w:marLeft w:val="0"/>
          <w:marRight w:val="0"/>
          <w:marTop w:val="0"/>
          <w:marBottom w:val="0"/>
          <w:divBdr>
            <w:top w:val="none" w:sz="0" w:space="0" w:color="auto"/>
            <w:left w:val="none" w:sz="0" w:space="0" w:color="auto"/>
            <w:bottom w:val="none" w:sz="0" w:space="0" w:color="auto"/>
            <w:right w:val="none" w:sz="0" w:space="0" w:color="auto"/>
          </w:divBdr>
        </w:div>
        <w:div w:id="854198946">
          <w:marLeft w:val="0"/>
          <w:marRight w:val="0"/>
          <w:marTop w:val="0"/>
          <w:marBottom w:val="0"/>
          <w:divBdr>
            <w:top w:val="none" w:sz="0" w:space="0" w:color="auto"/>
            <w:left w:val="none" w:sz="0" w:space="0" w:color="auto"/>
            <w:bottom w:val="none" w:sz="0" w:space="0" w:color="auto"/>
            <w:right w:val="none" w:sz="0" w:space="0" w:color="auto"/>
          </w:divBdr>
        </w:div>
        <w:div w:id="1778212363">
          <w:marLeft w:val="0"/>
          <w:marRight w:val="0"/>
          <w:marTop w:val="0"/>
          <w:marBottom w:val="0"/>
          <w:divBdr>
            <w:top w:val="none" w:sz="0" w:space="0" w:color="auto"/>
            <w:left w:val="none" w:sz="0" w:space="0" w:color="auto"/>
            <w:bottom w:val="none" w:sz="0" w:space="0" w:color="auto"/>
            <w:right w:val="none" w:sz="0" w:space="0" w:color="auto"/>
          </w:divBdr>
        </w:div>
        <w:div w:id="1662855101">
          <w:marLeft w:val="0"/>
          <w:marRight w:val="0"/>
          <w:marTop w:val="0"/>
          <w:marBottom w:val="0"/>
          <w:divBdr>
            <w:top w:val="none" w:sz="0" w:space="0" w:color="auto"/>
            <w:left w:val="none" w:sz="0" w:space="0" w:color="auto"/>
            <w:bottom w:val="none" w:sz="0" w:space="0" w:color="auto"/>
            <w:right w:val="none" w:sz="0" w:space="0" w:color="auto"/>
          </w:divBdr>
        </w:div>
        <w:div w:id="455678541">
          <w:marLeft w:val="0"/>
          <w:marRight w:val="0"/>
          <w:marTop w:val="0"/>
          <w:marBottom w:val="0"/>
          <w:divBdr>
            <w:top w:val="none" w:sz="0" w:space="0" w:color="auto"/>
            <w:left w:val="none" w:sz="0" w:space="0" w:color="auto"/>
            <w:bottom w:val="none" w:sz="0" w:space="0" w:color="auto"/>
            <w:right w:val="none" w:sz="0" w:space="0" w:color="auto"/>
          </w:divBdr>
        </w:div>
        <w:div w:id="243341865">
          <w:marLeft w:val="0"/>
          <w:marRight w:val="0"/>
          <w:marTop w:val="0"/>
          <w:marBottom w:val="0"/>
          <w:divBdr>
            <w:top w:val="none" w:sz="0" w:space="0" w:color="auto"/>
            <w:left w:val="none" w:sz="0" w:space="0" w:color="auto"/>
            <w:bottom w:val="none" w:sz="0" w:space="0" w:color="auto"/>
            <w:right w:val="none" w:sz="0" w:space="0" w:color="auto"/>
          </w:divBdr>
        </w:div>
        <w:div w:id="659506023">
          <w:marLeft w:val="0"/>
          <w:marRight w:val="0"/>
          <w:marTop w:val="0"/>
          <w:marBottom w:val="0"/>
          <w:divBdr>
            <w:top w:val="none" w:sz="0" w:space="0" w:color="auto"/>
            <w:left w:val="none" w:sz="0" w:space="0" w:color="auto"/>
            <w:bottom w:val="none" w:sz="0" w:space="0" w:color="auto"/>
            <w:right w:val="none" w:sz="0" w:space="0" w:color="auto"/>
          </w:divBdr>
        </w:div>
        <w:div w:id="1721513507">
          <w:marLeft w:val="0"/>
          <w:marRight w:val="0"/>
          <w:marTop w:val="0"/>
          <w:marBottom w:val="0"/>
          <w:divBdr>
            <w:top w:val="none" w:sz="0" w:space="0" w:color="auto"/>
            <w:left w:val="none" w:sz="0" w:space="0" w:color="auto"/>
            <w:bottom w:val="none" w:sz="0" w:space="0" w:color="auto"/>
            <w:right w:val="none" w:sz="0" w:space="0" w:color="auto"/>
          </w:divBdr>
        </w:div>
        <w:div w:id="74059123">
          <w:marLeft w:val="0"/>
          <w:marRight w:val="0"/>
          <w:marTop w:val="0"/>
          <w:marBottom w:val="0"/>
          <w:divBdr>
            <w:top w:val="none" w:sz="0" w:space="0" w:color="auto"/>
            <w:left w:val="none" w:sz="0" w:space="0" w:color="auto"/>
            <w:bottom w:val="none" w:sz="0" w:space="0" w:color="auto"/>
            <w:right w:val="none" w:sz="0" w:space="0" w:color="auto"/>
          </w:divBdr>
        </w:div>
        <w:div w:id="2065568586">
          <w:marLeft w:val="0"/>
          <w:marRight w:val="0"/>
          <w:marTop w:val="0"/>
          <w:marBottom w:val="0"/>
          <w:divBdr>
            <w:top w:val="none" w:sz="0" w:space="0" w:color="auto"/>
            <w:left w:val="none" w:sz="0" w:space="0" w:color="auto"/>
            <w:bottom w:val="none" w:sz="0" w:space="0" w:color="auto"/>
            <w:right w:val="none" w:sz="0" w:space="0" w:color="auto"/>
          </w:divBdr>
        </w:div>
        <w:div w:id="495804826">
          <w:marLeft w:val="0"/>
          <w:marRight w:val="0"/>
          <w:marTop w:val="0"/>
          <w:marBottom w:val="0"/>
          <w:divBdr>
            <w:top w:val="none" w:sz="0" w:space="0" w:color="auto"/>
            <w:left w:val="none" w:sz="0" w:space="0" w:color="auto"/>
            <w:bottom w:val="none" w:sz="0" w:space="0" w:color="auto"/>
            <w:right w:val="none" w:sz="0" w:space="0" w:color="auto"/>
          </w:divBdr>
        </w:div>
        <w:div w:id="2109040592">
          <w:marLeft w:val="0"/>
          <w:marRight w:val="0"/>
          <w:marTop w:val="0"/>
          <w:marBottom w:val="0"/>
          <w:divBdr>
            <w:top w:val="none" w:sz="0" w:space="0" w:color="auto"/>
            <w:left w:val="none" w:sz="0" w:space="0" w:color="auto"/>
            <w:bottom w:val="none" w:sz="0" w:space="0" w:color="auto"/>
            <w:right w:val="none" w:sz="0" w:space="0" w:color="auto"/>
          </w:divBdr>
        </w:div>
        <w:div w:id="761801321">
          <w:marLeft w:val="0"/>
          <w:marRight w:val="0"/>
          <w:marTop w:val="0"/>
          <w:marBottom w:val="0"/>
          <w:divBdr>
            <w:top w:val="none" w:sz="0" w:space="0" w:color="auto"/>
            <w:left w:val="none" w:sz="0" w:space="0" w:color="auto"/>
            <w:bottom w:val="none" w:sz="0" w:space="0" w:color="auto"/>
            <w:right w:val="none" w:sz="0" w:space="0" w:color="auto"/>
          </w:divBdr>
        </w:div>
        <w:div w:id="129327505">
          <w:marLeft w:val="0"/>
          <w:marRight w:val="0"/>
          <w:marTop w:val="0"/>
          <w:marBottom w:val="0"/>
          <w:divBdr>
            <w:top w:val="none" w:sz="0" w:space="0" w:color="auto"/>
            <w:left w:val="none" w:sz="0" w:space="0" w:color="auto"/>
            <w:bottom w:val="none" w:sz="0" w:space="0" w:color="auto"/>
            <w:right w:val="none" w:sz="0" w:space="0" w:color="auto"/>
          </w:divBdr>
        </w:div>
        <w:div w:id="246505089">
          <w:marLeft w:val="0"/>
          <w:marRight w:val="0"/>
          <w:marTop w:val="0"/>
          <w:marBottom w:val="0"/>
          <w:divBdr>
            <w:top w:val="none" w:sz="0" w:space="0" w:color="auto"/>
            <w:left w:val="none" w:sz="0" w:space="0" w:color="auto"/>
            <w:bottom w:val="none" w:sz="0" w:space="0" w:color="auto"/>
            <w:right w:val="none" w:sz="0" w:space="0" w:color="auto"/>
          </w:divBdr>
        </w:div>
        <w:div w:id="241841923">
          <w:marLeft w:val="0"/>
          <w:marRight w:val="0"/>
          <w:marTop w:val="0"/>
          <w:marBottom w:val="0"/>
          <w:divBdr>
            <w:top w:val="none" w:sz="0" w:space="0" w:color="auto"/>
            <w:left w:val="none" w:sz="0" w:space="0" w:color="auto"/>
            <w:bottom w:val="none" w:sz="0" w:space="0" w:color="auto"/>
            <w:right w:val="none" w:sz="0" w:space="0" w:color="auto"/>
          </w:divBdr>
        </w:div>
        <w:div w:id="2094083844">
          <w:marLeft w:val="0"/>
          <w:marRight w:val="0"/>
          <w:marTop w:val="0"/>
          <w:marBottom w:val="0"/>
          <w:divBdr>
            <w:top w:val="none" w:sz="0" w:space="0" w:color="auto"/>
            <w:left w:val="none" w:sz="0" w:space="0" w:color="auto"/>
            <w:bottom w:val="none" w:sz="0" w:space="0" w:color="auto"/>
            <w:right w:val="none" w:sz="0" w:space="0" w:color="auto"/>
          </w:divBdr>
        </w:div>
        <w:div w:id="1326278234">
          <w:marLeft w:val="0"/>
          <w:marRight w:val="0"/>
          <w:marTop w:val="0"/>
          <w:marBottom w:val="0"/>
          <w:divBdr>
            <w:top w:val="none" w:sz="0" w:space="0" w:color="auto"/>
            <w:left w:val="none" w:sz="0" w:space="0" w:color="auto"/>
            <w:bottom w:val="none" w:sz="0" w:space="0" w:color="auto"/>
            <w:right w:val="none" w:sz="0" w:space="0" w:color="auto"/>
          </w:divBdr>
        </w:div>
        <w:div w:id="825822096">
          <w:marLeft w:val="0"/>
          <w:marRight w:val="0"/>
          <w:marTop w:val="0"/>
          <w:marBottom w:val="0"/>
          <w:divBdr>
            <w:top w:val="none" w:sz="0" w:space="0" w:color="auto"/>
            <w:left w:val="none" w:sz="0" w:space="0" w:color="auto"/>
            <w:bottom w:val="none" w:sz="0" w:space="0" w:color="auto"/>
            <w:right w:val="none" w:sz="0" w:space="0" w:color="auto"/>
          </w:divBdr>
        </w:div>
        <w:div w:id="309788905">
          <w:marLeft w:val="0"/>
          <w:marRight w:val="0"/>
          <w:marTop w:val="0"/>
          <w:marBottom w:val="0"/>
          <w:divBdr>
            <w:top w:val="none" w:sz="0" w:space="0" w:color="auto"/>
            <w:left w:val="none" w:sz="0" w:space="0" w:color="auto"/>
            <w:bottom w:val="none" w:sz="0" w:space="0" w:color="auto"/>
            <w:right w:val="none" w:sz="0" w:space="0" w:color="auto"/>
          </w:divBdr>
        </w:div>
        <w:div w:id="13894715">
          <w:marLeft w:val="0"/>
          <w:marRight w:val="0"/>
          <w:marTop w:val="0"/>
          <w:marBottom w:val="0"/>
          <w:divBdr>
            <w:top w:val="none" w:sz="0" w:space="0" w:color="auto"/>
            <w:left w:val="none" w:sz="0" w:space="0" w:color="auto"/>
            <w:bottom w:val="none" w:sz="0" w:space="0" w:color="auto"/>
            <w:right w:val="none" w:sz="0" w:space="0" w:color="auto"/>
          </w:divBdr>
        </w:div>
        <w:div w:id="1607350543">
          <w:marLeft w:val="0"/>
          <w:marRight w:val="0"/>
          <w:marTop w:val="0"/>
          <w:marBottom w:val="0"/>
          <w:divBdr>
            <w:top w:val="none" w:sz="0" w:space="0" w:color="auto"/>
            <w:left w:val="none" w:sz="0" w:space="0" w:color="auto"/>
            <w:bottom w:val="none" w:sz="0" w:space="0" w:color="auto"/>
            <w:right w:val="none" w:sz="0" w:space="0" w:color="auto"/>
          </w:divBdr>
        </w:div>
        <w:div w:id="2137407920">
          <w:marLeft w:val="0"/>
          <w:marRight w:val="0"/>
          <w:marTop w:val="0"/>
          <w:marBottom w:val="0"/>
          <w:divBdr>
            <w:top w:val="none" w:sz="0" w:space="0" w:color="auto"/>
            <w:left w:val="none" w:sz="0" w:space="0" w:color="auto"/>
            <w:bottom w:val="none" w:sz="0" w:space="0" w:color="auto"/>
            <w:right w:val="none" w:sz="0" w:space="0" w:color="auto"/>
          </w:divBdr>
        </w:div>
        <w:div w:id="421686342">
          <w:marLeft w:val="0"/>
          <w:marRight w:val="0"/>
          <w:marTop w:val="0"/>
          <w:marBottom w:val="0"/>
          <w:divBdr>
            <w:top w:val="none" w:sz="0" w:space="0" w:color="auto"/>
            <w:left w:val="none" w:sz="0" w:space="0" w:color="auto"/>
            <w:bottom w:val="none" w:sz="0" w:space="0" w:color="auto"/>
            <w:right w:val="none" w:sz="0" w:space="0" w:color="auto"/>
          </w:divBdr>
        </w:div>
        <w:div w:id="1599019173">
          <w:marLeft w:val="0"/>
          <w:marRight w:val="0"/>
          <w:marTop w:val="0"/>
          <w:marBottom w:val="0"/>
          <w:divBdr>
            <w:top w:val="none" w:sz="0" w:space="0" w:color="auto"/>
            <w:left w:val="none" w:sz="0" w:space="0" w:color="auto"/>
            <w:bottom w:val="none" w:sz="0" w:space="0" w:color="auto"/>
            <w:right w:val="none" w:sz="0" w:space="0" w:color="auto"/>
          </w:divBdr>
        </w:div>
        <w:div w:id="1908026076">
          <w:marLeft w:val="0"/>
          <w:marRight w:val="0"/>
          <w:marTop w:val="0"/>
          <w:marBottom w:val="0"/>
          <w:divBdr>
            <w:top w:val="none" w:sz="0" w:space="0" w:color="auto"/>
            <w:left w:val="none" w:sz="0" w:space="0" w:color="auto"/>
            <w:bottom w:val="none" w:sz="0" w:space="0" w:color="auto"/>
            <w:right w:val="none" w:sz="0" w:space="0" w:color="auto"/>
          </w:divBdr>
        </w:div>
        <w:div w:id="1007169113">
          <w:marLeft w:val="0"/>
          <w:marRight w:val="0"/>
          <w:marTop w:val="0"/>
          <w:marBottom w:val="0"/>
          <w:divBdr>
            <w:top w:val="none" w:sz="0" w:space="0" w:color="auto"/>
            <w:left w:val="none" w:sz="0" w:space="0" w:color="auto"/>
            <w:bottom w:val="none" w:sz="0" w:space="0" w:color="auto"/>
            <w:right w:val="none" w:sz="0" w:space="0" w:color="auto"/>
          </w:divBdr>
        </w:div>
        <w:div w:id="451943255">
          <w:marLeft w:val="0"/>
          <w:marRight w:val="0"/>
          <w:marTop w:val="0"/>
          <w:marBottom w:val="0"/>
          <w:divBdr>
            <w:top w:val="none" w:sz="0" w:space="0" w:color="auto"/>
            <w:left w:val="none" w:sz="0" w:space="0" w:color="auto"/>
            <w:bottom w:val="none" w:sz="0" w:space="0" w:color="auto"/>
            <w:right w:val="none" w:sz="0" w:space="0" w:color="auto"/>
          </w:divBdr>
        </w:div>
        <w:div w:id="1840343333">
          <w:marLeft w:val="0"/>
          <w:marRight w:val="0"/>
          <w:marTop w:val="0"/>
          <w:marBottom w:val="0"/>
          <w:divBdr>
            <w:top w:val="none" w:sz="0" w:space="0" w:color="auto"/>
            <w:left w:val="none" w:sz="0" w:space="0" w:color="auto"/>
            <w:bottom w:val="none" w:sz="0" w:space="0" w:color="auto"/>
            <w:right w:val="none" w:sz="0" w:space="0" w:color="auto"/>
          </w:divBdr>
        </w:div>
        <w:div w:id="1332415294">
          <w:marLeft w:val="0"/>
          <w:marRight w:val="0"/>
          <w:marTop w:val="0"/>
          <w:marBottom w:val="0"/>
          <w:divBdr>
            <w:top w:val="none" w:sz="0" w:space="0" w:color="auto"/>
            <w:left w:val="none" w:sz="0" w:space="0" w:color="auto"/>
            <w:bottom w:val="none" w:sz="0" w:space="0" w:color="auto"/>
            <w:right w:val="none" w:sz="0" w:space="0" w:color="auto"/>
          </w:divBdr>
        </w:div>
        <w:div w:id="1129786285">
          <w:marLeft w:val="0"/>
          <w:marRight w:val="0"/>
          <w:marTop w:val="0"/>
          <w:marBottom w:val="0"/>
          <w:divBdr>
            <w:top w:val="none" w:sz="0" w:space="0" w:color="auto"/>
            <w:left w:val="none" w:sz="0" w:space="0" w:color="auto"/>
            <w:bottom w:val="none" w:sz="0" w:space="0" w:color="auto"/>
            <w:right w:val="none" w:sz="0" w:space="0" w:color="auto"/>
          </w:divBdr>
        </w:div>
        <w:div w:id="311910998">
          <w:marLeft w:val="0"/>
          <w:marRight w:val="0"/>
          <w:marTop w:val="0"/>
          <w:marBottom w:val="0"/>
          <w:divBdr>
            <w:top w:val="none" w:sz="0" w:space="0" w:color="auto"/>
            <w:left w:val="none" w:sz="0" w:space="0" w:color="auto"/>
            <w:bottom w:val="none" w:sz="0" w:space="0" w:color="auto"/>
            <w:right w:val="none" w:sz="0" w:space="0" w:color="auto"/>
          </w:divBdr>
        </w:div>
        <w:div w:id="268202231">
          <w:marLeft w:val="0"/>
          <w:marRight w:val="0"/>
          <w:marTop w:val="0"/>
          <w:marBottom w:val="0"/>
          <w:divBdr>
            <w:top w:val="none" w:sz="0" w:space="0" w:color="auto"/>
            <w:left w:val="none" w:sz="0" w:space="0" w:color="auto"/>
            <w:bottom w:val="none" w:sz="0" w:space="0" w:color="auto"/>
            <w:right w:val="none" w:sz="0" w:space="0" w:color="auto"/>
          </w:divBdr>
        </w:div>
        <w:div w:id="1414159412">
          <w:marLeft w:val="0"/>
          <w:marRight w:val="0"/>
          <w:marTop w:val="0"/>
          <w:marBottom w:val="0"/>
          <w:divBdr>
            <w:top w:val="none" w:sz="0" w:space="0" w:color="auto"/>
            <w:left w:val="none" w:sz="0" w:space="0" w:color="auto"/>
            <w:bottom w:val="none" w:sz="0" w:space="0" w:color="auto"/>
            <w:right w:val="none" w:sz="0" w:space="0" w:color="auto"/>
          </w:divBdr>
        </w:div>
        <w:div w:id="1206068131">
          <w:marLeft w:val="0"/>
          <w:marRight w:val="0"/>
          <w:marTop w:val="0"/>
          <w:marBottom w:val="0"/>
          <w:divBdr>
            <w:top w:val="none" w:sz="0" w:space="0" w:color="auto"/>
            <w:left w:val="none" w:sz="0" w:space="0" w:color="auto"/>
            <w:bottom w:val="none" w:sz="0" w:space="0" w:color="auto"/>
            <w:right w:val="none" w:sz="0" w:space="0" w:color="auto"/>
          </w:divBdr>
        </w:div>
        <w:div w:id="662322314">
          <w:marLeft w:val="0"/>
          <w:marRight w:val="0"/>
          <w:marTop w:val="0"/>
          <w:marBottom w:val="0"/>
          <w:divBdr>
            <w:top w:val="none" w:sz="0" w:space="0" w:color="auto"/>
            <w:left w:val="none" w:sz="0" w:space="0" w:color="auto"/>
            <w:bottom w:val="none" w:sz="0" w:space="0" w:color="auto"/>
            <w:right w:val="none" w:sz="0" w:space="0" w:color="auto"/>
          </w:divBdr>
        </w:div>
        <w:div w:id="498354975">
          <w:marLeft w:val="0"/>
          <w:marRight w:val="0"/>
          <w:marTop w:val="0"/>
          <w:marBottom w:val="0"/>
          <w:divBdr>
            <w:top w:val="none" w:sz="0" w:space="0" w:color="auto"/>
            <w:left w:val="none" w:sz="0" w:space="0" w:color="auto"/>
            <w:bottom w:val="none" w:sz="0" w:space="0" w:color="auto"/>
            <w:right w:val="none" w:sz="0" w:space="0" w:color="auto"/>
          </w:divBdr>
        </w:div>
        <w:div w:id="173110955">
          <w:marLeft w:val="0"/>
          <w:marRight w:val="0"/>
          <w:marTop w:val="0"/>
          <w:marBottom w:val="0"/>
          <w:divBdr>
            <w:top w:val="none" w:sz="0" w:space="0" w:color="auto"/>
            <w:left w:val="none" w:sz="0" w:space="0" w:color="auto"/>
            <w:bottom w:val="none" w:sz="0" w:space="0" w:color="auto"/>
            <w:right w:val="none" w:sz="0" w:space="0" w:color="auto"/>
          </w:divBdr>
        </w:div>
        <w:div w:id="654377948">
          <w:marLeft w:val="0"/>
          <w:marRight w:val="0"/>
          <w:marTop w:val="0"/>
          <w:marBottom w:val="0"/>
          <w:divBdr>
            <w:top w:val="none" w:sz="0" w:space="0" w:color="auto"/>
            <w:left w:val="none" w:sz="0" w:space="0" w:color="auto"/>
            <w:bottom w:val="none" w:sz="0" w:space="0" w:color="auto"/>
            <w:right w:val="none" w:sz="0" w:space="0" w:color="auto"/>
          </w:divBdr>
        </w:div>
        <w:div w:id="340086692">
          <w:marLeft w:val="0"/>
          <w:marRight w:val="0"/>
          <w:marTop w:val="0"/>
          <w:marBottom w:val="0"/>
          <w:divBdr>
            <w:top w:val="none" w:sz="0" w:space="0" w:color="auto"/>
            <w:left w:val="none" w:sz="0" w:space="0" w:color="auto"/>
            <w:bottom w:val="none" w:sz="0" w:space="0" w:color="auto"/>
            <w:right w:val="none" w:sz="0" w:space="0" w:color="auto"/>
          </w:divBdr>
        </w:div>
        <w:div w:id="1779173703">
          <w:marLeft w:val="0"/>
          <w:marRight w:val="0"/>
          <w:marTop w:val="0"/>
          <w:marBottom w:val="0"/>
          <w:divBdr>
            <w:top w:val="none" w:sz="0" w:space="0" w:color="auto"/>
            <w:left w:val="none" w:sz="0" w:space="0" w:color="auto"/>
            <w:bottom w:val="none" w:sz="0" w:space="0" w:color="auto"/>
            <w:right w:val="none" w:sz="0" w:space="0" w:color="auto"/>
          </w:divBdr>
        </w:div>
        <w:div w:id="1912159110">
          <w:marLeft w:val="0"/>
          <w:marRight w:val="0"/>
          <w:marTop w:val="0"/>
          <w:marBottom w:val="0"/>
          <w:divBdr>
            <w:top w:val="none" w:sz="0" w:space="0" w:color="auto"/>
            <w:left w:val="none" w:sz="0" w:space="0" w:color="auto"/>
            <w:bottom w:val="none" w:sz="0" w:space="0" w:color="auto"/>
            <w:right w:val="none" w:sz="0" w:space="0" w:color="auto"/>
          </w:divBdr>
        </w:div>
        <w:div w:id="291178851">
          <w:marLeft w:val="0"/>
          <w:marRight w:val="0"/>
          <w:marTop w:val="0"/>
          <w:marBottom w:val="0"/>
          <w:divBdr>
            <w:top w:val="none" w:sz="0" w:space="0" w:color="auto"/>
            <w:left w:val="none" w:sz="0" w:space="0" w:color="auto"/>
            <w:bottom w:val="none" w:sz="0" w:space="0" w:color="auto"/>
            <w:right w:val="none" w:sz="0" w:space="0" w:color="auto"/>
          </w:divBdr>
        </w:div>
        <w:div w:id="461309193">
          <w:marLeft w:val="0"/>
          <w:marRight w:val="0"/>
          <w:marTop w:val="0"/>
          <w:marBottom w:val="0"/>
          <w:divBdr>
            <w:top w:val="none" w:sz="0" w:space="0" w:color="auto"/>
            <w:left w:val="none" w:sz="0" w:space="0" w:color="auto"/>
            <w:bottom w:val="none" w:sz="0" w:space="0" w:color="auto"/>
            <w:right w:val="none" w:sz="0" w:space="0" w:color="auto"/>
          </w:divBdr>
        </w:div>
        <w:div w:id="871501788">
          <w:marLeft w:val="0"/>
          <w:marRight w:val="0"/>
          <w:marTop w:val="0"/>
          <w:marBottom w:val="0"/>
          <w:divBdr>
            <w:top w:val="none" w:sz="0" w:space="0" w:color="auto"/>
            <w:left w:val="none" w:sz="0" w:space="0" w:color="auto"/>
            <w:bottom w:val="none" w:sz="0" w:space="0" w:color="auto"/>
            <w:right w:val="none" w:sz="0" w:space="0" w:color="auto"/>
          </w:divBdr>
        </w:div>
        <w:div w:id="2057924188">
          <w:marLeft w:val="0"/>
          <w:marRight w:val="0"/>
          <w:marTop w:val="0"/>
          <w:marBottom w:val="0"/>
          <w:divBdr>
            <w:top w:val="none" w:sz="0" w:space="0" w:color="auto"/>
            <w:left w:val="none" w:sz="0" w:space="0" w:color="auto"/>
            <w:bottom w:val="none" w:sz="0" w:space="0" w:color="auto"/>
            <w:right w:val="none" w:sz="0" w:space="0" w:color="auto"/>
          </w:divBdr>
        </w:div>
        <w:div w:id="1858617937">
          <w:marLeft w:val="0"/>
          <w:marRight w:val="0"/>
          <w:marTop w:val="0"/>
          <w:marBottom w:val="0"/>
          <w:divBdr>
            <w:top w:val="none" w:sz="0" w:space="0" w:color="auto"/>
            <w:left w:val="none" w:sz="0" w:space="0" w:color="auto"/>
            <w:bottom w:val="none" w:sz="0" w:space="0" w:color="auto"/>
            <w:right w:val="none" w:sz="0" w:space="0" w:color="auto"/>
          </w:divBdr>
        </w:div>
        <w:div w:id="700784276">
          <w:marLeft w:val="0"/>
          <w:marRight w:val="0"/>
          <w:marTop w:val="0"/>
          <w:marBottom w:val="0"/>
          <w:divBdr>
            <w:top w:val="none" w:sz="0" w:space="0" w:color="auto"/>
            <w:left w:val="none" w:sz="0" w:space="0" w:color="auto"/>
            <w:bottom w:val="none" w:sz="0" w:space="0" w:color="auto"/>
            <w:right w:val="none" w:sz="0" w:space="0" w:color="auto"/>
          </w:divBdr>
        </w:div>
        <w:div w:id="696807291">
          <w:marLeft w:val="0"/>
          <w:marRight w:val="0"/>
          <w:marTop w:val="0"/>
          <w:marBottom w:val="0"/>
          <w:divBdr>
            <w:top w:val="none" w:sz="0" w:space="0" w:color="auto"/>
            <w:left w:val="none" w:sz="0" w:space="0" w:color="auto"/>
            <w:bottom w:val="none" w:sz="0" w:space="0" w:color="auto"/>
            <w:right w:val="none" w:sz="0" w:space="0" w:color="auto"/>
          </w:divBdr>
        </w:div>
        <w:div w:id="1558055763">
          <w:marLeft w:val="0"/>
          <w:marRight w:val="0"/>
          <w:marTop w:val="0"/>
          <w:marBottom w:val="0"/>
          <w:divBdr>
            <w:top w:val="none" w:sz="0" w:space="0" w:color="auto"/>
            <w:left w:val="none" w:sz="0" w:space="0" w:color="auto"/>
            <w:bottom w:val="none" w:sz="0" w:space="0" w:color="auto"/>
            <w:right w:val="none" w:sz="0" w:space="0" w:color="auto"/>
          </w:divBdr>
        </w:div>
        <w:div w:id="2039814124">
          <w:marLeft w:val="0"/>
          <w:marRight w:val="0"/>
          <w:marTop w:val="0"/>
          <w:marBottom w:val="0"/>
          <w:divBdr>
            <w:top w:val="none" w:sz="0" w:space="0" w:color="auto"/>
            <w:left w:val="none" w:sz="0" w:space="0" w:color="auto"/>
            <w:bottom w:val="none" w:sz="0" w:space="0" w:color="auto"/>
            <w:right w:val="none" w:sz="0" w:space="0" w:color="auto"/>
          </w:divBdr>
        </w:div>
        <w:div w:id="1418550978">
          <w:marLeft w:val="0"/>
          <w:marRight w:val="0"/>
          <w:marTop w:val="0"/>
          <w:marBottom w:val="0"/>
          <w:divBdr>
            <w:top w:val="none" w:sz="0" w:space="0" w:color="auto"/>
            <w:left w:val="none" w:sz="0" w:space="0" w:color="auto"/>
            <w:bottom w:val="none" w:sz="0" w:space="0" w:color="auto"/>
            <w:right w:val="none" w:sz="0" w:space="0" w:color="auto"/>
          </w:divBdr>
        </w:div>
        <w:div w:id="1527600542">
          <w:marLeft w:val="0"/>
          <w:marRight w:val="0"/>
          <w:marTop w:val="0"/>
          <w:marBottom w:val="0"/>
          <w:divBdr>
            <w:top w:val="none" w:sz="0" w:space="0" w:color="auto"/>
            <w:left w:val="none" w:sz="0" w:space="0" w:color="auto"/>
            <w:bottom w:val="none" w:sz="0" w:space="0" w:color="auto"/>
            <w:right w:val="none" w:sz="0" w:space="0" w:color="auto"/>
          </w:divBdr>
        </w:div>
        <w:div w:id="559249456">
          <w:marLeft w:val="0"/>
          <w:marRight w:val="0"/>
          <w:marTop w:val="0"/>
          <w:marBottom w:val="0"/>
          <w:divBdr>
            <w:top w:val="none" w:sz="0" w:space="0" w:color="auto"/>
            <w:left w:val="none" w:sz="0" w:space="0" w:color="auto"/>
            <w:bottom w:val="none" w:sz="0" w:space="0" w:color="auto"/>
            <w:right w:val="none" w:sz="0" w:space="0" w:color="auto"/>
          </w:divBdr>
        </w:div>
        <w:div w:id="1939946250">
          <w:marLeft w:val="0"/>
          <w:marRight w:val="0"/>
          <w:marTop w:val="0"/>
          <w:marBottom w:val="0"/>
          <w:divBdr>
            <w:top w:val="none" w:sz="0" w:space="0" w:color="auto"/>
            <w:left w:val="none" w:sz="0" w:space="0" w:color="auto"/>
            <w:bottom w:val="none" w:sz="0" w:space="0" w:color="auto"/>
            <w:right w:val="none" w:sz="0" w:space="0" w:color="auto"/>
          </w:divBdr>
        </w:div>
        <w:div w:id="2061052626">
          <w:marLeft w:val="0"/>
          <w:marRight w:val="0"/>
          <w:marTop w:val="0"/>
          <w:marBottom w:val="0"/>
          <w:divBdr>
            <w:top w:val="none" w:sz="0" w:space="0" w:color="auto"/>
            <w:left w:val="none" w:sz="0" w:space="0" w:color="auto"/>
            <w:bottom w:val="none" w:sz="0" w:space="0" w:color="auto"/>
            <w:right w:val="none" w:sz="0" w:space="0" w:color="auto"/>
          </w:divBdr>
        </w:div>
        <w:div w:id="1355419771">
          <w:marLeft w:val="0"/>
          <w:marRight w:val="0"/>
          <w:marTop w:val="0"/>
          <w:marBottom w:val="0"/>
          <w:divBdr>
            <w:top w:val="none" w:sz="0" w:space="0" w:color="auto"/>
            <w:left w:val="none" w:sz="0" w:space="0" w:color="auto"/>
            <w:bottom w:val="none" w:sz="0" w:space="0" w:color="auto"/>
            <w:right w:val="none" w:sz="0" w:space="0" w:color="auto"/>
          </w:divBdr>
        </w:div>
        <w:div w:id="1476874113">
          <w:marLeft w:val="0"/>
          <w:marRight w:val="0"/>
          <w:marTop w:val="0"/>
          <w:marBottom w:val="0"/>
          <w:divBdr>
            <w:top w:val="none" w:sz="0" w:space="0" w:color="auto"/>
            <w:left w:val="none" w:sz="0" w:space="0" w:color="auto"/>
            <w:bottom w:val="none" w:sz="0" w:space="0" w:color="auto"/>
            <w:right w:val="none" w:sz="0" w:space="0" w:color="auto"/>
          </w:divBdr>
        </w:div>
        <w:div w:id="886452572">
          <w:marLeft w:val="0"/>
          <w:marRight w:val="0"/>
          <w:marTop w:val="0"/>
          <w:marBottom w:val="0"/>
          <w:divBdr>
            <w:top w:val="none" w:sz="0" w:space="0" w:color="auto"/>
            <w:left w:val="none" w:sz="0" w:space="0" w:color="auto"/>
            <w:bottom w:val="none" w:sz="0" w:space="0" w:color="auto"/>
            <w:right w:val="none" w:sz="0" w:space="0" w:color="auto"/>
          </w:divBdr>
        </w:div>
        <w:div w:id="689181239">
          <w:marLeft w:val="0"/>
          <w:marRight w:val="0"/>
          <w:marTop w:val="0"/>
          <w:marBottom w:val="0"/>
          <w:divBdr>
            <w:top w:val="none" w:sz="0" w:space="0" w:color="auto"/>
            <w:left w:val="none" w:sz="0" w:space="0" w:color="auto"/>
            <w:bottom w:val="none" w:sz="0" w:space="0" w:color="auto"/>
            <w:right w:val="none" w:sz="0" w:space="0" w:color="auto"/>
          </w:divBdr>
        </w:div>
        <w:div w:id="1307278126">
          <w:marLeft w:val="0"/>
          <w:marRight w:val="0"/>
          <w:marTop w:val="0"/>
          <w:marBottom w:val="0"/>
          <w:divBdr>
            <w:top w:val="none" w:sz="0" w:space="0" w:color="auto"/>
            <w:left w:val="none" w:sz="0" w:space="0" w:color="auto"/>
            <w:bottom w:val="none" w:sz="0" w:space="0" w:color="auto"/>
            <w:right w:val="none" w:sz="0" w:space="0" w:color="auto"/>
          </w:divBdr>
        </w:div>
        <w:div w:id="1947618415">
          <w:marLeft w:val="0"/>
          <w:marRight w:val="0"/>
          <w:marTop w:val="0"/>
          <w:marBottom w:val="0"/>
          <w:divBdr>
            <w:top w:val="none" w:sz="0" w:space="0" w:color="auto"/>
            <w:left w:val="none" w:sz="0" w:space="0" w:color="auto"/>
            <w:bottom w:val="none" w:sz="0" w:space="0" w:color="auto"/>
            <w:right w:val="none" w:sz="0" w:space="0" w:color="auto"/>
          </w:divBdr>
        </w:div>
        <w:div w:id="1778207174">
          <w:marLeft w:val="0"/>
          <w:marRight w:val="0"/>
          <w:marTop w:val="0"/>
          <w:marBottom w:val="0"/>
          <w:divBdr>
            <w:top w:val="none" w:sz="0" w:space="0" w:color="auto"/>
            <w:left w:val="none" w:sz="0" w:space="0" w:color="auto"/>
            <w:bottom w:val="none" w:sz="0" w:space="0" w:color="auto"/>
            <w:right w:val="none" w:sz="0" w:space="0" w:color="auto"/>
          </w:divBdr>
        </w:div>
        <w:div w:id="1611618889">
          <w:marLeft w:val="0"/>
          <w:marRight w:val="0"/>
          <w:marTop w:val="0"/>
          <w:marBottom w:val="0"/>
          <w:divBdr>
            <w:top w:val="none" w:sz="0" w:space="0" w:color="auto"/>
            <w:left w:val="none" w:sz="0" w:space="0" w:color="auto"/>
            <w:bottom w:val="none" w:sz="0" w:space="0" w:color="auto"/>
            <w:right w:val="none" w:sz="0" w:space="0" w:color="auto"/>
          </w:divBdr>
        </w:div>
        <w:div w:id="1236860999">
          <w:marLeft w:val="0"/>
          <w:marRight w:val="0"/>
          <w:marTop w:val="0"/>
          <w:marBottom w:val="0"/>
          <w:divBdr>
            <w:top w:val="none" w:sz="0" w:space="0" w:color="auto"/>
            <w:left w:val="none" w:sz="0" w:space="0" w:color="auto"/>
            <w:bottom w:val="none" w:sz="0" w:space="0" w:color="auto"/>
            <w:right w:val="none" w:sz="0" w:space="0" w:color="auto"/>
          </w:divBdr>
        </w:div>
        <w:div w:id="916522311">
          <w:marLeft w:val="0"/>
          <w:marRight w:val="0"/>
          <w:marTop w:val="0"/>
          <w:marBottom w:val="0"/>
          <w:divBdr>
            <w:top w:val="none" w:sz="0" w:space="0" w:color="auto"/>
            <w:left w:val="none" w:sz="0" w:space="0" w:color="auto"/>
            <w:bottom w:val="none" w:sz="0" w:space="0" w:color="auto"/>
            <w:right w:val="none" w:sz="0" w:space="0" w:color="auto"/>
          </w:divBdr>
        </w:div>
        <w:div w:id="49110815">
          <w:marLeft w:val="0"/>
          <w:marRight w:val="0"/>
          <w:marTop w:val="0"/>
          <w:marBottom w:val="0"/>
          <w:divBdr>
            <w:top w:val="none" w:sz="0" w:space="0" w:color="auto"/>
            <w:left w:val="none" w:sz="0" w:space="0" w:color="auto"/>
            <w:bottom w:val="none" w:sz="0" w:space="0" w:color="auto"/>
            <w:right w:val="none" w:sz="0" w:space="0" w:color="auto"/>
          </w:divBdr>
        </w:div>
        <w:div w:id="1264875039">
          <w:marLeft w:val="0"/>
          <w:marRight w:val="0"/>
          <w:marTop w:val="0"/>
          <w:marBottom w:val="0"/>
          <w:divBdr>
            <w:top w:val="none" w:sz="0" w:space="0" w:color="auto"/>
            <w:left w:val="none" w:sz="0" w:space="0" w:color="auto"/>
            <w:bottom w:val="none" w:sz="0" w:space="0" w:color="auto"/>
            <w:right w:val="none" w:sz="0" w:space="0" w:color="auto"/>
          </w:divBdr>
        </w:div>
        <w:div w:id="937296390">
          <w:marLeft w:val="0"/>
          <w:marRight w:val="0"/>
          <w:marTop w:val="0"/>
          <w:marBottom w:val="0"/>
          <w:divBdr>
            <w:top w:val="none" w:sz="0" w:space="0" w:color="auto"/>
            <w:left w:val="none" w:sz="0" w:space="0" w:color="auto"/>
            <w:bottom w:val="none" w:sz="0" w:space="0" w:color="auto"/>
            <w:right w:val="none" w:sz="0" w:space="0" w:color="auto"/>
          </w:divBdr>
        </w:div>
        <w:div w:id="998801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E&amp;q=https%3A%2F%2Fpubmed.ncbi.nlm.nih.gov%2F28716175%2F" TargetMode="External"/><Relationship Id="rId21" Type="http://schemas.openxmlformats.org/officeDocument/2006/relationships/hyperlink" Target="https://www.google.com/url?sa=E&amp;q=https%3A%2F%2Fpubmed.ncbi.nlm.nih.gov%2F22972071%2F" TargetMode="External"/><Relationship Id="rId42" Type="http://schemas.openxmlformats.org/officeDocument/2006/relationships/hyperlink" Target="https://www.google.com/url?sa=E&amp;q=https%3A%2F%2Fdoi.org%2F10.1177%2F0145561320942380" TargetMode="External"/><Relationship Id="rId63" Type="http://schemas.openxmlformats.org/officeDocument/2006/relationships/hyperlink" Target="https://www.google.com/url?sa=E&amp;q=https%3A%2F%2Fdoi.org%2F10.1016%2Fj.bjoms.2016.01.004" TargetMode="External"/><Relationship Id="rId84" Type="http://schemas.openxmlformats.org/officeDocument/2006/relationships/hyperlink" Target="https://www.google.com/url?sa=E&amp;q=https%3A%2F%2Fpubmed.ncbi.nlm.nih.gov%2F28716175%2F" TargetMode="External"/><Relationship Id="rId138" Type="http://schemas.openxmlformats.org/officeDocument/2006/relationships/hyperlink" Target="https://www.google.com/url?sa=E&amp;q=https%3A%2F%2Fdoi.org%2F10.1002%2Flary.30159" TargetMode="External"/><Relationship Id="rId159" Type="http://schemas.openxmlformats.org/officeDocument/2006/relationships/hyperlink" Target="https://www.google.com/url?sa=E&amp;q=https%3A%2F%2Fconsensus.app%2Fpapers%2Fwater-precautions-and-ear-surgery-evidence-and-practice-in-basu-georgalas%2Fad0577baef5c56c6810d7d5cfddec68e%2F%3Futm_source%3Dchatgpt" TargetMode="External"/><Relationship Id="rId170" Type="http://schemas.openxmlformats.org/officeDocument/2006/relationships/hyperlink" Target="https://www.google.com/url?sa=E&amp;q=https%3A%2F%2Fwww.pah.nhs.uk%2Fresources%2Fafter-ear-surgery-including-mastoidectomy-tympanoplasty-stapedectomy-and-myringoplasty%2F" TargetMode="External"/><Relationship Id="rId191" Type="http://schemas.openxmlformats.org/officeDocument/2006/relationships/hyperlink" Target="https://www.google.com/url?sa=E&amp;q=https%3A%2F%2Fdoi.org%2F10.1136%2Fbmj.38800.628704.AE" TargetMode="External"/><Relationship Id="rId205" Type="http://schemas.openxmlformats.org/officeDocument/2006/relationships/hyperlink" Target="https://www.google.com/url?sa=E&amp;q=https%3A%2F%2Fwww.fhi.no%2Fsm%2Fsmittevern-i-helsetjenesten%2Fforebygging-av-infeksjoner-i-operasjonsomrader%2Fpostoperativ-fase%2Foperasjonssaret%2F" TargetMode="External"/><Relationship Id="rId226" Type="http://schemas.openxmlformats.org/officeDocument/2006/relationships/hyperlink" Target="https://www.google.com/url?sa=E&amp;q=https%3A%2F%2Fwww.fhi.no%2Fsm%2Fsmittevern-i-helsetjenesten%2Fforebygging-av-infeksjoner-i-operasjonsomrader%2Fpostoperativ-fase%2Foperasjonssaret%2F" TargetMode="External"/><Relationship Id="rId107" Type="http://schemas.openxmlformats.org/officeDocument/2006/relationships/hyperlink" Target="https://www.google.com/url?sa=E&amp;q=https%3A%2F%2Fpubmed.ncbi.nlm.nih.gov%2F22214602%2F" TargetMode="External"/><Relationship Id="rId11" Type="http://schemas.openxmlformats.org/officeDocument/2006/relationships/hyperlink" Target="https://www.google.com/url?sa=E&amp;q=https%3A%2F%2Fpubmed.ncbi.nlm.nih.gov%2F19631995%2F" TargetMode="External"/><Relationship Id="rId32" Type="http://schemas.openxmlformats.org/officeDocument/2006/relationships/hyperlink" Target="https://www.google.com/url?sa=E&amp;q=https%3A%2F%2Fdoi.org%2F10.1002%2Flary.25336" TargetMode="External"/><Relationship Id="rId53" Type="http://schemas.openxmlformats.org/officeDocument/2006/relationships/hyperlink" Target="https://www.google.com/url?sa=E&amp;q=https%3A%2F%2Fwww.helsedirektoratet.no%2Fretningslinjer%2Fantibiotika-i-sykehus%2Finfeksjoner-i-ore-nese-hals-tann-og-kjeve" TargetMode="External"/><Relationship Id="rId74" Type="http://schemas.openxmlformats.org/officeDocument/2006/relationships/hyperlink" Target="https://www.google.com/url?sa=E&amp;q=https%3A%2F%2Faao-hnsfjournals.onlinelibrary.wiley.com%2Fdoi%2F10.1177%2F0194599819890327" TargetMode="External"/><Relationship Id="rId128" Type="http://schemas.openxmlformats.org/officeDocument/2006/relationships/hyperlink" Target="https://www.google.com/url?sa=E&amp;q=https%3A%2F%2Fpmc.ncbi.nlm.nih.gov%2Farticles%2FPMC3199821%2F" TargetMode="External"/><Relationship Id="rId149" Type="http://schemas.openxmlformats.org/officeDocument/2006/relationships/hyperlink" Target="https://www.google.com/url?sa=E&amp;q=https%3A%2F%2Fpubmed.ncbi.nlm.nih.gov%2F2923686%2F" TargetMode="External"/><Relationship Id="rId5" Type="http://schemas.openxmlformats.org/officeDocument/2006/relationships/hyperlink" Target="https://www.google.com/url?sa=E&amp;q=https%3A%2F%2Fdoi.org%2F10.1111%2Fcoa.14258" TargetMode="External"/><Relationship Id="rId95" Type="http://schemas.openxmlformats.org/officeDocument/2006/relationships/hyperlink" Target="https://www.google.com/url?sa=E&amp;q=https%3A%2F%2Fdoi.org%2F10.2500%2Fajra.2017.31.4454" TargetMode="External"/><Relationship Id="rId160" Type="http://schemas.openxmlformats.org/officeDocument/2006/relationships/hyperlink" Target="https://www.google.com/url?sa=E&amp;q=https%3A%2F%2Fpubmed.ncbi.nlm.nih.gov%2F32307234%2F" TargetMode="External"/><Relationship Id="rId181" Type="http://schemas.openxmlformats.org/officeDocument/2006/relationships/hyperlink" Target="https://www.google.com/url?sa=E&amp;q=https%3A%2F%2Fdoi.org%2F10.1530%2FEOR-23-0062" TargetMode="External"/><Relationship Id="rId216" Type="http://schemas.openxmlformats.org/officeDocument/2006/relationships/hyperlink" Target="https://www.google.com/url?sa=E&amp;q=https%3A%2F%2Fwww.fhi.no%2Fsm%2Fsmittevern-i-helsetjenesten%2Fforebygging-av-infeksjoner-i-operasjonsomrader%2Fpostoperativ-fase%2Foperasjonssaret%2F" TargetMode="External"/><Relationship Id="rId22" Type="http://schemas.openxmlformats.org/officeDocument/2006/relationships/hyperlink" Target="https://www.google.com/url?sa=E&amp;q=https%3A%2F%2Faao-hnsfjournals.onlinelibrary.wiley.com%2Fdoi%2Ffull%2F10.1177%2F0194599819890327" TargetMode="External"/><Relationship Id="rId43" Type="http://schemas.openxmlformats.org/officeDocument/2006/relationships/hyperlink" Target="https://www.google.com/url?sa=E&amp;q=https%3A%2F%2Fpubmed.ncbi.nlm.nih.gov%2F35535752%2F" TargetMode="External"/><Relationship Id="rId64" Type="http://schemas.openxmlformats.org/officeDocument/2006/relationships/hyperlink" Target="https://www.google.com/url?sa=E&amp;q=https%3A%2F%2Fpubmed.ncbi.nlm.nih.gov%2F29387922%2F" TargetMode="External"/><Relationship Id="rId118" Type="http://schemas.openxmlformats.org/officeDocument/2006/relationships/hyperlink" Target="https://www.google.com/url?sa=E&amp;q=https%3A%2F%2Fpubmed.ncbi.nlm.nih.gov%2F2923686%2F" TargetMode="External"/><Relationship Id="rId139" Type="http://schemas.openxmlformats.org/officeDocument/2006/relationships/hyperlink" Target="https://www.google.com/url?sa=E&amp;q=https%3A%2F%2Fouh.quris.com%2Fhospital-guidelines%2Fadult-antimicrobial-guide%2Fempiric-treatment%2Fent-and-orofacial%2Fepistaxis-nasal-packing%2F" TargetMode="External"/><Relationship Id="rId85" Type="http://schemas.openxmlformats.org/officeDocument/2006/relationships/hyperlink" Target="https://www.google.com/url?sa=E&amp;q=https%3A%2F%2Faao-hnsfjournals.onlinelibrary.wiley.com%2Fdoi%2F10.1177%2F0194599819890327" TargetMode="External"/><Relationship Id="rId150" Type="http://schemas.openxmlformats.org/officeDocument/2006/relationships/hyperlink" Target="https://www.google.com/url?sa=E&amp;q=https%3A%2F%2Fpmc.ncbi.nlm.nih.gov%2Farticles%2FPMC3199821%2F" TargetMode="External"/><Relationship Id="rId171" Type="http://schemas.openxmlformats.org/officeDocument/2006/relationships/hyperlink" Target="https://www.google.com/url?sa=E&amp;q=https%3A%2F%2Fwww.nice.org.uk%2Fguidance%2Fng125%2Fchapter%2FRecommendations" TargetMode="External"/><Relationship Id="rId192" Type="http://schemas.openxmlformats.org/officeDocument/2006/relationships/hyperlink" Target="https://www.google.com/url?sa=E&amp;q=https%3A%2F%2Fpubmed.ncbi.nlm.nih.gov%2F7212184%2F" TargetMode="External"/><Relationship Id="rId206" Type="http://schemas.openxmlformats.org/officeDocument/2006/relationships/hyperlink" Target="https://www.google.com/url?sa=E&amp;q=https%3A%2F%2Fwww.nice.org.uk%2Fguidance%2Fng125%2Fchapter%2FRecommendations" TargetMode="External"/><Relationship Id="rId227" Type="http://schemas.openxmlformats.org/officeDocument/2006/relationships/hyperlink" Target="https://www.google.com/url?sa=E&amp;q=https%3A%2F%2Fdoi.org%2F10.1530%2FEOR-23-0062" TargetMode="External"/><Relationship Id="rId12" Type="http://schemas.openxmlformats.org/officeDocument/2006/relationships/hyperlink" Target="https://www.google.com/url?sa=E&amp;q=https%3A%2F%2Fconsensus.app%2Fpapers%2Fbilateral-simultaneous-nasal-septal-cauterization-in-felek-%25C3%25A7elik%2F6d4b21e70c5a517ba7f60e6156142e83%2F" TargetMode="External"/><Relationship Id="rId33" Type="http://schemas.openxmlformats.org/officeDocument/2006/relationships/hyperlink" Target="https://www.google.com/url?sa=E&amp;q=https%3A%2F%2Fpmc.ncbi.nlm.nih.gov%2Farticles%2FPMC9126165%2F" TargetMode="External"/><Relationship Id="rId108" Type="http://schemas.openxmlformats.org/officeDocument/2006/relationships/hyperlink" Target="https://www.google.com/url?sa=E&amp;q=https%3A%2F%2Faao-hnsfjournals.onlinelibrary.wiley.com%2Fdoi%2F10.1177%2F0194599819890327" TargetMode="External"/><Relationship Id="rId129" Type="http://schemas.openxmlformats.org/officeDocument/2006/relationships/hyperlink" Target="https://www.google.com/url?sa=E&amp;q=https%3A%2F%2Fpubmed.ncbi.nlm.nih.gov%2F2923686%2F" TargetMode="External"/><Relationship Id="rId54" Type="http://schemas.openxmlformats.org/officeDocument/2006/relationships/hyperlink" Target="https://www.google.com/url?sa=E&amp;q=https%3A%2F%2Fpubmed.ncbi.nlm.nih.gov%2F39685823%2F" TargetMode="External"/><Relationship Id="rId75" Type="http://schemas.openxmlformats.org/officeDocument/2006/relationships/hyperlink" Target="https://www.google.com/url?sa=E&amp;q=https%3A%2F%2Fouh.quris.com%2Fhospital-guidelines%2Fadult-antimicrobial-guide%2Fempiric-treatment%2Fent-and-orofacial%2Fepistaxis-nasal-packing%2F" TargetMode="External"/><Relationship Id="rId96" Type="http://schemas.openxmlformats.org/officeDocument/2006/relationships/hyperlink" Target="https://www.google.com/url?sa=E&amp;q=https%3A%2F%2Fpubmed.ncbi.nlm.nih.gov%2F2923686%2F" TargetMode="External"/><Relationship Id="rId140" Type="http://schemas.openxmlformats.org/officeDocument/2006/relationships/hyperlink" Target="https://www.google.com/url?sa=E&amp;q=https%3A%2F%2Fcms.cgo.mod.uk%2Fclinical-guidelines-for-operations%2Ftreatment-guidelines%2Foral-and-maxillofacial-surgery%2Fepistaxis%2F" TargetMode="External"/><Relationship Id="rId161" Type="http://schemas.openxmlformats.org/officeDocument/2006/relationships/hyperlink" Target="https://www.google.com/url?sa=E&amp;q=https%3A%2F%2Fdoi.org%2F10.1016%2Fj.bjps.2020.02.007" TargetMode="External"/><Relationship Id="rId182" Type="http://schemas.openxmlformats.org/officeDocument/2006/relationships/hyperlink" Target="https://www.google.com/url?sa=E&amp;q=https%3A%2F%2Fdoi.org%2F10.1530%2FEOR-23-0062" TargetMode="External"/><Relationship Id="rId217" Type="http://schemas.openxmlformats.org/officeDocument/2006/relationships/hyperlink" Target="https://www.google.com/url?sa=E&amp;q=https%3A%2F%2Fwww.nice.org.uk%2Fguidance%2Fng125%2Fchapter%2FRecommendations" TargetMode="External"/><Relationship Id="rId6" Type="http://schemas.openxmlformats.org/officeDocument/2006/relationships/hyperlink" Target="https://www.google.com/url?sa=E&amp;q=https%3A%2F%2Fconsensus.app%2Fpapers%2Fis-it-safe-to-cauterise-both-sides-of-the-nasal-septum-at-the-drake-fountain%2F6fa561d78758531e864699f53f7f1d71%2F" TargetMode="External"/><Relationship Id="rId23" Type="http://schemas.openxmlformats.org/officeDocument/2006/relationships/hyperlink" Target="https://www.google.com/url?sa=E&amp;q=https%3A%2F%2Fwww.rch.org.au%2Fclinicalguide%2Fguideline_index%2Fepistaxis%2F" TargetMode="External"/><Relationship Id="rId119" Type="http://schemas.openxmlformats.org/officeDocument/2006/relationships/hyperlink" Target="https://www.google.com/url?sa=E&amp;q=https%3A%2F%2Fpmc.ncbi.nlm.nih.gov%2Farticles%2FPMC3199821%2F" TargetMode="External"/><Relationship Id="rId44" Type="http://schemas.openxmlformats.org/officeDocument/2006/relationships/hyperlink" Target="https://www.google.com/url?sa=E&amp;q=https%3A%2F%2Fdoi.org%2F10.1017%2FS0022215122001141" TargetMode="External"/><Relationship Id="rId65" Type="http://schemas.openxmlformats.org/officeDocument/2006/relationships/hyperlink" Target="https://www.google.com/url?sa=E&amp;q=https%3A%2F%2Fdoi.org%2F10.1007%2Fs00330-017-5295-9" TargetMode="External"/><Relationship Id="rId86" Type="http://schemas.openxmlformats.org/officeDocument/2006/relationships/hyperlink" Target="https://www.google.com/url?sa=E&amp;q=https%3A%2F%2Fdoi.org%2F10.1016%2Fj.ajem.2025.10.065" TargetMode="External"/><Relationship Id="rId130" Type="http://schemas.openxmlformats.org/officeDocument/2006/relationships/hyperlink" Target="https://www.google.com/url?sa=E&amp;q=https%3A%2F%2Fpmc.ncbi.nlm.nih.gov%2Farticles%2FPMC3199821%2F" TargetMode="External"/><Relationship Id="rId151" Type="http://schemas.openxmlformats.org/officeDocument/2006/relationships/hyperlink" Target="https://www.google.com/url?sa=E&amp;q=https%3A%2F%2Fouh.quris.com%2Fhospital-guidelines%2Fadult-antimicrobial-guide%2Fempiric-treatment%2Fent-and-orofacial%2Fepistaxis-nasal-packing%2F" TargetMode="External"/><Relationship Id="rId172" Type="http://schemas.openxmlformats.org/officeDocument/2006/relationships/hyperlink" Target="https://www.google.com/url?sa=E&amp;q=https%3A%2F%2Fdoi.org%2F10.1530%2FEOR-23-0062" TargetMode="External"/><Relationship Id="rId193" Type="http://schemas.openxmlformats.org/officeDocument/2006/relationships/hyperlink" Target="https://www.google.com/url?sa=E&amp;q=https%3A%2F%2Fpubmed.ncbi.nlm.nih.gov%2F7212184%2F" TargetMode="External"/><Relationship Id="rId207" Type="http://schemas.openxmlformats.org/officeDocument/2006/relationships/hyperlink" Target="https://www.google.com/url?sa=E&amp;q=https%3A%2F%2Fwww.ahus.no%2Fbehandlinger%2Fviktig-informasjon-til-deg-som-skal-opereres%2Funnga-infeksjon%2F" TargetMode="External"/><Relationship Id="rId228" Type="http://schemas.openxmlformats.org/officeDocument/2006/relationships/fontTable" Target="fontTable.xml"/><Relationship Id="rId13" Type="http://schemas.openxmlformats.org/officeDocument/2006/relationships/hyperlink" Target="https://www.google.com/url?sa=E&amp;q=https%3A%2F%2Fpubmed.ncbi.nlm.nih.gov%2F30895432%2F" TargetMode="External"/><Relationship Id="rId109" Type="http://schemas.openxmlformats.org/officeDocument/2006/relationships/hyperlink" Target="https://www.google.com/url?sa=E&amp;q=https%3A%2F%2Fcms.cgo.mod.uk%2Fclinical-guidelines-for-operations%2Ftreatment-guidelines%2Foral-and-maxillofacial-surgery%2Fepistaxis%2F" TargetMode="External"/><Relationship Id="rId34" Type="http://schemas.openxmlformats.org/officeDocument/2006/relationships/hyperlink" Target="https://www.google.com/url?sa=E&amp;q=https%3A%2F%2Fpmc.ncbi.nlm.nih.gov%2Farticles%2FPMC4956681%2F" TargetMode="External"/><Relationship Id="rId55" Type="http://schemas.openxmlformats.org/officeDocument/2006/relationships/hyperlink" Target="https://www.google.com/url?sa=E&amp;q=https%3A%2F%2Fpmc.ncbi.nlm.nih.gov%2Farticles%2FPMC11642394%2F" TargetMode="External"/><Relationship Id="rId76" Type="http://schemas.openxmlformats.org/officeDocument/2006/relationships/hyperlink" Target="https://www.google.com/url?sa=E&amp;q=https%3A%2F%2Faao-hnsfjournals.onlinelibrary.wiley.com%2Fdoi%2F10.1177%2F0194599819890327" TargetMode="External"/><Relationship Id="rId97" Type="http://schemas.openxmlformats.org/officeDocument/2006/relationships/hyperlink" Target="https://www.google.com/url?sa=E&amp;q=https%3A%2F%2Fdoi.org%2F10.1001%2Farchotol.1989.01860280037013" TargetMode="External"/><Relationship Id="rId120" Type="http://schemas.openxmlformats.org/officeDocument/2006/relationships/hyperlink" Target="https://www.google.com/url?sa=E&amp;q=https%3A%2F%2Faao-hnsfjournals.onlinelibrary.wiley.com%2Fdoi%2F10.1177%2F0194599819890327" TargetMode="External"/><Relationship Id="rId141" Type="http://schemas.openxmlformats.org/officeDocument/2006/relationships/hyperlink" Target="https://www.google.com/url?sa=E&amp;q=https%3A%2F%2Ftidsskriftet.no%2F2026%2F05%2Fklinisk-oversikt%2Fakutt-epistaksisbehandling" TargetMode="External"/><Relationship Id="rId7" Type="http://schemas.openxmlformats.org/officeDocument/2006/relationships/hyperlink" Target="https://www.google.com/url?sa=E&amp;q=https%3A%2F%2Fpubmed.ncbi.nlm.nih.gov%2F41940820%2F" TargetMode="External"/><Relationship Id="rId162" Type="http://schemas.openxmlformats.org/officeDocument/2006/relationships/hyperlink" Target="https://www.google.com/url?sa=E&amp;q=https%3A%2F%2Fconsensus.app%2Fpapers%2Fdoes-the-timing-of-postoperative-showering-impact-copeland-halperin-rada%2Fb5d2456d0fc75f4b9038570095f5eaa1%2F%3Futm_source%3Dchatgpt" TargetMode="External"/><Relationship Id="rId183" Type="http://schemas.openxmlformats.org/officeDocument/2006/relationships/hyperlink" Target="https://www.google.com/url?sa=E&amp;q=https%3A%2F%2Fpmc.ncbi.nlm.nih.gov%2Farticles%2FPMC11195341%2F" TargetMode="External"/><Relationship Id="rId218" Type="http://schemas.openxmlformats.org/officeDocument/2006/relationships/hyperlink" Target="https://www.google.com/url?sa=E&amp;q=https%3A%2F%2Fdoi.org%2F10.1530%2FEOR-23-0062" TargetMode="External"/><Relationship Id="rId24" Type="http://schemas.openxmlformats.org/officeDocument/2006/relationships/hyperlink" Target="https://www.google.com/url?sa=E&amp;q=https%3A%2F%2Fclinicalguidelines.scot.nhs.uk%2Fmedia%2F1168%2Fepistaxis-management-in-children-royal-hospital-for-children.pdf" TargetMode="External"/><Relationship Id="rId45" Type="http://schemas.openxmlformats.org/officeDocument/2006/relationships/hyperlink" Target="https://www.google.com/url?sa=E&amp;q=https%3A%2F%2Fpubmed.ncbi.nlm.nih.gov%2F32516811%2F" TargetMode="External"/><Relationship Id="rId66" Type="http://schemas.openxmlformats.org/officeDocument/2006/relationships/hyperlink" Target="https://www.google.com/url?sa=E&amp;q=https%3A%2F%2Fascopubs.org%2Fdoi%2F10.1200%2FJCO.21.00449" TargetMode="External"/><Relationship Id="rId87" Type="http://schemas.openxmlformats.org/officeDocument/2006/relationships/hyperlink" Target="https://www.google.com/url?sa=E&amp;q=https%3A%2F%2Fpubmed.ncbi.nlm.nih.gov%2F33168390%2F" TargetMode="External"/><Relationship Id="rId110" Type="http://schemas.openxmlformats.org/officeDocument/2006/relationships/hyperlink" Target="https://www.google.com/url?sa=E&amp;q=https%3A%2F%2Ftidsskriftet.no%2F2026%2F05%2Fklinisk-oversikt%2Fakutt-epistaksisbehandling" TargetMode="External"/><Relationship Id="rId131" Type="http://schemas.openxmlformats.org/officeDocument/2006/relationships/hyperlink" Target="https://www.google.com/url?sa=E&amp;q=https%3A%2F%2Fdoi.org%2F10.1002%2Flary.32305" TargetMode="External"/><Relationship Id="rId152" Type="http://schemas.openxmlformats.org/officeDocument/2006/relationships/hyperlink" Target="https://www.google.com/url?sa=E&amp;q=https%3A%2F%2Faao-hnsfjournals.onlinelibrary.wiley.com%2Fdoi%2F10.1177%2F0194599819890327" TargetMode="External"/><Relationship Id="rId173" Type="http://schemas.openxmlformats.org/officeDocument/2006/relationships/hyperlink" Target="https://www.google.com/url?sa=E&amp;q=https%3A%2F%2Fwww.fhi.no%2Fsm%2Fsmittevern-i-helsetjenesten%2Fforebygging-av-infeksjoner-i-operasjonsomrader%2Fpostoperativ-fase%2Foperasjonssaret%2F" TargetMode="External"/><Relationship Id="rId194" Type="http://schemas.openxmlformats.org/officeDocument/2006/relationships/hyperlink" Target="https://www.google.com/url?sa=E&amp;q=https%3A%2F%2Fpubmed.ncbi.nlm.nih.gov%2F7212184%2F" TargetMode="External"/><Relationship Id="rId208" Type="http://schemas.openxmlformats.org/officeDocument/2006/relationships/hyperlink" Target="https://www.google.com/url?sa=E&amp;q=https%3A%2F%2Fwww.fhi.no%2Fsm%2Fsmittevern-i-helsetjenesten%2Fforebygging-av-infeksjoner-i-operasjonsomrader%2Fpostoperativ-fase%2Foperasjonssaret%2F" TargetMode="External"/><Relationship Id="rId229" Type="http://schemas.openxmlformats.org/officeDocument/2006/relationships/theme" Target="theme/theme1.xml"/><Relationship Id="rId14" Type="http://schemas.openxmlformats.org/officeDocument/2006/relationships/hyperlink" Target="https://www.google.com/url?sa=E&amp;q=https%3A%2F%2Fconsensus.app%2Fpapers%2Fbilateral-nasal-septal-chemical-cautery-a-safe-and-limbrick-takwoingi%2F3f154f978bbe585599d8e6c92acf936e%2F" TargetMode="External"/><Relationship Id="rId35" Type="http://schemas.openxmlformats.org/officeDocument/2006/relationships/hyperlink" Target="https://www.google.com/url?sa=E&amp;q=https%3A%2F%2Fwww.asahq.org%2F~%2Fmedia%2Fsites%2Fasahq%2Ffiles%2Fpublic%2Fresources%2Fstandards-guidelines%2Fpractice-guidelines-for-the-perioperative-management-of-patients-with-obstructive-sleep-apnea.pdf" TargetMode="External"/><Relationship Id="rId56" Type="http://schemas.openxmlformats.org/officeDocument/2006/relationships/hyperlink" Target="https://www.google.com/url?sa=E&amp;q=https%3A%2F%2Fpubmed.ncbi.nlm.nih.gov%2F28699165%2F" TargetMode="External"/><Relationship Id="rId77" Type="http://schemas.openxmlformats.org/officeDocument/2006/relationships/hyperlink" Target="https://www.google.com/url?sa=E&amp;q=https%3A%2F%2Fpubmed.ncbi.nlm.nih.gov%2F2923686%2F" TargetMode="External"/><Relationship Id="rId100" Type="http://schemas.openxmlformats.org/officeDocument/2006/relationships/hyperlink" Target="https://www.google.com/url?sa=E&amp;q=https%3A%2F%2Fdoi.org%2F10.1016%2Fj.jemermed.2020.10.011" TargetMode="External"/><Relationship Id="rId8" Type="http://schemas.openxmlformats.org/officeDocument/2006/relationships/hyperlink" Target="https://www.google.com/url?sa=E&amp;q=https%3A%2F%2Fconsensus.app%2Fpapers%2Fefficacy-and-safety-of-simultaneous-bilateral-nasal-lou-yang%2F03adfc3c7c0056f284e74780333ac52d%2F" TargetMode="External"/><Relationship Id="rId98" Type="http://schemas.openxmlformats.org/officeDocument/2006/relationships/hyperlink" Target="https://www.google.com/url?sa=E&amp;q=https%3A%2F%2Fpubmed.ncbi.nlm.nih.gov%2F22214602%2F" TargetMode="External"/><Relationship Id="rId121" Type="http://schemas.openxmlformats.org/officeDocument/2006/relationships/hyperlink" Target="https://www.google.com/url?sa=E&amp;q=https%3A%2F%2Ftidsskriftet.no%2F2026%2F05%2Fklinisk-oversikt%2Fakutt-epistaksisbehandling" TargetMode="External"/><Relationship Id="rId142" Type="http://schemas.openxmlformats.org/officeDocument/2006/relationships/hyperlink" Target="https://www.google.com/url?sa=E&amp;q=https%3A%2F%2Fpmc.ncbi.nlm.nih.gov%2Farticles%2FPMC11149135%2F" TargetMode="External"/><Relationship Id="rId163" Type="http://schemas.openxmlformats.org/officeDocument/2006/relationships/hyperlink" Target="https://www.google.com/url?sa=E&amp;q=https%3A%2F%2Fconsensus.app%2Fpapers%2Fa-helpful-technique-for-water-precautions-following-ear-osborne-clark%2F8ff5ead1b5965a14a3b5f6d7b78c9b96%2F%3Futm_source%3Dchatgpt" TargetMode="External"/><Relationship Id="rId184" Type="http://schemas.openxmlformats.org/officeDocument/2006/relationships/hyperlink" Target="https://www.google.com/url?sa=E&amp;q=https%3A%2F%2Fpubmed.ncbi.nlm.nih.gov%2F26655923%2F" TargetMode="External"/><Relationship Id="rId219" Type="http://schemas.openxmlformats.org/officeDocument/2006/relationships/hyperlink" Target="https://www.google.com/url?sa=E&amp;q=https%3A%2F%2Fdoi.org%2F10.1530%2FEOR-23-0062" TargetMode="External"/><Relationship Id="rId25" Type="http://schemas.openxmlformats.org/officeDocument/2006/relationships/hyperlink" Target="https://www.google.com/url?sa=E&amp;q=https%3A%2F%2Fwww.helsenorge.no%2Fsykdom%2Fbarn%2Fneseblod%2F" TargetMode="External"/><Relationship Id="rId46" Type="http://schemas.openxmlformats.org/officeDocument/2006/relationships/hyperlink" Target="https://www.google.com/url?sa=E&amp;q=https%3A%2F%2Fdoi.org%2F10.1055%2Fa-1178-0800" TargetMode="External"/><Relationship Id="rId67" Type="http://schemas.openxmlformats.org/officeDocument/2006/relationships/hyperlink" Target="https://www.google.com/url?sa=E&amp;q=https%3A%2F%2Fascopubs.org%2Fdoi%2Fpdfdirect%2F10.1200%2FJCO.21.00449" TargetMode="External"/><Relationship Id="rId116" Type="http://schemas.openxmlformats.org/officeDocument/2006/relationships/hyperlink" Target="https://www.google.com/url?sa=E&amp;q=https%3A%2F%2Faao-hnsfjournals.onlinelibrary.wiley.com%2Fdoi%2F10.1177%2F0194599819890327" TargetMode="External"/><Relationship Id="rId137" Type="http://schemas.openxmlformats.org/officeDocument/2006/relationships/hyperlink" Target="https://www.google.com/url?sa=E&amp;q=https%3A%2F%2Faao-hnsfjournals.onlinelibrary.wiley.com%2Fdoi%2F10.1177%2F0194599819890327" TargetMode="External"/><Relationship Id="rId158" Type="http://schemas.openxmlformats.org/officeDocument/2006/relationships/hyperlink" Target="https://www.google.com/url?sa=E&amp;q=https%3A%2F%2Fdoi.org%2F10.1017%2FS0022215106003136" TargetMode="External"/><Relationship Id="rId20" Type="http://schemas.openxmlformats.org/officeDocument/2006/relationships/hyperlink" Target="https://www.google.com/url?sa=E&amp;q=https%3A%2F%2Fconsensus.app%2Fpapers%2Fprospective-double-blind-randomized-clinical-trial-glynn-amin%2Fffde5a15eb87530a8abfb890de2408fe%2F" TargetMode="External"/><Relationship Id="rId41" Type="http://schemas.openxmlformats.org/officeDocument/2006/relationships/hyperlink" Target="https://www.google.com/url?sa=E&amp;q=https%3A%2F%2Fpubmed.ncbi.nlm.nih.gov%2F32744902%2F" TargetMode="External"/><Relationship Id="rId62" Type="http://schemas.openxmlformats.org/officeDocument/2006/relationships/hyperlink" Target="https://www.google.com/url?sa=E&amp;q=https%3A%2F%2Fpubmed.ncbi.nlm.nih.gov%2F26837638%2F" TargetMode="External"/><Relationship Id="rId83" Type="http://schemas.openxmlformats.org/officeDocument/2006/relationships/hyperlink" Target="https://www.google.com/url?sa=E&amp;q=https%3A%2F%2Fpubmed.ncbi.nlm.nih.gov%2F22214602%2F" TargetMode="External"/><Relationship Id="rId88" Type="http://schemas.openxmlformats.org/officeDocument/2006/relationships/hyperlink" Target="https://www.google.com/url?sa=E&amp;q=https%3A%2F%2Fpmc.ncbi.nlm.nih.gov%2Farticles%2FPMC3199821%2F" TargetMode="External"/><Relationship Id="rId111" Type="http://schemas.openxmlformats.org/officeDocument/2006/relationships/hyperlink" Target="https://www.google.com/url?sa=E&amp;q=https%3A%2F%2Faao-hnsfjournals.onlinelibrary.wiley.com%2Fdoi%2F10.1177%2F0194599819890327" TargetMode="External"/><Relationship Id="rId132" Type="http://schemas.openxmlformats.org/officeDocument/2006/relationships/hyperlink" Target="https://www.google.com/url?sa=E&amp;q=https%3A%2F%2Ftidsskriftet.no%2F2026%2F05%2Fklinisk-oversikt%2Fakutt-epistaksisbehandling" TargetMode="External"/><Relationship Id="rId153" Type="http://schemas.openxmlformats.org/officeDocument/2006/relationships/hyperlink" Target="https://www.google.com/url?sa=E&amp;q=https%3A%2F%2Fpubmed.ncbi.nlm.nih.gov%2F31839514%2F" TargetMode="External"/><Relationship Id="rId174" Type="http://schemas.openxmlformats.org/officeDocument/2006/relationships/hyperlink" Target="https://www.google.com/url?sa=E&amp;q=https%3A%2F%2Fwww.nice.org.uk%2Fguidance%2Fng125%2Fchapter%2FRecommendations" TargetMode="External"/><Relationship Id="rId179" Type="http://schemas.openxmlformats.org/officeDocument/2006/relationships/hyperlink" Target="https://www.google.com/url?sa=E&amp;q=https%3A%2F%2Fdoi.org%2F10.1530%2FEOR-23-0062" TargetMode="External"/><Relationship Id="rId195" Type="http://schemas.openxmlformats.org/officeDocument/2006/relationships/hyperlink" Target="https://www.google.com/url?sa=E&amp;q=https%3A%2F%2Fdoi.org%2F10.1016%2F0002-9610(81)90196-3" TargetMode="External"/><Relationship Id="rId209" Type="http://schemas.openxmlformats.org/officeDocument/2006/relationships/hyperlink" Target="https://www.google.com/url?sa=E&amp;q=https%3A%2F%2Fwww.nice.org.uk%2Fguidance%2Fng125%2Fchapter%2FRecommendations" TargetMode="External"/><Relationship Id="rId190" Type="http://schemas.openxmlformats.org/officeDocument/2006/relationships/hyperlink" Target="https://www.google.com/url?sa=E&amp;q=https%3A%2F%2Fpmc.ncbi.nlm.nih.gov%2Farticles%2FPMC1458594%2F" TargetMode="External"/><Relationship Id="rId204" Type="http://schemas.openxmlformats.org/officeDocument/2006/relationships/hyperlink" Target="https://www.google.com/url?sa=E&amp;q=https%3A%2F%2Fwww.helse-stavanger.no%2Fbehandlinger%2Fstell-av-operasjonssar" TargetMode="External"/><Relationship Id="rId220" Type="http://schemas.openxmlformats.org/officeDocument/2006/relationships/hyperlink" Target="https://www.google.com/url?sa=E&amp;q=https%3A%2F%2Fwww.fhi.no%2Fsm%2Fsmittevern-i-helsetjenesten%2Fforebygging-av-infeksjoner-i-operasjonsomrader%2Fpostoperativ-fase%2Foperasjonssaret%2F" TargetMode="External"/><Relationship Id="rId225" Type="http://schemas.openxmlformats.org/officeDocument/2006/relationships/hyperlink" Target="https://www.google.com/url?sa=E&amp;q=https%3A%2F%2Fwww.nice.org.uk%2Fguidance%2Fng125%2Fchapter%2FRecommendations" TargetMode="External"/><Relationship Id="rId15" Type="http://schemas.openxmlformats.org/officeDocument/2006/relationships/hyperlink" Target="https://www.google.com/url?sa=E&amp;q=https%3A%2F%2Fpubmed.ncbi.nlm.nih.gov%2F32998847%2F" TargetMode="External"/><Relationship Id="rId36" Type="http://schemas.openxmlformats.org/officeDocument/2006/relationships/hyperlink" Target="https://www.google.com/url?sa=E&amp;q=https%3A%2F%2Fonlinelibrary.wiley.com%2Fdoi%2F10.1002%2Falr.23406" TargetMode="External"/><Relationship Id="rId57" Type="http://schemas.openxmlformats.org/officeDocument/2006/relationships/hyperlink" Target="https://www.google.com/url?sa=E&amp;q=https%3A%2F%2Fdoi.org%2F10.1002%2Flary.26764" TargetMode="External"/><Relationship Id="rId106" Type="http://schemas.openxmlformats.org/officeDocument/2006/relationships/hyperlink" Target="https://www.google.com/url?sa=E&amp;q=https%3A%2F%2Fpubmed.ncbi.nlm.nih.gov%2F2923686%2F" TargetMode="External"/><Relationship Id="rId127" Type="http://schemas.openxmlformats.org/officeDocument/2006/relationships/hyperlink" Target="https://www.google.com/url?sa=E&amp;q=https%3A%2F%2Faao-hnsfjournals.onlinelibrary.wiley.com%2Fdoi%2F10.1177%2F0194599819890327" TargetMode="External"/><Relationship Id="rId10" Type="http://schemas.openxmlformats.org/officeDocument/2006/relationships/hyperlink" Target="https://www.google.com/url?sa=E&amp;q=https%3A%2F%2Fconsensus.app%2Fpapers%2Fbilateral-epistaxis-in-children-efficacy-of-bilateral-link-conley%2F54e01e8fee675e5da80a701f32db6217%2F" TargetMode="External"/><Relationship Id="rId31" Type="http://schemas.openxmlformats.org/officeDocument/2006/relationships/hyperlink" Target="https://www.google.com/url?sa=E&amp;q=https%3A%2F%2Fpubmed.ncbi.nlm.nih.gov%2F25946236%2F" TargetMode="External"/><Relationship Id="rId52" Type="http://schemas.openxmlformats.org/officeDocument/2006/relationships/hyperlink" Target="https://www.google.com/url?sa=E&amp;q=https%3A%2F%2Fwww.helsedirektoratet.no%2Fretningslinjer%2Fantibiotika-i-sykehus%2Finfeksjoner-i-ore-nese-hals-tann-og-kjeve" TargetMode="External"/><Relationship Id="rId73" Type="http://schemas.openxmlformats.org/officeDocument/2006/relationships/hyperlink" Target="https://www.google.com/url?sa=E&amp;q=https%3A%2F%2Faao-hnsfjournals.onlinelibrary.wiley.com%2Fdoi%2F10.1177%2F0194599819890327" TargetMode="External"/><Relationship Id="rId78" Type="http://schemas.openxmlformats.org/officeDocument/2006/relationships/hyperlink" Target="https://www.google.com/url?sa=E&amp;q=https%3A%2F%2Fdoi.org%2F10.2500%2Fajra.2017.31.4454" TargetMode="External"/><Relationship Id="rId94" Type="http://schemas.openxmlformats.org/officeDocument/2006/relationships/hyperlink" Target="https://www.google.com/url?sa=E&amp;q=https%3A%2F%2Fpubmed.ncbi.nlm.nih.gov%2F28716175%2F" TargetMode="External"/><Relationship Id="rId99" Type="http://schemas.openxmlformats.org/officeDocument/2006/relationships/hyperlink" Target="https://www.google.com/url?sa=E&amp;q=https%3A%2F%2Fpubmed.ncbi.nlm.nih.gov%2F33168390%2F" TargetMode="External"/><Relationship Id="rId101" Type="http://schemas.openxmlformats.org/officeDocument/2006/relationships/hyperlink" Target="https://www.google.com/url?sa=E&amp;q=https%3A%2F%2Fdoi.org%2F10.1016%2Fj.ajem.2025.10.065" TargetMode="External"/><Relationship Id="rId122" Type="http://schemas.openxmlformats.org/officeDocument/2006/relationships/hyperlink" Target="https://www.google.com/url?sa=E&amp;q=https%3A%2F%2Fdoi.org%2F10.1002%2Flary.32305" TargetMode="External"/><Relationship Id="rId143" Type="http://schemas.openxmlformats.org/officeDocument/2006/relationships/hyperlink" Target="https://www.google.com/url?sa=E&amp;q=https%3A%2F%2Faao-hnsfjournals.onlinelibrary.wiley.com%2Fdoi%2F10.1177%2F0194599819890327" TargetMode="External"/><Relationship Id="rId148" Type="http://schemas.openxmlformats.org/officeDocument/2006/relationships/hyperlink" Target="https://www.google.com/url?sa=E&amp;q=https%3A%2F%2Ftidsskriftet.no%2F2026%2F05%2Fklinisk-oversikt%2Fakutt-epistaksisbehandling" TargetMode="External"/><Relationship Id="rId164" Type="http://schemas.openxmlformats.org/officeDocument/2006/relationships/hyperlink" Target="https://www.google.com/url?sa=E&amp;q=https%3A%2F%2Fpmc.ncbi.nlm.nih.gov%2Farticles%2FPMC10612140%2F" TargetMode="External"/><Relationship Id="rId169" Type="http://schemas.openxmlformats.org/officeDocument/2006/relationships/hyperlink" Target="https://www.google.com/url?sa=E&amp;q=https%3A%2F%2Fwww.helse-bergen.no%2Fbehandlinger%2Ftympanoplastikk-operasjon-pa-mellomoret" TargetMode="External"/><Relationship Id="rId185" Type="http://schemas.openxmlformats.org/officeDocument/2006/relationships/hyperlink" Target="https://www.google.com/url?sa=E&amp;q=https%3A%2F%2Fpubmed.ncbi.nlm.nih.gov%2F26655923%2F" TargetMode="External"/><Relationship Id="rId4" Type="http://schemas.openxmlformats.org/officeDocument/2006/relationships/webSettings" Target="webSettings.xml"/><Relationship Id="rId9" Type="http://schemas.openxmlformats.org/officeDocument/2006/relationships/hyperlink" Target="https://www.google.com/url?sa=E&amp;q=https%3A%2F%2Fpubmed.ncbi.nlm.nih.gov%2F16621035%2F" TargetMode="External"/><Relationship Id="rId180" Type="http://schemas.openxmlformats.org/officeDocument/2006/relationships/hyperlink" Target="https://www.google.com/url?sa=E&amp;q=https%3A%2F%2Fpmc.ncbi.nlm.nih.gov%2Farticles%2FPMC11195341%2F" TargetMode="External"/><Relationship Id="rId210" Type="http://schemas.openxmlformats.org/officeDocument/2006/relationships/hyperlink" Target="https://www.google.com/url?sa=E&amp;q=https%3A%2F%2Fwww.ahus.no%2Fbehandlinger%2Fviktig-informasjon-til-deg-som-skal-opereres%2Funnga-infeksjon%2F" TargetMode="External"/><Relationship Id="rId215" Type="http://schemas.openxmlformats.org/officeDocument/2006/relationships/hyperlink" Target="https://www.google.com/url?sa=E&amp;q=https%3A%2F%2Fwww.ahus.no%2Fbehandlinger%2Fviktig-informasjon-til-deg-som-skal-opereres%2Funnga-infeksjon%2F" TargetMode="External"/><Relationship Id="rId26" Type="http://schemas.openxmlformats.org/officeDocument/2006/relationships/hyperlink" Target="https://www.google.com/url?sa=E&amp;q=https%3A%2F%2Fpubmed.ncbi.nlm.nih.gov%2F32936959%2F" TargetMode="External"/><Relationship Id="rId47" Type="http://schemas.openxmlformats.org/officeDocument/2006/relationships/hyperlink" Target="https://www.google.com/url?sa=E&amp;q=https%3A%2F%2Fpubmed.ncbi.nlm.nih.gov%2F37194922%2F" TargetMode="External"/><Relationship Id="rId68" Type="http://schemas.openxmlformats.org/officeDocument/2006/relationships/hyperlink" Target="https://www.google.com/url?sa=E&amp;q=https%3A%2F%2Fpmc.ncbi.nlm.nih.gov%2Farticles%2FPMC9808465%2F" TargetMode="External"/><Relationship Id="rId89" Type="http://schemas.openxmlformats.org/officeDocument/2006/relationships/hyperlink" Target="https://www.google.com/url?sa=E&amp;q=https%3A%2F%2Faao-hnsfjournals.onlinelibrary.wiley.com%2Fdoi%2F10.1177%2F0194599819890327" TargetMode="External"/><Relationship Id="rId112" Type="http://schemas.openxmlformats.org/officeDocument/2006/relationships/hyperlink" Target="https://www.google.com/url?sa=E&amp;q=https%3A%2F%2Fouh.quris.com%2Fhospital-guidelines%2Fadult-antimicrobial-guide%2Fempiric-treatment%2Fent-and-orofacial%2Fepistaxis-nasal-packing%2F" TargetMode="External"/><Relationship Id="rId133" Type="http://schemas.openxmlformats.org/officeDocument/2006/relationships/hyperlink" Target="https://www.google.com/url?sa=E&amp;q=https%3A%2F%2Faao-hnsfjournals.onlinelibrary.wiley.com%2Fdoi%2F10.1177%2F0194599819890327" TargetMode="External"/><Relationship Id="rId154" Type="http://schemas.openxmlformats.org/officeDocument/2006/relationships/hyperlink" Target="https://www.google.com/url?sa=E&amp;q=https%3A%2F%2Fpubmed.ncbi.nlm.nih.gov%2F2923686%2F" TargetMode="External"/><Relationship Id="rId175" Type="http://schemas.openxmlformats.org/officeDocument/2006/relationships/hyperlink" Target="https://www.google.com/url?sa=E&amp;q=https%3A%2F%2Fdoi.org%2F10.1530%2FEOR-23-0062" TargetMode="External"/><Relationship Id="rId196" Type="http://schemas.openxmlformats.org/officeDocument/2006/relationships/hyperlink" Target="https://www.google.com/url?sa=E&amp;q=https%3A%2F%2Fwww.cochrane.org%2Fevidence%2FCD010075_post-operative-bathing-and-showering-prevent-wound-complications" TargetMode="External"/><Relationship Id="rId200" Type="http://schemas.openxmlformats.org/officeDocument/2006/relationships/hyperlink" Target="https://www.google.com/url?sa=E&amp;q=https%3A%2F%2Fwww.fhi.no%2Fsm%2Fsmittevern-i-helsetjenesten%2Fforebygging-av-infeksjoner-i-operasjonsomrader%2Fpostoperativ-fase%2Foperasjonssaret%2F" TargetMode="External"/><Relationship Id="rId16" Type="http://schemas.openxmlformats.org/officeDocument/2006/relationships/hyperlink" Target="https://www.google.com/url?sa=E&amp;q=https%3A%2F%2Fconsensus.app%2Fpapers%2Fthe-addition-of-silver-nitrate-cautery-to-antiseptic-nasal-alsaif-karam%2Fb0d1a3b1b00d595ab9b1bde75093d734%2F" TargetMode="External"/><Relationship Id="rId221" Type="http://schemas.openxmlformats.org/officeDocument/2006/relationships/hyperlink" Target="https://www.google.com/url?sa=E&amp;q=https%3A%2F%2Fwww.fhi.no%2Fsm%2Fsmittevern-i-helsetjenesten%2Fforebygging-av-infeksjoner-i-operasjonsomrader%2Fpostoperativ-fase%2Foperasjonssaret%2F" TargetMode="External"/><Relationship Id="rId37" Type="http://schemas.openxmlformats.org/officeDocument/2006/relationships/hyperlink" Target="https://www.google.com/url?sa=E&amp;q=https%3A%2F%2Fpubmed.ncbi.nlm.nih.gov%2F41239969%2F" TargetMode="External"/><Relationship Id="rId58" Type="http://schemas.openxmlformats.org/officeDocument/2006/relationships/hyperlink" Target="https://www.google.com/url?sa=E&amp;q=https%3A%2F%2Fconsensus.app%2Fpapers%2Fultrasound%25E2%2580%2590guided-core-needle-biopsy-in-salivary-glands-a-kim-kim%2Ffe0434c358d857bd99edbf64ac8cbe02%2F" TargetMode="External"/><Relationship Id="rId79" Type="http://schemas.openxmlformats.org/officeDocument/2006/relationships/hyperlink" Target="https://www.google.com/url?sa=E&amp;q=https%3A%2F%2Fpubmed.ncbi.nlm.nih.gov%2F37194285%2F" TargetMode="External"/><Relationship Id="rId102" Type="http://schemas.openxmlformats.org/officeDocument/2006/relationships/hyperlink" Target="https://www.google.com/url?sa=E&amp;q=https%3A%2F%2Fpubmed.ncbi.nlm.nih.gov%2F41232172%2F" TargetMode="External"/><Relationship Id="rId123" Type="http://schemas.openxmlformats.org/officeDocument/2006/relationships/hyperlink" Target="https://www.google.com/url?sa=E&amp;q=https%3A%2F%2Fpubmed.ncbi.nlm.nih.gov%2F33168390%2F" TargetMode="External"/><Relationship Id="rId144" Type="http://schemas.openxmlformats.org/officeDocument/2006/relationships/hyperlink" Target="https://www.google.com/url?sa=E&amp;q=https%3A%2F%2Fpubmed.ncbi.nlm.nih.gov%2F31839514%2F" TargetMode="External"/><Relationship Id="rId90" Type="http://schemas.openxmlformats.org/officeDocument/2006/relationships/hyperlink" Target="https://www.google.com/url?sa=E&amp;q=https%3A%2F%2Fpubmed.ncbi.nlm.nih.gov%2F31839514%2F" TargetMode="External"/><Relationship Id="rId165" Type="http://schemas.openxmlformats.org/officeDocument/2006/relationships/hyperlink" Target="https://www.google.com/url?sa=E&amp;q=https%3A%2F%2Fconsensus.app%2Fpapers%2Fwater-precautions-for-prevention-of-infection-in-children-moualed-masterson%2F24a5a0a78bd45922a625851cc34c0110%2F%3Futm_source%3Dchatgpt" TargetMode="External"/><Relationship Id="rId186" Type="http://schemas.openxmlformats.org/officeDocument/2006/relationships/hyperlink" Target="https://www.google.com/url?sa=E&amp;q=https%3A%2F%2Fpubmed.ncbi.nlm.nih.gov%2F26655923%2F" TargetMode="External"/><Relationship Id="rId211" Type="http://schemas.openxmlformats.org/officeDocument/2006/relationships/hyperlink" Target="https://www.google.com/url?sa=E&amp;q=https%3A%2F%2Fdoi.org%2F10.1530%2FEOR-23-0062" TargetMode="External"/><Relationship Id="rId27" Type="http://schemas.openxmlformats.org/officeDocument/2006/relationships/hyperlink" Target="https://www.google.com/url?sa=E&amp;q=https%3A%2F%2Fdoi.org%2F10.1002%2Flary.28968" TargetMode="External"/><Relationship Id="rId48" Type="http://schemas.openxmlformats.org/officeDocument/2006/relationships/hyperlink" Target="https://www.google.com/url?sa=E&amp;q=https%3A%2F%2Fdoi.org%2F10.1017%2FS0022215123000804" TargetMode="External"/><Relationship Id="rId69" Type="http://schemas.openxmlformats.org/officeDocument/2006/relationships/hyperlink" Target="https://www.google.com/url?sa=E&amp;q=https%3A%2F%2Fpubmed.ncbi.nlm.nih.gov%2F36567082%2F" TargetMode="External"/><Relationship Id="rId113" Type="http://schemas.openxmlformats.org/officeDocument/2006/relationships/hyperlink" Target="https://www.google.com/url?sa=E&amp;q=https%3A%2F%2Fpubmed.ncbi.nlm.nih.gov%2F2923686%2F" TargetMode="External"/><Relationship Id="rId134" Type="http://schemas.openxmlformats.org/officeDocument/2006/relationships/hyperlink" Target="https://www.google.com/url?sa=E&amp;q=https%3A%2F%2Fpubmed.ncbi.nlm.nih.gov%2F33168390%2F" TargetMode="External"/><Relationship Id="rId80" Type="http://schemas.openxmlformats.org/officeDocument/2006/relationships/hyperlink" Target="https://www.google.com/url?sa=E&amp;q=https%3A%2F%2Fpubmed.ncbi.nlm.nih.gov%2F31839514%2F" TargetMode="External"/><Relationship Id="rId155" Type="http://schemas.openxmlformats.org/officeDocument/2006/relationships/hyperlink" Target="https://www.google.com/url?sa=E&amp;q=https%3A%2F%2Faao-hnsfjournals.onlinelibrary.wiley.com%2Fdoi%2F10.1177%2F0194599819890327" TargetMode="External"/><Relationship Id="rId176" Type="http://schemas.openxmlformats.org/officeDocument/2006/relationships/hyperlink" Target="https://www.google.com/url?sa=E&amp;q=https%3A%2F%2Fpubmed.ncbi.nlm.nih.gov%2F7212184%2F" TargetMode="External"/><Relationship Id="rId197" Type="http://schemas.openxmlformats.org/officeDocument/2006/relationships/hyperlink" Target="https://www.google.com/url?sa=E&amp;q=https%3A%2F%2Fpubmed.ncbi.nlm.nih.gov%2F32307234%2F" TargetMode="External"/><Relationship Id="rId201" Type="http://schemas.openxmlformats.org/officeDocument/2006/relationships/hyperlink" Target="https://www.google.com/url?sa=E&amp;q=https%3A%2F%2Fwww.nice.org.uk%2Fguidance%2Fng125%2Fchapter%2FRecommendations" TargetMode="External"/><Relationship Id="rId222" Type="http://schemas.openxmlformats.org/officeDocument/2006/relationships/hyperlink" Target="https://www.google.com/url?sa=E&amp;q=https%3A%2F%2Fwww.ahus.no%2Fbehandlinger%2Fviktig-informasjon-til-deg-som-skal-opereres%2Funnga-infeksjon%2F" TargetMode="External"/><Relationship Id="rId17" Type="http://schemas.openxmlformats.org/officeDocument/2006/relationships/hyperlink" Target="https://www.google.com/url?sa=E&amp;q=https%3A%2F%2Fpubmed.ncbi.nlm.nih.gov%2F19393409%2F" TargetMode="External"/><Relationship Id="rId38" Type="http://schemas.openxmlformats.org/officeDocument/2006/relationships/hyperlink" Target="https://www.google.com/url?sa=E&amp;q=https%3A%2F%2Fdoi.org%2F10.1177%2F01455613251387811" TargetMode="External"/><Relationship Id="rId59" Type="http://schemas.openxmlformats.org/officeDocument/2006/relationships/hyperlink" Target="https://www.google.com/url?sa=E&amp;q=https%3A%2F%2Fpubmed.ncbi.nlm.nih.gov%2F23929672%2F" TargetMode="External"/><Relationship Id="rId103" Type="http://schemas.openxmlformats.org/officeDocument/2006/relationships/hyperlink" Target="https://www.google.com/url?sa=E&amp;q=https%3A%2F%2Fpubmed.ncbi.nlm.nih.gov%2F31839514%2F" TargetMode="External"/><Relationship Id="rId124" Type="http://schemas.openxmlformats.org/officeDocument/2006/relationships/hyperlink" Target="https://www.google.com/url?sa=E&amp;q=https%3A%2F%2Faao-hnsfjournals.onlinelibrary.wiley.com%2Fdoi%2F10.1177%2F0194599819890327" TargetMode="External"/><Relationship Id="rId70" Type="http://schemas.openxmlformats.org/officeDocument/2006/relationships/hyperlink" Target="https://www.google.com/url?sa=E&amp;q=https%3A%2F%2Fpubmed.ncbi.nlm.nih.gov%2F31839514%2F" TargetMode="External"/><Relationship Id="rId91" Type="http://schemas.openxmlformats.org/officeDocument/2006/relationships/hyperlink" Target="https://www.google.com/url?sa=E&amp;q=https%3A%2F%2Fdoi.org%2F10.1016%2Fj.ajem.2019.11.037" TargetMode="External"/><Relationship Id="rId145" Type="http://schemas.openxmlformats.org/officeDocument/2006/relationships/hyperlink" Target="https://www.google.com/url?sa=E&amp;q=https%3A%2F%2Fdoi.org%2F10.1016%2Fj.ajem.2025.03.040" TargetMode="External"/><Relationship Id="rId166" Type="http://schemas.openxmlformats.org/officeDocument/2006/relationships/hyperlink" Target="https://www.google.com/url?sa=E&amp;q=https%3A%2F%2Fwww.med.unc.edu%2Fent%2Fwp-content%2Fuploads%2Fsites%2F494%2F2017%2F12%2Ftympanoplasty-tympanomastoidectomy.pdf" TargetMode="External"/><Relationship Id="rId187" Type="http://schemas.openxmlformats.org/officeDocument/2006/relationships/hyperlink" Target="https://www.google.com/url?sa=E&amp;q=https%3A%2F%2Fdoi.org%2F10.1097%2FSLA.0000000000001359" TargetMode="External"/><Relationship Id="rId1" Type="http://schemas.openxmlformats.org/officeDocument/2006/relationships/numbering" Target="numbering.xml"/><Relationship Id="rId212" Type="http://schemas.openxmlformats.org/officeDocument/2006/relationships/hyperlink" Target="https://www.google.com/url?sa=E&amp;q=https%3A%2F%2Fwww.fhi.no%2Fsm%2Fsmittevern-i-helsetjenesten%2Fforebygging-av-infeksjoner-i-operasjonsomrader%2Fpostoperativ-fase%2Foperasjonssaret%2F" TargetMode="External"/><Relationship Id="rId28" Type="http://schemas.openxmlformats.org/officeDocument/2006/relationships/hyperlink" Target="https://www.google.com/url?sa=E&amp;q=https%3A%2F%2Fconsensus.app%2Fpapers%2Ftolerance-of-continuous-positive-airway-pressure-after-reilly-boon%2F3580093ce485554f975a85341f49eee2%2F" TargetMode="External"/><Relationship Id="rId49" Type="http://schemas.openxmlformats.org/officeDocument/2006/relationships/hyperlink" Target="https://www.google.com/url?sa=E&amp;q=https%3A%2F%2Fconsensus.app%2Fpapers%2Fa-systematic-review-of-the-role-of-penicillin-versus-moen-paramjothy%2F5daf83d1d8545c22822ab0a08f2edb3b%2F" TargetMode="External"/><Relationship Id="rId114" Type="http://schemas.openxmlformats.org/officeDocument/2006/relationships/hyperlink" Target="https://www.google.com/url?sa=E&amp;q=https%3A%2F%2Faao-hnsfjournals.onlinelibrary.wiley.com%2Fdoi%2F10.1177%2F0194599819890327" TargetMode="External"/><Relationship Id="rId60" Type="http://schemas.openxmlformats.org/officeDocument/2006/relationships/hyperlink" Target="https://www.google.com/url?sa=E&amp;q=https%3A%2F%2Fdoi.org%2F10.1002%2Flary.24339" TargetMode="External"/><Relationship Id="rId81" Type="http://schemas.openxmlformats.org/officeDocument/2006/relationships/hyperlink" Target="https://www.google.com/url?sa=E&amp;q=https%3A%2F%2Fdoi.org%2F10.1016%2Fj.ajem.2025.03.040" TargetMode="External"/><Relationship Id="rId135" Type="http://schemas.openxmlformats.org/officeDocument/2006/relationships/hyperlink" Target="https://www.google.com/url?sa=E&amp;q=https%3A%2F%2Ftidsskriftet.no%2F2026%2F05%2Fklinisk-oversikt%2Fakutt-epistaksisbehandling" TargetMode="External"/><Relationship Id="rId156" Type="http://schemas.openxmlformats.org/officeDocument/2006/relationships/hyperlink" Target="https://www.google.com/url?sa=E&amp;q=https%3A%2F%2Faao-hnsfjournals.onlinelibrary.wiley.com%2Fdoi%2F10.1177%2F0194599819890327" TargetMode="External"/><Relationship Id="rId177" Type="http://schemas.openxmlformats.org/officeDocument/2006/relationships/hyperlink" Target="https://www.google.com/url?sa=E&amp;q=https%3A%2F%2Fpubmed.ncbi.nlm.nih.gov%2F26655923%2F" TargetMode="External"/><Relationship Id="rId198" Type="http://schemas.openxmlformats.org/officeDocument/2006/relationships/hyperlink" Target="https://www.google.com/url?sa=E&amp;q=https%3A%2F%2Fpubmed.ncbi.nlm.nih.gov%2F32307234%2F" TargetMode="External"/><Relationship Id="rId202" Type="http://schemas.openxmlformats.org/officeDocument/2006/relationships/hyperlink" Target="https://www.google.com/url?sa=E&amp;q=https%3A%2F%2Fkvalitet.helse-bergen.no%2Fdocs%2Fpub%2Fdok17317.pdf" TargetMode="External"/><Relationship Id="rId223" Type="http://schemas.openxmlformats.org/officeDocument/2006/relationships/hyperlink" Target="https://www.google.com/url?sa=E&amp;q=https%3A%2F%2Fdoi.org%2F10.1530%2FEOR-23-0062" TargetMode="External"/><Relationship Id="rId18" Type="http://schemas.openxmlformats.org/officeDocument/2006/relationships/hyperlink" Target="https://www.google.com/url?sa=E&amp;q=https%3A%2F%2Fconsensus.app%2Fpapers%2Fa-doubleblind-randomized-controlled-trial-of-management-calder-kang%2Ffc62c8111d315b1c8a178808d1097a6f%2F" TargetMode="External"/><Relationship Id="rId39" Type="http://schemas.openxmlformats.org/officeDocument/2006/relationships/hyperlink" Target="https://www.google.com/url?sa=E&amp;q=https%3A%2F%2Fpubmed.ncbi.nlm.nih.gov%2F36585381%2F" TargetMode="External"/><Relationship Id="rId50" Type="http://schemas.openxmlformats.org/officeDocument/2006/relationships/hyperlink" Target="https://www.google.com/url?sa=E&amp;q=https%3A%2F%2Fpubmed.ncbi.nlm.nih.gov%2F26968881%2F" TargetMode="External"/><Relationship Id="rId104" Type="http://schemas.openxmlformats.org/officeDocument/2006/relationships/hyperlink" Target="https://www.google.com/url?sa=E&amp;q=https%3A%2F%2Fdoi.org%2F10.1016%2Fj.ajem.2025.03.040" TargetMode="External"/><Relationship Id="rId125" Type="http://schemas.openxmlformats.org/officeDocument/2006/relationships/hyperlink" Target="https://www.google.com/url?sa=E&amp;q=https%3A%2F%2Fpmc.ncbi.nlm.nih.gov%2Farticles%2FPMC3199821%2F" TargetMode="External"/><Relationship Id="rId146" Type="http://schemas.openxmlformats.org/officeDocument/2006/relationships/hyperlink" Target="https://www.google.com/url?sa=E&amp;q=https%3A%2F%2Faao-hnsfjournals.onlinelibrary.wiley.com%2Fdoi%2F10.1177%2F0194599819890327" TargetMode="External"/><Relationship Id="rId167" Type="http://schemas.openxmlformats.org/officeDocument/2006/relationships/hyperlink" Target="https://www.google.com/url?sa=E&amp;q=https%3A%2F%2Fwww.hopkinsmedicine.org%2Fhealth%2Ftreatment-tests-and-therapies%2Ftympanoplasty" TargetMode="External"/><Relationship Id="rId188" Type="http://schemas.openxmlformats.org/officeDocument/2006/relationships/hyperlink" Target="https://www.google.com/url?sa=E&amp;q=https%3A%2F%2Fpmc.ncbi.nlm.nih.gov%2Farticles%2FPMC1458594%2F" TargetMode="External"/><Relationship Id="rId71" Type="http://schemas.openxmlformats.org/officeDocument/2006/relationships/hyperlink" Target="https://www.google.com/url?sa=E&amp;q=https%3A%2F%2Fdoi.org%2F10.1016%2Fj.ajem.2025.03.040" TargetMode="External"/><Relationship Id="rId92" Type="http://schemas.openxmlformats.org/officeDocument/2006/relationships/hyperlink" Target="https://www.google.com/url?sa=E&amp;q=https%3A%2F%2Fhsrc.himmelfarb.gwu.edu%2Fgwhpubs%2F6788%2F" TargetMode="External"/><Relationship Id="rId213" Type="http://schemas.openxmlformats.org/officeDocument/2006/relationships/hyperlink" Target="https://www.google.com/url?sa=E&amp;q=https%3A%2F%2Fwww.nice.org.uk%2Fguidance%2Fng125%2Fchapter%2FRecommendations" TargetMode="External"/><Relationship Id="rId2" Type="http://schemas.openxmlformats.org/officeDocument/2006/relationships/styles" Target="styles.xml"/><Relationship Id="rId29" Type="http://schemas.openxmlformats.org/officeDocument/2006/relationships/hyperlink" Target="https://www.google.com/url?sa=E&amp;q=https%3A%2F%2Fpubmed.ncbi.nlm.nih.gov%2F39212066%2F" TargetMode="External"/><Relationship Id="rId40" Type="http://schemas.openxmlformats.org/officeDocument/2006/relationships/hyperlink" Target="https://www.google.com/url?sa=E&amp;q=https%3A%2F%2Fdoi.org%2F10.1111%2Fcoa.14028" TargetMode="External"/><Relationship Id="rId115" Type="http://schemas.openxmlformats.org/officeDocument/2006/relationships/hyperlink" Target="https://www.google.com/url?sa=E&amp;q=https%3A%2F%2Fdoi.org%2F10.1016%2Fj.ajem.2025.10.065" TargetMode="External"/><Relationship Id="rId136" Type="http://schemas.openxmlformats.org/officeDocument/2006/relationships/hyperlink" Target="https://www.google.com/url?sa=E&amp;q=https%3A%2F%2Faao-hnsfjournals.onlinelibrary.wiley.com%2Fdoi%2F10.1177%2F0194599819890327" TargetMode="External"/><Relationship Id="rId157" Type="http://schemas.openxmlformats.org/officeDocument/2006/relationships/hyperlink" Target="https://www.google.com/url?sa=E&amp;q=https%3A%2F%2Ftidsskriftet.no%2F2026%2F05%2Fklinisk-oversikt%2Fakutt-epistaksisbehandling" TargetMode="External"/><Relationship Id="rId178" Type="http://schemas.openxmlformats.org/officeDocument/2006/relationships/hyperlink" Target="https://www.google.com/url?sa=E&amp;q=https%3A%2F%2Fwww.fhi.no%2Fsm%2Fsmittevern-i-helsetjenesten%2Fforebygging-av-infeksjoner-i-operasjonsomrader%2Fpostoperativ-fase%2Foperasjonssaret%2F" TargetMode="External"/><Relationship Id="rId61" Type="http://schemas.openxmlformats.org/officeDocument/2006/relationships/hyperlink" Target="https://www.google.com/url?sa=E&amp;q=https%3A%2F%2Fconsensus.app%2Fpapers%2Fultrasound%25E2%2580%2590guided-core-needle-biopsy-of-salivary-gland-witt-schmidt%2F2489ac996d08552faf425cedfee11f8b%2F" TargetMode="External"/><Relationship Id="rId82" Type="http://schemas.openxmlformats.org/officeDocument/2006/relationships/hyperlink" Target="https://www.google.com/url?sa=E&amp;q=https%3A%2F%2Fpubmed.ncbi.nlm.nih.gov%2F2923686%2F" TargetMode="External"/><Relationship Id="rId199" Type="http://schemas.openxmlformats.org/officeDocument/2006/relationships/hyperlink" Target="https://www.google.com/url?sa=E&amp;q=https%3A%2F%2Fdoi.org%2F10.1016%2Fj.bjps.2020.02.007" TargetMode="External"/><Relationship Id="rId203" Type="http://schemas.openxmlformats.org/officeDocument/2006/relationships/hyperlink" Target="https://www.google.com/url?sa=E&amp;q=https%3A%2F%2Fwww.ahus.no%2Fbehandlinger%2Fviktig-informasjon-til-deg-som-skal-opereres%2Funnga-infeksjon%2F" TargetMode="External"/><Relationship Id="rId19" Type="http://schemas.openxmlformats.org/officeDocument/2006/relationships/hyperlink" Target="https://www.google.com/url?sa=E&amp;q=https%3A%2F%2Fpubmed.ncbi.nlm.nih.gov%2F21093066%2F" TargetMode="External"/><Relationship Id="rId224" Type="http://schemas.openxmlformats.org/officeDocument/2006/relationships/hyperlink" Target="https://www.google.com/url?sa=E&amp;q=https%3A%2F%2Fwww.fhi.no%2Fsm%2Fsmittevern-i-helsetjenesten%2Fforebygging-av-infeksjoner-i-operasjonsomrader%2Fpostoperativ-fase%2Foperasjonssaret%2F" TargetMode="External"/><Relationship Id="rId30" Type="http://schemas.openxmlformats.org/officeDocument/2006/relationships/hyperlink" Target="https://www.google.com/url?sa=E&amp;q=https%3A%2F%2Fpmc.ncbi.nlm.nih.gov%2Farticles%2FPMC11697221%2F" TargetMode="External"/><Relationship Id="rId105" Type="http://schemas.openxmlformats.org/officeDocument/2006/relationships/hyperlink" Target="https://www.google.com/url?sa=E&amp;q=https%3A%2F%2Faao-hnsfjournals.onlinelibrary.wiley.com%2Fdoi%2F10.1177%2F0194599819890327" TargetMode="External"/><Relationship Id="rId126" Type="http://schemas.openxmlformats.org/officeDocument/2006/relationships/hyperlink" Target="https://www.google.com/url?sa=E&amp;q=https%3A%2F%2Ftidsskriftet.no%2F2026%2F05%2Fklinisk-oversikt%2Fakutt-epistaksisbehandling" TargetMode="External"/><Relationship Id="rId147" Type="http://schemas.openxmlformats.org/officeDocument/2006/relationships/hyperlink" Target="https://www.google.com/url?sa=E&amp;q=https%3A%2F%2Fpubmed.ncbi.nlm.nih.gov%2F2923686%2F" TargetMode="External"/><Relationship Id="rId168" Type="http://schemas.openxmlformats.org/officeDocument/2006/relationships/hyperlink" Target="https://www.google.com/url?sa=E&amp;q=https%3A%2F%2Fwww.ashfordstpeters.nhs.uk%2Fleaflets%2F3442-day-surgery-leaflet-surgery-to-the-ear" TargetMode="External"/><Relationship Id="rId51" Type="http://schemas.openxmlformats.org/officeDocument/2006/relationships/hyperlink" Target="https://www.google.com/url?sa=E&amp;q=https%3A%2F%2Fdoi.org%2F10.1093%2Fjac%2Fdkw038" TargetMode="External"/><Relationship Id="rId72" Type="http://schemas.openxmlformats.org/officeDocument/2006/relationships/hyperlink" Target="https://www.google.com/url?sa=E&amp;q=https%3A%2F%2Fpubmed.ncbi.nlm.nih.gov%2F2923686%2F" TargetMode="External"/><Relationship Id="rId93" Type="http://schemas.openxmlformats.org/officeDocument/2006/relationships/hyperlink" Target="https://www.google.com/url?sa=E&amp;q=https%3A%2F%2Fdoi.org%2F10.1016%2Fj.ajem.2025.03.040" TargetMode="External"/><Relationship Id="rId189" Type="http://schemas.openxmlformats.org/officeDocument/2006/relationships/hyperlink" Target="https://www.google.com/url?sa=E&amp;q=https%3A%2F%2Fpubmed.ncbi.nlm.nih.gov%2F16636023%2F" TargetMode="External"/><Relationship Id="rId3" Type="http://schemas.openxmlformats.org/officeDocument/2006/relationships/settings" Target="settings.xml"/><Relationship Id="rId214" Type="http://schemas.openxmlformats.org/officeDocument/2006/relationships/hyperlink" Target="https://www.google.com/url?sa=E&amp;q=https%3A%2F%2Fkvalitet.helse-bergen.no%2Fdocs%2Fpub%2Fdok173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38</Pages>
  <Words>20823</Words>
  <Characters>110363</Characters>
  <Application>Microsoft Office Word</Application>
  <DocSecurity>0</DocSecurity>
  <Lines>919</Lines>
  <Paragraphs>261</Paragraphs>
  <ScaleCrop>false</ScaleCrop>
  <HeadingPairs>
    <vt:vector size="2" baseType="variant">
      <vt:variant>
        <vt:lpstr>Title</vt:lpstr>
      </vt:variant>
      <vt:variant>
        <vt:i4>1</vt:i4>
      </vt:variant>
    </vt:vector>
  </HeadingPairs>
  <TitlesOfParts>
    <vt:vector size="1" baseType="lpstr">
      <vt:lpstr/>
    </vt:vector>
  </TitlesOfParts>
  <Company>Universitetet i Oslo</Company>
  <LinksUpToDate>false</LinksUpToDate>
  <CharactersWithSpaces>130925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Holomonitor</dc:creator>
  <cp:keywords/>
  <dc:description/>
  <cp:lastModifiedBy>Holomonitor</cp:lastModifiedBy>
  <cp:revision>1</cp:revision>
  <dcterms:created xsi:type="dcterms:W3CDTF">2026-09-23T19:42:00Z</dcterms:created>
  <dcterms:modified xsi:type="dcterms:W3CDTF">2026-09-23T19:47:00Z</dcterms:modified>
</cp:coreProperties>
</file>