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57F88" w14:textId="77777777" w:rsidR="007B1044" w:rsidRDefault="00DE6987" w:rsidP="00C91ECA">
      <w:pPr>
        <w:pStyle w:val="1"/>
        <w:jc w:val="center"/>
        <w:rPr>
          <w:lang w:eastAsia="zh-CN"/>
        </w:rPr>
      </w:pPr>
      <w:r>
        <w:rPr>
          <w:rFonts w:hint="eastAsia"/>
          <w:lang w:eastAsia="zh-CN"/>
        </w:rPr>
        <w:t>《计算机网络课程设计》</w:t>
      </w:r>
      <w:r w:rsidR="00C91ECA">
        <w:rPr>
          <w:rFonts w:hint="eastAsia"/>
          <w:lang w:eastAsia="zh-CN"/>
        </w:rPr>
        <w:t>动员</w:t>
      </w:r>
    </w:p>
    <w:p w14:paraId="182A593A" w14:textId="77777777" w:rsidR="00DE6987" w:rsidRDefault="00DE6987" w:rsidP="007B1044">
      <w:pPr>
        <w:rPr>
          <w:b/>
          <w:bCs/>
          <w:lang w:eastAsia="zh-CN"/>
        </w:rPr>
      </w:pPr>
    </w:p>
    <w:p w14:paraId="2BADD13A" w14:textId="77777777" w:rsidR="007B1044" w:rsidRPr="00DE6987" w:rsidRDefault="00F74D8B" w:rsidP="007B1044">
      <w:pPr>
        <w:rPr>
          <w:b/>
          <w:bCs/>
          <w:lang w:eastAsia="zh-CN"/>
        </w:rPr>
      </w:pPr>
      <w:r w:rsidRPr="00F74D8B">
        <w:rPr>
          <w:rFonts w:hint="eastAsia"/>
          <w:b/>
          <w:bCs/>
          <w:lang w:eastAsia="zh-CN"/>
        </w:rPr>
        <w:t>1.</w:t>
      </w:r>
      <w:r w:rsidR="007B1044" w:rsidRPr="00DE6987">
        <w:rPr>
          <w:rFonts w:hint="eastAsia"/>
          <w:b/>
          <w:bCs/>
          <w:lang w:eastAsia="zh-CN"/>
        </w:rPr>
        <w:t>课程设计的性质和目的</w:t>
      </w:r>
    </w:p>
    <w:p w14:paraId="464058AA" w14:textId="77777777" w:rsidR="007B1044" w:rsidRDefault="007B1044" w:rsidP="007B1044">
      <w:pPr>
        <w:ind w:firstLineChars="200" w:firstLine="480"/>
        <w:rPr>
          <w:lang w:eastAsia="zh-CN"/>
        </w:rPr>
      </w:pPr>
      <w:r>
        <w:rPr>
          <w:rFonts w:hint="eastAsia"/>
          <w:lang w:eastAsia="zh-CN"/>
        </w:rPr>
        <w:t>计算机网络课程设计是计算机及相关专业的实践环节之一，是学习完《计算机网络》课程后进行的一次全面的综合练习。</w:t>
      </w:r>
    </w:p>
    <w:p w14:paraId="2D964D3F" w14:textId="77777777" w:rsidR="007B1044" w:rsidRDefault="00E121C7" w:rsidP="007B1044">
      <w:pPr>
        <w:ind w:firstLineChars="200" w:firstLine="480"/>
        <w:rPr>
          <w:lang w:eastAsia="zh-CN"/>
        </w:rPr>
      </w:pPr>
      <w:r>
        <w:rPr>
          <w:rFonts w:hint="eastAsia"/>
          <w:lang w:eastAsia="zh-CN"/>
        </w:rPr>
        <w:t>《计算机网络》</w:t>
      </w:r>
      <w:r w:rsidR="007B1044">
        <w:rPr>
          <w:rFonts w:hint="eastAsia"/>
          <w:lang w:eastAsia="zh-CN"/>
        </w:rPr>
        <w:t>课程是一门实践性较强的技术，课堂教学应该与实践环节紧密结合。本课程通过课程设计</w:t>
      </w:r>
      <w:r w:rsidR="00C91ECA">
        <w:rPr>
          <w:rFonts w:hint="eastAsia"/>
          <w:lang w:eastAsia="zh-CN"/>
        </w:rPr>
        <w:t>目的在于</w:t>
      </w:r>
      <w:r w:rsidR="007B1044">
        <w:rPr>
          <w:rFonts w:hint="eastAsia"/>
          <w:lang w:eastAsia="zh-CN"/>
        </w:rPr>
        <w:t>，配合</w:t>
      </w:r>
      <w:r>
        <w:rPr>
          <w:rFonts w:hint="eastAsia"/>
          <w:lang w:eastAsia="zh-CN"/>
        </w:rPr>
        <w:t>《计算机网络》课程</w:t>
      </w:r>
      <w:r w:rsidR="007B1044">
        <w:rPr>
          <w:rFonts w:hint="eastAsia"/>
          <w:lang w:eastAsia="zh-CN"/>
        </w:rPr>
        <w:t>教学过程，由学生循序渐进地完成网络</w:t>
      </w:r>
      <w:r>
        <w:rPr>
          <w:rFonts w:hint="eastAsia"/>
          <w:lang w:eastAsia="zh-CN"/>
        </w:rPr>
        <w:t>数据交互动画及仿真</w:t>
      </w:r>
      <w:r w:rsidR="007B1044">
        <w:rPr>
          <w:rFonts w:hint="eastAsia"/>
          <w:lang w:eastAsia="zh-CN"/>
        </w:rPr>
        <w:t>任务，以达到深入理解网络基本工作原理与实现方法，</w:t>
      </w:r>
      <w:r w:rsidR="00C91ECA">
        <w:rPr>
          <w:rFonts w:hint="eastAsia"/>
          <w:lang w:eastAsia="zh-CN"/>
        </w:rPr>
        <w:t>加深对</w:t>
      </w:r>
      <w:r w:rsidR="00C91ECA">
        <w:rPr>
          <w:rFonts w:hint="eastAsia"/>
          <w:lang w:eastAsia="zh-CN"/>
        </w:rPr>
        <w:t>OSI</w:t>
      </w:r>
      <w:r w:rsidR="00C91ECA">
        <w:rPr>
          <w:rFonts w:hint="eastAsia"/>
          <w:lang w:eastAsia="zh-CN"/>
        </w:rPr>
        <w:t>模型、</w:t>
      </w:r>
      <w:r w:rsidR="00C91ECA">
        <w:rPr>
          <w:rFonts w:hint="eastAsia"/>
          <w:lang w:eastAsia="zh-CN"/>
        </w:rPr>
        <w:t>TCP/IP</w:t>
      </w:r>
      <w:r w:rsidR="00C91ECA">
        <w:rPr>
          <w:rFonts w:hint="eastAsia"/>
          <w:lang w:eastAsia="zh-CN"/>
        </w:rPr>
        <w:t>模型的各层功能和设计思想的理解，提高学生的应用能力和动手实践能力。</w:t>
      </w:r>
    </w:p>
    <w:p w14:paraId="7A1E3B68" w14:textId="77777777" w:rsidR="007B1044" w:rsidRPr="007B1044" w:rsidRDefault="007B1044" w:rsidP="00E121C7">
      <w:pPr>
        <w:ind w:firstLineChars="200" w:firstLine="480"/>
        <w:rPr>
          <w:lang w:eastAsia="zh-CN"/>
        </w:rPr>
      </w:pPr>
      <w:r>
        <w:rPr>
          <w:rFonts w:hint="eastAsia"/>
          <w:lang w:eastAsia="zh-CN"/>
        </w:rPr>
        <w:t>根据计算机网络与</w:t>
      </w:r>
      <w:r>
        <w:rPr>
          <w:rFonts w:hint="eastAsia"/>
          <w:lang w:eastAsia="zh-CN"/>
        </w:rPr>
        <w:t>Internet</w:t>
      </w:r>
      <w:r>
        <w:rPr>
          <w:rFonts w:hint="eastAsia"/>
          <w:lang w:eastAsia="zh-CN"/>
        </w:rPr>
        <w:t>基本概念、基本工作原理与实现技术的学习要求，</w:t>
      </w:r>
      <w:r w:rsidR="00C91ECA">
        <w:rPr>
          <w:rFonts w:hint="eastAsia"/>
          <w:lang w:eastAsia="zh-CN"/>
        </w:rPr>
        <w:t>为配合《计算机网络》课程的教学，特安排此方面的实验。</w:t>
      </w:r>
    </w:p>
    <w:p w14:paraId="74D9F698" w14:textId="77777777" w:rsidR="00C91ECA" w:rsidRDefault="00C91ECA" w:rsidP="00C91ECA">
      <w:pPr>
        <w:pStyle w:val="af7"/>
      </w:pPr>
    </w:p>
    <w:p w14:paraId="68D6221F" w14:textId="77777777" w:rsidR="00C91ECA" w:rsidRDefault="00F74D8B" w:rsidP="00C91ECA">
      <w:pPr>
        <w:rPr>
          <w:b/>
          <w:bCs/>
          <w:lang w:eastAsia="zh-CN"/>
        </w:rPr>
      </w:pPr>
      <w:r w:rsidRPr="00F74D8B">
        <w:rPr>
          <w:rFonts w:hint="eastAsia"/>
          <w:b/>
          <w:bCs/>
          <w:lang w:eastAsia="zh-CN"/>
        </w:rPr>
        <w:t>2.</w:t>
      </w:r>
      <w:r w:rsidR="00C91ECA" w:rsidRPr="00607DDF">
        <w:rPr>
          <w:rFonts w:hint="eastAsia"/>
          <w:b/>
          <w:bCs/>
          <w:lang w:eastAsia="zh-CN"/>
        </w:rPr>
        <w:t>纪律方面的</w:t>
      </w:r>
      <w:r w:rsidR="00C91ECA">
        <w:rPr>
          <w:rFonts w:hint="eastAsia"/>
          <w:b/>
          <w:bCs/>
          <w:lang w:eastAsia="zh-CN"/>
        </w:rPr>
        <w:t>要求</w:t>
      </w:r>
    </w:p>
    <w:p w14:paraId="79E7F7AB" w14:textId="77777777" w:rsidR="00C91ECA" w:rsidRPr="00607DDF" w:rsidRDefault="00F74D8B" w:rsidP="00F74D8B">
      <w:pPr>
        <w:ind w:firstLineChars="200" w:firstLine="480"/>
        <w:rPr>
          <w:lang w:eastAsia="zh-CN"/>
        </w:rPr>
      </w:pPr>
      <w:r>
        <w:rPr>
          <w:rFonts w:hint="eastAsia"/>
          <w:lang w:eastAsia="zh-CN"/>
        </w:rPr>
        <w:t>2.</w:t>
      </w:r>
      <w:r w:rsidR="00C91ECA">
        <w:rPr>
          <w:rFonts w:hint="eastAsia"/>
          <w:lang w:eastAsia="zh-CN"/>
        </w:rPr>
        <w:t>1</w:t>
      </w:r>
      <w:r>
        <w:rPr>
          <w:rFonts w:hint="eastAsia"/>
          <w:lang w:eastAsia="zh-CN"/>
        </w:rPr>
        <w:t xml:space="preserve"> </w:t>
      </w:r>
      <w:r w:rsidR="00C91ECA">
        <w:rPr>
          <w:rFonts w:hint="eastAsia"/>
          <w:lang w:eastAsia="zh-CN"/>
        </w:rPr>
        <w:t>遵守机房管理制度</w:t>
      </w:r>
    </w:p>
    <w:p w14:paraId="5315575A" w14:textId="77777777" w:rsidR="00C91ECA" w:rsidRDefault="00F74D8B" w:rsidP="00F74D8B">
      <w:pPr>
        <w:ind w:firstLineChars="200" w:firstLine="480"/>
        <w:rPr>
          <w:lang w:eastAsia="zh-CN"/>
        </w:rPr>
      </w:pPr>
      <w:r>
        <w:rPr>
          <w:rFonts w:hint="eastAsia"/>
          <w:lang w:eastAsia="zh-CN"/>
        </w:rPr>
        <w:t>2.</w:t>
      </w:r>
      <w:r w:rsidR="00C91ECA">
        <w:rPr>
          <w:rFonts w:hint="eastAsia"/>
          <w:lang w:eastAsia="zh-CN"/>
        </w:rPr>
        <w:t>2</w:t>
      </w:r>
      <w:r>
        <w:rPr>
          <w:rFonts w:hint="eastAsia"/>
          <w:lang w:eastAsia="zh-CN"/>
        </w:rPr>
        <w:t xml:space="preserve"> </w:t>
      </w:r>
      <w:r w:rsidR="00C91ECA">
        <w:rPr>
          <w:rFonts w:hint="eastAsia"/>
          <w:lang w:eastAsia="zh-CN"/>
        </w:rPr>
        <w:t>考勤制度</w:t>
      </w:r>
    </w:p>
    <w:p w14:paraId="74C4F7D3" w14:textId="77777777" w:rsidR="00144A83" w:rsidRPr="00607DDF" w:rsidRDefault="00144A83" w:rsidP="00144A83">
      <w:pPr>
        <w:rPr>
          <w:b/>
          <w:bCs/>
          <w:lang w:eastAsia="zh-CN"/>
        </w:rPr>
      </w:pPr>
    </w:p>
    <w:p w14:paraId="43645B94" w14:textId="77777777" w:rsidR="00144A83" w:rsidRDefault="00F74D8B" w:rsidP="00144A83">
      <w:pPr>
        <w:rPr>
          <w:b/>
          <w:bCs/>
          <w:lang w:eastAsia="zh-CN"/>
        </w:rPr>
      </w:pPr>
      <w:r w:rsidRPr="00F74D8B">
        <w:rPr>
          <w:rFonts w:hint="eastAsia"/>
          <w:b/>
          <w:bCs/>
          <w:lang w:eastAsia="zh-CN"/>
        </w:rPr>
        <w:t>3.</w:t>
      </w:r>
      <w:r w:rsidR="00FB4761">
        <w:rPr>
          <w:rFonts w:hint="eastAsia"/>
          <w:b/>
          <w:bCs/>
          <w:lang w:eastAsia="zh-CN"/>
        </w:rPr>
        <w:t>课程设计</w:t>
      </w:r>
      <w:r w:rsidR="00144A83">
        <w:rPr>
          <w:rFonts w:hint="eastAsia"/>
          <w:b/>
          <w:bCs/>
          <w:lang w:eastAsia="zh-CN"/>
        </w:rPr>
        <w:t>内容</w:t>
      </w:r>
      <w:r w:rsidR="00A90B8B">
        <w:rPr>
          <w:rFonts w:hint="eastAsia"/>
          <w:b/>
          <w:bCs/>
          <w:lang w:eastAsia="zh-CN"/>
        </w:rPr>
        <w:t>及安排</w:t>
      </w:r>
    </w:p>
    <w:p w14:paraId="7C1A1567" w14:textId="77777777" w:rsidR="00D55CA3" w:rsidRDefault="00D55CA3" w:rsidP="00D55CA3">
      <w:pPr>
        <w:ind w:firstLineChars="200" w:firstLine="480"/>
        <w:rPr>
          <w:lang w:eastAsia="zh-CN"/>
        </w:rPr>
      </w:pPr>
      <w:r>
        <w:rPr>
          <w:rFonts w:hint="eastAsia"/>
          <w:lang w:eastAsia="zh-CN"/>
        </w:rPr>
        <w:t>3.1</w:t>
      </w:r>
      <w:r>
        <w:rPr>
          <w:rFonts w:hint="eastAsia"/>
          <w:lang w:eastAsia="zh-CN"/>
        </w:rPr>
        <w:t>课程设计安排</w:t>
      </w:r>
    </w:p>
    <w:p w14:paraId="0FB40C0E" w14:textId="77777777" w:rsidR="00D55CA3" w:rsidRDefault="00D55CA3" w:rsidP="00D55CA3">
      <w:pPr>
        <w:ind w:firstLine="570"/>
        <w:rPr>
          <w:lang w:eastAsia="zh-CN"/>
        </w:rPr>
      </w:pPr>
      <w:r>
        <w:rPr>
          <w:rFonts w:hint="eastAsia"/>
          <w:lang w:eastAsia="zh-CN"/>
        </w:rPr>
        <w:t>设计时间为</w:t>
      </w:r>
      <w:r>
        <w:rPr>
          <w:rFonts w:hint="eastAsia"/>
          <w:lang w:eastAsia="zh-CN"/>
        </w:rPr>
        <w:t>2</w:t>
      </w:r>
      <w:r>
        <w:rPr>
          <w:rFonts w:hint="eastAsia"/>
          <w:lang w:eastAsia="zh-CN"/>
        </w:rPr>
        <w:t>周。</w:t>
      </w:r>
    </w:p>
    <w:p w14:paraId="093F1D7A" w14:textId="77777777" w:rsidR="00D55CA3" w:rsidRDefault="00D55CA3" w:rsidP="00D55CA3">
      <w:pPr>
        <w:ind w:firstLine="570"/>
        <w:rPr>
          <w:lang w:eastAsia="zh-CN"/>
        </w:rPr>
      </w:pPr>
      <w:r>
        <w:rPr>
          <w:rFonts w:hint="eastAsia"/>
          <w:lang w:eastAsia="zh-CN"/>
        </w:rPr>
        <w:t>以小组为单位，</w:t>
      </w:r>
      <w:r>
        <w:rPr>
          <w:rFonts w:hint="eastAsia"/>
          <w:lang w:eastAsia="zh-CN"/>
        </w:rPr>
        <w:t>5</w:t>
      </w:r>
      <w:r>
        <w:rPr>
          <w:rFonts w:hint="eastAsia"/>
          <w:lang w:eastAsia="zh-CN"/>
        </w:rPr>
        <w:t>人一组。</w:t>
      </w:r>
    </w:p>
    <w:p w14:paraId="555A8120" w14:textId="77777777" w:rsidR="00D55CA3" w:rsidRDefault="00411036" w:rsidP="00D55CA3">
      <w:pPr>
        <w:ind w:firstLine="570"/>
        <w:rPr>
          <w:lang w:eastAsia="zh-CN"/>
        </w:rPr>
      </w:pPr>
      <w:r>
        <w:rPr>
          <w:rFonts w:hint="eastAsia"/>
          <w:lang w:eastAsia="zh-CN"/>
        </w:rPr>
        <w:t>从下述的十个课题中任选其一</w:t>
      </w:r>
      <w:r w:rsidR="00562105">
        <w:rPr>
          <w:rFonts w:hint="eastAsia"/>
          <w:lang w:eastAsia="zh-CN"/>
        </w:rPr>
        <w:t>，或自选</w:t>
      </w:r>
      <w:r w:rsidR="00562105">
        <w:rPr>
          <w:lang w:eastAsia="zh-CN"/>
        </w:rPr>
        <w:t>课题</w:t>
      </w:r>
      <w:r w:rsidR="00D55CA3">
        <w:rPr>
          <w:rFonts w:hint="eastAsia"/>
          <w:lang w:eastAsia="zh-CN"/>
        </w:rPr>
        <w:t>。</w:t>
      </w:r>
      <w:r w:rsidR="00562105">
        <w:rPr>
          <w:rFonts w:hint="eastAsia"/>
          <w:lang w:eastAsia="zh-CN"/>
        </w:rPr>
        <w:t>每个</w:t>
      </w:r>
      <w:r w:rsidR="00562105">
        <w:rPr>
          <w:lang w:eastAsia="zh-CN"/>
        </w:rPr>
        <w:t>课题成果独立可运行。</w:t>
      </w:r>
    </w:p>
    <w:p w14:paraId="0C187E1F" w14:textId="77777777" w:rsidR="00D55CA3" w:rsidRPr="00D55CA3" w:rsidRDefault="00D55CA3" w:rsidP="00721FE4">
      <w:pPr>
        <w:ind w:firstLineChars="200" w:firstLine="480"/>
        <w:rPr>
          <w:lang w:eastAsia="zh-CN"/>
        </w:rPr>
      </w:pPr>
    </w:p>
    <w:p w14:paraId="22AB2868" w14:textId="77777777" w:rsidR="00A90B8B" w:rsidRDefault="00A90B8B" w:rsidP="00721FE4">
      <w:pPr>
        <w:ind w:firstLineChars="200" w:firstLine="480"/>
        <w:rPr>
          <w:lang w:eastAsia="zh-CN"/>
        </w:rPr>
      </w:pPr>
      <w:r>
        <w:rPr>
          <w:rFonts w:hint="eastAsia"/>
          <w:lang w:eastAsia="zh-CN"/>
        </w:rPr>
        <w:t>3.</w:t>
      </w:r>
      <w:r w:rsidR="00D55CA3">
        <w:rPr>
          <w:rFonts w:hint="eastAsia"/>
          <w:lang w:eastAsia="zh-CN"/>
        </w:rPr>
        <w:t>2</w:t>
      </w:r>
      <w:r>
        <w:rPr>
          <w:rFonts w:hint="eastAsia"/>
          <w:lang w:eastAsia="zh-CN"/>
        </w:rPr>
        <w:t>课程设计内容</w:t>
      </w:r>
    </w:p>
    <w:p w14:paraId="1B39D9A7" w14:textId="77777777" w:rsidR="003D52AC" w:rsidRDefault="00721FE4" w:rsidP="00721FE4">
      <w:pPr>
        <w:ind w:firstLineChars="200" w:firstLine="480"/>
        <w:rPr>
          <w:lang w:eastAsia="zh-CN"/>
        </w:rPr>
      </w:pPr>
      <w:r>
        <w:rPr>
          <w:rFonts w:hint="eastAsia"/>
          <w:lang w:eastAsia="zh-CN"/>
        </w:rPr>
        <w:t>结合在计算机网络课程中学习到的理论知识，对网络</w:t>
      </w:r>
      <w:r w:rsidRPr="00F74D8B">
        <w:rPr>
          <w:rFonts w:hint="eastAsia"/>
          <w:lang w:eastAsia="zh-CN"/>
        </w:rPr>
        <w:t>工作机制（包括封包机制、协议分析）的理解</w:t>
      </w:r>
      <w:r>
        <w:rPr>
          <w:rFonts w:hint="eastAsia"/>
          <w:lang w:eastAsia="zh-CN"/>
        </w:rPr>
        <w:t>、做出分析，加深网络课程知识的理解和掌握。</w:t>
      </w:r>
    </w:p>
    <w:p w14:paraId="155F942B" w14:textId="77777777" w:rsidR="001408D4" w:rsidRPr="001408D4" w:rsidRDefault="00637556" w:rsidP="001408D4">
      <w:pPr>
        <w:ind w:firstLineChars="200" w:firstLine="482"/>
        <w:rPr>
          <w:b/>
          <w:lang w:eastAsia="zh-CN"/>
        </w:rPr>
      </w:pPr>
      <w:r>
        <w:rPr>
          <w:rFonts w:hint="eastAsia"/>
          <w:b/>
          <w:lang w:eastAsia="zh-CN"/>
        </w:rPr>
        <w:t>课题一</w:t>
      </w:r>
      <w:r>
        <w:rPr>
          <w:rFonts w:hint="eastAsia"/>
          <w:b/>
          <w:lang w:eastAsia="zh-CN"/>
        </w:rPr>
        <w:t>~</w:t>
      </w:r>
      <w:r>
        <w:rPr>
          <w:rFonts w:hint="eastAsia"/>
          <w:b/>
          <w:lang w:eastAsia="zh-CN"/>
        </w:rPr>
        <w:t>四：</w:t>
      </w:r>
      <w:r w:rsidR="001408D4" w:rsidRPr="001408D4">
        <w:rPr>
          <w:rFonts w:hint="eastAsia"/>
          <w:b/>
          <w:lang w:eastAsia="zh-CN"/>
        </w:rPr>
        <w:t>仿真网络的工作过程</w:t>
      </w:r>
      <w:r w:rsidR="001408D4">
        <w:rPr>
          <w:rFonts w:hint="eastAsia"/>
          <w:b/>
          <w:lang w:eastAsia="zh-CN"/>
        </w:rPr>
        <w:t>（</w:t>
      </w:r>
      <w:r w:rsidR="001408D4">
        <w:rPr>
          <w:rFonts w:hint="eastAsia"/>
          <w:b/>
          <w:lang w:eastAsia="zh-CN"/>
        </w:rPr>
        <w:t>4</w:t>
      </w:r>
      <w:r w:rsidR="001408D4">
        <w:rPr>
          <w:rFonts w:hint="eastAsia"/>
          <w:b/>
          <w:lang w:eastAsia="zh-CN"/>
        </w:rPr>
        <w:t>层中的</w:t>
      </w:r>
      <w:r>
        <w:rPr>
          <w:rFonts w:hint="eastAsia"/>
          <w:b/>
          <w:lang w:eastAsia="zh-CN"/>
        </w:rPr>
        <w:t>每</w:t>
      </w:r>
      <w:r w:rsidR="001408D4">
        <w:rPr>
          <w:rFonts w:hint="eastAsia"/>
          <w:b/>
          <w:lang w:eastAsia="zh-CN"/>
        </w:rPr>
        <w:t>一层</w:t>
      </w:r>
      <w:r>
        <w:rPr>
          <w:rFonts w:hint="eastAsia"/>
          <w:b/>
          <w:lang w:eastAsia="zh-CN"/>
        </w:rPr>
        <w:t>是一个课题</w:t>
      </w:r>
      <w:r w:rsidR="001408D4">
        <w:rPr>
          <w:rFonts w:hint="eastAsia"/>
          <w:b/>
          <w:lang w:eastAsia="zh-CN"/>
        </w:rPr>
        <w:t>）</w:t>
      </w:r>
    </w:p>
    <w:p w14:paraId="0EC3E774" w14:textId="77777777" w:rsidR="004C198C" w:rsidRDefault="003D52AC" w:rsidP="00721FE4">
      <w:pPr>
        <w:ind w:firstLineChars="200" w:firstLine="480"/>
        <w:rPr>
          <w:lang w:eastAsia="zh-CN"/>
        </w:rPr>
      </w:pPr>
      <w:r>
        <w:rPr>
          <w:rFonts w:hint="eastAsia"/>
          <w:lang w:eastAsia="zh-CN"/>
        </w:rPr>
        <w:t>课程设计运用虚拟现实技术模拟计算机、路由器、集线器、交换机等器材模型，通过实例操作演示非常抽象的概念，将抽象的网络概念具体化形象化。利用器材模型搭建计算机网络，进行</w:t>
      </w:r>
      <w:r>
        <w:rPr>
          <w:rFonts w:hint="eastAsia"/>
          <w:lang w:eastAsia="zh-CN"/>
        </w:rPr>
        <w:t>Windows</w:t>
      </w:r>
      <w:r>
        <w:rPr>
          <w:rFonts w:hint="eastAsia"/>
          <w:lang w:eastAsia="zh-CN"/>
        </w:rPr>
        <w:t>操作系统的网络配置与命令操作以及路由器、交换机的配置的动画演示。</w:t>
      </w:r>
      <w:r w:rsidR="004C198C">
        <w:rPr>
          <w:rFonts w:hint="eastAsia"/>
          <w:lang w:eastAsia="zh-CN"/>
        </w:rPr>
        <w:t>用图</w:t>
      </w:r>
      <w:r w:rsidR="004C198C">
        <w:rPr>
          <w:rFonts w:hint="eastAsia"/>
          <w:lang w:eastAsia="zh-CN"/>
        </w:rPr>
        <w:t>1</w:t>
      </w:r>
      <w:r w:rsidR="004C198C">
        <w:rPr>
          <w:rFonts w:hint="eastAsia"/>
          <w:lang w:eastAsia="zh-CN"/>
        </w:rPr>
        <w:t>来讲解。</w:t>
      </w:r>
    </w:p>
    <w:p w14:paraId="0C92F89A" w14:textId="77777777" w:rsidR="004C198C" w:rsidRDefault="004C198C" w:rsidP="004C198C">
      <w:pPr>
        <w:rPr>
          <w:lang w:eastAsia="zh-CN"/>
        </w:rPr>
      </w:pPr>
      <w:r w:rsidRPr="004C198C">
        <w:rPr>
          <w:noProof/>
          <w:lang w:eastAsia="zh-CN" w:bidi="ar-SA"/>
        </w:rPr>
        <w:drawing>
          <wp:inline distT="0" distB="0" distL="0" distR="0" wp14:anchorId="1313679D" wp14:editId="6A7A9E17">
            <wp:extent cx="4987925" cy="1857375"/>
            <wp:effectExtent l="0" t="0" r="3175" b="0"/>
            <wp:docPr id="2" name="图片 0"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7" cstate="print"/>
                    <a:stretch>
                      <a:fillRect/>
                    </a:stretch>
                  </pic:blipFill>
                  <pic:spPr>
                    <a:xfrm>
                      <a:off x="0" y="0"/>
                      <a:ext cx="4997536" cy="1860954"/>
                    </a:xfrm>
                    <a:prstGeom prst="rect">
                      <a:avLst/>
                    </a:prstGeom>
                  </pic:spPr>
                </pic:pic>
              </a:graphicData>
            </a:graphic>
          </wp:inline>
        </w:drawing>
      </w:r>
    </w:p>
    <w:p w14:paraId="7D57ECE8" w14:textId="77777777" w:rsidR="004C198C" w:rsidRDefault="004C198C" w:rsidP="004C198C">
      <w:pPr>
        <w:ind w:firstLineChars="200" w:firstLine="480"/>
        <w:jc w:val="center"/>
        <w:rPr>
          <w:lang w:eastAsia="zh-CN"/>
        </w:rPr>
      </w:pPr>
      <w:r>
        <w:rPr>
          <w:rFonts w:hint="eastAsia"/>
          <w:lang w:eastAsia="zh-CN"/>
        </w:rPr>
        <w:t>图</w:t>
      </w:r>
      <w:r>
        <w:rPr>
          <w:rFonts w:hint="eastAsia"/>
          <w:lang w:eastAsia="zh-CN"/>
        </w:rPr>
        <w:t xml:space="preserve">1 </w:t>
      </w:r>
      <w:r>
        <w:rPr>
          <w:rFonts w:hint="eastAsia"/>
          <w:lang w:eastAsia="zh-CN"/>
        </w:rPr>
        <w:t>讲解</w:t>
      </w:r>
      <w:r w:rsidR="002E56BF">
        <w:rPr>
          <w:rFonts w:hint="eastAsia"/>
          <w:lang w:eastAsia="zh-CN"/>
        </w:rPr>
        <w:t>用示意</w:t>
      </w:r>
      <w:r>
        <w:rPr>
          <w:rFonts w:hint="eastAsia"/>
          <w:lang w:eastAsia="zh-CN"/>
        </w:rPr>
        <w:t>图</w:t>
      </w:r>
    </w:p>
    <w:p w14:paraId="31286CA1" w14:textId="77777777" w:rsidR="005377E9" w:rsidRPr="006E3BE1" w:rsidRDefault="005377E9" w:rsidP="005377E9">
      <w:pPr>
        <w:numPr>
          <w:ilvl w:val="0"/>
          <w:numId w:val="3"/>
        </w:numPr>
        <w:rPr>
          <w:lang w:eastAsia="zh-CN"/>
        </w:rPr>
      </w:pPr>
      <w:r w:rsidRPr="006E3BE1">
        <w:rPr>
          <w:rFonts w:hint="eastAsia"/>
          <w:lang w:eastAsia="zh-CN"/>
        </w:rPr>
        <w:lastRenderedPageBreak/>
        <w:t>端到端通信实例：主机</w:t>
      </w:r>
      <w:r w:rsidRPr="006E3BE1">
        <w:rPr>
          <w:rFonts w:hint="eastAsia"/>
          <w:lang w:eastAsia="zh-CN"/>
        </w:rPr>
        <w:t>A</w:t>
      </w:r>
      <w:r w:rsidRPr="006E3BE1">
        <w:rPr>
          <w:rFonts w:hint="eastAsia"/>
          <w:lang w:eastAsia="zh-CN"/>
        </w:rPr>
        <w:t>上的</w:t>
      </w:r>
      <w:r w:rsidRPr="006E3BE1">
        <w:rPr>
          <w:rFonts w:hint="eastAsia"/>
          <w:lang w:eastAsia="zh-CN"/>
        </w:rPr>
        <w:t>QQ</w:t>
      </w:r>
      <w:r w:rsidRPr="006E3BE1">
        <w:rPr>
          <w:rFonts w:hint="eastAsia"/>
          <w:lang w:eastAsia="zh-CN"/>
        </w:rPr>
        <w:t>，发送消息；主机</w:t>
      </w:r>
      <w:r w:rsidRPr="006E3BE1">
        <w:rPr>
          <w:rFonts w:hint="eastAsia"/>
          <w:lang w:eastAsia="zh-CN"/>
        </w:rPr>
        <w:t>B</w:t>
      </w:r>
      <w:r w:rsidRPr="006E3BE1">
        <w:rPr>
          <w:rFonts w:hint="eastAsia"/>
          <w:lang w:eastAsia="zh-CN"/>
        </w:rPr>
        <w:t>上的</w:t>
      </w:r>
      <w:r w:rsidRPr="006E3BE1">
        <w:rPr>
          <w:rFonts w:hint="eastAsia"/>
          <w:lang w:eastAsia="zh-CN"/>
        </w:rPr>
        <w:t>QQ</w:t>
      </w:r>
      <w:r w:rsidRPr="006E3BE1">
        <w:rPr>
          <w:rFonts w:hint="eastAsia"/>
          <w:lang w:eastAsia="zh-CN"/>
        </w:rPr>
        <w:t>，接收消息</w:t>
      </w:r>
    </w:p>
    <w:p w14:paraId="76DC2923" w14:textId="77777777" w:rsidR="005377E9" w:rsidRPr="006E3BE1" w:rsidRDefault="005377E9" w:rsidP="005377E9">
      <w:pPr>
        <w:numPr>
          <w:ilvl w:val="0"/>
          <w:numId w:val="3"/>
        </w:numPr>
        <w:rPr>
          <w:lang w:eastAsia="zh-CN" w:bidi="ar-SA"/>
        </w:rPr>
      </w:pPr>
      <w:r w:rsidRPr="006E3BE1">
        <w:rPr>
          <w:rFonts w:hint="eastAsia"/>
          <w:lang w:eastAsia="zh-CN" w:bidi="ar-SA"/>
        </w:rPr>
        <w:t>数据在发送端从应用层向下通过各层，经过</w:t>
      </w:r>
      <w:r w:rsidRPr="006E3BE1">
        <w:rPr>
          <w:rFonts w:hint="eastAsia"/>
          <w:lang w:eastAsia="zh-CN"/>
        </w:rPr>
        <w:t>发送端层层</w:t>
      </w:r>
      <w:r w:rsidRPr="006E3BE1">
        <w:rPr>
          <w:rFonts w:hint="eastAsia"/>
          <w:lang w:eastAsia="zh-CN" w:bidi="ar-SA"/>
        </w:rPr>
        <w:t>封装操作，从原始的消息，变成段</w:t>
      </w:r>
      <w:r w:rsidRPr="006E3BE1">
        <w:rPr>
          <w:rFonts w:hint="eastAsia"/>
          <w:lang w:eastAsia="zh-CN" w:bidi="ar-SA"/>
        </w:rPr>
        <w:t>segment</w:t>
      </w:r>
      <w:r w:rsidRPr="006E3BE1">
        <w:rPr>
          <w:rFonts w:hint="eastAsia"/>
          <w:lang w:eastAsia="zh-CN" w:bidi="ar-SA"/>
        </w:rPr>
        <w:t>，成为数据包</w:t>
      </w:r>
      <w:r w:rsidRPr="006E3BE1">
        <w:rPr>
          <w:rFonts w:hint="eastAsia"/>
          <w:lang w:eastAsia="zh-CN" w:bidi="ar-SA"/>
        </w:rPr>
        <w:t>packet</w:t>
      </w:r>
      <w:r w:rsidRPr="006E3BE1">
        <w:rPr>
          <w:rFonts w:hint="eastAsia"/>
          <w:lang w:eastAsia="zh-CN" w:bidi="ar-SA"/>
        </w:rPr>
        <w:t>，再成为帧。这些不同的名称对应于各层的协议数据单元（</w:t>
      </w:r>
      <w:r w:rsidRPr="006E3BE1">
        <w:rPr>
          <w:rFonts w:hint="eastAsia"/>
          <w:lang w:eastAsia="zh-CN" w:bidi="ar-SA"/>
        </w:rPr>
        <w:t>PDU</w:t>
      </w:r>
      <w:r w:rsidRPr="006E3BE1">
        <w:rPr>
          <w:rFonts w:hint="eastAsia"/>
          <w:lang w:eastAsia="zh-CN" w:bidi="ar-SA"/>
        </w:rPr>
        <w:t>）名称。</w:t>
      </w:r>
    </w:p>
    <w:p w14:paraId="77231CF2" w14:textId="77777777" w:rsidR="005377E9" w:rsidRPr="006E3BE1" w:rsidRDefault="005377E9" w:rsidP="005377E9">
      <w:pPr>
        <w:numPr>
          <w:ilvl w:val="0"/>
          <w:numId w:val="3"/>
        </w:numPr>
        <w:rPr>
          <w:lang w:eastAsia="zh-CN" w:bidi="ar-SA"/>
        </w:rPr>
      </w:pPr>
      <w:r w:rsidRPr="006E3BE1">
        <w:rPr>
          <w:rFonts w:hint="eastAsia"/>
          <w:lang w:eastAsia="zh-CN" w:bidi="ar-SA"/>
        </w:rPr>
        <w:t>数据在网络中经过各种网络设备，逐跳转发，被送达接收方主机</w:t>
      </w:r>
      <w:r w:rsidRPr="006E3BE1">
        <w:rPr>
          <w:rFonts w:hint="eastAsia"/>
          <w:lang w:eastAsia="zh-CN" w:bidi="ar-SA"/>
        </w:rPr>
        <w:t>B</w:t>
      </w:r>
      <w:r w:rsidRPr="006E3BE1">
        <w:rPr>
          <w:rFonts w:hint="eastAsia"/>
          <w:lang w:eastAsia="zh-CN" w:bidi="ar-SA"/>
        </w:rPr>
        <w:t>。</w:t>
      </w:r>
      <w:r w:rsidRPr="006E3BE1">
        <w:rPr>
          <w:rFonts w:hint="eastAsia"/>
          <w:lang w:eastAsia="zh-CN"/>
        </w:rPr>
        <w:t>接收端层层解封装</w:t>
      </w:r>
    </w:p>
    <w:p w14:paraId="191A6C39" w14:textId="77777777" w:rsidR="005377E9" w:rsidRPr="006E3BE1" w:rsidRDefault="005377E9" w:rsidP="005377E9">
      <w:pPr>
        <w:numPr>
          <w:ilvl w:val="0"/>
          <w:numId w:val="3"/>
        </w:numPr>
        <w:rPr>
          <w:lang w:eastAsia="zh-CN" w:bidi="ar-SA"/>
        </w:rPr>
      </w:pPr>
      <w:r w:rsidRPr="006E3BE1">
        <w:rPr>
          <w:rFonts w:hint="eastAsia"/>
          <w:lang w:eastAsia="zh-CN" w:bidi="ar-SA"/>
        </w:rPr>
        <w:t>为简化起见，图中仅列出了两台交换机和一台路由器。</w:t>
      </w:r>
    </w:p>
    <w:p w14:paraId="25B6875F" w14:textId="77777777" w:rsidR="005377E9" w:rsidRDefault="005377E9" w:rsidP="005377E9">
      <w:pPr>
        <w:rPr>
          <w:lang w:eastAsia="zh-CN"/>
        </w:rPr>
      </w:pPr>
      <w:r w:rsidRPr="000C2AE9">
        <w:rPr>
          <w:noProof/>
          <w:lang w:eastAsia="zh-CN" w:bidi="ar-SA"/>
        </w:rPr>
        <w:drawing>
          <wp:inline distT="0" distB="0" distL="0" distR="0" wp14:anchorId="7D0FD110" wp14:editId="62D4448D">
            <wp:extent cx="4863659" cy="2014326"/>
            <wp:effectExtent l="19050" t="0" r="0" b="0"/>
            <wp:docPr id="56329" name="图片 5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863964" cy="2014452"/>
                    </a:xfrm>
                    <a:prstGeom prst="rect">
                      <a:avLst/>
                    </a:prstGeom>
                  </pic:spPr>
                </pic:pic>
              </a:graphicData>
            </a:graphic>
          </wp:inline>
        </w:drawing>
      </w:r>
    </w:p>
    <w:p w14:paraId="667417FC" w14:textId="77777777" w:rsidR="005377E9" w:rsidRDefault="005377E9" w:rsidP="005377E9">
      <w:pPr>
        <w:ind w:firstLineChars="200" w:firstLine="480"/>
        <w:rPr>
          <w:lang w:eastAsia="zh-CN"/>
        </w:rPr>
      </w:pPr>
      <w:r>
        <w:rPr>
          <w:rFonts w:hint="eastAsia"/>
          <w:lang w:eastAsia="zh-CN"/>
        </w:rPr>
        <w:t>把协议</w:t>
      </w:r>
      <w:r>
        <w:rPr>
          <w:rFonts w:hint="eastAsia"/>
          <w:lang w:eastAsia="zh-CN"/>
        </w:rPr>
        <w:t>4</w:t>
      </w:r>
      <w:r>
        <w:rPr>
          <w:rFonts w:hint="eastAsia"/>
          <w:lang w:eastAsia="zh-CN"/>
        </w:rPr>
        <w:t>层连在一起并简单考虑各层协议版：一次</w:t>
      </w:r>
      <w:r>
        <w:rPr>
          <w:rFonts w:hint="eastAsia"/>
          <w:lang w:eastAsia="zh-CN"/>
        </w:rPr>
        <w:t>QQ</w:t>
      </w:r>
      <w:r>
        <w:rPr>
          <w:rFonts w:hint="eastAsia"/>
          <w:lang w:eastAsia="zh-CN"/>
        </w:rPr>
        <w:t>会话，实际上是各层协议的反复使用。</w:t>
      </w:r>
    </w:p>
    <w:p w14:paraId="0EC8FB89" w14:textId="77777777" w:rsidR="005377E9" w:rsidRDefault="005377E9" w:rsidP="005377E9">
      <w:pPr>
        <w:ind w:firstLineChars="200" w:firstLine="480"/>
        <w:rPr>
          <w:lang w:eastAsia="zh-CN"/>
        </w:rPr>
      </w:pPr>
      <w:r>
        <w:rPr>
          <w:rFonts w:hint="eastAsia"/>
          <w:lang w:eastAsia="zh-CN"/>
        </w:rPr>
        <w:t>在不</w:t>
      </w:r>
      <w:r w:rsidRPr="0094436C">
        <w:rPr>
          <w:rFonts w:hint="eastAsia"/>
          <w:lang w:eastAsia="zh-CN"/>
        </w:rPr>
        <w:t>需要解释</w:t>
      </w:r>
      <w:r w:rsidRPr="0094436C">
        <w:rPr>
          <w:lang w:eastAsia="zh-CN"/>
        </w:rPr>
        <w:t>CSMA/CD</w:t>
      </w:r>
      <w:r w:rsidRPr="0094436C">
        <w:rPr>
          <w:rFonts w:hint="eastAsia"/>
          <w:lang w:eastAsia="zh-CN"/>
        </w:rPr>
        <w:t>协议及物理层协议</w:t>
      </w:r>
      <w:r>
        <w:rPr>
          <w:rFonts w:hint="eastAsia"/>
          <w:lang w:eastAsia="zh-CN"/>
        </w:rPr>
        <w:t>的情况下：</w:t>
      </w:r>
    </w:p>
    <w:p w14:paraId="4F667A34" w14:textId="77777777" w:rsidR="005377E9" w:rsidRPr="005377E9" w:rsidRDefault="005377E9" w:rsidP="00981FDB">
      <w:pPr>
        <w:numPr>
          <w:ilvl w:val="0"/>
          <w:numId w:val="3"/>
        </w:numPr>
        <w:rPr>
          <w:lang w:eastAsia="zh-CN" w:bidi="ar-SA"/>
        </w:rPr>
      </w:pPr>
      <w:r w:rsidRPr="005377E9">
        <w:rPr>
          <w:rFonts w:hint="eastAsia"/>
          <w:lang w:eastAsia="zh-CN" w:bidi="ar-SA"/>
        </w:rPr>
        <w:t>协议及其功能如下：</w:t>
      </w:r>
    </w:p>
    <w:p w14:paraId="296B0904" w14:textId="77777777" w:rsidR="005377E9" w:rsidRPr="005377E9" w:rsidRDefault="005377E9" w:rsidP="005377E9">
      <w:pPr>
        <w:ind w:firstLineChars="200" w:firstLine="480"/>
        <w:rPr>
          <w:lang w:eastAsia="zh-CN"/>
        </w:rPr>
      </w:pPr>
      <w:r w:rsidRPr="005377E9">
        <w:rPr>
          <w:rFonts w:hint="eastAsia"/>
          <w:lang w:eastAsia="zh-CN"/>
        </w:rPr>
        <w:t>应用层：</w:t>
      </w:r>
    </w:p>
    <w:p w14:paraId="0A45960E" w14:textId="77777777" w:rsidR="005377E9" w:rsidRPr="005377E9" w:rsidRDefault="005377E9" w:rsidP="005377E9">
      <w:pPr>
        <w:ind w:firstLineChars="200" w:firstLine="480"/>
        <w:rPr>
          <w:lang w:eastAsia="zh-CN"/>
        </w:rPr>
      </w:pPr>
      <w:r w:rsidRPr="005377E9">
        <w:rPr>
          <w:lang w:eastAsia="zh-CN"/>
        </w:rPr>
        <w:t>HTTP</w:t>
      </w:r>
      <w:r w:rsidRPr="005377E9">
        <w:rPr>
          <w:rFonts w:hint="eastAsia"/>
          <w:lang w:eastAsia="zh-CN"/>
        </w:rPr>
        <w:t>：</w:t>
      </w:r>
      <w:r w:rsidRPr="005377E9">
        <w:rPr>
          <w:lang w:eastAsia="zh-CN"/>
        </w:rPr>
        <w:t xml:space="preserve">WWW </w:t>
      </w:r>
      <w:r w:rsidRPr="005377E9">
        <w:rPr>
          <w:rFonts w:hint="eastAsia"/>
          <w:lang w:eastAsia="zh-CN"/>
        </w:rPr>
        <w:t>访问协议。</w:t>
      </w:r>
    </w:p>
    <w:p w14:paraId="2A9A4206" w14:textId="77777777" w:rsidR="005377E9" w:rsidRPr="005377E9" w:rsidRDefault="005377E9" w:rsidP="005377E9">
      <w:pPr>
        <w:ind w:firstLineChars="200" w:firstLine="480"/>
        <w:rPr>
          <w:lang w:eastAsia="zh-CN"/>
        </w:rPr>
      </w:pPr>
      <w:r w:rsidRPr="005377E9">
        <w:rPr>
          <w:lang w:eastAsia="zh-CN"/>
        </w:rPr>
        <w:t>DNS</w:t>
      </w:r>
      <w:r w:rsidRPr="005377E9">
        <w:rPr>
          <w:rFonts w:hint="eastAsia"/>
          <w:lang w:eastAsia="zh-CN"/>
        </w:rPr>
        <w:t>：域名解析。</w:t>
      </w:r>
    </w:p>
    <w:p w14:paraId="7AE396B9" w14:textId="77777777" w:rsidR="005377E9" w:rsidRPr="005377E9" w:rsidRDefault="005377E9" w:rsidP="005377E9">
      <w:pPr>
        <w:ind w:firstLineChars="200" w:firstLine="480"/>
        <w:rPr>
          <w:lang w:eastAsia="zh-CN"/>
        </w:rPr>
      </w:pPr>
      <w:r w:rsidRPr="005377E9">
        <w:rPr>
          <w:rFonts w:hint="eastAsia"/>
          <w:lang w:eastAsia="zh-CN"/>
        </w:rPr>
        <w:t>传输层：</w:t>
      </w:r>
    </w:p>
    <w:p w14:paraId="081A4068" w14:textId="77777777" w:rsidR="005377E9" w:rsidRPr="005377E9" w:rsidRDefault="005377E9" w:rsidP="005377E9">
      <w:pPr>
        <w:ind w:firstLineChars="200" w:firstLine="480"/>
        <w:rPr>
          <w:lang w:eastAsia="zh-CN"/>
        </w:rPr>
      </w:pPr>
      <w:r w:rsidRPr="005377E9">
        <w:rPr>
          <w:lang w:eastAsia="zh-CN"/>
        </w:rPr>
        <w:t>TCP</w:t>
      </w:r>
      <w:r w:rsidRPr="005377E9">
        <w:rPr>
          <w:rFonts w:hint="eastAsia"/>
          <w:lang w:eastAsia="zh-CN"/>
        </w:rPr>
        <w:t>：在客户和服务器之间建立连接，提供可靠的数据传输。</w:t>
      </w:r>
    </w:p>
    <w:p w14:paraId="7225795F" w14:textId="77777777" w:rsidR="005377E9" w:rsidRPr="005377E9" w:rsidRDefault="005377E9" w:rsidP="005377E9">
      <w:pPr>
        <w:ind w:firstLineChars="200" w:firstLine="480"/>
        <w:rPr>
          <w:lang w:eastAsia="zh-CN"/>
        </w:rPr>
      </w:pPr>
      <w:r w:rsidRPr="005377E9">
        <w:rPr>
          <w:rFonts w:hint="eastAsia"/>
          <w:lang w:eastAsia="zh-CN"/>
        </w:rPr>
        <w:t>网络层：</w:t>
      </w:r>
    </w:p>
    <w:p w14:paraId="22AE1611" w14:textId="77777777" w:rsidR="005377E9" w:rsidRPr="005377E9" w:rsidRDefault="005377E9" w:rsidP="005377E9">
      <w:pPr>
        <w:ind w:firstLineChars="200" w:firstLine="480"/>
        <w:rPr>
          <w:lang w:eastAsia="zh-CN"/>
        </w:rPr>
      </w:pPr>
      <w:r w:rsidRPr="005377E9">
        <w:rPr>
          <w:lang w:eastAsia="zh-CN"/>
        </w:rPr>
        <w:t>IP</w:t>
      </w:r>
      <w:r w:rsidRPr="005377E9">
        <w:rPr>
          <w:rFonts w:hint="eastAsia"/>
          <w:lang w:eastAsia="zh-CN"/>
        </w:rPr>
        <w:t>：进行路由选择。</w:t>
      </w:r>
    </w:p>
    <w:p w14:paraId="0B915B07" w14:textId="77777777" w:rsidR="005377E9" w:rsidRPr="005377E9" w:rsidRDefault="005377E9" w:rsidP="005377E9">
      <w:pPr>
        <w:ind w:firstLineChars="200" w:firstLine="480"/>
        <w:rPr>
          <w:lang w:eastAsia="zh-CN"/>
        </w:rPr>
      </w:pPr>
      <w:r w:rsidRPr="005377E9">
        <w:rPr>
          <w:lang w:eastAsia="zh-CN"/>
        </w:rPr>
        <w:t>ICMP</w:t>
      </w:r>
      <w:r w:rsidRPr="005377E9">
        <w:rPr>
          <w:rFonts w:hint="eastAsia"/>
          <w:lang w:eastAsia="zh-CN"/>
        </w:rPr>
        <w:t>：提供网络传输中的差错检测。</w:t>
      </w:r>
    </w:p>
    <w:p w14:paraId="625DCEA4" w14:textId="77777777" w:rsidR="005377E9" w:rsidRPr="005377E9" w:rsidRDefault="005377E9" w:rsidP="005377E9">
      <w:pPr>
        <w:ind w:firstLineChars="200" w:firstLine="480"/>
        <w:rPr>
          <w:lang w:eastAsia="zh-CN"/>
        </w:rPr>
      </w:pPr>
      <w:r w:rsidRPr="005377E9">
        <w:rPr>
          <w:lang w:eastAsia="zh-CN"/>
        </w:rPr>
        <w:t>ARP</w:t>
      </w:r>
      <w:r w:rsidRPr="005377E9">
        <w:rPr>
          <w:rFonts w:hint="eastAsia"/>
          <w:lang w:eastAsia="zh-CN"/>
        </w:rPr>
        <w:t>：将目的</w:t>
      </w:r>
      <w:r w:rsidRPr="005377E9">
        <w:rPr>
          <w:lang w:eastAsia="zh-CN"/>
        </w:rPr>
        <w:t xml:space="preserve">IP </w:t>
      </w:r>
      <w:r w:rsidRPr="005377E9">
        <w:rPr>
          <w:rFonts w:hint="eastAsia"/>
          <w:lang w:eastAsia="zh-CN"/>
        </w:rPr>
        <w:t>地址映射成物理</w:t>
      </w:r>
      <w:r w:rsidRPr="005377E9">
        <w:rPr>
          <w:lang w:eastAsia="zh-CN"/>
        </w:rPr>
        <w:t xml:space="preserve">MAC </w:t>
      </w:r>
      <w:r w:rsidRPr="005377E9">
        <w:rPr>
          <w:rFonts w:hint="eastAsia"/>
          <w:lang w:eastAsia="zh-CN"/>
        </w:rPr>
        <w:t>地址。</w:t>
      </w:r>
    </w:p>
    <w:p w14:paraId="43CD6523" w14:textId="77777777" w:rsidR="005377E9" w:rsidRPr="005377E9" w:rsidRDefault="005377E9" w:rsidP="005377E9">
      <w:pPr>
        <w:ind w:firstLineChars="200" w:firstLine="480"/>
        <w:rPr>
          <w:lang w:eastAsia="zh-CN"/>
        </w:rPr>
      </w:pPr>
      <w:r w:rsidRPr="005377E9">
        <w:rPr>
          <w:rFonts w:hint="eastAsia"/>
          <w:lang w:eastAsia="zh-CN"/>
        </w:rPr>
        <w:t>网络接口层：</w:t>
      </w:r>
    </w:p>
    <w:p w14:paraId="39ADB759" w14:textId="77777777" w:rsidR="005377E9" w:rsidRPr="005377E9" w:rsidRDefault="005377E9" w:rsidP="005377E9">
      <w:pPr>
        <w:ind w:firstLineChars="200" w:firstLine="480"/>
        <w:rPr>
          <w:lang w:eastAsia="zh-CN"/>
        </w:rPr>
      </w:pPr>
      <w:r w:rsidRPr="005377E9">
        <w:rPr>
          <w:lang w:eastAsia="zh-CN"/>
        </w:rPr>
        <w:t xml:space="preserve">LLC </w:t>
      </w:r>
      <w:r w:rsidRPr="005377E9">
        <w:rPr>
          <w:rFonts w:hint="eastAsia"/>
          <w:lang w:eastAsia="zh-CN"/>
        </w:rPr>
        <w:t>和</w:t>
      </w:r>
      <w:r w:rsidRPr="005377E9">
        <w:rPr>
          <w:lang w:eastAsia="zh-CN"/>
        </w:rPr>
        <w:t>MAC</w:t>
      </w:r>
      <w:r w:rsidRPr="005377E9">
        <w:rPr>
          <w:rFonts w:hint="eastAsia"/>
          <w:lang w:eastAsia="zh-CN"/>
        </w:rPr>
        <w:t>：提供数据链路层的功能，实现可靠的数据链路。</w:t>
      </w:r>
    </w:p>
    <w:p w14:paraId="585F9DAF" w14:textId="77777777" w:rsidR="005377E9" w:rsidRPr="005377E9" w:rsidRDefault="005377E9" w:rsidP="00981FDB">
      <w:pPr>
        <w:numPr>
          <w:ilvl w:val="0"/>
          <w:numId w:val="3"/>
        </w:numPr>
        <w:rPr>
          <w:lang w:eastAsia="zh-CN" w:bidi="ar-SA"/>
        </w:rPr>
      </w:pPr>
      <w:r w:rsidRPr="005377E9">
        <w:rPr>
          <w:rFonts w:hint="eastAsia"/>
          <w:lang w:eastAsia="zh-CN" w:bidi="ar-SA"/>
        </w:rPr>
        <w:t>过程描述如下：</w:t>
      </w:r>
    </w:p>
    <w:p w14:paraId="67311FEF" w14:textId="77777777" w:rsidR="005377E9" w:rsidRPr="00360814" w:rsidRDefault="005377E9" w:rsidP="005377E9">
      <w:pPr>
        <w:ind w:firstLineChars="200" w:firstLine="480"/>
        <w:rPr>
          <w:lang w:eastAsia="zh-CN"/>
        </w:rPr>
      </w:pPr>
      <w:r>
        <w:rPr>
          <w:rFonts w:hint="eastAsia"/>
          <w:lang w:eastAsia="zh-CN"/>
        </w:rPr>
        <w:t>QQ</w:t>
      </w:r>
      <w:r>
        <w:rPr>
          <w:rFonts w:hint="eastAsia"/>
          <w:lang w:eastAsia="zh-CN"/>
        </w:rPr>
        <w:t>发送方</w:t>
      </w:r>
      <w:r w:rsidRPr="00870241">
        <w:rPr>
          <w:rFonts w:hint="eastAsia"/>
          <w:lang w:eastAsia="zh-CN"/>
        </w:rPr>
        <w:t>由于</w:t>
      </w:r>
      <w:r>
        <w:rPr>
          <w:rFonts w:hint="eastAsia"/>
          <w:lang w:eastAsia="zh-CN"/>
        </w:rPr>
        <w:t>是</w:t>
      </w:r>
      <w:r w:rsidRPr="00870241">
        <w:rPr>
          <w:rFonts w:hint="eastAsia"/>
          <w:lang w:eastAsia="zh-CN"/>
        </w:rPr>
        <w:t>机器新连上网，需要进行</w:t>
      </w:r>
      <w:r w:rsidRPr="00870241">
        <w:rPr>
          <w:rFonts w:hint="eastAsia"/>
          <w:lang w:eastAsia="zh-CN"/>
        </w:rPr>
        <w:t>DNS</w:t>
      </w:r>
      <w:r w:rsidRPr="00870241">
        <w:rPr>
          <w:rFonts w:hint="eastAsia"/>
          <w:lang w:eastAsia="zh-CN"/>
        </w:rPr>
        <w:t>解析，因此需要发送请求包到</w:t>
      </w:r>
      <w:r w:rsidRPr="00870241">
        <w:rPr>
          <w:rFonts w:hint="eastAsia"/>
          <w:lang w:eastAsia="zh-CN"/>
        </w:rPr>
        <w:t>DNS</w:t>
      </w:r>
      <w:r w:rsidRPr="00870241">
        <w:rPr>
          <w:rFonts w:hint="eastAsia"/>
          <w:lang w:eastAsia="zh-CN"/>
        </w:rPr>
        <w:t>服务器。</w:t>
      </w:r>
      <w:r w:rsidRPr="00360814">
        <w:rPr>
          <w:rFonts w:hint="eastAsia"/>
          <w:lang w:eastAsia="zh-CN"/>
        </w:rPr>
        <w:t>利用</w:t>
      </w:r>
      <w:r w:rsidRPr="00360814">
        <w:rPr>
          <w:lang w:eastAsia="zh-CN"/>
        </w:rPr>
        <w:t>DNS</w:t>
      </w:r>
      <w:r w:rsidRPr="00360814">
        <w:rPr>
          <w:rFonts w:hint="eastAsia"/>
          <w:lang w:eastAsia="zh-CN"/>
        </w:rPr>
        <w:t>，查询到</w:t>
      </w:r>
      <w:r w:rsidRPr="00360814">
        <w:rPr>
          <w:rFonts w:hint="eastAsia"/>
          <w:lang w:eastAsia="zh-CN"/>
        </w:rPr>
        <w:t>QQ</w:t>
      </w:r>
      <w:r w:rsidRPr="00360814">
        <w:rPr>
          <w:rFonts w:hint="eastAsia"/>
          <w:lang w:eastAsia="zh-CN"/>
        </w:rPr>
        <w:t>对应的</w:t>
      </w:r>
      <w:r w:rsidRPr="00360814">
        <w:rPr>
          <w:lang w:eastAsia="zh-CN"/>
        </w:rPr>
        <w:t xml:space="preserve">IP </w:t>
      </w:r>
      <w:r w:rsidRPr="00360814">
        <w:rPr>
          <w:rFonts w:hint="eastAsia"/>
          <w:lang w:eastAsia="zh-CN"/>
        </w:rPr>
        <w:t>地址。</w:t>
      </w:r>
    </w:p>
    <w:p w14:paraId="62A2FA19" w14:textId="77777777" w:rsidR="005377E9" w:rsidRDefault="005377E9" w:rsidP="005377E9">
      <w:pPr>
        <w:ind w:firstLineChars="200" w:firstLine="480"/>
        <w:rPr>
          <w:lang w:eastAsia="zh-CN"/>
        </w:rPr>
      </w:pPr>
      <w:r w:rsidRPr="009B0CA4">
        <w:rPr>
          <w:rFonts w:hint="eastAsia"/>
          <w:lang w:eastAsia="zh-CN"/>
        </w:rPr>
        <w:t>利用</w:t>
      </w:r>
      <w:r w:rsidRPr="009B0CA4">
        <w:rPr>
          <w:rFonts w:hint="eastAsia"/>
          <w:lang w:eastAsia="zh-CN"/>
        </w:rPr>
        <w:t>UDP</w:t>
      </w:r>
      <w:r w:rsidRPr="009B0CA4">
        <w:rPr>
          <w:rFonts w:hint="eastAsia"/>
          <w:lang w:eastAsia="zh-CN"/>
        </w:rPr>
        <w:t>、</w:t>
      </w:r>
      <w:r w:rsidRPr="009B0CA4">
        <w:rPr>
          <w:lang w:eastAsia="zh-CN"/>
        </w:rPr>
        <w:t>TCP</w:t>
      </w:r>
      <w:r w:rsidRPr="009B0CA4">
        <w:rPr>
          <w:rFonts w:hint="eastAsia"/>
          <w:lang w:eastAsia="zh-CN"/>
        </w:rPr>
        <w:t>协议建立连接。</w:t>
      </w:r>
    </w:p>
    <w:p w14:paraId="21618EF7" w14:textId="77777777" w:rsidR="005377E9" w:rsidRDefault="005377E9" w:rsidP="005377E9">
      <w:pPr>
        <w:ind w:firstLineChars="200" w:firstLine="480"/>
        <w:rPr>
          <w:lang w:eastAsia="zh-CN"/>
        </w:rPr>
      </w:pPr>
      <w:r w:rsidRPr="00870241">
        <w:rPr>
          <w:rFonts w:hint="eastAsia"/>
          <w:lang w:eastAsia="zh-CN"/>
        </w:rPr>
        <w:t>ARP</w:t>
      </w:r>
      <w:r w:rsidRPr="00870241">
        <w:rPr>
          <w:rFonts w:hint="eastAsia"/>
          <w:lang w:eastAsia="zh-CN"/>
        </w:rPr>
        <w:t>：主机广播数据包，请求解析</w:t>
      </w:r>
      <w:r w:rsidRPr="00870241">
        <w:rPr>
          <w:rFonts w:hint="eastAsia"/>
          <w:lang w:eastAsia="zh-CN"/>
        </w:rPr>
        <w:t>DNS</w:t>
      </w:r>
      <w:r w:rsidRPr="00870241">
        <w:rPr>
          <w:rFonts w:hint="eastAsia"/>
          <w:lang w:eastAsia="zh-CN"/>
        </w:rPr>
        <w:t>服务器的</w:t>
      </w:r>
      <w:r w:rsidRPr="00870241">
        <w:rPr>
          <w:rFonts w:hint="eastAsia"/>
          <w:lang w:eastAsia="zh-CN"/>
        </w:rPr>
        <w:t>MAC</w:t>
      </w:r>
      <w:r w:rsidRPr="00870241">
        <w:rPr>
          <w:rFonts w:hint="eastAsia"/>
          <w:lang w:eastAsia="zh-CN"/>
        </w:rPr>
        <w:t>地址，</w:t>
      </w:r>
      <w:r w:rsidRPr="00870241">
        <w:rPr>
          <w:rFonts w:hint="eastAsia"/>
          <w:lang w:eastAsia="zh-CN"/>
        </w:rPr>
        <w:t>DNS</w:t>
      </w:r>
      <w:r w:rsidRPr="00870241">
        <w:rPr>
          <w:rFonts w:hint="eastAsia"/>
          <w:lang w:eastAsia="zh-CN"/>
        </w:rPr>
        <w:t>服务器回复数据包，则主机获取到的</w:t>
      </w:r>
      <w:r w:rsidRPr="00870241">
        <w:rPr>
          <w:rFonts w:hint="eastAsia"/>
          <w:lang w:eastAsia="zh-CN"/>
        </w:rPr>
        <w:t>MAC</w:t>
      </w:r>
      <w:r w:rsidRPr="00870241">
        <w:rPr>
          <w:rFonts w:hint="eastAsia"/>
          <w:lang w:eastAsia="zh-CN"/>
        </w:rPr>
        <w:t>地址；</w:t>
      </w:r>
    </w:p>
    <w:p w14:paraId="36B65334" w14:textId="77777777" w:rsidR="005377E9" w:rsidRPr="001F0FEE" w:rsidRDefault="005377E9" w:rsidP="001F0FEE">
      <w:pPr>
        <w:ind w:firstLineChars="200" w:firstLine="482"/>
        <w:rPr>
          <w:b/>
          <w:lang w:eastAsia="zh-CN"/>
        </w:rPr>
      </w:pPr>
      <w:r w:rsidRPr="001F0FEE">
        <w:rPr>
          <w:rFonts w:hint="eastAsia"/>
          <w:b/>
          <w:lang w:eastAsia="zh-CN"/>
        </w:rPr>
        <w:t>具体内容及要求如下：</w:t>
      </w:r>
    </w:p>
    <w:p w14:paraId="0BA2B195" w14:textId="77777777" w:rsidR="005377E9" w:rsidRPr="001F0FEE" w:rsidRDefault="005377E9" w:rsidP="001F0FEE">
      <w:pPr>
        <w:ind w:firstLineChars="200" w:firstLine="482"/>
        <w:rPr>
          <w:b/>
          <w:lang w:eastAsia="zh-CN"/>
        </w:rPr>
      </w:pPr>
      <w:r w:rsidRPr="001F0FEE">
        <w:rPr>
          <w:rFonts w:hint="eastAsia"/>
          <w:b/>
          <w:lang w:eastAsia="zh-CN"/>
        </w:rPr>
        <w:t>（</w:t>
      </w:r>
      <w:r w:rsidRPr="001F0FEE">
        <w:rPr>
          <w:rFonts w:hint="eastAsia"/>
          <w:b/>
          <w:lang w:eastAsia="zh-CN"/>
        </w:rPr>
        <w:t>1</w:t>
      </w:r>
      <w:r w:rsidRPr="001F0FEE">
        <w:rPr>
          <w:rFonts w:hint="eastAsia"/>
          <w:b/>
          <w:lang w:eastAsia="zh-CN"/>
        </w:rPr>
        <w:t>）局域网网络工作机制分析</w:t>
      </w:r>
    </w:p>
    <w:p w14:paraId="7B8363BD" w14:textId="77777777" w:rsidR="005377E9" w:rsidRDefault="005377E9" w:rsidP="005377E9">
      <w:pPr>
        <w:ind w:firstLineChars="200" w:firstLine="480"/>
        <w:rPr>
          <w:lang w:eastAsia="zh-CN"/>
        </w:rPr>
      </w:pPr>
      <w:r>
        <w:rPr>
          <w:rFonts w:hint="eastAsia"/>
          <w:lang w:eastAsia="zh-CN"/>
        </w:rPr>
        <w:t>通过动画演示物理层的四个特性；观察仿真信号的形态及变换过程；观察仿真链路层数据包的报文交互过程，理解局域网的状态。</w:t>
      </w:r>
    </w:p>
    <w:p w14:paraId="7A9635DA" w14:textId="77777777" w:rsidR="00981FDB" w:rsidRDefault="00981FDB" w:rsidP="00981FDB">
      <w:pPr>
        <w:ind w:firstLineChars="200" w:firstLine="480"/>
        <w:rPr>
          <w:lang w:eastAsia="zh-CN"/>
        </w:rPr>
      </w:pPr>
      <w:r>
        <w:rPr>
          <w:rFonts w:hint="eastAsia"/>
          <w:lang w:eastAsia="zh-CN"/>
        </w:rPr>
        <w:lastRenderedPageBreak/>
        <w:t>以太网（</w:t>
      </w:r>
      <w:r>
        <w:rPr>
          <w:rFonts w:hint="eastAsia"/>
          <w:lang w:eastAsia="zh-CN"/>
        </w:rPr>
        <w:t>Ethernet</w:t>
      </w:r>
      <w:r>
        <w:rPr>
          <w:rFonts w:hint="eastAsia"/>
          <w:lang w:eastAsia="zh-CN"/>
        </w:rPr>
        <w:t>）是一种计算机局域网技术。</w:t>
      </w:r>
      <w:r>
        <w:rPr>
          <w:rFonts w:hint="eastAsia"/>
          <w:lang w:eastAsia="zh-CN"/>
        </w:rPr>
        <w:t xml:space="preserve">IEEE </w:t>
      </w:r>
      <w:r>
        <w:rPr>
          <w:rFonts w:hint="eastAsia"/>
          <w:lang w:eastAsia="zh-CN"/>
        </w:rPr>
        <w:t>制定的</w:t>
      </w:r>
      <w:r>
        <w:rPr>
          <w:rFonts w:hint="eastAsia"/>
          <w:lang w:eastAsia="zh-CN"/>
        </w:rPr>
        <w:t xml:space="preserve"> IEEE 802.3 </w:t>
      </w:r>
      <w:r>
        <w:rPr>
          <w:rFonts w:hint="eastAsia"/>
          <w:lang w:eastAsia="zh-CN"/>
        </w:rPr>
        <w:t>标准定义了以太网的技术标准，它规定了包括物理层的连线、电子信号和介质访问控制的内容。</w:t>
      </w:r>
    </w:p>
    <w:p w14:paraId="6F9CF77C" w14:textId="77777777" w:rsidR="00981FDB" w:rsidRDefault="00981FDB" w:rsidP="00981FDB">
      <w:pPr>
        <w:ind w:firstLineChars="200" w:firstLine="480"/>
        <w:rPr>
          <w:lang w:eastAsia="zh-CN"/>
        </w:rPr>
      </w:pPr>
      <w:r>
        <w:rPr>
          <w:lang w:eastAsia="zh-CN"/>
        </w:rPr>
        <w:t xml:space="preserve">IEEE 802 </w:t>
      </w:r>
      <w:r>
        <w:rPr>
          <w:rFonts w:hint="eastAsia"/>
          <w:lang w:eastAsia="zh-CN"/>
        </w:rPr>
        <w:t>的相关标准主要规定了以太网数据链路层和物理层，且将数据链路层又分为了介质访问控制（</w:t>
      </w:r>
      <w:r>
        <w:rPr>
          <w:lang w:eastAsia="zh-CN"/>
        </w:rPr>
        <w:t>MAC</w:t>
      </w:r>
      <w:r>
        <w:rPr>
          <w:rFonts w:hint="eastAsia"/>
          <w:lang w:eastAsia="zh-CN"/>
        </w:rPr>
        <w:t>）层和逻辑链路控制（</w:t>
      </w:r>
      <w:r>
        <w:rPr>
          <w:lang w:eastAsia="zh-CN"/>
        </w:rPr>
        <w:t>LLC</w:t>
      </w:r>
      <w:r>
        <w:rPr>
          <w:rFonts w:hint="eastAsia"/>
          <w:lang w:eastAsia="zh-CN"/>
        </w:rPr>
        <w:t>）层这两层。其中，前者负责控制网络中的设备如何获得对介质的访问权限和传输数据的权限，后者负责识别和封装网络层协议，并控制错误检查和帧同步。</w:t>
      </w:r>
    </w:p>
    <w:p w14:paraId="73CF43A9" w14:textId="77777777" w:rsidR="00981FDB" w:rsidRDefault="00981FDB" w:rsidP="00981FDB">
      <w:pPr>
        <w:ind w:firstLineChars="200" w:firstLine="480"/>
        <w:rPr>
          <w:lang w:eastAsia="zh-CN"/>
        </w:rPr>
      </w:pPr>
      <w:r>
        <w:rPr>
          <w:rFonts w:hint="eastAsia"/>
          <w:lang w:eastAsia="zh-CN"/>
        </w:rPr>
        <w:t>以太网帧有多种类型，</w:t>
      </w:r>
      <w:r>
        <w:rPr>
          <w:lang w:eastAsia="zh-CN"/>
        </w:rPr>
        <w:t xml:space="preserve">Ethernet Version 2 </w:t>
      </w:r>
      <w:r>
        <w:rPr>
          <w:rFonts w:hint="eastAsia"/>
          <w:lang w:eastAsia="zh-CN"/>
        </w:rPr>
        <w:t>和</w:t>
      </w:r>
      <w:r>
        <w:rPr>
          <w:lang w:eastAsia="zh-CN"/>
        </w:rPr>
        <w:t xml:space="preserve"> IEEE 802.3 </w:t>
      </w:r>
      <w:r>
        <w:rPr>
          <w:rFonts w:hint="eastAsia"/>
          <w:lang w:eastAsia="zh-CN"/>
        </w:rPr>
        <w:t>是目前最常见的以太网帧（</w:t>
      </w:r>
      <w:r>
        <w:rPr>
          <w:lang w:eastAsia="zh-CN"/>
        </w:rPr>
        <w:t xml:space="preserve">Ethernet II </w:t>
      </w:r>
      <w:r>
        <w:rPr>
          <w:rFonts w:hint="eastAsia"/>
          <w:lang w:eastAsia="zh-CN"/>
        </w:rPr>
        <w:t>格式相对使用广泛），其他如子网接入协议（</w:t>
      </w:r>
      <w:r>
        <w:rPr>
          <w:lang w:eastAsia="zh-CN"/>
        </w:rPr>
        <w:t>SNAP</w:t>
      </w:r>
      <w:r>
        <w:rPr>
          <w:rFonts w:hint="eastAsia"/>
          <w:lang w:eastAsia="zh-CN"/>
        </w:rPr>
        <w:t>）帧、</w:t>
      </w:r>
      <w:r>
        <w:rPr>
          <w:lang w:eastAsia="zh-CN"/>
        </w:rPr>
        <w:t xml:space="preserve">Novell raw 802.3 </w:t>
      </w:r>
      <w:r>
        <w:rPr>
          <w:rFonts w:hint="eastAsia"/>
          <w:lang w:eastAsia="zh-CN"/>
        </w:rPr>
        <w:t>帧等我们基本接触不到。</w:t>
      </w:r>
      <w:r>
        <w:rPr>
          <w:lang w:eastAsia="zh-CN"/>
        </w:rPr>
        <w:t>Ethernet Version 2</w:t>
      </w:r>
      <w:r>
        <w:rPr>
          <w:rFonts w:hint="eastAsia"/>
          <w:lang w:eastAsia="zh-CN"/>
        </w:rPr>
        <w:t>（</w:t>
      </w:r>
      <w:r>
        <w:rPr>
          <w:lang w:eastAsia="zh-CN"/>
        </w:rPr>
        <w:t>EV2</w:t>
      </w:r>
      <w:r>
        <w:rPr>
          <w:rFonts w:hint="eastAsia"/>
          <w:lang w:eastAsia="zh-CN"/>
        </w:rPr>
        <w:t>）帧格式与</w:t>
      </w:r>
      <w:r>
        <w:rPr>
          <w:lang w:eastAsia="zh-CN"/>
        </w:rPr>
        <w:t xml:space="preserve"> IEEE 802.3 </w:t>
      </w:r>
      <w:r>
        <w:rPr>
          <w:rFonts w:hint="eastAsia"/>
          <w:lang w:eastAsia="zh-CN"/>
        </w:rPr>
        <w:t>帧格式有些不一样，但是，一般认为他们是兼容的，并且可以同时出现在以太网链路上。</w:t>
      </w:r>
    </w:p>
    <w:p w14:paraId="71638EB9" w14:textId="77777777" w:rsidR="00981FDB" w:rsidRDefault="00981FDB" w:rsidP="001F0FEE">
      <w:pPr>
        <w:ind w:firstLineChars="200" w:firstLine="480"/>
        <w:rPr>
          <w:lang w:eastAsia="zh-CN"/>
        </w:rPr>
      </w:pPr>
      <w:proofErr w:type="gramStart"/>
      <w:r>
        <w:rPr>
          <w:rFonts w:hint="eastAsia"/>
          <w:lang w:eastAsia="zh-CN"/>
        </w:rPr>
        <w:t>a)</w:t>
      </w:r>
      <w:r>
        <w:rPr>
          <w:lang w:eastAsia="zh-CN"/>
        </w:rPr>
        <w:t>Ethernet</w:t>
      </w:r>
      <w:proofErr w:type="gramEnd"/>
      <w:r>
        <w:rPr>
          <w:lang w:eastAsia="zh-CN"/>
        </w:rPr>
        <w:t xml:space="preserve"> Version 2</w:t>
      </w:r>
    </w:p>
    <w:p w14:paraId="13673171" w14:textId="77777777" w:rsidR="00981FDB" w:rsidRDefault="00981FDB" w:rsidP="00981FDB">
      <w:pPr>
        <w:ind w:firstLineChars="200" w:firstLine="480"/>
        <w:rPr>
          <w:lang w:eastAsia="zh-CN"/>
        </w:rPr>
      </w:pPr>
      <w:r>
        <w:rPr>
          <w:lang w:eastAsia="zh-CN"/>
        </w:rPr>
        <w:t xml:space="preserve">1982 </w:t>
      </w:r>
      <w:r>
        <w:rPr>
          <w:rFonts w:hint="eastAsia"/>
          <w:lang w:eastAsia="zh-CN"/>
        </w:rPr>
        <w:t>年，</w:t>
      </w:r>
      <w:r>
        <w:rPr>
          <w:lang w:eastAsia="zh-CN"/>
        </w:rPr>
        <w:t xml:space="preserve">DIX </w:t>
      </w:r>
      <w:r>
        <w:rPr>
          <w:rFonts w:hint="eastAsia"/>
          <w:lang w:eastAsia="zh-CN"/>
        </w:rPr>
        <w:t>联盟发表了</w:t>
      </w:r>
      <w:r>
        <w:rPr>
          <w:lang w:eastAsia="zh-CN"/>
        </w:rPr>
        <w:t xml:space="preserve"> Ethernet Version 2</w:t>
      </w:r>
      <w:r>
        <w:rPr>
          <w:rFonts w:hint="eastAsia"/>
          <w:lang w:eastAsia="zh-CN"/>
        </w:rPr>
        <w:t>（</w:t>
      </w:r>
      <w:r>
        <w:rPr>
          <w:lang w:eastAsia="zh-CN"/>
        </w:rPr>
        <w:t>EV2</w:t>
      </w:r>
      <w:r>
        <w:rPr>
          <w:rFonts w:hint="eastAsia"/>
          <w:lang w:eastAsia="zh-CN"/>
        </w:rPr>
        <w:t>）。以太帧起始部分由前同步码和帧开始定界符组成，后面紧跟着一个以太网报头，以</w:t>
      </w:r>
      <w:r>
        <w:rPr>
          <w:lang w:eastAsia="zh-CN"/>
        </w:rPr>
        <w:t>MAC</w:t>
      </w:r>
      <w:r>
        <w:rPr>
          <w:rFonts w:hint="eastAsia"/>
          <w:lang w:eastAsia="zh-CN"/>
        </w:rPr>
        <w:t>地址说明目的地址和源地址。以太帧的中部是该帧负载的包含其他协议报头的数据包：类型用于标识数据字段种包含的高层协议，由</w:t>
      </w:r>
      <w:r>
        <w:rPr>
          <w:rFonts w:hint="eastAsia"/>
          <w:lang w:eastAsia="zh-CN"/>
        </w:rPr>
        <w:t>IEEE</w:t>
      </w:r>
      <w:r>
        <w:rPr>
          <w:rFonts w:hint="eastAsia"/>
          <w:lang w:eastAsia="zh-CN"/>
        </w:rPr>
        <w:t>注册机构分配；数据包的数据是网络层数据。如果不足</w:t>
      </w:r>
      <w:r>
        <w:rPr>
          <w:rFonts w:hint="eastAsia"/>
          <w:lang w:eastAsia="zh-CN"/>
        </w:rPr>
        <w:t>46</w:t>
      </w:r>
      <w:r>
        <w:rPr>
          <w:rFonts w:hint="eastAsia"/>
          <w:lang w:eastAsia="zh-CN"/>
        </w:rPr>
        <w:t>字节时，会填充到最小长度。最大值也叫最大传输单元（</w:t>
      </w:r>
      <w:r>
        <w:rPr>
          <w:rFonts w:hint="eastAsia"/>
          <w:lang w:eastAsia="zh-CN"/>
        </w:rPr>
        <w:t>MTU</w:t>
      </w:r>
      <w:r>
        <w:rPr>
          <w:rFonts w:hint="eastAsia"/>
          <w:lang w:eastAsia="zh-CN"/>
        </w:rPr>
        <w:t>）。加上帧头、帧尾以太网帧最长是</w:t>
      </w:r>
      <w:r>
        <w:rPr>
          <w:rFonts w:hint="eastAsia"/>
          <w:lang w:eastAsia="zh-CN"/>
        </w:rPr>
        <w:t xml:space="preserve"> 1500 + 6 + 6 + 2 + 4 = 1518 </w:t>
      </w:r>
      <w:r>
        <w:rPr>
          <w:rFonts w:hint="eastAsia"/>
          <w:lang w:eastAsia="zh-CN"/>
        </w:rPr>
        <w:t>字节。以太帧由一个</w:t>
      </w:r>
      <w:r>
        <w:rPr>
          <w:lang w:eastAsia="zh-CN"/>
        </w:rPr>
        <w:t>32</w:t>
      </w:r>
      <w:r>
        <w:rPr>
          <w:rFonts w:hint="eastAsia"/>
          <w:lang w:eastAsia="zh-CN"/>
        </w:rPr>
        <w:t>位冗余校验码结尾，用于检验数据传输是否出现损坏。</w:t>
      </w:r>
    </w:p>
    <w:p w14:paraId="78E0749E" w14:textId="77777777" w:rsidR="00981FDB" w:rsidRDefault="00981FDB" w:rsidP="00981FDB">
      <w:pPr>
        <w:rPr>
          <w:lang w:eastAsia="zh-CN"/>
        </w:rPr>
      </w:pPr>
      <w:r w:rsidRPr="007013D6">
        <w:rPr>
          <w:noProof/>
          <w:lang w:eastAsia="zh-CN" w:bidi="ar-SA"/>
        </w:rPr>
        <w:drawing>
          <wp:inline distT="0" distB="0" distL="0" distR="0" wp14:anchorId="0456CB3D" wp14:editId="10BF99DC">
            <wp:extent cx="4752975" cy="1962150"/>
            <wp:effectExtent l="19050" t="0" r="0" b="0"/>
            <wp:docPr id="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58263" cy="3670300"/>
                      <a:chOff x="152400" y="2971800"/>
                      <a:chExt cx="8958263" cy="3670300"/>
                    </a:xfrm>
                  </a:grpSpPr>
                  <a:grpSp>
                    <a:nvGrpSpPr>
                      <a:cNvPr id="54" name="组合 53"/>
                      <a:cNvGrpSpPr/>
                    </a:nvGrpSpPr>
                    <a:grpSpPr>
                      <a:xfrm>
                        <a:off x="152400" y="2971800"/>
                        <a:ext cx="8958263" cy="3670300"/>
                        <a:chOff x="152400" y="2971800"/>
                        <a:chExt cx="8958263" cy="3670300"/>
                      </a:xfrm>
                    </a:grpSpPr>
                    <a:sp>
                      <a:nvSpPr>
                        <a:cNvPr id="13314" name="Line 2"/>
                        <a:cNvSpPr>
                          <a:spLocks noChangeShapeType="1"/>
                        </a:cNvSpPr>
                      </a:nvSpPr>
                      <a:spPr bwMode="auto">
                        <a:xfrm>
                          <a:off x="152400" y="4495800"/>
                          <a:ext cx="8915400" cy="0"/>
                        </a:xfrm>
                        <a:prstGeom prst="line">
                          <a:avLst/>
                        </a:prstGeom>
                        <a:noFill/>
                        <a:ln w="38100" cmpd="dbl">
                          <a:solidFill>
                            <a:schemeClr val="folHlink"/>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15" name="Rectangle 3"/>
                        <a:cNvSpPr>
                          <a:spLocks noChangeArrowheads="1"/>
                        </a:cNvSpPr>
                      </a:nvSpPr>
                      <a:spPr bwMode="auto">
                        <a:xfrm>
                          <a:off x="1554163" y="4730750"/>
                          <a:ext cx="6413500" cy="495300"/>
                        </a:xfrm>
                        <a:prstGeom prst="rect">
                          <a:avLst/>
                        </a:prstGeom>
                        <a:solidFill>
                          <a:srgbClr val="FFCCFF"/>
                        </a:solidFill>
                        <a:ln w="12700">
                          <a:no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16" name="Rectangle 4"/>
                        <a:cNvSpPr>
                          <a:spLocks noChangeArrowheads="1"/>
                        </a:cNvSpPr>
                      </a:nvSpPr>
                      <a:spPr bwMode="auto">
                        <a:xfrm>
                          <a:off x="1547813" y="4730750"/>
                          <a:ext cx="6419850" cy="488950"/>
                        </a:xfrm>
                        <a:prstGeom prst="rect">
                          <a:avLst/>
                        </a:prstGeom>
                        <a:noFill/>
                        <a:ln w="28575">
                          <a:solidFill>
                            <a:schemeClr val="folHlink"/>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17" name="Rectangle 5"/>
                        <a:cNvSpPr>
                          <a:spLocks noChangeArrowheads="1"/>
                        </a:cNvSpPr>
                      </a:nvSpPr>
                      <a:spPr bwMode="auto">
                        <a:xfrm>
                          <a:off x="4256088" y="4835525"/>
                          <a:ext cx="896937" cy="333375"/>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MAC </a:t>
                            </a:r>
                            <a:r>
                              <a:rPr lang="zh-CN" altLang="en-US" sz="1600" b="0" i="0">
                                <a:solidFill>
                                  <a:srgbClr val="333399"/>
                                </a:solidFill>
                                <a:latin typeface="Times New Roman" pitchFamily="18" charset="0"/>
                                <a:ea typeface="宋体" pitchFamily="2" charset="-122"/>
                              </a:rPr>
                              <a:t>帧</a:t>
                            </a:r>
                          </a:p>
                        </a:txBody>
                        <a:useSpRect/>
                      </a:txSp>
                    </a:sp>
                    <a:sp>
                      <a:nvSpPr>
                        <a:cNvPr id="13318" name="Rectangle 6"/>
                        <a:cNvSpPr>
                          <a:spLocks noChangeArrowheads="1"/>
                        </a:cNvSpPr>
                      </a:nvSpPr>
                      <a:spPr bwMode="auto">
                        <a:xfrm>
                          <a:off x="8243888" y="4814888"/>
                          <a:ext cx="790575" cy="333375"/>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物理层</a:t>
                            </a:r>
                          </a:p>
                        </a:txBody>
                        <a:useSpRect/>
                      </a:txSp>
                    </a:sp>
                    <a:sp>
                      <a:nvSpPr>
                        <a:cNvPr id="13319" name="Rectangle 7"/>
                        <a:cNvSpPr>
                          <a:spLocks noChangeArrowheads="1"/>
                        </a:cNvSpPr>
                      </a:nvSpPr>
                      <a:spPr bwMode="auto">
                        <a:xfrm>
                          <a:off x="8213725" y="3886200"/>
                          <a:ext cx="896938" cy="333375"/>
                        </a:xfrm>
                        <a:prstGeom prst="rect">
                          <a:avLst/>
                        </a:prstGeom>
                        <a:solidFill>
                          <a:schemeClr val="bg1"/>
                        </a:solid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MAC </a:t>
                            </a:r>
                            <a:r>
                              <a:rPr lang="zh-CN" altLang="en-US" sz="1600" b="0" i="0">
                                <a:solidFill>
                                  <a:srgbClr val="333399"/>
                                </a:solidFill>
                                <a:latin typeface="Times New Roman" pitchFamily="18" charset="0"/>
                                <a:ea typeface="宋体" pitchFamily="2" charset="-122"/>
                              </a:rPr>
                              <a:t>层</a:t>
                            </a:r>
                          </a:p>
                        </a:txBody>
                        <a:useSpRect/>
                      </a:txSp>
                    </a:sp>
                    <a:sp>
                      <a:nvSpPr>
                        <a:cNvPr id="13320" name="Line 8"/>
                        <a:cNvSpPr>
                          <a:spLocks noChangeShapeType="1"/>
                        </a:cNvSpPr>
                      </a:nvSpPr>
                      <a:spPr bwMode="auto">
                        <a:xfrm flipH="1">
                          <a:off x="1546225" y="4221163"/>
                          <a:ext cx="1588" cy="514350"/>
                        </a:xfrm>
                        <a:prstGeom prst="line">
                          <a:avLst/>
                        </a:prstGeom>
                        <a:noFill/>
                        <a:ln w="12700">
                          <a:solidFill>
                            <a:schemeClr val="tx1"/>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21" name="Line 9"/>
                        <a:cNvSpPr>
                          <a:spLocks noChangeShapeType="1"/>
                        </a:cNvSpPr>
                      </a:nvSpPr>
                      <a:spPr bwMode="auto">
                        <a:xfrm>
                          <a:off x="7956550" y="4292600"/>
                          <a:ext cx="11113" cy="431800"/>
                        </a:xfrm>
                        <a:prstGeom prst="line">
                          <a:avLst/>
                        </a:prstGeom>
                        <a:noFill/>
                        <a:ln w="12700">
                          <a:solidFill>
                            <a:schemeClr val="tx1"/>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22" name="Rectangle 10"/>
                        <a:cNvSpPr>
                          <a:spLocks noChangeArrowheads="1"/>
                        </a:cNvSpPr>
                      </a:nvSpPr>
                      <a:spPr bwMode="auto">
                        <a:xfrm>
                          <a:off x="8348663" y="2971800"/>
                          <a:ext cx="615950" cy="333375"/>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IP </a:t>
                            </a:r>
                            <a:r>
                              <a:rPr lang="zh-CN" altLang="en-US" sz="1600" b="0" i="0">
                                <a:solidFill>
                                  <a:srgbClr val="333399"/>
                                </a:solidFill>
                                <a:latin typeface="Times New Roman" pitchFamily="18" charset="0"/>
                                <a:ea typeface="宋体" pitchFamily="2" charset="-122"/>
                              </a:rPr>
                              <a:t>层</a:t>
                            </a:r>
                          </a:p>
                        </a:txBody>
                        <a:useSpRect/>
                      </a:txSp>
                    </a:sp>
                    <a:sp>
                      <a:nvSpPr>
                        <a:cNvPr id="13323" name="Line 11"/>
                        <a:cNvSpPr>
                          <a:spLocks noChangeShapeType="1"/>
                        </a:cNvSpPr>
                      </a:nvSpPr>
                      <a:spPr bwMode="auto">
                        <a:xfrm>
                          <a:off x="8196263" y="3505200"/>
                          <a:ext cx="820737" cy="11113"/>
                        </a:xfrm>
                        <a:prstGeom prst="line">
                          <a:avLst/>
                        </a:prstGeom>
                        <a:noFill/>
                        <a:ln w="12700">
                          <a:solidFill>
                            <a:schemeClr val="tx1"/>
                          </a:solidFill>
                          <a:prstDash val="lgDash"/>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grpSp>
                      <a:nvGrpSpPr>
                        <a:cNvPr id="13" name="Group 12"/>
                        <a:cNvGrpSpPr>
                          <a:grpSpLocks/>
                        </a:cNvGrpSpPr>
                      </a:nvGrpSpPr>
                      <a:grpSpPr bwMode="auto">
                        <a:xfrm>
                          <a:off x="1046163" y="3463925"/>
                          <a:ext cx="6929437" cy="1412875"/>
                          <a:chOff x="659" y="2182"/>
                          <a:chExt cx="4365" cy="890"/>
                        </a:xfrm>
                      </a:grpSpPr>
                      <a:sp>
                        <a:nvSpPr>
                          <a:cNvPr id="13348" name="AutoShape 13"/>
                          <a:cNvSpPr>
                            <a:spLocks noChangeArrowheads="1"/>
                          </a:cNvSpPr>
                        </a:nvSpPr>
                        <a:spPr bwMode="auto">
                          <a:xfrm rot="16200000" flipH="1">
                            <a:off x="2830" y="2807"/>
                            <a:ext cx="384" cy="145"/>
                          </a:xfrm>
                          <a:prstGeom prst="rightArrow">
                            <a:avLst>
                              <a:gd name="adj1" fmla="val 50000"/>
                              <a:gd name="adj2" fmla="val 132426"/>
                            </a:avLst>
                          </a:prstGeom>
                          <a:solidFill>
                            <a:schemeClr val="accent1"/>
                          </a:solidFill>
                          <a:ln w="12700">
                            <a:solidFill>
                              <a:schemeClr val="tx1"/>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grpSp>
                        <a:nvGrpSpPr>
                          <a:cNvPr id="36" name="Group 14"/>
                          <a:cNvGrpSpPr>
                            <a:grpSpLocks/>
                          </a:cNvGrpSpPr>
                        </a:nvGrpSpPr>
                        <a:grpSpPr bwMode="auto">
                          <a:xfrm>
                            <a:off x="659" y="2182"/>
                            <a:ext cx="4365" cy="506"/>
                            <a:chOff x="659" y="2182"/>
                            <a:chExt cx="4365" cy="506"/>
                          </a:xfrm>
                        </a:grpSpPr>
                        <a:sp>
                          <a:nvSpPr>
                            <a:cNvPr id="13350" name="Rectangle 15"/>
                            <a:cNvSpPr>
                              <a:spLocks noChangeArrowheads="1"/>
                            </a:cNvSpPr>
                          </a:nvSpPr>
                          <a:spPr bwMode="auto">
                            <a:xfrm>
                              <a:off x="974" y="2400"/>
                              <a:ext cx="4045" cy="288"/>
                            </a:xfrm>
                            <a:prstGeom prst="rect">
                              <a:avLst/>
                            </a:prstGeom>
                            <a:solidFill>
                              <a:srgbClr val="FFCCFF"/>
                            </a:solidFill>
                            <a:ln w="19050">
                              <a:solidFill>
                                <a:schemeClr val="folHlink"/>
                              </a:solidFill>
                              <a:miter lim="800000"/>
                              <a:headEnd/>
                              <a:tailEnd/>
                            </a:ln>
                            <a:effectLst>
                              <a:outerShdw dist="35921" dir="2700000" algn="ctr" rotWithShape="0">
                                <a:schemeClr val="bg2"/>
                              </a:outerShdw>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51" name="Line 16"/>
                            <a:cNvSpPr>
                              <a:spLocks noChangeShapeType="1"/>
                            </a:cNvSpPr>
                          </a:nvSpPr>
                          <a:spPr bwMode="auto">
                            <a:xfrm>
                              <a:off x="1563" y="2400"/>
                              <a:ext cx="0" cy="288"/>
                            </a:xfrm>
                            <a:prstGeom prst="line">
                              <a:avLst/>
                            </a:prstGeom>
                            <a:noFill/>
                            <a:ln w="12700">
                              <a:solidFill>
                                <a:schemeClr val="tx1"/>
                              </a:solidFill>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52" name="Line 17"/>
                            <a:cNvSpPr>
                              <a:spLocks noChangeShapeType="1"/>
                            </a:cNvSpPr>
                          </a:nvSpPr>
                          <a:spPr bwMode="auto">
                            <a:xfrm>
                              <a:off x="2139" y="2400"/>
                              <a:ext cx="0" cy="288"/>
                            </a:xfrm>
                            <a:prstGeom prst="line">
                              <a:avLst/>
                            </a:prstGeom>
                            <a:noFill/>
                            <a:ln w="12700">
                              <a:solidFill>
                                <a:schemeClr val="tx1"/>
                              </a:solidFill>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53" name="Line 18"/>
                            <a:cNvSpPr>
                              <a:spLocks noChangeShapeType="1"/>
                            </a:cNvSpPr>
                          </a:nvSpPr>
                          <a:spPr bwMode="auto">
                            <a:xfrm>
                              <a:off x="2715" y="2400"/>
                              <a:ext cx="0" cy="288"/>
                            </a:xfrm>
                            <a:prstGeom prst="line">
                              <a:avLst/>
                            </a:prstGeom>
                            <a:noFill/>
                            <a:ln w="12700">
                              <a:solidFill>
                                <a:schemeClr val="tx1"/>
                              </a:solidFill>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54" name="Line 19"/>
                            <a:cNvSpPr>
                              <a:spLocks noChangeShapeType="1"/>
                            </a:cNvSpPr>
                          </a:nvSpPr>
                          <a:spPr bwMode="auto">
                            <a:xfrm>
                              <a:off x="4683" y="2400"/>
                              <a:ext cx="0" cy="288"/>
                            </a:xfrm>
                            <a:prstGeom prst="line">
                              <a:avLst/>
                            </a:prstGeom>
                            <a:noFill/>
                            <a:ln w="12700">
                              <a:solidFill>
                                <a:schemeClr val="tx1"/>
                              </a:solidFill>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55" name="Rectangle 20"/>
                            <a:cNvSpPr>
                              <a:spLocks noChangeArrowheads="1"/>
                            </a:cNvSpPr>
                          </a:nvSpPr>
                          <a:spPr bwMode="auto">
                            <a:xfrm>
                              <a:off x="963" y="2445"/>
                              <a:ext cx="62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目的地址</a:t>
                                </a:r>
                              </a:p>
                            </a:txBody>
                            <a:useSpRect/>
                          </a:txSp>
                        </a:sp>
                        <a:sp>
                          <a:nvSpPr>
                            <a:cNvPr id="13356" name="Rectangle 21"/>
                            <a:cNvSpPr>
                              <a:spLocks noChangeArrowheads="1"/>
                            </a:cNvSpPr>
                          </a:nvSpPr>
                          <a:spPr bwMode="auto">
                            <a:xfrm>
                              <a:off x="1609" y="2445"/>
                              <a:ext cx="49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源地址</a:t>
                                </a:r>
                              </a:p>
                            </a:txBody>
                            <a:useSpRect/>
                          </a:txSp>
                        </a:sp>
                        <a:sp>
                          <a:nvSpPr>
                            <a:cNvPr id="13357" name="Rectangle 22"/>
                            <a:cNvSpPr>
                              <a:spLocks noChangeArrowheads="1"/>
                            </a:cNvSpPr>
                          </a:nvSpPr>
                          <a:spPr bwMode="auto">
                            <a:xfrm>
                              <a:off x="2241" y="2445"/>
                              <a:ext cx="370"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类型</a:t>
                                </a:r>
                              </a:p>
                            </a:txBody>
                            <a:useSpRect/>
                          </a:txSp>
                        </a:sp>
                        <a:sp>
                          <a:nvSpPr>
                            <a:cNvPr id="13358" name="Rectangle 23"/>
                            <a:cNvSpPr>
                              <a:spLocks noChangeArrowheads="1"/>
                            </a:cNvSpPr>
                          </a:nvSpPr>
                          <a:spPr bwMode="auto">
                            <a:xfrm>
                              <a:off x="3406" y="2445"/>
                              <a:ext cx="62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数        据</a:t>
                                </a:r>
                              </a:p>
                            </a:txBody>
                            <a:useSpRect/>
                          </a:txSp>
                        </a:sp>
                        <a:sp>
                          <a:nvSpPr>
                            <a:cNvPr id="13359" name="Rectangle 24"/>
                            <a:cNvSpPr>
                              <a:spLocks noChangeArrowheads="1"/>
                            </a:cNvSpPr>
                          </a:nvSpPr>
                          <a:spPr bwMode="auto">
                            <a:xfrm>
                              <a:off x="4683" y="2445"/>
                              <a:ext cx="341"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FCS</a:t>
                                </a:r>
                              </a:p>
                            </a:txBody>
                            <a:useSpRect/>
                          </a:txSp>
                        </a:sp>
                        <a:sp>
                          <a:nvSpPr>
                            <a:cNvPr id="13360" name="Rectangle 25"/>
                            <a:cNvSpPr>
                              <a:spLocks noChangeArrowheads="1"/>
                            </a:cNvSpPr>
                          </a:nvSpPr>
                          <a:spPr bwMode="auto">
                            <a:xfrm>
                              <a:off x="1193" y="2205"/>
                              <a:ext cx="1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6</a:t>
                                </a:r>
                              </a:p>
                            </a:txBody>
                            <a:useSpRect/>
                          </a:txSp>
                        </a:sp>
                        <a:sp>
                          <a:nvSpPr>
                            <a:cNvPr id="13361" name="Rectangle 26"/>
                            <a:cNvSpPr>
                              <a:spLocks noChangeArrowheads="1"/>
                            </a:cNvSpPr>
                          </a:nvSpPr>
                          <a:spPr bwMode="auto">
                            <a:xfrm>
                              <a:off x="1810" y="2205"/>
                              <a:ext cx="1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6</a:t>
                                </a:r>
                              </a:p>
                            </a:txBody>
                            <a:useSpRect/>
                          </a:txSp>
                        </a:sp>
                        <a:sp>
                          <a:nvSpPr>
                            <a:cNvPr id="13362" name="Rectangle 27"/>
                            <a:cNvSpPr>
                              <a:spLocks noChangeArrowheads="1"/>
                            </a:cNvSpPr>
                          </a:nvSpPr>
                          <a:spPr bwMode="auto">
                            <a:xfrm>
                              <a:off x="2379" y="2205"/>
                              <a:ext cx="1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2</a:t>
                                </a:r>
                              </a:p>
                            </a:txBody>
                            <a:useSpRect/>
                          </a:txSp>
                        </a:sp>
                        <a:sp>
                          <a:nvSpPr>
                            <a:cNvPr id="13363" name="Rectangle 28"/>
                            <a:cNvSpPr>
                              <a:spLocks noChangeArrowheads="1"/>
                            </a:cNvSpPr>
                          </a:nvSpPr>
                          <a:spPr bwMode="auto">
                            <a:xfrm>
                              <a:off x="4786" y="2205"/>
                              <a:ext cx="1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4</a:t>
                                </a:r>
                              </a:p>
                            </a:txBody>
                            <a:useSpRect/>
                          </a:txSp>
                        </a:sp>
                        <a:sp>
                          <a:nvSpPr>
                            <a:cNvPr id="13364" name="Rectangle 29"/>
                            <a:cNvSpPr>
                              <a:spLocks noChangeArrowheads="1"/>
                            </a:cNvSpPr>
                          </a:nvSpPr>
                          <a:spPr bwMode="auto">
                            <a:xfrm>
                              <a:off x="659" y="2182"/>
                              <a:ext cx="370"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字节</a:t>
                                </a:r>
                              </a:p>
                            </a:txBody>
                            <a:useSpRect/>
                          </a:txSp>
                        </a:sp>
                        <a:sp>
                          <a:nvSpPr>
                            <a:cNvPr id="13365" name="Text Box 30"/>
                            <a:cNvSpPr txBox="1">
                              <a:spLocks noChangeArrowheads="1"/>
                            </a:cNvSpPr>
                          </a:nvSpPr>
                          <a:spPr bwMode="auto">
                            <a:xfrm>
                              <a:off x="3777" y="2185"/>
                              <a:ext cx="633" cy="212"/>
                            </a:xfrm>
                            <a:prstGeom prst="rect">
                              <a:avLst/>
                            </a:prstGeom>
                            <a:noFill/>
                            <a:ln w="12700">
                              <a:noFill/>
                              <a:miter lim="800000"/>
                              <a:headEnd/>
                              <a:tailEnd/>
                            </a:ln>
                            <a:effectLst/>
                          </a:spPr>
                          <a:txSp>
                            <a:txBody>
                              <a:bodyPr wrap="none">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46 ~ 1500</a:t>
                                </a:r>
                              </a:p>
                            </a:txBody>
                            <a:useSpRect/>
                          </a:txSp>
                        </a:sp>
                      </a:grpSp>
                    </a:grpSp>
                    <a:grpSp>
                      <a:nvGrpSpPr>
                        <a:cNvPr id="14" name="Group 31"/>
                        <a:cNvGrpSpPr>
                          <a:grpSpLocks/>
                        </a:cNvGrpSpPr>
                      </a:nvGrpSpPr>
                      <a:grpSpPr bwMode="auto">
                        <a:xfrm>
                          <a:off x="4310063" y="2971800"/>
                          <a:ext cx="3124200" cy="990600"/>
                          <a:chOff x="2715" y="1872"/>
                          <a:chExt cx="1968" cy="624"/>
                        </a:xfrm>
                      </a:grpSpPr>
                      <a:sp>
                        <a:nvSpPr>
                          <a:cNvPr id="13346" name="AutoShape 32"/>
                          <a:cNvSpPr>
                            <a:spLocks noChangeArrowheads="1"/>
                          </a:cNvSpPr>
                        </a:nvSpPr>
                        <a:spPr bwMode="auto">
                          <a:xfrm rot="16200000" flipH="1">
                            <a:off x="3508" y="2231"/>
                            <a:ext cx="384" cy="145"/>
                          </a:xfrm>
                          <a:prstGeom prst="rightArrow">
                            <a:avLst>
                              <a:gd name="adj1" fmla="val 50000"/>
                              <a:gd name="adj2" fmla="val 132426"/>
                            </a:avLst>
                          </a:prstGeom>
                          <a:solidFill>
                            <a:schemeClr val="accent1"/>
                          </a:solidFill>
                          <a:ln w="12700">
                            <a:solidFill>
                              <a:schemeClr val="folHlink"/>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47" name="Rectangle 33"/>
                          <a:cNvSpPr>
                            <a:spLocks noChangeArrowheads="1"/>
                          </a:cNvSpPr>
                        </a:nvSpPr>
                        <a:spPr bwMode="auto">
                          <a:xfrm>
                            <a:off x="2715" y="1872"/>
                            <a:ext cx="1968" cy="240"/>
                          </a:xfrm>
                          <a:prstGeom prst="rect">
                            <a:avLst/>
                          </a:prstGeom>
                          <a:solidFill>
                            <a:srgbClr val="CCECFF"/>
                          </a:solidFill>
                          <a:ln w="19050">
                            <a:solidFill>
                              <a:schemeClr val="folHlink"/>
                            </a:solidFill>
                            <a:miter lim="800000"/>
                            <a:headEnd/>
                            <a:tailEnd/>
                          </a:ln>
                          <a:effectLst>
                            <a:outerShdw dist="35921" dir="2700000" algn="ctr" rotWithShape="0">
                              <a:schemeClr val="bg2"/>
                            </a:outerShdw>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defTabSz="762000"/>
                              <a:r>
                                <a:rPr lang="en-US" altLang="zh-CN" sz="1600" b="0" i="0">
                                  <a:solidFill>
                                    <a:srgbClr val="333399"/>
                                  </a:solidFill>
                                  <a:latin typeface="Times New Roman" pitchFamily="18" charset="0"/>
                                  <a:ea typeface="宋体" pitchFamily="2" charset="-122"/>
                                </a:rPr>
                                <a:t>IP </a:t>
                              </a:r>
                              <a:r>
                                <a:rPr lang="zh-CN" altLang="en-US" sz="1600" b="0" i="0">
                                  <a:solidFill>
                                    <a:srgbClr val="333399"/>
                                  </a:solidFill>
                                  <a:latin typeface="Times New Roman" pitchFamily="18" charset="0"/>
                                  <a:ea typeface="宋体" pitchFamily="2" charset="-122"/>
                                </a:rPr>
                                <a:t>数据报</a:t>
                              </a:r>
                            </a:p>
                          </a:txBody>
                          <a:useSpRect/>
                        </a:txSp>
                      </a:sp>
                    </a:grpSp>
                    <a:grpSp>
                      <a:nvGrpSpPr>
                        <a:cNvPr id="15" name="Group 35"/>
                        <a:cNvGrpSpPr>
                          <a:grpSpLocks/>
                        </a:cNvGrpSpPr>
                      </a:nvGrpSpPr>
                      <a:grpSpPr bwMode="auto">
                        <a:xfrm>
                          <a:off x="176213" y="4343400"/>
                          <a:ext cx="4092575" cy="2286000"/>
                          <a:chOff x="111" y="2736"/>
                          <a:chExt cx="2578" cy="1440"/>
                        </a:xfrm>
                      </a:grpSpPr>
                      <a:sp>
                        <a:nvSpPr>
                          <a:cNvPr id="13330" name="Rectangle 36"/>
                          <a:cNvSpPr>
                            <a:spLocks noChangeArrowheads="1"/>
                          </a:cNvSpPr>
                        </a:nvSpPr>
                        <a:spPr bwMode="auto">
                          <a:xfrm>
                            <a:off x="123" y="3606"/>
                            <a:ext cx="2526" cy="262"/>
                          </a:xfrm>
                          <a:prstGeom prst="rect">
                            <a:avLst/>
                          </a:prstGeom>
                          <a:solidFill>
                            <a:srgbClr val="FFFF99"/>
                          </a:solidFill>
                          <a:ln w="19050">
                            <a:solidFill>
                              <a:schemeClr val="tx1"/>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31" name="Rectangle 37"/>
                          <a:cNvSpPr>
                            <a:spLocks noChangeArrowheads="1"/>
                          </a:cNvSpPr>
                        </a:nvSpPr>
                        <a:spPr bwMode="auto">
                          <a:xfrm>
                            <a:off x="111" y="3633"/>
                            <a:ext cx="25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10101010101010         10101010101010101011</a:t>
                              </a:r>
                            </a:p>
                          </a:txBody>
                          <a:useSpRect/>
                        </a:txSp>
                      </a:sp>
                      <a:sp>
                        <a:nvSpPr>
                          <a:cNvPr id="13332" name="Line 38"/>
                          <a:cNvSpPr>
                            <a:spLocks noChangeShapeType="1"/>
                          </a:cNvSpPr>
                        </a:nvSpPr>
                        <a:spPr bwMode="auto">
                          <a:xfrm>
                            <a:off x="2125" y="3604"/>
                            <a:ext cx="0" cy="272"/>
                          </a:xfrm>
                          <a:prstGeom prst="line">
                            <a:avLst/>
                          </a:prstGeom>
                          <a:noFill/>
                          <a:ln w="12700">
                            <a:solidFill>
                              <a:schemeClr val="tx1"/>
                            </a:solidFill>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33" name="Rectangle 39"/>
                          <a:cNvSpPr>
                            <a:spLocks noChangeArrowheads="1"/>
                          </a:cNvSpPr>
                        </a:nvSpPr>
                        <a:spPr bwMode="auto">
                          <a:xfrm>
                            <a:off x="841" y="3892"/>
                            <a:ext cx="62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前同步码</a:t>
                              </a:r>
                            </a:p>
                          </a:txBody>
                          <a:useSpRect/>
                        </a:txSp>
                      </a:sp>
                      <a:sp>
                        <a:nvSpPr>
                          <a:cNvPr id="13334" name="Rectangle 40"/>
                          <a:cNvSpPr>
                            <a:spLocks noChangeArrowheads="1"/>
                          </a:cNvSpPr>
                        </a:nvSpPr>
                        <a:spPr bwMode="auto">
                          <a:xfrm>
                            <a:off x="2169" y="3874"/>
                            <a:ext cx="498" cy="302"/>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lnSpc>
                                  <a:spcPct val="80000"/>
                                </a:lnSpc>
                              </a:pPr>
                              <a:r>
                                <a:rPr lang="zh-CN" altLang="en-US" sz="1600" b="0" i="0">
                                  <a:solidFill>
                                    <a:srgbClr val="333399"/>
                                  </a:solidFill>
                                  <a:latin typeface="Times New Roman" pitchFamily="18" charset="0"/>
                                  <a:ea typeface="宋体" pitchFamily="2" charset="-122"/>
                                </a:rPr>
                                <a:t>帧开始</a:t>
                              </a:r>
                            </a:p>
                            <a:p>
                              <a:pPr defTabSz="762000">
                                <a:lnSpc>
                                  <a:spcPct val="80000"/>
                                </a:lnSpc>
                              </a:pPr>
                              <a:r>
                                <a:rPr lang="zh-CN" altLang="en-US" sz="1600" b="0" i="0">
                                  <a:solidFill>
                                    <a:srgbClr val="333399"/>
                                  </a:solidFill>
                                  <a:latin typeface="Times New Roman" pitchFamily="18" charset="0"/>
                                  <a:ea typeface="宋体" pitchFamily="2" charset="-122"/>
                                </a:rPr>
                                <a:t>定界符</a:t>
                              </a:r>
                            </a:p>
                          </a:txBody>
                          <a:useSpRect/>
                        </a:txSp>
                      </a:sp>
                      <a:sp>
                        <a:nvSpPr>
                          <a:cNvPr id="13335" name="Rectangle 41"/>
                          <a:cNvSpPr>
                            <a:spLocks noChangeArrowheads="1"/>
                          </a:cNvSpPr>
                        </a:nvSpPr>
                        <a:spPr bwMode="auto">
                          <a:xfrm>
                            <a:off x="884" y="3394"/>
                            <a:ext cx="46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7 </a:t>
                              </a:r>
                              <a:r>
                                <a:rPr lang="zh-CN" altLang="en-US" sz="1600" b="0" i="0">
                                  <a:solidFill>
                                    <a:srgbClr val="333399"/>
                                  </a:solidFill>
                                  <a:latin typeface="Times New Roman" pitchFamily="18" charset="0"/>
                                  <a:ea typeface="宋体" pitchFamily="2" charset="-122"/>
                                </a:rPr>
                                <a:t>字节</a:t>
                              </a:r>
                            </a:p>
                          </a:txBody>
                          <a:useSpRect/>
                        </a:txSp>
                      </a:sp>
                      <a:sp>
                        <a:nvSpPr>
                          <a:cNvPr id="13336" name="Rectangle 42"/>
                          <a:cNvSpPr>
                            <a:spLocks noChangeArrowheads="1"/>
                          </a:cNvSpPr>
                        </a:nvSpPr>
                        <a:spPr bwMode="auto">
                          <a:xfrm>
                            <a:off x="2157" y="3394"/>
                            <a:ext cx="46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1 </a:t>
                              </a:r>
                              <a:r>
                                <a:rPr lang="zh-CN" altLang="en-US" sz="1600" b="0" i="0">
                                  <a:solidFill>
                                    <a:srgbClr val="333399"/>
                                  </a:solidFill>
                                  <a:latin typeface="Times New Roman" pitchFamily="18" charset="0"/>
                                  <a:ea typeface="宋体" pitchFamily="2" charset="-122"/>
                                </a:rPr>
                                <a:t>字节</a:t>
                              </a:r>
                            </a:p>
                          </a:txBody>
                          <a:useSpRect/>
                        </a:txSp>
                      </a:sp>
                      <a:sp>
                        <a:nvSpPr>
                          <a:cNvPr id="13337" name="Line 43"/>
                          <a:cNvSpPr>
                            <a:spLocks noChangeShapeType="1"/>
                          </a:cNvSpPr>
                        </a:nvSpPr>
                        <a:spPr bwMode="auto">
                          <a:xfrm flipV="1">
                            <a:off x="131" y="3294"/>
                            <a:ext cx="184" cy="310"/>
                          </a:xfrm>
                          <a:prstGeom prst="line">
                            <a:avLst/>
                          </a:prstGeom>
                          <a:noFill/>
                          <a:ln w="12700">
                            <a:solidFill>
                              <a:schemeClr val="tx1"/>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38" name="Line 44"/>
                          <a:cNvSpPr>
                            <a:spLocks noChangeShapeType="1"/>
                          </a:cNvSpPr>
                        </a:nvSpPr>
                        <a:spPr bwMode="auto">
                          <a:xfrm>
                            <a:off x="969" y="3302"/>
                            <a:ext cx="1680" cy="304"/>
                          </a:xfrm>
                          <a:prstGeom prst="line">
                            <a:avLst/>
                          </a:prstGeom>
                          <a:noFill/>
                          <a:ln w="12700">
                            <a:solidFill>
                              <a:schemeClr val="tx1"/>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39" name="Text Box 45"/>
                          <a:cNvSpPr txBox="1">
                            <a:spLocks noChangeArrowheads="1"/>
                          </a:cNvSpPr>
                        </a:nvSpPr>
                        <a:spPr bwMode="auto">
                          <a:xfrm>
                            <a:off x="1100" y="3613"/>
                            <a:ext cx="276" cy="250"/>
                          </a:xfrm>
                          <a:prstGeom prst="rect">
                            <a:avLst/>
                          </a:prstGeom>
                          <a:noFill/>
                          <a:ln w="12700">
                            <a:noFill/>
                            <a:miter lim="800000"/>
                            <a:headEnd/>
                            <a:tailEnd/>
                          </a:ln>
                          <a:effectLst/>
                        </a:spPr>
                        <a:txSp>
                          <a:txBody>
                            <a:bodyPr wrap="none">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2000" b="0" i="0">
                                  <a:solidFill>
                                    <a:srgbClr val="333399"/>
                                  </a:solidFill>
                                  <a:latin typeface="Times New Roman" pitchFamily="18" charset="0"/>
                                  <a:ea typeface="宋体" pitchFamily="2" charset="-122"/>
                                </a:rPr>
                                <a:t>…</a:t>
                              </a:r>
                            </a:p>
                          </a:txBody>
                          <a:useSpRect/>
                        </a:txSp>
                      </a:sp>
                      <a:grpSp>
                        <a:nvGrpSpPr>
                          <a:cNvPr id="27" name="Group 46"/>
                          <a:cNvGrpSpPr>
                            <a:grpSpLocks/>
                          </a:cNvGrpSpPr>
                        </a:nvGrpSpPr>
                        <a:grpSpPr bwMode="auto">
                          <a:xfrm>
                            <a:off x="171" y="2736"/>
                            <a:ext cx="804" cy="548"/>
                            <a:chOff x="171" y="2736"/>
                            <a:chExt cx="804" cy="548"/>
                          </a:xfrm>
                        </a:grpSpPr>
                        <a:grpSp>
                          <a:nvGrpSpPr>
                            <a:cNvPr id="28" name="Group 47"/>
                            <a:cNvGrpSpPr>
                              <a:grpSpLocks/>
                            </a:cNvGrpSpPr>
                          </a:nvGrpSpPr>
                          <a:grpSpPr bwMode="auto">
                            <a:xfrm>
                              <a:off x="333" y="2976"/>
                              <a:ext cx="642" cy="308"/>
                              <a:chOff x="333" y="2976"/>
                              <a:chExt cx="642" cy="308"/>
                            </a:xfrm>
                          </a:grpSpPr>
                          <a:sp>
                            <a:nvSpPr>
                              <a:cNvPr id="13344" name="Rectangle 48"/>
                              <a:cNvSpPr>
                                <a:spLocks noChangeArrowheads="1"/>
                              </a:cNvSpPr>
                            </a:nvSpPr>
                            <a:spPr bwMode="auto">
                              <a:xfrm>
                                <a:off x="333" y="2976"/>
                                <a:ext cx="642" cy="308"/>
                              </a:xfrm>
                              <a:prstGeom prst="rect">
                                <a:avLst/>
                              </a:prstGeom>
                              <a:solidFill>
                                <a:srgbClr val="FFFF99"/>
                              </a:solidFill>
                              <a:ln w="28575">
                                <a:solidFill>
                                  <a:schemeClr val="folHlink"/>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45" name="Rectangle 49"/>
                              <a:cNvSpPr>
                                <a:spLocks noChangeArrowheads="1"/>
                              </a:cNvSpPr>
                            </a:nvSpPr>
                            <a:spPr bwMode="auto">
                              <a:xfrm>
                                <a:off x="419" y="3034"/>
                                <a:ext cx="46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8 </a:t>
                                  </a:r>
                                  <a:r>
                                    <a:rPr lang="zh-CN" altLang="en-US" sz="1600" b="0" i="0">
                                      <a:solidFill>
                                        <a:srgbClr val="333399"/>
                                      </a:solidFill>
                                      <a:latin typeface="Times New Roman" pitchFamily="18" charset="0"/>
                                      <a:ea typeface="宋体" pitchFamily="2" charset="-122"/>
                                    </a:rPr>
                                    <a:t>字节</a:t>
                                  </a:r>
                                </a:p>
                              </a:txBody>
                              <a:useSpRect/>
                            </a:txSp>
                          </a:sp>
                        </a:grpSp>
                        <a:sp>
                          <a:nvSpPr>
                            <a:cNvPr id="13342" name="AutoShape 50"/>
                            <a:cNvSpPr>
                              <a:spLocks noChangeArrowheads="1"/>
                            </a:cNvSpPr>
                          </a:nvSpPr>
                          <a:spPr bwMode="auto">
                            <a:xfrm>
                              <a:off x="171" y="2752"/>
                              <a:ext cx="400" cy="168"/>
                            </a:xfrm>
                            <a:prstGeom prst="wedgeRoundRectCallout">
                              <a:avLst>
                                <a:gd name="adj1" fmla="val 48000"/>
                                <a:gd name="adj2" fmla="val 139880"/>
                                <a:gd name="adj3" fmla="val 16667"/>
                              </a:avLst>
                            </a:prstGeom>
                            <a:solidFill>
                              <a:schemeClr val="bg1"/>
                            </a:solidFill>
                            <a:ln w="12700">
                              <a:solidFill>
                                <a:schemeClr val="tx1"/>
                              </a:solidFill>
                              <a:miter lim="800000"/>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defTabSz="762000"/>
                                <a:endParaRPr lang="zh-CN" altLang="zh-CN" sz="1600" b="0" i="0">
                                  <a:solidFill>
                                    <a:srgbClr val="333399"/>
                                  </a:solidFill>
                                  <a:latin typeface="Times New Roman" pitchFamily="18" charset="0"/>
                                  <a:ea typeface="宋体" pitchFamily="2" charset="-122"/>
                                </a:endParaRPr>
                              </a:p>
                            </a:txBody>
                            <a:useSpRect/>
                          </a:txSp>
                        </a:sp>
                        <a:sp>
                          <a:nvSpPr>
                            <a:cNvPr id="13343" name="Rectangle 51"/>
                            <a:cNvSpPr>
                              <a:spLocks noChangeArrowheads="1"/>
                            </a:cNvSpPr>
                          </a:nvSpPr>
                          <a:spPr bwMode="auto">
                            <a:xfrm>
                              <a:off x="187" y="2736"/>
                              <a:ext cx="370" cy="210"/>
                            </a:xfrm>
                            <a:prstGeom prst="rect">
                              <a:avLst/>
                            </a:prstGeom>
                            <a:noFill/>
                            <a:ln w="12700">
                              <a:noFill/>
                              <a:miter lim="800000"/>
                              <a:headEnd/>
                              <a:tailEnd/>
                            </a:ln>
                            <a:effectLst/>
                          </a:spPr>
                          <a:txSp>
                            <a:txBody>
                              <a:bodyPr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插入</a:t>
                                </a:r>
                              </a:p>
                            </a:txBody>
                            <a:useSpRect/>
                          </a:txSp>
                        </a:sp>
                      </a:grpSp>
                    </a:grpSp>
                    <a:sp>
                      <a:nvSpPr>
                        <a:cNvPr id="34869" name="Text Box 53"/>
                        <a:cNvSpPr txBox="1">
                          <a:spLocks noChangeArrowheads="1"/>
                        </a:cNvSpPr>
                      </a:nvSpPr>
                      <a:spPr bwMode="auto">
                        <a:xfrm>
                          <a:off x="4987925" y="5445125"/>
                          <a:ext cx="3816350" cy="1196975"/>
                        </a:xfrm>
                        <a:prstGeom prst="rect">
                          <a:avLst/>
                        </a:prstGeom>
                        <a:solidFill>
                          <a:srgbClr val="FFFF99"/>
                        </a:solidFill>
                        <a:ln w="9525">
                          <a:solidFill>
                            <a:srgbClr val="333399"/>
                          </a:solidFill>
                          <a:miter lim="800000"/>
                          <a:headEnd/>
                          <a:tailEnd/>
                        </a:ln>
                        <a:effectLst/>
                      </a:spPr>
                      <a:txSp>
                        <a:txBody>
                          <a:bodyPr wrap="none">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eaLnBrk="1" hangingPunct="1"/>
                            <a:r>
                              <a:rPr kumimoji="0" lang="zh-CN" altLang="en-US" b="0" i="0">
                                <a:solidFill>
                                  <a:srgbClr val="333399"/>
                                </a:solidFill>
                                <a:latin typeface="Tahoma" pitchFamily="34" charset="0"/>
                                <a:ea typeface="宋体" pitchFamily="2" charset="-122"/>
                              </a:rPr>
                              <a:t>为了达到比特同步，</a:t>
                            </a:r>
                          </a:p>
                          <a:p>
                            <a:pPr algn="ctr" eaLnBrk="1" hangingPunct="1"/>
                            <a:r>
                              <a:rPr kumimoji="0" lang="zh-CN" altLang="en-US" b="0" i="0">
                                <a:solidFill>
                                  <a:srgbClr val="333399"/>
                                </a:solidFill>
                                <a:latin typeface="Arial" charset="0"/>
                                <a:ea typeface="黑体" pitchFamily="49" charset="-122"/>
                              </a:rPr>
                              <a:t>在传输媒体上实际传送的</a:t>
                            </a:r>
                          </a:p>
                          <a:p>
                            <a:pPr algn="ctr" eaLnBrk="1" hangingPunct="1"/>
                            <a:r>
                              <a:rPr kumimoji="0" lang="zh-CN" altLang="en-US" b="0" i="0">
                                <a:solidFill>
                                  <a:srgbClr val="333399"/>
                                </a:solidFill>
                                <a:latin typeface="Arial" charset="0"/>
                                <a:ea typeface="黑体" pitchFamily="49" charset="-122"/>
                              </a:rPr>
                              <a:t>要比 </a:t>
                            </a:r>
                            <a:r>
                              <a:rPr kumimoji="0" lang="en-US" altLang="zh-CN" b="0" i="0">
                                <a:solidFill>
                                  <a:srgbClr val="333399"/>
                                </a:solidFill>
                                <a:latin typeface="Arial" charset="0"/>
                                <a:ea typeface="黑体" pitchFamily="49" charset="-122"/>
                              </a:rPr>
                              <a:t>MAC </a:t>
                            </a:r>
                            <a:r>
                              <a:rPr kumimoji="0" lang="zh-CN" altLang="en-US" b="0" i="0">
                                <a:solidFill>
                                  <a:srgbClr val="333399"/>
                                </a:solidFill>
                                <a:latin typeface="Arial" charset="0"/>
                                <a:ea typeface="黑体" pitchFamily="49" charset="-122"/>
                              </a:rPr>
                              <a:t>帧还多 </a:t>
                            </a:r>
                            <a:r>
                              <a:rPr kumimoji="0" lang="en-US" altLang="zh-CN" b="0" i="0">
                                <a:solidFill>
                                  <a:srgbClr val="333399"/>
                                </a:solidFill>
                                <a:latin typeface="Arial" charset="0"/>
                                <a:ea typeface="黑体" pitchFamily="49" charset="-122"/>
                              </a:rPr>
                              <a:t>8 </a:t>
                            </a:r>
                            <a:r>
                              <a:rPr kumimoji="0" lang="zh-CN" altLang="en-US" b="0" i="0">
                                <a:solidFill>
                                  <a:srgbClr val="333399"/>
                                </a:solidFill>
                                <a:latin typeface="Arial" charset="0"/>
                                <a:ea typeface="黑体" pitchFamily="49" charset="-122"/>
                              </a:rPr>
                              <a:t>个字节</a:t>
                            </a:r>
                          </a:p>
                        </a:txBody>
                        <a:useSpRect/>
                      </a:txSp>
                    </a:sp>
                  </a:grpSp>
                </lc:lockedCanvas>
              </a:graphicData>
            </a:graphic>
          </wp:inline>
        </w:drawing>
      </w:r>
    </w:p>
    <w:p w14:paraId="55E6D6EB" w14:textId="77777777" w:rsidR="00981FDB" w:rsidRDefault="00981FDB" w:rsidP="001F0FEE">
      <w:pPr>
        <w:ind w:firstLineChars="200" w:firstLine="480"/>
        <w:rPr>
          <w:lang w:eastAsia="zh-CN"/>
        </w:rPr>
      </w:pPr>
      <w:r>
        <w:rPr>
          <w:rFonts w:hint="eastAsia"/>
          <w:lang w:eastAsia="zh-CN"/>
        </w:rPr>
        <w:t xml:space="preserve">b) IEEE 802.3 </w:t>
      </w:r>
      <w:r>
        <w:rPr>
          <w:rFonts w:hint="eastAsia"/>
          <w:lang w:eastAsia="zh-CN"/>
        </w:rPr>
        <w:t>帧</w:t>
      </w:r>
    </w:p>
    <w:p w14:paraId="13CFE997" w14:textId="77777777" w:rsidR="00981FDB" w:rsidRDefault="00981FDB" w:rsidP="00981FDB">
      <w:pPr>
        <w:ind w:firstLineChars="200" w:firstLine="480"/>
        <w:rPr>
          <w:lang w:eastAsia="zh-CN"/>
        </w:rPr>
      </w:pPr>
      <w:r>
        <w:rPr>
          <w:lang w:eastAsia="zh-CN"/>
        </w:rPr>
        <w:t xml:space="preserve">IEEE 802.3 </w:t>
      </w:r>
      <w:r>
        <w:rPr>
          <w:rFonts w:hint="eastAsia"/>
          <w:lang w:eastAsia="zh-CN"/>
        </w:rPr>
        <w:t>帧是在</w:t>
      </w:r>
      <w:r>
        <w:rPr>
          <w:lang w:eastAsia="zh-CN"/>
        </w:rPr>
        <w:t xml:space="preserve"> Ethernet Version 2 </w:t>
      </w:r>
      <w:r>
        <w:rPr>
          <w:rFonts w:hint="eastAsia"/>
          <w:lang w:eastAsia="zh-CN"/>
        </w:rPr>
        <w:t>帧基础上制定出来的。</w:t>
      </w:r>
      <w:r w:rsidRPr="009224DD">
        <w:rPr>
          <w:noProof/>
          <w:lang w:eastAsia="zh-CN" w:bidi="ar-SA"/>
        </w:rPr>
        <w:drawing>
          <wp:inline distT="0" distB="0" distL="0" distR="0" wp14:anchorId="217E5754" wp14:editId="06E8F328">
            <wp:extent cx="3686175" cy="2190750"/>
            <wp:effectExtent l="19050" t="0" r="0" b="0"/>
            <wp:docPr id="11"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2250" cy="4572000"/>
                      <a:chOff x="650875" y="838200"/>
                      <a:chExt cx="7842250" cy="4572000"/>
                    </a:xfrm>
                  </a:grpSpPr>
                  <a:grpSp>
                    <a:nvGrpSpPr>
                      <a:cNvPr id="27" name="组合 26"/>
                      <a:cNvGrpSpPr/>
                    </a:nvGrpSpPr>
                    <a:grpSpPr>
                      <a:xfrm>
                        <a:off x="650875" y="838200"/>
                        <a:ext cx="7842250" cy="4572000"/>
                        <a:chOff x="650875" y="838200"/>
                        <a:chExt cx="7842250" cy="4572000"/>
                      </a:xfrm>
                    </a:grpSpPr>
                    <a:pic>
                      <a:nvPicPr>
                        <a:cNvPr id="17410" name="图片 2" descr="ws_E7B4.tmp"/>
                        <a:cNvPicPr>
                          <a:picLocks/>
                        </a:cNvPicPr>
                      </a:nvPicPr>
                      <a:blipFill>
                        <a:blip r:embed="rId9"/>
                        <a:srcRect/>
                        <a:stretch>
                          <a:fillRect/>
                        </a:stretch>
                      </a:blipFill>
                      <a:spPr bwMode="auto">
                        <a:xfrm>
                          <a:off x="1747838" y="1906588"/>
                          <a:ext cx="542925" cy="587375"/>
                        </a:xfrm>
                        <a:prstGeom prst="rect">
                          <a:avLst/>
                        </a:prstGeom>
                        <a:noFill/>
                        <a:ln w="9525">
                          <a:noFill/>
                          <a:miter lim="800000"/>
                          <a:headEnd/>
                          <a:tailEnd/>
                        </a:ln>
                      </a:spPr>
                    </a:pic>
                    <a:pic>
                      <a:nvPicPr>
                        <a:cNvPr id="17411" name="图片 3" descr="ws_E7B5.tmp"/>
                        <a:cNvPicPr>
                          <a:picLocks/>
                        </a:cNvPicPr>
                      </a:nvPicPr>
                      <a:blipFill>
                        <a:blip r:embed="rId10"/>
                        <a:srcRect/>
                        <a:stretch>
                          <a:fillRect/>
                        </a:stretch>
                      </a:blipFill>
                      <a:spPr bwMode="auto">
                        <a:xfrm>
                          <a:off x="1747838" y="2919413"/>
                          <a:ext cx="542925" cy="806450"/>
                        </a:xfrm>
                        <a:prstGeom prst="rect">
                          <a:avLst/>
                        </a:prstGeom>
                        <a:noFill/>
                        <a:ln w="9525">
                          <a:noFill/>
                          <a:miter lim="800000"/>
                          <a:headEnd/>
                          <a:tailEnd/>
                        </a:ln>
                      </a:spPr>
                    </a:pic>
                    <a:pic>
                      <a:nvPicPr>
                        <a:cNvPr id="17412" name="图片 4" descr="ws_E7C5.tmp"/>
                        <a:cNvPicPr>
                          <a:picLocks/>
                        </a:cNvPicPr>
                      </a:nvPicPr>
                      <a:blipFill>
                        <a:blip r:embed="rId11"/>
                        <a:srcRect/>
                        <a:stretch>
                          <a:fillRect/>
                        </a:stretch>
                      </a:blipFill>
                      <a:spPr bwMode="auto">
                        <a:xfrm>
                          <a:off x="2400300" y="4014788"/>
                          <a:ext cx="5397500" cy="482600"/>
                        </a:xfrm>
                        <a:prstGeom prst="rect">
                          <a:avLst/>
                        </a:prstGeom>
                        <a:noFill/>
                        <a:ln w="9525">
                          <a:noFill/>
                          <a:miter lim="800000"/>
                          <a:headEnd/>
                          <a:tailEnd/>
                        </a:ln>
                      </a:spPr>
                    </a:pic>
                    <a:pic>
                      <a:nvPicPr>
                        <a:cNvPr id="17413" name="图片 5" descr="ws_E7D6.tmp"/>
                        <a:cNvPicPr>
                          <a:picLocks/>
                        </a:cNvPicPr>
                      </a:nvPicPr>
                      <a:blipFill>
                        <a:blip r:embed="rId12"/>
                        <a:srcRect t="22044" b="4729"/>
                        <a:stretch>
                          <a:fillRect/>
                        </a:stretch>
                      </a:blipFill>
                      <a:spPr bwMode="auto">
                        <a:xfrm>
                          <a:off x="650875" y="838200"/>
                          <a:ext cx="7842250" cy="4572000"/>
                        </a:xfrm>
                        <a:prstGeom prst="rect">
                          <a:avLst/>
                        </a:prstGeom>
                        <a:noFill/>
                        <a:ln w="9525">
                          <a:noFill/>
                          <a:miter lim="800000"/>
                          <a:headEnd/>
                          <a:tailEnd/>
                        </a:ln>
                      </a:spPr>
                    </a:pic>
                    <a:sp>
                      <a:nvSpPr>
                        <a:cNvPr id="17414" name="TextBox 6"/>
                        <a:cNvSpPr txBox="1">
                          <a:spLocks noChangeArrowheads="1"/>
                        </a:cNvSpPr>
                      </a:nvSpPr>
                      <a:spPr bwMode="auto">
                        <a:xfrm>
                          <a:off x="5770563" y="4578350"/>
                          <a:ext cx="4064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数据</a:t>
                            </a:r>
                          </a:p>
                        </a:txBody>
                        <a:useSpRect/>
                      </a:txSp>
                    </a:sp>
                    <a:sp>
                      <a:nvSpPr>
                        <a:cNvPr id="17415" name="TextBox 7"/>
                        <a:cNvSpPr txBox="1">
                          <a:spLocks noChangeArrowheads="1"/>
                        </a:cNvSpPr>
                      </a:nvSpPr>
                      <a:spPr bwMode="auto">
                        <a:xfrm>
                          <a:off x="3538538" y="4578350"/>
                          <a:ext cx="6096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源地址</a:t>
                            </a:r>
                          </a:p>
                        </a:txBody>
                        <a:useSpRect/>
                      </a:txSp>
                    </a:sp>
                    <a:sp>
                      <a:nvSpPr>
                        <a:cNvPr id="17416" name="TextBox 8"/>
                        <a:cNvSpPr txBox="1">
                          <a:spLocks noChangeArrowheads="1"/>
                        </a:cNvSpPr>
                      </a:nvSpPr>
                      <a:spPr bwMode="auto">
                        <a:xfrm>
                          <a:off x="6700838" y="4594225"/>
                          <a:ext cx="382587" cy="185738"/>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463"/>
                              </a:lnSpc>
                            </a:pPr>
                            <a:r>
                              <a:rPr kumimoji="0" lang="en-US" altLang="zh-CN" sz="1600" i="0">
                                <a:solidFill>
                                  <a:srgbClr val="000000"/>
                                </a:solidFill>
                                <a:latin typeface="Times New Roman" pitchFamily="18" charset="0"/>
                                <a:ea typeface="宋体" pitchFamily="2" charset="-122"/>
                              </a:rPr>
                              <a:t>FCS</a:t>
                            </a:r>
                          </a:p>
                        </a:txBody>
                        <a:useSpRect/>
                      </a:txSp>
                    </a:sp>
                    <a:sp>
                      <a:nvSpPr>
                        <a:cNvPr id="17417" name="TextBox 9"/>
                        <a:cNvSpPr txBox="1">
                          <a:spLocks noChangeArrowheads="1"/>
                        </a:cNvSpPr>
                      </a:nvSpPr>
                      <a:spPr bwMode="auto">
                        <a:xfrm>
                          <a:off x="4535488" y="4578350"/>
                          <a:ext cx="4064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长度</a:t>
                            </a:r>
                          </a:p>
                        </a:txBody>
                        <a:useSpRect/>
                      </a:txSp>
                    </a:sp>
                    <a:sp>
                      <a:nvSpPr>
                        <a:cNvPr id="17418" name="TextBox 10"/>
                        <a:cNvSpPr txBox="1">
                          <a:spLocks noChangeArrowheads="1"/>
                        </a:cNvSpPr>
                      </a:nvSpPr>
                      <a:spPr bwMode="auto">
                        <a:xfrm>
                          <a:off x="2393950" y="4578350"/>
                          <a:ext cx="8128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目标地址</a:t>
                            </a:r>
                          </a:p>
                        </a:txBody>
                        <a:useSpRect/>
                      </a:txSp>
                    </a:sp>
                    <a:sp>
                      <a:nvSpPr>
                        <a:cNvPr id="17419" name="TextBox 11"/>
                        <a:cNvSpPr txBox="1">
                          <a:spLocks noChangeArrowheads="1"/>
                        </a:cNvSpPr>
                      </a:nvSpPr>
                      <a:spPr bwMode="auto">
                        <a:xfrm>
                          <a:off x="6357938" y="3125788"/>
                          <a:ext cx="606425" cy="66040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400"/>
                              </a:lnSpc>
                              <a:tabLst>
                                <a:tab pos="200025" algn="l"/>
                              </a:tabLst>
                            </a:pPr>
                            <a:r>
                              <a:rPr kumimoji="0" lang="zh-CN" altLang="en-US" sz="1400" b="0" i="0">
                                <a:solidFill>
                                  <a:srgbClr val="000000"/>
                                </a:solidFill>
                                <a:latin typeface="Times New Roman" pitchFamily="18" charset="0"/>
                                <a:ea typeface="宋体" pitchFamily="2" charset="-122"/>
                              </a:rPr>
                              <a:t>可变长</a:t>
                            </a:r>
                          </a:p>
                          <a:p>
                            <a:pPr defTabSz="801688" eaLnBrk="1" hangingPunct="1">
                              <a:lnSpc>
                                <a:spcPts val="875"/>
                              </a:lnSpc>
                              <a:tabLst>
                                <a:tab pos="200025" algn="l"/>
                              </a:tabLst>
                            </a:pPr>
                            <a:endParaRPr kumimoji="0" lang="zh-CN" altLang="en-US" sz="1400" b="0" i="0">
                              <a:solidFill>
                                <a:srgbClr val="000000"/>
                              </a:solidFill>
                              <a:latin typeface="Times New Roman" pitchFamily="18" charset="0"/>
                              <a:ea typeface="宋体" pitchFamily="2" charset="-122"/>
                            </a:endParaRPr>
                          </a:p>
                          <a:p>
                            <a:pPr defTabSz="801688" eaLnBrk="1" hangingPunct="1">
                              <a:lnSpc>
                                <a:spcPts val="875"/>
                              </a:lnSpc>
                              <a:tabLst>
                                <a:tab pos="200025" algn="l"/>
                              </a:tabLst>
                            </a:pPr>
                            <a:endParaRPr kumimoji="0" lang="zh-CN" altLang="en-US" sz="1400" b="0" i="0">
                              <a:solidFill>
                                <a:srgbClr val="000000"/>
                              </a:solidFill>
                              <a:latin typeface="Times New Roman" pitchFamily="18" charset="0"/>
                              <a:ea typeface="宋体" pitchFamily="2" charset="-122"/>
                            </a:endParaRPr>
                          </a:p>
                          <a:p>
                            <a:pPr defTabSz="801688" eaLnBrk="1" hangingPunct="1">
                              <a:lnSpc>
                                <a:spcPts val="2050"/>
                              </a:lnSpc>
                              <a:tabLst>
                                <a:tab pos="200025" algn="l"/>
                              </a:tabLst>
                            </a:pPr>
                            <a:r>
                              <a:rPr kumimoji="0" lang="zh-CN" altLang="en-US" sz="1400" b="0" i="0">
                                <a:solidFill>
                                  <a:srgbClr val="000000"/>
                                </a:solidFill>
                                <a:latin typeface="Times New Roman" pitchFamily="18" charset="0"/>
                                <a:ea typeface="宋体" pitchFamily="2" charset="-122"/>
                              </a:rPr>
                              <a:t>	</a:t>
                            </a:r>
                            <a:r>
                              <a:rPr kumimoji="0" lang="zh-CN" altLang="en-US" sz="1600" b="0" i="0">
                                <a:solidFill>
                                  <a:srgbClr val="000000"/>
                                </a:solidFill>
                                <a:latin typeface="Times New Roman" pitchFamily="18" charset="0"/>
                                <a:ea typeface="宋体" pitchFamily="2" charset="-122"/>
                              </a:rPr>
                              <a:t>数据</a:t>
                            </a:r>
                          </a:p>
                        </a:txBody>
                        <a:useSpRect/>
                      </a:txSp>
                    </a:sp>
                    <a:sp>
                      <a:nvSpPr>
                        <a:cNvPr id="17420" name="TextBox 12"/>
                        <a:cNvSpPr txBox="1">
                          <a:spLocks noChangeArrowheads="1"/>
                        </a:cNvSpPr>
                      </a:nvSpPr>
                      <a:spPr bwMode="auto">
                        <a:xfrm>
                          <a:off x="3803650" y="3141663"/>
                          <a:ext cx="382588" cy="7334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77788" algn="l"/>
                                <a:tab pos="11112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a:t>
                            </a:r>
                          </a:p>
                          <a:p>
                            <a:pPr defTabSz="801688" eaLnBrk="1" hangingPunct="1">
                              <a:lnSpc>
                                <a:spcPts val="875"/>
                              </a:lnSpc>
                              <a:tabLst>
                                <a:tab pos="77788" algn="l"/>
                                <a:tab pos="11112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1600"/>
                              </a:lnSpc>
                              <a:tabLst>
                                <a:tab pos="77788" algn="l"/>
                                <a:tab pos="111125" algn="l"/>
                              </a:tabLst>
                            </a:pPr>
                            <a:r>
                              <a:rPr kumimoji="0" lang="en-US" altLang="zh-CN" sz="1400" i="0">
                                <a:solidFill>
                                  <a:srgbClr val="000000"/>
                                </a:solidFill>
                                <a:latin typeface="Times New Roman" pitchFamily="18" charset="0"/>
                                <a:ea typeface="宋体" pitchFamily="2" charset="-122"/>
                              </a:rPr>
                              <a:t>	</a:t>
                            </a:r>
                            <a:r>
                              <a:rPr kumimoji="0" lang="zh-CN" altLang="en-US" sz="1600" b="0" i="0">
                                <a:solidFill>
                                  <a:srgbClr val="000000"/>
                                </a:solidFill>
                                <a:latin typeface="Times New Roman" pitchFamily="18" charset="0"/>
                                <a:ea typeface="宋体" pitchFamily="2" charset="-122"/>
                              </a:rPr>
                              <a:t>源</a:t>
                            </a:r>
                          </a:p>
                          <a:p>
                            <a:pPr defTabSz="801688" eaLnBrk="1" hangingPunct="1">
                              <a:lnSpc>
                                <a:spcPts val="2000"/>
                              </a:lnSpc>
                              <a:tabLst>
                                <a:tab pos="77788" algn="l"/>
                                <a:tab pos="111125" algn="l"/>
                              </a:tabLst>
                            </a:pPr>
                            <a:r>
                              <a:rPr kumimoji="0" lang="en-US" altLang="zh-CN" sz="1600" i="0">
                                <a:solidFill>
                                  <a:srgbClr val="000000"/>
                                </a:solidFill>
                                <a:latin typeface="Times New Roman" pitchFamily="18" charset="0"/>
                                <a:ea typeface="宋体" pitchFamily="2" charset="-122"/>
                              </a:rPr>
                              <a:t>SAP</a:t>
                            </a:r>
                          </a:p>
                        </a:txBody>
                        <a:useSpRect/>
                      </a:txSp>
                    </a:sp>
                    <a:sp>
                      <a:nvSpPr>
                        <a:cNvPr id="17421" name="TextBox 13"/>
                        <a:cNvSpPr txBox="1">
                          <a:spLocks noChangeArrowheads="1"/>
                        </a:cNvSpPr>
                      </a:nvSpPr>
                      <a:spPr bwMode="auto">
                        <a:xfrm>
                          <a:off x="2693988" y="3141663"/>
                          <a:ext cx="406400" cy="7334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22225" algn="l"/>
                                <a:tab pos="133350"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a:t>
                            </a:r>
                          </a:p>
                          <a:p>
                            <a:pPr defTabSz="801688" eaLnBrk="1" hangingPunct="1">
                              <a:lnSpc>
                                <a:spcPts val="875"/>
                              </a:lnSpc>
                              <a:tabLst>
                                <a:tab pos="22225" algn="l"/>
                                <a:tab pos="133350"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1600"/>
                              </a:lnSpc>
                              <a:tabLst>
                                <a:tab pos="22225" algn="l"/>
                                <a:tab pos="133350" algn="l"/>
                              </a:tabLst>
                            </a:pPr>
                            <a:r>
                              <a:rPr kumimoji="0" lang="zh-CN" altLang="en-US" sz="1600" b="0" i="0">
                                <a:solidFill>
                                  <a:srgbClr val="000000"/>
                                </a:solidFill>
                                <a:latin typeface="Times New Roman" pitchFamily="18" charset="0"/>
                                <a:ea typeface="宋体" pitchFamily="2" charset="-122"/>
                              </a:rPr>
                              <a:t>目标</a:t>
                            </a:r>
                          </a:p>
                          <a:p>
                            <a:pPr defTabSz="801688" eaLnBrk="1" hangingPunct="1">
                              <a:lnSpc>
                                <a:spcPts val="2000"/>
                              </a:lnSpc>
                              <a:tabLst>
                                <a:tab pos="22225" algn="l"/>
                                <a:tab pos="133350" algn="l"/>
                              </a:tabLst>
                            </a:pPr>
                            <a:r>
                              <a:rPr kumimoji="0" lang="zh-CN" altLang="en-US" sz="1600" b="0" i="0">
                                <a:solidFill>
                                  <a:srgbClr val="000000"/>
                                </a:solidFill>
                                <a:latin typeface="Times New Roman" pitchFamily="18" charset="0"/>
                                <a:ea typeface="宋体" pitchFamily="2" charset="-122"/>
                              </a:rPr>
                              <a:t>	</a:t>
                            </a:r>
                            <a:r>
                              <a:rPr kumimoji="0" lang="en-US" altLang="zh-CN" sz="1600" i="0">
                                <a:solidFill>
                                  <a:srgbClr val="000000"/>
                                </a:solidFill>
                                <a:latin typeface="Times New Roman" pitchFamily="18" charset="0"/>
                                <a:ea typeface="宋体" pitchFamily="2" charset="-122"/>
                              </a:rPr>
                              <a:t>SAP</a:t>
                            </a:r>
                          </a:p>
                        </a:txBody>
                        <a:useSpRect/>
                      </a:txSp>
                    </a:sp>
                    <a:sp>
                      <a:nvSpPr>
                        <a:cNvPr id="17422" name="TextBox 14"/>
                        <a:cNvSpPr txBox="1">
                          <a:spLocks noChangeArrowheads="1"/>
                        </a:cNvSpPr>
                      </a:nvSpPr>
                      <a:spPr bwMode="auto">
                        <a:xfrm>
                          <a:off x="2322513" y="2736850"/>
                          <a:ext cx="3824287" cy="28575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2250"/>
                              </a:lnSpc>
                            </a:pPr>
                            <a:r>
                              <a:rPr kumimoji="0" lang="en-US" altLang="zh-CN" sz="2100" i="0">
                                <a:solidFill>
                                  <a:srgbClr val="000000"/>
                                </a:solidFill>
                                <a:latin typeface="Times New Roman" pitchFamily="18" charset="0"/>
                                <a:ea typeface="宋体" pitchFamily="2" charset="-122"/>
                              </a:rPr>
                              <a:t>802.2 (SAP</a:t>
                            </a:r>
                            <a:r>
                              <a:rPr kumimoji="0" lang="zh-CN" altLang="en-US" sz="2100" b="0" i="0">
                                <a:solidFill>
                                  <a:srgbClr val="000000"/>
                                </a:solidFill>
                                <a:latin typeface="Times New Roman" pitchFamily="18" charset="0"/>
                                <a:ea typeface="宋体" pitchFamily="2" charset="-122"/>
                              </a:rPr>
                              <a:t>－</a:t>
                            </a:r>
                            <a:r>
                              <a:rPr kumimoji="0" lang="en-US" altLang="zh-CN" sz="2100" i="0">
                                <a:solidFill>
                                  <a:srgbClr val="000000"/>
                                </a:solidFill>
                                <a:latin typeface="Times New Roman" pitchFamily="18" charset="0"/>
                                <a:ea typeface="宋体" pitchFamily="2" charset="-122"/>
                              </a:rPr>
                              <a:t>service access point)</a:t>
                            </a:r>
                          </a:p>
                        </a:txBody>
                        <a:useSpRect/>
                      </a:txSp>
                    </a:sp>
                    <a:sp>
                      <a:nvSpPr>
                        <a:cNvPr id="17423" name="TextBox 15"/>
                        <a:cNvSpPr txBox="1">
                          <a:spLocks noChangeArrowheads="1"/>
                        </a:cNvSpPr>
                      </a:nvSpPr>
                      <a:spPr bwMode="auto">
                        <a:xfrm>
                          <a:off x="3911600" y="5048250"/>
                          <a:ext cx="1992313" cy="28575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2250"/>
                              </a:lnSpc>
                            </a:pPr>
                            <a:r>
                              <a:rPr kumimoji="0" lang="en-US" altLang="zh-CN" sz="2100" i="0">
                                <a:solidFill>
                                  <a:srgbClr val="000000"/>
                                </a:solidFill>
                                <a:latin typeface="Times New Roman" pitchFamily="18" charset="0"/>
                                <a:ea typeface="宋体" pitchFamily="2" charset="-122"/>
                              </a:rPr>
                              <a:t>MAC</a:t>
                            </a:r>
                            <a:r>
                              <a:rPr kumimoji="0" lang="zh-CN" altLang="en-US" sz="2100" b="0" i="0">
                                <a:solidFill>
                                  <a:srgbClr val="000000"/>
                                </a:solidFill>
                                <a:latin typeface="Times New Roman" pitchFamily="18" charset="0"/>
                                <a:ea typeface="宋体" pitchFamily="2" charset="-122"/>
                              </a:rPr>
                              <a:t>子层 </a:t>
                            </a:r>
                            <a:r>
                              <a:rPr kumimoji="0" lang="en-US" altLang="zh-CN" sz="2100" i="0">
                                <a:solidFill>
                                  <a:srgbClr val="000000"/>
                                </a:solidFill>
                                <a:latin typeface="Times New Roman" pitchFamily="18" charset="0"/>
                                <a:ea typeface="宋体" pitchFamily="2" charset="-122"/>
                              </a:rPr>
                              <a:t>- 802.3</a:t>
                            </a:r>
                          </a:p>
                        </a:txBody>
                        <a:useSpRect/>
                      </a:txSp>
                    </a:sp>
                    <a:sp>
                      <a:nvSpPr>
                        <a:cNvPr id="17424" name="TextBox 16"/>
                        <a:cNvSpPr txBox="1">
                          <a:spLocks noChangeArrowheads="1"/>
                        </a:cNvSpPr>
                      </a:nvSpPr>
                      <a:spPr bwMode="auto">
                        <a:xfrm>
                          <a:off x="4843463" y="3141663"/>
                          <a:ext cx="434975" cy="630237"/>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55563" algn="l"/>
                              </a:tabLst>
                            </a:pPr>
                            <a:r>
                              <a:rPr kumimoji="0" lang="en-US" altLang="zh-CN" sz="1400" i="0">
                                <a:solidFill>
                                  <a:srgbClr val="000000"/>
                                </a:solidFill>
                                <a:latin typeface="Times New Roman" pitchFamily="18" charset="0"/>
                                <a:ea typeface="宋体" pitchFamily="2" charset="-122"/>
                              </a:rPr>
                              <a:t>1 or 2</a:t>
                            </a:r>
                          </a:p>
                          <a:p>
                            <a:pPr defTabSz="801688" eaLnBrk="1" hangingPunct="1">
                              <a:lnSpc>
                                <a:spcPts val="875"/>
                              </a:lnSpc>
                              <a:tabLst>
                                <a:tab pos="55563"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875"/>
                              </a:lnSpc>
                              <a:tabLst>
                                <a:tab pos="55563"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1913"/>
                              </a:lnSpc>
                              <a:tabLst>
                                <a:tab pos="55563" algn="l"/>
                              </a:tabLst>
                            </a:pPr>
                            <a:r>
                              <a:rPr kumimoji="0" lang="en-US" altLang="zh-CN" sz="1400" i="0">
                                <a:solidFill>
                                  <a:srgbClr val="000000"/>
                                </a:solidFill>
                                <a:latin typeface="Times New Roman" pitchFamily="18" charset="0"/>
                                <a:ea typeface="宋体" pitchFamily="2" charset="-122"/>
                              </a:rPr>
                              <a:t>	</a:t>
                            </a:r>
                            <a:r>
                              <a:rPr kumimoji="0" lang="en-US" altLang="zh-CN" sz="1600" i="0">
                                <a:solidFill>
                                  <a:srgbClr val="000000"/>
                                </a:solidFill>
                                <a:latin typeface="Times New Roman" pitchFamily="18" charset="0"/>
                                <a:ea typeface="宋体" pitchFamily="2" charset="-122"/>
                              </a:rPr>
                              <a:t>Ctrl</a:t>
                            </a:r>
                          </a:p>
                        </a:txBody>
                        <a:useSpRect/>
                      </a:txSp>
                    </a:sp>
                    <a:sp>
                      <a:nvSpPr>
                        <a:cNvPr id="17425" name="TextBox 17"/>
                        <a:cNvSpPr txBox="1">
                          <a:spLocks noChangeArrowheads="1"/>
                        </a:cNvSpPr>
                      </a:nvSpPr>
                      <a:spPr bwMode="auto">
                        <a:xfrm>
                          <a:off x="1462088" y="4578350"/>
                          <a:ext cx="6096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前导符</a:t>
                            </a:r>
                          </a:p>
                        </a:txBody>
                        <a:useSpRect/>
                      </a:txSp>
                    </a:sp>
                    <a:sp>
                      <a:nvSpPr>
                        <a:cNvPr id="17426" name="TextBox 18"/>
                        <a:cNvSpPr txBox="1">
                          <a:spLocks noChangeArrowheads="1"/>
                        </a:cNvSpPr>
                      </a:nvSpPr>
                      <a:spPr bwMode="auto">
                        <a:xfrm>
                          <a:off x="6664325" y="1341438"/>
                          <a:ext cx="533400" cy="68897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400"/>
                              </a:lnSpc>
                              <a:tabLst>
                                <a:tab pos="88900" algn="l"/>
                              </a:tabLst>
                            </a:pPr>
                            <a:r>
                              <a:rPr kumimoji="0" lang="zh-CN" altLang="en-US" sz="1400" b="0" i="0">
                                <a:solidFill>
                                  <a:srgbClr val="000000"/>
                                </a:solidFill>
                                <a:latin typeface="Times New Roman" pitchFamily="18" charset="0"/>
                                <a:ea typeface="宋体" pitchFamily="2" charset="-122"/>
                              </a:rPr>
                              <a:t>可变长</a:t>
                            </a:r>
                          </a:p>
                          <a:p>
                            <a:pPr defTabSz="801688" eaLnBrk="1" hangingPunct="1">
                              <a:lnSpc>
                                <a:spcPts val="875"/>
                              </a:lnSpc>
                              <a:tabLst>
                                <a:tab pos="88900" algn="l"/>
                              </a:tabLst>
                            </a:pPr>
                            <a:endParaRPr kumimoji="0" lang="zh-CN" altLang="en-US" sz="1400" b="0" i="0">
                              <a:solidFill>
                                <a:srgbClr val="000000"/>
                              </a:solidFill>
                              <a:latin typeface="Times New Roman" pitchFamily="18" charset="0"/>
                              <a:ea typeface="宋体" pitchFamily="2" charset="-122"/>
                            </a:endParaRPr>
                          </a:p>
                          <a:p>
                            <a:pPr defTabSz="801688" eaLnBrk="1" hangingPunct="1">
                              <a:lnSpc>
                                <a:spcPts val="875"/>
                              </a:lnSpc>
                              <a:tabLst>
                                <a:tab pos="88900" algn="l"/>
                              </a:tabLst>
                            </a:pPr>
                            <a:endParaRPr kumimoji="0" lang="zh-CN" altLang="en-US" sz="1400" b="0" i="0">
                              <a:solidFill>
                                <a:srgbClr val="000000"/>
                              </a:solidFill>
                              <a:latin typeface="Times New Roman" pitchFamily="18" charset="0"/>
                              <a:ea typeface="宋体" pitchFamily="2" charset="-122"/>
                            </a:endParaRPr>
                          </a:p>
                          <a:p>
                            <a:pPr defTabSz="801688" eaLnBrk="1" hangingPunct="1">
                              <a:lnSpc>
                                <a:spcPts val="2275"/>
                              </a:lnSpc>
                              <a:tabLst>
                                <a:tab pos="88900" algn="l"/>
                              </a:tabLst>
                            </a:pPr>
                            <a:r>
                              <a:rPr kumimoji="0" lang="zh-CN" altLang="en-US" sz="1400" b="0" i="0">
                                <a:solidFill>
                                  <a:srgbClr val="000000"/>
                                </a:solidFill>
                                <a:latin typeface="Times New Roman" pitchFamily="18" charset="0"/>
                                <a:ea typeface="宋体" pitchFamily="2" charset="-122"/>
                              </a:rPr>
                              <a:t>	</a:t>
                            </a:r>
                            <a:r>
                              <a:rPr kumimoji="0" lang="zh-CN" altLang="en-US" sz="1600" b="0" i="0">
                                <a:solidFill>
                                  <a:srgbClr val="000000"/>
                                </a:solidFill>
                                <a:latin typeface="Times New Roman" pitchFamily="18" charset="0"/>
                                <a:ea typeface="宋体" pitchFamily="2" charset="-122"/>
                              </a:rPr>
                              <a:t>数据</a:t>
                            </a:r>
                          </a:p>
                        </a:txBody>
                        <a:useSpRect/>
                      </a:txSp>
                    </a:sp>
                    <a:sp>
                      <a:nvSpPr>
                        <a:cNvPr id="17427" name="TextBox 19"/>
                        <a:cNvSpPr txBox="1">
                          <a:spLocks noChangeArrowheads="1"/>
                        </a:cNvSpPr>
                      </a:nvSpPr>
                      <a:spPr bwMode="auto">
                        <a:xfrm>
                          <a:off x="3586163" y="1357313"/>
                          <a:ext cx="650875" cy="877887"/>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33337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a:t>
                            </a:r>
                          </a:p>
                          <a:p>
                            <a:pPr defTabSz="801688" eaLnBrk="1" hangingPunct="1">
                              <a:lnSpc>
                                <a:spcPts val="875"/>
                              </a:lnSpc>
                              <a:tabLst>
                                <a:tab pos="33337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25"/>
                              </a:lnSpc>
                              <a:tabLst>
                                <a:tab pos="333375" algn="l"/>
                              </a:tabLst>
                            </a:pPr>
                            <a:r>
                              <a:rPr kumimoji="0" lang="zh-CN" altLang="en-US" sz="1600" b="0" i="0">
                                <a:solidFill>
                                  <a:srgbClr val="000000"/>
                                </a:solidFill>
                                <a:latin typeface="Times New Roman" pitchFamily="18" charset="0"/>
                                <a:ea typeface="宋体" pitchFamily="2" charset="-122"/>
                              </a:rPr>
                              <a:t>源 </a:t>
                            </a:r>
                            <a:r>
                              <a:rPr kumimoji="0" lang="en-US" altLang="zh-CN" sz="1600" i="0">
                                <a:solidFill>
                                  <a:srgbClr val="000000"/>
                                </a:solidFill>
                                <a:latin typeface="Times New Roman" pitchFamily="18" charset="0"/>
                                <a:ea typeface="宋体" pitchFamily="2" charset="-122"/>
                              </a:rPr>
                              <a:t>SAP</a:t>
                            </a:r>
                          </a:p>
                          <a:p>
                            <a:pPr defTabSz="801688" eaLnBrk="1" hangingPunct="1">
                              <a:lnSpc>
                                <a:spcPts val="2513"/>
                              </a:lnSpc>
                              <a:tabLst>
                                <a:tab pos="333375" algn="l"/>
                              </a:tabLst>
                            </a:pPr>
                            <a:r>
                              <a:rPr kumimoji="0" lang="en-US" altLang="zh-CN" sz="2100" i="0">
                                <a:solidFill>
                                  <a:srgbClr val="000000"/>
                                </a:solidFill>
                                <a:latin typeface="Times New Roman" pitchFamily="18" charset="0"/>
                                <a:ea typeface="宋体" pitchFamily="2" charset="-122"/>
                              </a:rPr>
                              <a:t>0xAA</a:t>
                            </a:r>
                          </a:p>
                        </a:txBody>
                        <a:useSpRect/>
                      </a:txSp>
                    </a:sp>
                    <a:sp>
                      <a:nvSpPr>
                        <a:cNvPr id="17428" name="TextBox 20"/>
                        <a:cNvSpPr txBox="1">
                          <a:spLocks noChangeArrowheads="1"/>
                        </a:cNvSpPr>
                      </a:nvSpPr>
                      <a:spPr bwMode="auto">
                        <a:xfrm>
                          <a:off x="2428875" y="1357313"/>
                          <a:ext cx="839788" cy="877887"/>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100013" algn="l"/>
                                <a:tab pos="42227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a:t>
                            </a:r>
                          </a:p>
                          <a:p>
                            <a:pPr defTabSz="801688" eaLnBrk="1" hangingPunct="1">
                              <a:lnSpc>
                                <a:spcPts val="875"/>
                              </a:lnSpc>
                              <a:tabLst>
                                <a:tab pos="100013" algn="l"/>
                                <a:tab pos="42227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25"/>
                              </a:lnSpc>
                              <a:tabLst>
                                <a:tab pos="100013" algn="l"/>
                                <a:tab pos="422275" algn="l"/>
                              </a:tabLst>
                            </a:pPr>
                            <a:r>
                              <a:rPr kumimoji="0" lang="zh-CN" altLang="en-US" sz="1600" b="0" i="0">
                                <a:solidFill>
                                  <a:srgbClr val="000000"/>
                                </a:solidFill>
                                <a:latin typeface="Times New Roman" pitchFamily="18" charset="0"/>
                                <a:ea typeface="宋体" pitchFamily="2" charset="-122"/>
                              </a:rPr>
                              <a:t>目标 </a:t>
                            </a:r>
                            <a:r>
                              <a:rPr kumimoji="0" lang="en-US" altLang="zh-CN" sz="1600" i="0">
                                <a:solidFill>
                                  <a:srgbClr val="000000"/>
                                </a:solidFill>
                                <a:latin typeface="Times New Roman" pitchFamily="18" charset="0"/>
                                <a:ea typeface="宋体" pitchFamily="2" charset="-122"/>
                              </a:rPr>
                              <a:t>SAP</a:t>
                            </a:r>
                          </a:p>
                          <a:p>
                            <a:pPr defTabSz="801688" eaLnBrk="1" hangingPunct="1">
                              <a:lnSpc>
                                <a:spcPts val="2513"/>
                              </a:lnSpc>
                              <a:tabLst>
                                <a:tab pos="100013" algn="l"/>
                                <a:tab pos="422275" algn="l"/>
                              </a:tabLst>
                            </a:pPr>
                            <a:r>
                              <a:rPr kumimoji="0" lang="en-US" altLang="zh-CN" sz="1600" i="0">
                                <a:solidFill>
                                  <a:srgbClr val="000000"/>
                                </a:solidFill>
                                <a:latin typeface="Times New Roman" pitchFamily="18" charset="0"/>
                                <a:ea typeface="宋体" pitchFamily="2" charset="-122"/>
                              </a:rPr>
                              <a:t>	</a:t>
                            </a:r>
                            <a:r>
                              <a:rPr kumimoji="0" lang="en-US" altLang="zh-CN" sz="2100" i="0">
                                <a:solidFill>
                                  <a:srgbClr val="000000"/>
                                </a:solidFill>
                                <a:latin typeface="Times New Roman" pitchFamily="18" charset="0"/>
                                <a:ea typeface="宋体" pitchFamily="2" charset="-122"/>
                              </a:rPr>
                              <a:t>0xAA</a:t>
                            </a:r>
                          </a:p>
                        </a:txBody>
                        <a:useSpRect/>
                      </a:txSp>
                    </a:sp>
                    <a:sp>
                      <a:nvSpPr>
                        <a:cNvPr id="17429" name="TextBox 21"/>
                        <a:cNvSpPr txBox="1">
                          <a:spLocks noChangeArrowheads="1"/>
                        </a:cNvSpPr>
                      </a:nvSpPr>
                      <a:spPr bwMode="auto">
                        <a:xfrm>
                          <a:off x="4627563" y="1357313"/>
                          <a:ext cx="533400" cy="877887"/>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22225" algn="l"/>
                                <a:tab pos="122238"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 or 2</a:t>
                            </a:r>
                          </a:p>
                          <a:p>
                            <a:pPr defTabSz="801688" eaLnBrk="1" hangingPunct="1">
                              <a:lnSpc>
                                <a:spcPts val="875"/>
                              </a:lnSpc>
                              <a:tabLst>
                                <a:tab pos="22225" algn="l"/>
                                <a:tab pos="122238"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25"/>
                              </a:lnSpc>
                              <a:tabLst>
                                <a:tab pos="22225" algn="l"/>
                                <a:tab pos="122238" algn="l"/>
                              </a:tabLst>
                            </a:pPr>
                            <a:r>
                              <a:rPr kumimoji="0" lang="en-US" altLang="zh-CN" sz="1400" i="0">
                                <a:solidFill>
                                  <a:srgbClr val="000000"/>
                                </a:solidFill>
                                <a:latin typeface="Times New Roman" pitchFamily="18" charset="0"/>
                                <a:ea typeface="宋体" pitchFamily="2" charset="-122"/>
                              </a:rPr>
                              <a:t>		</a:t>
                            </a:r>
                            <a:r>
                              <a:rPr kumimoji="0" lang="en-US" altLang="zh-CN" sz="1600" i="0">
                                <a:solidFill>
                                  <a:srgbClr val="000000"/>
                                </a:solidFill>
                                <a:latin typeface="Times New Roman" pitchFamily="18" charset="0"/>
                                <a:ea typeface="宋体" pitchFamily="2" charset="-122"/>
                              </a:rPr>
                              <a:t>Ctrl</a:t>
                            </a:r>
                          </a:p>
                          <a:p>
                            <a:pPr defTabSz="801688" eaLnBrk="1" hangingPunct="1">
                              <a:lnSpc>
                                <a:spcPts val="2513"/>
                              </a:lnSpc>
                              <a:tabLst>
                                <a:tab pos="22225" algn="l"/>
                                <a:tab pos="122238" algn="l"/>
                              </a:tabLst>
                            </a:pPr>
                            <a:r>
                              <a:rPr kumimoji="0" lang="en-US" altLang="zh-CN" sz="2100" i="0">
                                <a:solidFill>
                                  <a:srgbClr val="000000"/>
                                </a:solidFill>
                                <a:latin typeface="Times New Roman" pitchFamily="18" charset="0"/>
                                <a:ea typeface="宋体" pitchFamily="2" charset="-122"/>
                              </a:rPr>
                              <a:t>0x03</a:t>
                            </a:r>
                          </a:p>
                        </a:txBody>
                        <a:useSpRect/>
                      </a:txSp>
                    </a:sp>
                    <a:sp>
                      <a:nvSpPr>
                        <a:cNvPr id="17430" name="TextBox 22"/>
                        <a:cNvSpPr txBox="1">
                          <a:spLocks noChangeArrowheads="1"/>
                        </a:cNvSpPr>
                      </a:nvSpPr>
                      <a:spPr bwMode="auto">
                        <a:xfrm>
                          <a:off x="1514475" y="2562225"/>
                          <a:ext cx="514350" cy="33020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2600"/>
                              </a:lnSpc>
                            </a:pPr>
                            <a:r>
                              <a:rPr kumimoji="0" lang="en-US" altLang="zh-CN" sz="2700" i="0">
                                <a:solidFill>
                                  <a:srgbClr val="F33BE6"/>
                                </a:solidFill>
                                <a:latin typeface="Times New Roman" pitchFamily="18" charset="0"/>
                                <a:ea typeface="宋体" pitchFamily="2" charset="-122"/>
                              </a:rPr>
                              <a:t>OR</a:t>
                            </a:r>
                          </a:p>
                        </a:txBody>
                        <a:useSpRect/>
                      </a:txSp>
                    </a:sp>
                    <a:sp>
                      <a:nvSpPr>
                        <a:cNvPr id="17431" name="TextBox 23"/>
                        <a:cNvSpPr txBox="1">
                          <a:spLocks noChangeArrowheads="1"/>
                        </a:cNvSpPr>
                      </a:nvSpPr>
                      <a:spPr bwMode="auto">
                        <a:xfrm>
                          <a:off x="5408613" y="1357313"/>
                          <a:ext cx="384175" cy="80010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88900" algn="l"/>
                                <a:tab pos="11112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3</a:t>
                            </a:r>
                          </a:p>
                          <a:p>
                            <a:pPr defTabSz="801688" eaLnBrk="1" hangingPunct="1">
                              <a:lnSpc>
                                <a:spcPts val="875"/>
                              </a:lnSpc>
                              <a:tabLst>
                                <a:tab pos="88900" algn="l"/>
                                <a:tab pos="11112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25"/>
                              </a:lnSpc>
                              <a:tabLst>
                                <a:tab pos="88900" algn="l"/>
                                <a:tab pos="111125" algn="l"/>
                              </a:tabLst>
                            </a:pPr>
                            <a:r>
                              <a:rPr kumimoji="0" lang="en-US" altLang="zh-CN" sz="1600" i="0">
                                <a:solidFill>
                                  <a:srgbClr val="000000"/>
                                </a:solidFill>
                                <a:latin typeface="Times New Roman" pitchFamily="18" charset="0"/>
                                <a:ea typeface="宋体" pitchFamily="2" charset="-122"/>
                              </a:rPr>
                              <a:t>OUI</a:t>
                            </a:r>
                          </a:p>
                          <a:p>
                            <a:pPr defTabSz="801688" eaLnBrk="1" hangingPunct="1">
                              <a:lnSpc>
                                <a:spcPts val="1900"/>
                              </a:lnSpc>
                              <a:tabLst>
                                <a:tab pos="88900" algn="l"/>
                                <a:tab pos="111125" algn="l"/>
                              </a:tabLst>
                            </a:pPr>
                            <a:r>
                              <a:rPr kumimoji="0" lang="en-US" altLang="zh-CN" sz="1600" i="0">
                                <a:solidFill>
                                  <a:srgbClr val="000000"/>
                                </a:solidFill>
                                <a:latin typeface="Times New Roman" pitchFamily="18" charset="0"/>
                                <a:ea typeface="宋体" pitchFamily="2" charset="-122"/>
                              </a:rPr>
                              <a:t>	ID</a:t>
                            </a:r>
                          </a:p>
                        </a:txBody>
                        <a:useSpRect/>
                      </a:txSp>
                    </a:sp>
                    <a:sp>
                      <a:nvSpPr>
                        <a:cNvPr id="17432" name="TextBox 24"/>
                        <a:cNvSpPr txBox="1">
                          <a:spLocks noChangeArrowheads="1"/>
                        </a:cNvSpPr>
                      </a:nvSpPr>
                      <a:spPr bwMode="auto">
                        <a:xfrm>
                          <a:off x="5838825" y="1357313"/>
                          <a:ext cx="406400" cy="66675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11112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2</a:t>
                            </a:r>
                          </a:p>
                          <a:p>
                            <a:pPr defTabSz="801688" eaLnBrk="1" hangingPunct="1">
                              <a:lnSpc>
                                <a:spcPts val="875"/>
                              </a:lnSpc>
                              <a:tabLst>
                                <a:tab pos="11112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875"/>
                              </a:lnSpc>
                              <a:tabLst>
                                <a:tab pos="11112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00"/>
                              </a:lnSpc>
                              <a:tabLst>
                                <a:tab pos="111125" algn="l"/>
                              </a:tabLst>
                            </a:pPr>
                            <a:r>
                              <a:rPr kumimoji="0" lang="zh-CN" altLang="en-US" sz="1600" b="0" i="0">
                                <a:solidFill>
                                  <a:srgbClr val="000000"/>
                                </a:solidFill>
                                <a:latin typeface="Times New Roman" pitchFamily="18" charset="0"/>
                                <a:ea typeface="宋体" pitchFamily="2" charset="-122"/>
                              </a:rPr>
                              <a:t>类型</a:t>
                            </a:r>
                          </a:p>
                        </a:txBody>
                        <a:useSpRect/>
                      </a:txSp>
                    </a:sp>
                  </a:grpSp>
                </lc:lockedCanvas>
              </a:graphicData>
            </a:graphic>
          </wp:inline>
        </w:drawing>
      </w:r>
    </w:p>
    <w:p w14:paraId="2A40EEC5" w14:textId="77777777" w:rsidR="00981FDB" w:rsidRDefault="00981FDB" w:rsidP="00981FDB">
      <w:pPr>
        <w:ind w:firstLineChars="200" w:firstLine="480"/>
        <w:rPr>
          <w:lang w:eastAsia="zh-CN"/>
        </w:rPr>
      </w:pPr>
      <w:r>
        <w:rPr>
          <w:rFonts w:hint="eastAsia"/>
          <w:lang w:eastAsia="zh-CN"/>
        </w:rPr>
        <w:lastRenderedPageBreak/>
        <w:t>前导码：</w:t>
      </w:r>
      <w:r>
        <w:rPr>
          <w:rFonts w:hint="eastAsia"/>
          <w:lang w:eastAsia="zh-CN"/>
        </w:rPr>
        <w:t xml:space="preserve"> IEEE 802.3 </w:t>
      </w:r>
      <w:r>
        <w:rPr>
          <w:rFonts w:hint="eastAsia"/>
          <w:lang w:eastAsia="zh-CN"/>
        </w:rPr>
        <w:t>对原来</w:t>
      </w:r>
      <w:r>
        <w:rPr>
          <w:rFonts w:hint="eastAsia"/>
          <w:lang w:eastAsia="zh-CN"/>
        </w:rPr>
        <w:t xml:space="preserve"> Ethernet Version 2 </w:t>
      </w:r>
      <w:r>
        <w:rPr>
          <w:rFonts w:hint="eastAsia"/>
          <w:lang w:eastAsia="zh-CN"/>
        </w:rPr>
        <w:t>帧的前导码进行了扩展。前同步码：</w:t>
      </w:r>
      <w:r>
        <w:rPr>
          <w:rFonts w:hint="eastAsia"/>
          <w:lang w:eastAsia="zh-CN"/>
        </w:rPr>
        <w:t xml:space="preserve">7 </w:t>
      </w:r>
      <w:r>
        <w:rPr>
          <w:rFonts w:hint="eastAsia"/>
          <w:lang w:eastAsia="zh-CN"/>
        </w:rPr>
        <w:t>字节固定数字</w:t>
      </w:r>
      <w:r>
        <w:rPr>
          <w:rFonts w:hint="eastAsia"/>
          <w:lang w:eastAsia="zh-CN"/>
        </w:rPr>
        <w:t xml:space="preserve"> 0xAA</w:t>
      </w:r>
      <w:r>
        <w:rPr>
          <w:rFonts w:hint="eastAsia"/>
          <w:lang w:eastAsia="zh-CN"/>
        </w:rPr>
        <w:t>。帧界定符：</w:t>
      </w:r>
      <w:r>
        <w:rPr>
          <w:rFonts w:hint="eastAsia"/>
          <w:lang w:eastAsia="zh-CN"/>
        </w:rPr>
        <w:t xml:space="preserve">1 </w:t>
      </w:r>
      <w:r>
        <w:rPr>
          <w:rFonts w:hint="eastAsia"/>
          <w:lang w:eastAsia="zh-CN"/>
        </w:rPr>
        <w:t>字节固定数字</w:t>
      </w:r>
      <w:r>
        <w:rPr>
          <w:rFonts w:hint="eastAsia"/>
          <w:lang w:eastAsia="zh-CN"/>
        </w:rPr>
        <w:t xml:space="preserve"> 0xAB</w:t>
      </w:r>
      <w:r>
        <w:rPr>
          <w:rFonts w:hint="eastAsia"/>
          <w:lang w:eastAsia="zh-CN"/>
        </w:rPr>
        <w:t>。</w:t>
      </w:r>
    </w:p>
    <w:p w14:paraId="1814B5CA" w14:textId="77777777" w:rsidR="00981FDB" w:rsidRDefault="00981FDB" w:rsidP="00981FDB">
      <w:pPr>
        <w:ind w:firstLineChars="200" w:firstLine="480"/>
        <w:rPr>
          <w:lang w:eastAsia="zh-CN"/>
        </w:rPr>
      </w:pPr>
      <w:r>
        <w:rPr>
          <w:rFonts w:hint="eastAsia"/>
          <w:lang w:eastAsia="zh-CN"/>
        </w:rPr>
        <w:t>目的</w:t>
      </w:r>
      <w:r>
        <w:rPr>
          <w:rFonts w:hint="eastAsia"/>
          <w:lang w:eastAsia="zh-CN"/>
        </w:rPr>
        <w:t xml:space="preserve"> MAC</w:t>
      </w:r>
      <w:r>
        <w:rPr>
          <w:rFonts w:hint="eastAsia"/>
          <w:lang w:eastAsia="zh-CN"/>
        </w:rPr>
        <w:t>：指定要将数据帧发送到哪个适配器，标识帧的接收者。</w:t>
      </w:r>
    </w:p>
    <w:p w14:paraId="6D8EBF07" w14:textId="77777777" w:rsidR="00981FDB" w:rsidRDefault="00981FDB" w:rsidP="00981FDB">
      <w:pPr>
        <w:ind w:firstLineChars="200" w:firstLine="480"/>
        <w:rPr>
          <w:lang w:eastAsia="zh-CN"/>
        </w:rPr>
      </w:pPr>
      <w:r>
        <w:rPr>
          <w:rFonts w:hint="eastAsia"/>
          <w:lang w:eastAsia="zh-CN"/>
        </w:rPr>
        <w:t>源</w:t>
      </w:r>
      <w:r>
        <w:rPr>
          <w:rFonts w:hint="eastAsia"/>
          <w:lang w:eastAsia="zh-CN"/>
        </w:rPr>
        <w:t xml:space="preserve"> MAC</w:t>
      </w:r>
      <w:r>
        <w:rPr>
          <w:rFonts w:hint="eastAsia"/>
          <w:lang w:eastAsia="zh-CN"/>
        </w:rPr>
        <w:t>：消息源自哪个适配器，标识帧的发送者。</w:t>
      </w:r>
    </w:p>
    <w:p w14:paraId="184355AC" w14:textId="77777777" w:rsidR="00981FDB" w:rsidRDefault="00981FDB" w:rsidP="00981FDB">
      <w:pPr>
        <w:ind w:firstLineChars="200" w:firstLine="480"/>
        <w:rPr>
          <w:lang w:eastAsia="zh-CN"/>
        </w:rPr>
      </w:pPr>
      <w:r>
        <w:rPr>
          <w:rFonts w:hint="eastAsia"/>
          <w:lang w:eastAsia="zh-CN"/>
        </w:rPr>
        <w:t>长度</w:t>
      </w:r>
      <w:r>
        <w:rPr>
          <w:rFonts w:hint="eastAsia"/>
          <w:lang w:eastAsia="zh-CN"/>
        </w:rPr>
        <w:t>/</w:t>
      </w:r>
      <w:r>
        <w:rPr>
          <w:rFonts w:hint="eastAsia"/>
          <w:lang w:eastAsia="zh-CN"/>
        </w:rPr>
        <w:t>类型：</w:t>
      </w:r>
      <w:r>
        <w:rPr>
          <w:rFonts w:hint="eastAsia"/>
          <w:lang w:eastAsia="zh-CN"/>
        </w:rPr>
        <w:t xml:space="preserve">IEEE 802 </w:t>
      </w:r>
      <w:r>
        <w:rPr>
          <w:rFonts w:hint="eastAsia"/>
          <w:lang w:eastAsia="zh-CN"/>
        </w:rPr>
        <w:t>规定所有以太网类型的值都要大于十六进制</w:t>
      </w:r>
      <w:r>
        <w:rPr>
          <w:rFonts w:hint="eastAsia"/>
          <w:lang w:eastAsia="zh-CN"/>
        </w:rPr>
        <w:t xml:space="preserve"> 0x05DC</w:t>
      </w:r>
      <w:r>
        <w:rPr>
          <w:rFonts w:hint="eastAsia"/>
          <w:lang w:eastAsia="zh-CN"/>
        </w:rPr>
        <w:t>，由于以太网中的最大帧大小为</w:t>
      </w:r>
      <w:r>
        <w:rPr>
          <w:rFonts w:hint="eastAsia"/>
          <w:lang w:eastAsia="zh-CN"/>
        </w:rPr>
        <w:t xml:space="preserve"> 1518 </w:t>
      </w:r>
      <w:r>
        <w:rPr>
          <w:rFonts w:hint="eastAsia"/>
          <w:lang w:eastAsia="zh-CN"/>
        </w:rPr>
        <w:t>字节，因此以太网类型和长度之间没有重叠的意义。如果源地址后面的字段大于</w:t>
      </w:r>
      <w:r>
        <w:rPr>
          <w:rFonts w:hint="eastAsia"/>
          <w:lang w:eastAsia="zh-CN"/>
        </w:rPr>
        <w:t xml:space="preserve"> 0x05DC</w:t>
      </w:r>
      <w:r>
        <w:rPr>
          <w:rFonts w:hint="eastAsia"/>
          <w:lang w:eastAsia="zh-CN"/>
        </w:rPr>
        <w:t>，则该帧为</w:t>
      </w:r>
      <w:r>
        <w:rPr>
          <w:rFonts w:hint="eastAsia"/>
          <w:lang w:eastAsia="zh-CN"/>
        </w:rPr>
        <w:t xml:space="preserve"> Ethernet Version 2</w:t>
      </w:r>
      <w:r>
        <w:rPr>
          <w:rFonts w:hint="eastAsia"/>
          <w:lang w:eastAsia="zh-CN"/>
        </w:rPr>
        <w:t>，否则为</w:t>
      </w:r>
      <w:r>
        <w:rPr>
          <w:rFonts w:hint="eastAsia"/>
          <w:lang w:eastAsia="zh-CN"/>
        </w:rPr>
        <w:t xml:space="preserve"> IEEE 802.3</w:t>
      </w:r>
      <w:r>
        <w:rPr>
          <w:rFonts w:hint="eastAsia"/>
          <w:lang w:eastAsia="zh-CN"/>
        </w:rPr>
        <w:t>。这里的类型就是</w:t>
      </w:r>
      <w:r>
        <w:rPr>
          <w:rFonts w:hint="eastAsia"/>
          <w:lang w:eastAsia="zh-CN"/>
        </w:rPr>
        <w:t xml:space="preserve"> Ethernet Version 2 </w:t>
      </w:r>
      <w:r>
        <w:rPr>
          <w:rFonts w:hint="eastAsia"/>
          <w:lang w:eastAsia="zh-CN"/>
        </w:rPr>
        <w:t>中的类型，由</w:t>
      </w:r>
      <w:r>
        <w:rPr>
          <w:rFonts w:hint="eastAsia"/>
          <w:lang w:eastAsia="zh-CN"/>
        </w:rPr>
        <w:t xml:space="preserve"> IEEE </w:t>
      </w:r>
      <w:r>
        <w:rPr>
          <w:rFonts w:hint="eastAsia"/>
          <w:lang w:eastAsia="zh-CN"/>
        </w:rPr>
        <w:t>注册机构分配。</w:t>
      </w:r>
    </w:p>
    <w:p w14:paraId="6A3A7123" w14:textId="77777777" w:rsidR="00981FDB" w:rsidRDefault="00981FDB" w:rsidP="00981FDB">
      <w:pPr>
        <w:ind w:firstLineChars="200" w:firstLine="480"/>
        <w:rPr>
          <w:lang w:eastAsia="zh-CN"/>
        </w:rPr>
      </w:pPr>
      <w:r>
        <w:rPr>
          <w:rFonts w:hint="eastAsia"/>
          <w:lang w:eastAsia="zh-CN"/>
        </w:rPr>
        <w:t>数据：上层协议数据或者填充到最小</w:t>
      </w:r>
      <w:r>
        <w:rPr>
          <w:rFonts w:hint="eastAsia"/>
          <w:lang w:eastAsia="zh-CN"/>
        </w:rPr>
        <w:t>46</w:t>
      </w:r>
      <w:r>
        <w:rPr>
          <w:rFonts w:hint="eastAsia"/>
          <w:lang w:eastAsia="zh-CN"/>
        </w:rPr>
        <w:t>字节。最大值也叫最大传输单元（</w:t>
      </w:r>
      <w:r>
        <w:rPr>
          <w:rFonts w:hint="eastAsia"/>
          <w:lang w:eastAsia="zh-CN"/>
        </w:rPr>
        <w:t>MTU</w:t>
      </w:r>
      <w:r>
        <w:rPr>
          <w:rFonts w:hint="eastAsia"/>
          <w:lang w:eastAsia="zh-CN"/>
        </w:rPr>
        <w:t>）。加上帧头、帧尾以太网帧最长是</w:t>
      </w:r>
      <w:r>
        <w:rPr>
          <w:rFonts w:hint="eastAsia"/>
          <w:lang w:eastAsia="zh-CN"/>
        </w:rPr>
        <w:t xml:space="preserve"> 1500 + 6 + 6 + 2 + 4 = 1518 </w:t>
      </w:r>
      <w:r>
        <w:rPr>
          <w:rFonts w:hint="eastAsia"/>
          <w:lang w:eastAsia="zh-CN"/>
        </w:rPr>
        <w:t>字节。通常我们说的以太网帧不包含</w:t>
      </w:r>
      <w:r>
        <w:rPr>
          <w:rFonts w:hint="eastAsia"/>
          <w:lang w:eastAsia="zh-CN"/>
        </w:rPr>
        <w:t xml:space="preserve"> 8 </w:t>
      </w:r>
      <w:r>
        <w:rPr>
          <w:rFonts w:hint="eastAsia"/>
          <w:lang w:eastAsia="zh-CN"/>
        </w:rPr>
        <w:t>字节的前导码。</w:t>
      </w:r>
    </w:p>
    <w:p w14:paraId="5F133AC2" w14:textId="77777777" w:rsidR="00981FDB" w:rsidRDefault="00981FDB" w:rsidP="00981FDB">
      <w:pPr>
        <w:ind w:firstLineChars="200" w:firstLine="480"/>
        <w:rPr>
          <w:lang w:eastAsia="zh-CN"/>
        </w:rPr>
      </w:pPr>
      <w:r>
        <w:rPr>
          <w:rFonts w:hint="eastAsia"/>
          <w:lang w:eastAsia="zh-CN"/>
        </w:rPr>
        <w:t>FCS</w:t>
      </w:r>
      <w:r>
        <w:rPr>
          <w:rFonts w:hint="eastAsia"/>
          <w:lang w:eastAsia="zh-CN"/>
        </w:rPr>
        <w:t>：循环冗余校验码</w:t>
      </w:r>
    </w:p>
    <w:p w14:paraId="7FC205A8" w14:textId="77777777" w:rsidR="00981FDB" w:rsidRDefault="00981FDB" w:rsidP="001F0FEE">
      <w:pPr>
        <w:ind w:firstLineChars="200" w:firstLine="480"/>
        <w:rPr>
          <w:lang w:eastAsia="zh-CN"/>
        </w:rPr>
      </w:pPr>
      <w:r>
        <w:rPr>
          <w:rFonts w:hint="eastAsia"/>
          <w:lang w:eastAsia="zh-CN"/>
        </w:rPr>
        <w:t xml:space="preserve">c) </w:t>
      </w:r>
      <w:r>
        <w:rPr>
          <w:lang w:eastAsia="zh-CN"/>
        </w:rPr>
        <w:t>VLAN</w:t>
      </w:r>
    </w:p>
    <w:p w14:paraId="515FEE6C" w14:textId="77777777" w:rsidR="00981FDB" w:rsidRDefault="00981FDB" w:rsidP="00981FDB">
      <w:pPr>
        <w:ind w:firstLineChars="200" w:firstLine="480"/>
        <w:rPr>
          <w:lang w:eastAsia="zh-CN"/>
        </w:rPr>
      </w:pPr>
      <w:r>
        <w:rPr>
          <w:rFonts w:hint="eastAsia"/>
          <w:lang w:eastAsia="zh-CN"/>
        </w:rPr>
        <w:t>虚拟局域网（</w:t>
      </w:r>
      <w:r>
        <w:rPr>
          <w:lang w:eastAsia="zh-CN"/>
        </w:rPr>
        <w:t>Virtual Local Area Network</w:t>
      </w:r>
      <w:r>
        <w:rPr>
          <w:rFonts w:hint="eastAsia"/>
          <w:lang w:eastAsia="zh-CN"/>
        </w:rPr>
        <w:t>，</w:t>
      </w:r>
      <w:r>
        <w:rPr>
          <w:lang w:eastAsia="zh-CN"/>
        </w:rPr>
        <w:t>VLAN</w:t>
      </w:r>
      <w:r>
        <w:rPr>
          <w:rFonts w:hint="eastAsia"/>
          <w:lang w:eastAsia="zh-CN"/>
        </w:rPr>
        <w:t>）是一组逻辑上的设备和用户，这些设备和用户并不受物理位置的限制，可以根据功能、部门及应用等因素将它们组织起来，相互之间的通信就好像它们在同一个网段中一样，由此得名虚拟局域网。</w:t>
      </w:r>
    </w:p>
    <w:p w14:paraId="684A90C1" w14:textId="77777777" w:rsidR="00981FDB" w:rsidRDefault="00981FDB" w:rsidP="00981FDB">
      <w:pPr>
        <w:ind w:firstLineChars="200" w:firstLine="480"/>
        <w:rPr>
          <w:lang w:eastAsia="zh-CN"/>
        </w:rPr>
      </w:pPr>
      <w:r>
        <w:rPr>
          <w:lang w:eastAsia="zh-CN"/>
        </w:rPr>
        <w:t xml:space="preserve">IEEE 802.1 Q </w:t>
      </w:r>
      <w:r>
        <w:rPr>
          <w:rFonts w:hint="eastAsia"/>
          <w:lang w:eastAsia="zh-CN"/>
        </w:rPr>
        <w:t>标准规定允许将一个标识符或</w:t>
      </w:r>
      <w:r>
        <w:rPr>
          <w:lang w:eastAsia="zh-CN"/>
        </w:rPr>
        <w:t xml:space="preserve"> tag </w:t>
      </w:r>
      <w:r>
        <w:rPr>
          <w:rFonts w:hint="eastAsia"/>
          <w:lang w:eastAsia="zh-CN"/>
        </w:rPr>
        <w:t>插入到以太网帧中，以标识此帧属于</w:t>
      </w:r>
      <w:r>
        <w:rPr>
          <w:lang w:eastAsia="zh-CN"/>
        </w:rPr>
        <w:t>VLAN</w:t>
      </w:r>
      <w:r>
        <w:rPr>
          <w:rFonts w:hint="eastAsia"/>
          <w:lang w:eastAsia="zh-CN"/>
        </w:rPr>
        <w:t>帧。它允许帧根据位置分配到本地组中，这提供了多种便利，如方便网络管理，允许组成工作组，增进网络安全，限制广播域等。</w:t>
      </w:r>
      <w:r>
        <w:rPr>
          <w:noProof/>
          <w:lang w:eastAsia="zh-CN" w:bidi="ar-SA"/>
        </w:rPr>
        <w:drawing>
          <wp:inline distT="0" distB="0" distL="0" distR="0" wp14:anchorId="31C4FD81" wp14:editId="6D3E0BA3">
            <wp:extent cx="5274310" cy="1501901"/>
            <wp:effectExtent l="19050" t="0" r="254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274310" cy="1501901"/>
                    </a:xfrm>
                    <a:prstGeom prst="rect">
                      <a:avLst/>
                    </a:prstGeom>
                    <a:noFill/>
                    <a:ln w="9525">
                      <a:noFill/>
                      <a:miter lim="800000"/>
                      <a:headEnd/>
                      <a:tailEnd/>
                    </a:ln>
                  </pic:spPr>
                </pic:pic>
              </a:graphicData>
            </a:graphic>
          </wp:inline>
        </w:drawing>
      </w:r>
    </w:p>
    <w:p w14:paraId="0FA02F0E" w14:textId="77777777" w:rsidR="00981FDB" w:rsidRDefault="00981FDB" w:rsidP="00981FDB">
      <w:pPr>
        <w:ind w:firstLineChars="200" w:firstLine="480"/>
        <w:rPr>
          <w:lang w:eastAsia="zh-CN"/>
        </w:rPr>
      </w:pPr>
      <w:r>
        <w:rPr>
          <w:rFonts w:hint="eastAsia"/>
          <w:lang w:eastAsia="zh-CN"/>
        </w:rPr>
        <w:t>TPID</w:t>
      </w:r>
      <w:r>
        <w:rPr>
          <w:rFonts w:hint="eastAsia"/>
          <w:lang w:eastAsia="zh-CN"/>
        </w:rPr>
        <w:t>：标记协议标识符（</w:t>
      </w:r>
      <w:r>
        <w:rPr>
          <w:rFonts w:hint="eastAsia"/>
          <w:lang w:eastAsia="zh-CN"/>
        </w:rPr>
        <w:t>Tag Protocol Identifier</w:t>
      </w:r>
      <w:r>
        <w:rPr>
          <w:rFonts w:hint="eastAsia"/>
          <w:lang w:eastAsia="zh-CN"/>
        </w:rPr>
        <w:t>，</w:t>
      </w:r>
      <w:r>
        <w:rPr>
          <w:rFonts w:hint="eastAsia"/>
          <w:lang w:eastAsia="zh-CN"/>
        </w:rPr>
        <w:t>TPID</w:t>
      </w:r>
      <w:r>
        <w:rPr>
          <w:rFonts w:hint="eastAsia"/>
          <w:lang w:eastAsia="zh-CN"/>
        </w:rPr>
        <w:t>）用来判断本数据帧是否带有</w:t>
      </w:r>
      <w:r>
        <w:rPr>
          <w:rFonts w:hint="eastAsia"/>
          <w:lang w:eastAsia="zh-CN"/>
        </w:rPr>
        <w:t xml:space="preserve"> VLAN Tag</w:t>
      </w:r>
      <w:r>
        <w:rPr>
          <w:rFonts w:hint="eastAsia"/>
          <w:lang w:eastAsia="zh-CN"/>
        </w:rPr>
        <w:t>。</w:t>
      </w:r>
    </w:p>
    <w:p w14:paraId="0F39F7FE" w14:textId="77777777" w:rsidR="00981FDB" w:rsidRDefault="00981FDB" w:rsidP="00981FDB">
      <w:pPr>
        <w:ind w:firstLineChars="200" w:firstLine="480"/>
        <w:rPr>
          <w:lang w:eastAsia="zh-CN"/>
        </w:rPr>
      </w:pPr>
      <w:r>
        <w:rPr>
          <w:rFonts w:hint="eastAsia"/>
          <w:lang w:eastAsia="zh-CN"/>
        </w:rPr>
        <w:t>TCI</w:t>
      </w:r>
      <w:r>
        <w:rPr>
          <w:rFonts w:hint="eastAsia"/>
          <w:lang w:eastAsia="zh-CN"/>
        </w:rPr>
        <w:t>：标记控制信息</w:t>
      </w:r>
      <w:r>
        <w:rPr>
          <w:rFonts w:hint="eastAsia"/>
          <w:lang w:eastAsia="zh-CN"/>
        </w:rPr>
        <w:t xml:space="preserve"> (Tag Control Info</w:t>
      </w:r>
      <w:r>
        <w:rPr>
          <w:rFonts w:hint="eastAsia"/>
          <w:lang w:eastAsia="zh-CN"/>
        </w:rPr>
        <w:t>，</w:t>
      </w:r>
      <w:r>
        <w:rPr>
          <w:rFonts w:hint="eastAsia"/>
          <w:lang w:eastAsia="zh-CN"/>
        </w:rPr>
        <w:t xml:space="preserve">TCI) </w:t>
      </w:r>
      <w:r>
        <w:rPr>
          <w:rFonts w:hint="eastAsia"/>
          <w:lang w:eastAsia="zh-CN"/>
        </w:rPr>
        <w:t>包含以下信息：</w:t>
      </w:r>
    </w:p>
    <w:p w14:paraId="3DEB7ED3" w14:textId="77777777" w:rsidR="00981FDB" w:rsidRDefault="00981FDB" w:rsidP="00981FDB">
      <w:pPr>
        <w:ind w:firstLineChars="200" w:firstLine="480"/>
        <w:rPr>
          <w:lang w:eastAsia="zh-CN"/>
        </w:rPr>
      </w:pPr>
      <w:r>
        <w:rPr>
          <w:rFonts w:hint="eastAsia"/>
          <w:lang w:eastAsia="zh-CN"/>
        </w:rPr>
        <w:t>Priority</w:t>
      </w:r>
      <w:r>
        <w:rPr>
          <w:rFonts w:hint="eastAsia"/>
          <w:lang w:eastAsia="zh-CN"/>
        </w:rPr>
        <w:t>：用</w:t>
      </w:r>
      <w:r>
        <w:rPr>
          <w:rFonts w:hint="eastAsia"/>
          <w:lang w:eastAsia="zh-CN"/>
        </w:rPr>
        <w:t xml:space="preserve"> 3 </w:t>
      </w:r>
      <w:r>
        <w:rPr>
          <w:rFonts w:hint="eastAsia"/>
          <w:lang w:eastAsia="zh-CN"/>
        </w:rPr>
        <w:t>个位用于设定以太网帧的优先级别，又称为服务类别</w:t>
      </w:r>
      <w:r>
        <w:rPr>
          <w:rFonts w:hint="eastAsia"/>
          <w:lang w:eastAsia="zh-CN"/>
        </w:rPr>
        <w:t xml:space="preserve"> (Class of Service</w:t>
      </w:r>
      <w:r>
        <w:rPr>
          <w:rFonts w:hint="eastAsia"/>
          <w:lang w:eastAsia="zh-CN"/>
        </w:rPr>
        <w:t>，</w:t>
      </w:r>
      <w:proofErr w:type="spellStart"/>
      <w:r>
        <w:rPr>
          <w:rFonts w:hint="eastAsia"/>
          <w:lang w:eastAsia="zh-CN"/>
        </w:rPr>
        <w:t>CoS</w:t>
      </w:r>
      <w:proofErr w:type="spellEnd"/>
      <w:r>
        <w:rPr>
          <w:rFonts w:hint="eastAsia"/>
          <w:lang w:eastAsia="zh-CN"/>
        </w:rPr>
        <w:t>)</w:t>
      </w:r>
    </w:p>
    <w:p w14:paraId="0E6D3D4C" w14:textId="77777777" w:rsidR="00981FDB" w:rsidRDefault="00981FDB" w:rsidP="00981FDB">
      <w:pPr>
        <w:ind w:firstLineChars="200" w:firstLine="480"/>
        <w:rPr>
          <w:lang w:eastAsia="zh-CN"/>
        </w:rPr>
      </w:pPr>
      <w:r>
        <w:rPr>
          <w:rFonts w:hint="eastAsia"/>
          <w:lang w:eastAsia="zh-CN"/>
        </w:rPr>
        <w:t>CFI</w:t>
      </w:r>
      <w:r>
        <w:rPr>
          <w:rFonts w:hint="eastAsia"/>
          <w:lang w:eastAsia="zh-CN"/>
        </w:rPr>
        <w:t>：规范格式标识符（</w:t>
      </w:r>
      <w:r>
        <w:rPr>
          <w:rFonts w:hint="eastAsia"/>
          <w:lang w:eastAsia="zh-CN"/>
        </w:rPr>
        <w:t>Canonical Format Indicator</w:t>
      </w:r>
      <w:r>
        <w:rPr>
          <w:rFonts w:hint="eastAsia"/>
          <w:lang w:eastAsia="zh-CN"/>
        </w:rPr>
        <w:t>，</w:t>
      </w:r>
      <w:r>
        <w:rPr>
          <w:rFonts w:hint="eastAsia"/>
          <w:lang w:eastAsia="zh-CN"/>
        </w:rPr>
        <w:t>CFI</w:t>
      </w:r>
      <w:r>
        <w:rPr>
          <w:rFonts w:hint="eastAsia"/>
          <w:lang w:eastAsia="zh-CN"/>
        </w:rPr>
        <w:t>）标识</w:t>
      </w:r>
      <w:r>
        <w:rPr>
          <w:rFonts w:hint="eastAsia"/>
          <w:lang w:eastAsia="zh-CN"/>
        </w:rPr>
        <w:t xml:space="preserve"> MAC </w:t>
      </w:r>
      <w:r>
        <w:rPr>
          <w:rFonts w:hint="eastAsia"/>
          <w:lang w:eastAsia="zh-CN"/>
        </w:rPr>
        <w:t>地址在不同的传输介质中是否以标准格式进行封装，取值为</w:t>
      </w:r>
      <w:r>
        <w:rPr>
          <w:rFonts w:hint="eastAsia"/>
          <w:lang w:eastAsia="zh-CN"/>
        </w:rPr>
        <w:t xml:space="preserve"> 0 </w:t>
      </w:r>
      <w:r>
        <w:rPr>
          <w:rFonts w:hint="eastAsia"/>
          <w:lang w:eastAsia="zh-CN"/>
        </w:rPr>
        <w:t>表示</w:t>
      </w:r>
      <w:r>
        <w:rPr>
          <w:rFonts w:hint="eastAsia"/>
          <w:lang w:eastAsia="zh-CN"/>
        </w:rPr>
        <w:t xml:space="preserve"> MAC </w:t>
      </w:r>
      <w:r>
        <w:rPr>
          <w:rFonts w:hint="eastAsia"/>
          <w:lang w:eastAsia="zh-CN"/>
        </w:rPr>
        <w:t>地址以标准格式进行封装，为</w:t>
      </w:r>
      <w:r>
        <w:rPr>
          <w:rFonts w:hint="eastAsia"/>
          <w:lang w:eastAsia="zh-CN"/>
        </w:rPr>
        <w:t xml:space="preserve"> 1 </w:t>
      </w:r>
      <w:r>
        <w:rPr>
          <w:rFonts w:hint="eastAsia"/>
          <w:lang w:eastAsia="zh-CN"/>
        </w:rPr>
        <w:t>时表示以非标准格式封装。</w:t>
      </w:r>
    </w:p>
    <w:p w14:paraId="0FD53B85" w14:textId="77777777" w:rsidR="00981FDB" w:rsidRDefault="00981FDB" w:rsidP="00981FDB">
      <w:pPr>
        <w:ind w:firstLineChars="200" w:firstLine="480"/>
        <w:rPr>
          <w:lang w:eastAsia="zh-CN"/>
        </w:rPr>
      </w:pPr>
      <w:r>
        <w:rPr>
          <w:rFonts w:hint="eastAsia"/>
          <w:lang w:eastAsia="zh-CN"/>
        </w:rPr>
        <w:t>VLAN ID</w:t>
      </w:r>
      <w:r>
        <w:rPr>
          <w:rFonts w:hint="eastAsia"/>
          <w:lang w:eastAsia="zh-CN"/>
        </w:rPr>
        <w:t>：用以唯一标识该帧属于哪一个</w:t>
      </w:r>
      <w:r>
        <w:rPr>
          <w:rFonts w:hint="eastAsia"/>
          <w:lang w:eastAsia="zh-CN"/>
        </w:rPr>
        <w:t xml:space="preserve"> VLAN</w:t>
      </w:r>
      <w:r>
        <w:rPr>
          <w:rFonts w:hint="eastAsia"/>
          <w:lang w:eastAsia="zh-CN"/>
        </w:rPr>
        <w:t>。取值范围为</w:t>
      </w:r>
      <w:r>
        <w:rPr>
          <w:rFonts w:hint="eastAsia"/>
          <w:lang w:eastAsia="zh-CN"/>
        </w:rPr>
        <w:t>0-4095</w:t>
      </w:r>
      <w:r>
        <w:rPr>
          <w:rFonts w:hint="eastAsia"/>
          <w:lang w:eastAsia="zh-CN"/>
        </w:rPr>
        <w:t>，其中</w:t>
      </w:r>
      <w:r>
        <w:rPr>
          <w:rFonts w:hint="eastAsia"/>
          <w:lang w:eastAsia="zh-CN"/>
        </w:rPr>
        <w:t>1</w:t>
      </w:r>
      <w:r>
        <w:rPr>
          <w:rFonts w:hint="eastAsia"/>
          <w:lang w:eastAsia="zh-CN"/>
        </w:rPr>
        <w:t>位</w:t>
      </w:r>
      <w:r>
        <w:rPr>
          <w:rFonts w:hint="eastAsia"/>
          <w:lang w:eastAsia="zh-CN"/>
        </w:rPr>
        <w:t>cisco</w:t>
      </w:r>
      <w:r>
        <w:rPr>
          <w:rFonts w:hint="eastAsia"/>
          <w:lang w:eastAsia="zh-CN"/>
        </w:rPr>
        <w:t>默认，</w:t>
      </w:r>
      <w:r>
        <w:rPr>
          <w:rFonts w:hint="eastAsia"/>
          <w:lang w:eastAsia="zh-CN"/>
        </w:rPr>
        <w:t>2-1001</w:t>
      </w:r>
      <w:r>
        <w:rPr>
          <w:rFonts w:hint="eastAsia"/>
          <w:lang w:eastAsia="zh-CN"/>
        </w:rPr>
        <w:t>用以以太网。</w:t>
      </w:r>
    </w:p>
    <w:p w14:paraId="0259058F" w14:textId="77777777" w:rsidR="00981FDB" w:rsidRDefault="00981FDB" w:rsidP="001F0FEE">
      <w:pPr>
        <w:ind w:firstLineChars="200" w:firstLine="480"/>
        <w:rPr>
          <w:lang w:eastAsia="zh-CN"/>
        </w:rPr>
      </w:pPr>
      <w:r>
        <w:rPr>
          <w:rFonts w:hint="eastAsia"/>
          <w:lang w:eastAsia="zh-CN"/>
        </w:rPr>
        <w:t>d) CDP</w:t>
      </w:r>
    </w:p>
    <w:p w14:paraId="2C36E0D1" w14:textId="77777777" w:rsidR="00981FDB" w:rsidRDefault="00981FDB" w:rsidP="00981FDB">
      <w:pPr>
        <w:rPr>
          <w:lang w:eastAsia="zh-CN"/>
        </w:rPr>
      </w:pPr>
      <w:r w:rsidRPr="000C2AE9">
        <w:rPr>
          <w:noProof/>
          <w:lang w:eastAsia="zh-CN" w:bidi="ar-SA"/>
        </w:rPr>
        <w:drawing>
          <wp:inline distT="0" distB="0" distL="0" distR="0" wp14:anchorId="00515AE3" wp14:editId="4C1874E1">
            <wp:extent cx="5274310" cy="671956"/>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671956"/>
                    </a:xfrm>
                    <a:prstGeom prst="rect">
                      <a:avLst/>
                    </a:prstGeom>
                  </pic:spPr>
                </pic:pic>
              </a:graphicData>
            </a:graphic>
          </wp:inline>
        </w:drawing>
      </w:r>
    </w:p>
    <w:p w14:paraId="505B8FAA" w14:textId="77777777" w:rsidR="00981FDB" w:rsidRDefault="00981FDB" w:rsidP="00981FDB">
      <w:pPr>
        <w:ind w:firstLineChars="200" w:firstLine="480"/>
        <w:outlineLvl w:val="0"/>
        <w:rPr>
          <w:lang w:eastAsia="zh-CN"/>
        </w:rPr>
      </w:pPr>
      <w:r>
        <w:rPr>
          <w:rFonts w:hint="eastAsia"/>
          <w:lang w:eastAsia="zh-CN"/>
        </w:rPr>
        <w:lastRenderedPageBreak/>
        <w:t>e) PPP</w:t>
      </w:r>
    </w:p>
    <w:p w14:paraId="63A34027" w14:textId="77777777" w:rsidR="00981FDB" w:rsidRDefault="00981FDB" w:rsidP="00981FDB">
      <w:pPr>
        <w:rPr>
          <w:lang w:eastAsia="zh-CN"/>
        </w:rPr>
      </w:pPr>
      <w:r w:rsidRPr="000C2AE9">
        <w:rPr>
          <w:noProof/>
          <w:lang w:eastAsia="zh-CN" w:bidi="ar-SA"/>
        </w:rPr>
        <w:drawing>
          <wp:inline distT="0" distB="0" distL="0" distR="0" wp14:anchorId="6148C157" wp14:editId="3F2E1A85">
            <wp:extent cx="3857625" cy="2505075"/>
            <wp:effectExtent l="19050" t="0" r="9525" b="0"/>
            <wp:docPr id="4" name="图片 3" descr="4d4c2353g961d9258d37e&amp;690"/>
            <wp:cNvGraphicFramePr/>
            <a:graphic xmlns:a="http://schemas.openxmlformats.org/drawingml/2006/main">
              <a:graphicData uri="http://schemas.openxmlformats.org/drawingml/2006/picture">
                <pic:pic xmlns:pic="http://schemas.openxmlformats.org/drawingml/2006/picture">
                  <pic:nvPicPr>
                    <pic:cNvPr id="38915" name="Picture 5" descr="4d4c2353g961d9258d37e&amp;690"/>
                    <pic:cNvPicPr>
                      <a:picLocks noChangeAspect="1" noChangeArrowheads="1"/>
                    </pic:cNvPicPr>
                  </pic:nvPicPr>
                  <pic:blipFill>
                    <a:blip r:embed="rId15" cstate="print"/>
                    <a:srcRect t="12125"/>
                    <a:stretch>
                      <a:fillRect/>
                    </a:stretch>
                  </pic:blipFill>
                  <pic:spPr bwMode="auto">
                    <a:xfrm>
                      <a:off x="0" y="0"/>
                      <a:ext cx="3863387" cy="2508817"/>
                    </a:xfrm>
                    <a:prstGeom prst="rect">
                      <a:avLst/>
                    </a:prstGeom>
                    <a:noFill/>
                    <a:ln w="9525">
                      <a:noFill/>
                      <a:miter lim="800000"/>
                      <a:headEnd/>
                      <a:tailEnd/>
                    </a:ln>
                  </pic:spPr>
                </pic:pic>
              </a:graphicData>
            </a:graphic>
          </wp:inline>
        </w:drawing>
      </w:r>
    </w:p>
    <w:p w14:paraId="08E0F861" w14:textId="77777777" w:rsidR="00981FDB" w:rsidRDefault="00981FDB" w:rsidP="00981FDB">
      <w:pPr>
        <w:rPr>
          <w:lang w:eastAsia="zh-CN"/>
        </w:rPr>
      </w:pPr>
      <w:r w:rsidRPr="000C2AE9">
        <w:rPr>
          <w:noProof/>
          <w:lang w:eastAsia="zh-CN" w:bidi="ar-SA"/>
        </w:rPr>
        <w:drawing>
          <wp:inline distT="0" distB="0" distL="0" distR="0" wp14:anchorId="66BC3A14" wp14:editId="5E0D0255">
            <wp:extent cx="5274310" cy="1785620"/>
            <wp:effectExtent l="19050" t="0" r="2540" b="0"/>
            <wp:docPr id="21524" name="图片 2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1785620"/>
                    </a:xfrm>
                    <a:prstGeom prst="rect">
                      <a:avLst/>
                    </a:prstGeom>
                  </pic:spPr>
                </pic:pic>
              </a:graphicData>
            </a:graphic>
          </wp:inline>
        </w:drawing>
      </w:r>
    </w:p>
    <w:p w14:paraId="39A55D68" w14:textId="77777777" w:rsidR="00981FDB" w:rsidRDefault="00981FDB" w:rsidP="005377E9">
      <w:pPr>
        <w:ind w:firstLineChars="200" w:firstLine="480"/>
        <w:rPr>
          <w:lang w:eastAsia="zh-CN"/>
        </w:rPr>
      </w:pPr>
    </w:p>
    <w:p w14:paraId="17FD3327" w14:textId="77777777" w:rsidR="005377E9" w:rsidRPr="001F0FEE" w:rsidRDefault="005377E9" w:rsidP="001F0FEE">
      <w:pPr>
        <w:ind w:firstLineChars="200" w:firstLine="482"/>
        <w:rPr>
          <w:b/>
          <w:lang w:eastAsia="zh-CN"/>
        </w:rPr>
      </w:pPr>
      <w:r w:rsidRPr="001F0FEE">
        <w:rPr>
          <w:rFonts w:hint="eastAsia"/>
          <w:b/>
          <w:lang w:eastAsia="zh-CN"/>
        </w:rPr>
        <w:t>（</w:t>
      </w:r>
      <w:r w:rsidRPr="001F0FEE">
        <w:rPr>
          <w:rFonts w:hint="eastAsia"/>
          <w:b/>
          <w:lang w:eastAsia="zh-CN"/>
        </w:rPr>
        <w:t>2</w:t>
      </w:r>
      <w:r w:rsidRPr="001F0FEE">
        <w:rPr>
          <w:rFonts w:hint="eastAsia"/>
          <w:b/>
          <w:lang w:eastAsia="zh-CN"/>
        </w:rPr>
        <w:t>）网络层工作机制分析</w:t>
      </w:r>
    </w:p>
    <w:p w14:paraId="67A026DF" w14:textId="77777777" w:rsidR="005377E9" w:rsidRDefault="005377E9" w:rsidP="005377E9">
      <w:pPr>
        <w:ind w:firstLineChars="200" w:firstLine="480"/>
        <w:rPr>
          <w:lang w:eastAsia="zh-CN"/>
        </w:rPr>
      </w:pPr>
      <w:r>
        <w:rPr>
          <w:rFonts w:hint="eastAsia"/>
          <w:lang w:eastAsia="zh-CN"/>
        </w:rPr>
        <w:t>通过动画演示</w:t>
      </w:r>
      <w:r>
        <w:rPr>
          <w:rFonts w:hint="eastAsia"/>
          <w:lang w:eastAsia="zh-CN"/>
        </w:rPr>
        <w:t>IP</w:t>
      </w:r>
      <w:r>
        <w:rPr>
          <w:rFonts w:hint="eastAsia"/>
          <w:lang w:eastAsia="zh-CN"/>
        </w:rPr>
        <w:t>数据报的报文格式（</w:t>
      </w:r>
      <w:r>
        <w:rPr>
          <w:rFonts w:hint="eastAsia"/>
          <w:lang w:eastAsia="zh-CN"/>
        </w:rPr>
        <w:t>IP</w:t>
      </w:r>
      <w:r>
        <w:rPr>
          <w:rFonts w:hint="eastAsia"/>
          <w:lang w:eastAsia="zh-CN"/>
        </w:rPr>
        <w:t>校验和计算方法），观察仿真子网掩码和路由转发（如：</w:t>
      </w:r>
      <w:r w:rsidRPr="001945BF">
        <w:rPr>
          <w:rFonts w:hint="eastAsia"/>
          <w:lang w:eastAsia="zh-CN"/>
        </w:rPr>
        <w:t>RIP</w:t>
      </w:r>
      <w:r w:rsidRPr="001945BF">
        <w:rPr>
          <w:rFonts w:hint="eastAsia"/>
          <w:lang w:eastAsia="zh-CN"/>
        </w:rPr>
        <w:t>的报文格式、工作原理及工作过程</w:t>
      </w:r>
      <w:r>
        <w:rPr>
          <w:rFonts w:hint="eastAsia"/>
          <w:lang w:eastAsia="zh-CN"/>
        </w:rPr>
        <w:t>）的计算过程、</w:t>
      </w:r>
      <w:r>
        <w:rPr>
          <w:rFonts w:hint="eastAsia"/>
          <w:lang w:eastAsia="zh-CN"/>
        </w:rPr>
        <w:t>IP</w:t>
      </w:r>
      <w:r>
        <w:rPr>
          <w:rFonts w:hint="eastAsia"/>
          <w:lang w:eastAsia="zh-CN"/>
        </w:rPr>
        <w:t>分片过程，从而理解网络路由、拥塞控制、网络互联。</w:t>
      </w:r>
    </w:p>
    <w:p w14:paraId="060032B3" w14:textId="77777777" w:rsidR="00447616" w:rsidRDefault="00447616" w:rsidP="001F0FEE">
      <w:pPr>
        <w:ind w:firstLineChars="200" w:firstLine="480"/>
        <w:rPr>
          <w:lang w:eastAsia="zh-CN"/>
        </w:rPr>
      </w:pPr>
      <w:r>
        <w:rPr>
          <w:rFonts w:hint="eastAsia"/>
          <w:lang w:eastAsia="zh-CN"/>
        </w:rPr>
        <w:t>a) IP</w:t>
      </w:r>
      <w:r>
        <w:rPr>
          <w:rFonts w:hint="eastAsia"/>
          <w:lang w:eastAsia="zh-CN"/>
        </w:rPr>
        <w:t>层工作流程</w:t>
      </w:r>
    </w:p>
    <w:p w14:paraId="50A5AFE7" w14:textId="77777777" w:rsidR="00447616" w:rsidRDefault="00447616" w:rsidP="00447616">
      <w:pPr>
        <w:rPr>
          <w:lang w:eastAsia="zh-CN"/>
        </w:rPr>
      </w:pPr>
      <w:r>
        <w:rPr>
          <w:noProof/>
          <w:lang w:eastAsia="zh-CN" w:bidi="ar-SA"/>
        </w:rPr>
        <w:drawing>
          <wp:inline distT="0" distB="0" distL="0" distR="0" wp14:anchorId="341F5464" wp14:editId="30F54E2E">
            <wp:extent cx="3969841" cy="2809875"/>
            <wp:effectExtent l="19050" t="0" r="0" b="0"/>
            <wp:docPr id="5" name="图片 1" descr="2016101520170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1015201709962"/>
                    <pic:cNvPicPr>
                      <a:picLocks noChangeAspect="1" noChangeArrowheads="1"/>
                    </pic:cNvPicPr>
                  </pic:nvPicPr>
                  <pic:blipFill>
                    <a:blip r:embed="rId17" cstate="print"/>
                    <a:srcRect b="4089"/>
                    <a:stretch>
                      <a:fillRect/>
                    </a:stretch>
                  </pic:blipFill>
                  <pic:spPr bwMode="auto">
                    <a:xfrm>
                      <a:off x="0" y="0"/>
                      <a:ext cx="3972588" cy="2811819"/>
                    </a:xfrm>
                    <a:prstGeom prst="rect">
                      <a:avLst/>
                    </a:prstGeom>
                    <a:noFill/>
                    <a:ln w="9525">
                      <a:noFill/>
                      <a:miter lim="800000"/>
                      <a:headEnd/>
                      <a:tailEnd/>
                    </a:ln>
                  </pic:spPr>
                </pic:pic>
              </a:graphicData>
            </a:graphic>
          </wp:inline>
        </w:drawing>
      </w:r>
    </w:p>
    <w:p w14:paraId="7F5A1791" w14:textId="77777777" w:rsidR="00447616" w:rsidRPr="003E4DE8" w:rsidRDefault="00447616" w:rsidP="00447616">
      <w:pPr>
        <w:rPr>
          <w:lang w:eastAsia="zh-CN"/>
        </w:rPr>
      </w:pPr>
    </w:p>
    <w:p w14:paraId="3E471009" w14:textId="77777777" w:rsidR="00447616" w:rsidRDefault="00447616" w:rsidP="00447616">
      <w:pPr>
        <w:ind w:firstLineChars="200" w:firstLine="480"/>
        <w:outlineLvl w:val="0"/>
        <w:rPr>
          <w:lang w:eastAsia="zh-CN"/>
        </w:rPr>
      </w:pPr>
      <w:r>
        <w:rPr>
          <w:rFonts w:hint="eastAsia"/>
          <w:lang w:eastAsia="zh-CN"/>
        </w:rPr>
        <w:t>b) ARP</w:t>
      </w:r>
    </w:p>
    <w:p w14:paraId="473EF493" w14:textId="77777777" w:rsidR="00447616" w:rsidRDefault="00447616" w:rsidP="00447616">
      <w:pPr>
        <w:ind w:firstLineChars="200" w:firstLine="480"/>
        <w:rPr>
          <w:lang w:eastAsia="zh-CN"/>
        </w:rPr>
      </w:pPr>
      <w:r w:rsidRPr="00D157A3">
        <w:rPr>
          <w:noProof/>
          <w:lang w:eastAsia="zh-CN" w:bidi="ar-SA"/>
        </w:rPr>
        <w:drawing>
          <wp:inline distT="0" distB="0" distL="0" distR="0" wp14:anchorId="4DC509FC" wp14:editId="1B1CE922">
            <wp:extent cx="3638550" cy="2719346"/>
            <wp:effectExtent l="19050" t="0" r="0" b="0"/>
            <wp:docPr id="13"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63" cy="5329238"/>
                      <a:chOff x="539750" y="981075"/>
                      <a:chExt cx="8208963" cy="5329238"/>
                    </a:xfrm>
                  </a:grpSpPr>
                  <a:grpSp>
                    <a:nvGrpSpPr>
                      <a:cNvPr id="21507" name="Group 3"/>
                      <a:cNvGrpSpPr>
                        <a:grpSpLocks/>
                      </a:cNvGrpSpPr>
                    </a:nvGrpSpPr>
                    <a:grpSpPr bwMode="auto">
                      <a:xfrm>
                        <a:off x="539750" y="981075"/>
                        <a:ext cx="8208963" cy="5329238"/>
                        <a:chOff x="1989" y="1926"/>
                        <a:chExt cx="6111" cy="5670"/>
                      </a:xfrm>
                    </a:grpSpPr>
                    <a:sp>
                      <a:nvSpPr>
                        <a:cNvPr id="21508" name="Text Box 4"/>
                        <a:cNvSpPr txBox="1">
                          <a:spLocks noChangeArrowheads="1"/>
                        </a:cNvSpPr>
                      </a:nvSpPr>
                      <a:spPr bwMode="auto">
                        <a:xfrm>
                          <a:off x="4581" y="5976"/>
                          <a:ext cx="831" cy="486"/>
                        </a:xfrm>
                        <a:prstGeom prst="rect">
                          <a:avLst/>
                        </a:prstGeom>
                        <a:solidFill>
                          <a:srgbClr val="FFFFFF"/>
                        </a:solidFill>
                        <a:ln w="9525">
                          <a:no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just">
                              <a:lnSpc>
                                <a:spcPct val="100000"/>
                              </a:lnSpc>
                              <a:spcBef>
                                <a:spcPct val="0"/>
                              </a:spcBef>
                              <a:buClrTx/>
                              <a:buFontTx/>
                              <a:buNone/>
                            </a:pPr>
                            <a:r>
                              <a:rPr kumimoji="0" lang="zh-CN" altLang="en-US" sz="1800" i="0">
                                <a:latin typeface="Times New Roman" pitchFamily="18" charset="0"/>
                                <a:ea typeface="宋体" pitchFamily="2" charset="-122"/>
                              </a:rPr>
                              <a:t>有</a:t>
                            </a:r>
                            <a:endParaRPr kumimoji="0" lang="zh-CN" altLang="en-US" sz="1800" i="0">
                              <a:latin typeface="Arial" charset="0"/>
                              <a:ea typeface="宋体" pitchFamily="2" charset="-122"/>
                            </a:endParaRPr>
                          </a:p>
                        </a:txBody>
                        <a:useSpRect/>
                      </a:txSp>
                    </a:sp>
                    <a:sp>
                      <a:nvSpPr>
                        <a:cNvPr id="21509" name="Text Box 5"/>
                        <a:cNvSpPr txBox="1">
                          <a:spLocks noChangeArrowheads="1"/>
                        </a:cNvSpPr>
                      </a:nvSpPr>
                      <a:spPr bwMode="auto">
                        <a:xfrm>
                          <a:off x="3141" y="6624"/>
                          <a:ext cx="831" cy="486"/>
                        </a:xfrm>
                        <a:prstGeom prst="rect">
                          <a:avLst/>
                        </a:prstGeom>
                        <a:solidFill>
                          <a:srgbClr val="FFFFFF"/>
                        </a:solidFill>
                        <a:ln w="9525">
                          <a:no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just">
                              <a:lnSpc>
                                <a:spcPct val="100000"/>
                              </a:lnSpc>
                              <a:spcBef>
                                <a:spcPct val="0"/>
                              </a:spcBef>
                              <a:buClrTx/>
                              <a:buFontTx/>
                              <a:buNone/>
                            </a:pPr>
                            <a:r>
                              <a:rPr kumimoji="0" lang="zh-CN" altLang="en-US" sz="1800" i="0">
                                <a:latin typeface="Times New Roman" pitchFamily="18" charset="0"/>
                                <a:ea typeface="宋体" pitchFamily="2" charset="-122"/>
                              </a:rPr>
                              <a:t>无</a:t>
                            </a:r>
                            <a:endParaRPr kumimoji="0" lang="zh-CN" altLang="en-US" sz="1800" i="0">
                              <a:latin typeface="Arial" charset="0"/>
                              <a:ea typeface="宋体" pitchFamily="2" charset="-122"/>
                            </a:endParaRPr>
                          </a:p>
                        </a:txBody>
                        <a:useSpRect/>
                      </a:txSp>
                    </a:sp>
                    <a:sp>
                      <a:nvSpPr>
                        <a:cNvPr id="21510" name="Text Box 6"/>
                        <a:cNvSpPr txBox="1">
                          <a:spLocks noChangeArrowheads="1"/>
                        </a:cNvSpPr>
                      </a:nvSpPr>
                      <a:spPr bwMode="auto">
                        <a:xfrm>
                          <a:off x="3141" y="4518"/>
                          <a:ext cx="831" cy="486"/>
                        </a:xfrm>
                        <a:prstGeom prst="rect">
                          <a:avLst/>
                        </a:prstGeom>
                        <a:solidFill>
                          <a:srgbClr val="FFFFFF"/>
                        </a:solidFill>
                        <a:ln w="9525">
                          <a:no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just">
                              <a:lnSpc>
                                <a:spcPct val="100000"/>
                              </a:lnSpc>
                              <a:spcBef>
                                <a:spcPct val="0"/>
                              </a:spcBef>
                              <a:buClrTx/>
                              <a:buFontTx/>
                              <a:buNone/>
                            </a:pPr>
                            <a:r>
                              <a:rPr kumimoji="0" lang="zh-CN" altLang="en-US" sz="1800" i="0">
                                <a:latin typeface="Times New Roman" pitchFamily="18" charset="0"/>
                                <a:ea typeface="宋体" pitchFamily="2" charset="-122"/>
                              </a:rPr>
                              <a:t>无</a:t>
                            </a:r>
                            <a:endParaRPr kumimoji="0" lang="zh-CN" altLang="en-US" sz="1800" i="0">
                              <a:latin typeface="Arial" charset="0"/>
                              <a:ea typeface="宋体" pitchFamily="2" charset="-122"/>
                            </a:endParaRPr>
                          </a:p>
                        </a:txBody>
                        <a:useSpRect/>
                      </a:txSp>
                    </a:sp>
                    <a:sp>
                      <a:nvSpPr>
                        <a:cNvPr id="21511" name="Text Box 7"/>
                        <a:cNvSpPr txBox="1">
                          <a:spLocks noChangeArrowheads="1"/>
                        </a:cNvSpPr>
                      </a:nvSpPr>
                      <a:spPr bwMode="auto">
                        <a:xfrm>
                          <a:off x="4581" y="3870"/>
                          <a:ext cx="831" cy="486"/>
                        </a:xfrm>
                        <a:prstGeom prst="rect">
                          <a:avLst/>
                        </a:prstGeom>
                        <a:solidFill>
                          <a:srgbClr val="FFFFFF"/>
                        </a:solidFill>
                        <a:ln w="9525">
                          <a:no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just">
                              <a:lnSpc>
                                <a:spcPct val="100000"/>
                              </a:lnSpc>
                              <a:spcBef>
                                <a:spcPct val="0"/>
                              </a:spcBef>
                              <a:buClrTx/>
                              <a:buFontTx/>
                              <a:buNone/>
                            </a:pPr>
                            <a:r>
                              <a:rPr kumimoji="0" lang="zh-CN" altLang="en-US" sz="1800" i="0">
                                <a:latin typeface="Times New Roman" pitchFamily="18" charset="0"/>
                                <a:ea typeface="宋体" pitchFamily="2" charset="-122"/>
                              </a:rPr>
                              <a:t>有</a:t>
                            </a:r>
                            <a:endParaRPr kumimoji="0" lang="zh-CN" altLang="en-US" sz="1800" i="0">
                              <a:latin typeface="Arial" charset="0"/>
                              <a:ea typeface="宋体" pitchFamily="2" charset="-122"/>
                            </a:endParaRPr>
                          </a:p>
                        </a:txBody>
                        <a:useSpRect/>
                      </a:txSp>
                    </a:sp>
                    <a:sp>
                      <a:nvSpPr>
                        <a:cNvPr id="21512" name="Rectangle 8"/>
                        <a:cNvSpPr>
                          <a:spLocks noChangeArrowheads="1"/>
                        </a:cNvSpPr>
                      </a:nvSpPr>
                      <a:spPr bwMode="auto">
                        <a:xfrm>
                          <a:off x="2118" y="1926"/>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目的站</a:t>
                            </a:r>
                            <a:r>
                              <a:rPr kumimoji="0" lang="en-US" altLang="zh-CN" sz="1800" i="0">
                                <a:latin typeface="Times New Roman" pitchFamily="18" charset="0"/>
                                <a:ea typeface="宋体" pitchFamily="2" charset="-122"/>
                              </a:rPr>
                              <a:t>IP</a:t>
                            </a:r>
                            <a:r>
                              <a:rPr kumimoji="0" lang="zh-CN" altLang="en-US" sz="1800" i="0">
                                <a:latin typeface="Times New Roman" pitchFamily="18" charset="0"/>
                                <a:ea typeface="宋体" pitchFamily="2" charset="-122"/>
                              </a:rPr>
                              <a:t>地址</a:t>
                            </a:r>
                            <a:endParaRPr kumimoji="0" lang="zh-CN" altLang="en-US" sz="1800" i="0">
                              <a:latin typeface="Arial" charset="0"/>
                              <a:ea typeface="宋体" pitchFamily="2" charset="-122"/>
                            </a:endParaRPr>
                          </a:p>
                        </a:txBody>
                        <a:useSpRect/>
                      </a:txSp>
                    </a:sp>
                    <a:sp>
                      <a:nvSpPr>
                        <a:cNvPr id="21513" name="Rectangle 9"/>
                        <a:cNvSpPr>
                          <a:spLocks noChangeArrowheads="1"/>
                        </a:cNvSpPr>
                      </a:nvSpPr>
                      <a:spPr bwMode="auto">
                        <a:xfrm>
                          <a:off x="2118" y="2898"/>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查询</a:t>
                            </a:r>
                            <a:r>
                              <a:rPr kumimoji="0" lang="en-US" altLang="zh-CN" sz="1800" i="0">
                                <a:latin typeface="Times New Roman" pitchFamily="18" charset="0"/>
                                <a:ea typeface="宋体" pitchFamily="2" charset="-122"/>
                              </a:rPr>
                              <a:t>ARP</a:t>
                            </a:r>
                            <a:r>
                              <a:rPr kumimoji="0" lang="zh-CN" altLang="en-US" sz="1800" i="0">
                                <a:latin typeface="Times New Roman" pitchFamily="18" charset="0"/>
                                <a:ea typeface="宋体" pitchFamily="2" charset="-122"/>
                              </a:rPr>
                              <a:t>高速缓存</a:t>
                            </a:r>
                            <a:endParaRPr kumimoji="0" lang="zh-CN" altLang="en-US" sz="1800" i="0">
                              <a:latin typeface="Arial" charset="0"/>
                              <a:ea typeface="宋体" pitchFamily="2" charset="-122"/>
                            </a:endParaRPr>
                          </a:p>
                        </a:txBody>
                        <a:useSpRect/>
                      </a:txSp>
                    </a:sp>
                    <a:sp>
                      <a:nvSpPr>
                        <a:cNvPr id="21514" name="AutoShape 10"/>
                        <a:cNvSpPr>
                          <a:spLocks noChangeArrowheads="1"/>
                        </a:cNvSpPr>
                      </a:nvSpPr>
                      <a:spPr bwMode="auto">
                        <a:xfrm>
                          <a:off x="1989" y="3870"/>
                          <a:ext cx="2688" cy="648"/>
                        </a:xfrm>
                        <a:prstGeom prst="flowChartDecision">
                          <a:avLst/>
                        </a:prstGeom>
                        <a:solidFill>
                          <a:srgbClr val="FFFFFF"/>
                        </a:solidFill>
                        <a:ln w="9525">
                          <a:solidFill>
                            <a:srgbClr val="000000"/>
                          </a:solidFill>
                          <a:miter lim="800000"/>
                          <a:headEnd/>
                          <a:tailEnd/>
                        </a:ln>
                      </a:spPr>
                      <a:txSp>
                        <a:txBody>
                          <a:bodyPr lIns="0" tIns="0" rIns="0" bIns="0"/>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en-US" altLang="zh-CN" sz="1800" i="0">
                                <a:latin typeface="Times New Roman" pitchFamily="18" charset="0"/>
                                <a:ea typeface="宋体" pitchFamily="2" charset="-122"/>
                              </a:rPr>
                              <a:t>IP</a:t>
                            </a:r>
                            <a:r>
                              <a:rPr kumimoji="0" lang="zh-CN" altLang="en-US" sz="1800" i="0">
                                <a:latin typeface="Times New Roman" pitchFamily="18" charset="0"/>
                                <a:ea typeface="宋体" pitchFamily="2" charset="-122"/>
                              </a:rPr>
                              <a:t>地址</a:t>
                            </a:r>
                            <a:r>
                              <a:rPr kumimoji="0" lang="en-US" altLang="zh-CN" sz="1800" i="0">
                                <a:latin typeface="Times New Roman" pitchFamily="18" charset="0"/>
                                <a:ea typeface="宋体" pitchFamily="2" charset="-122"/>
                              </a:rPr>
                              <a:t>——</a:t>
                            </a:r>
                            <a:r>
                              <a:rPr kumimoji="0" lang="zh-CN" altLang="en-US" sz="1800" i="0">
                                <a:latin typeface="Times New Roman" pitchFamily="18" charset="0"/>
                                <a:ea typeface="宋体" pitchFamily="2" charset="-122"/>
                              </a:rPr>
                              <a:t>物理地址？</a:t>
                            </a:r>
                            <a:endParaRPr kumimoji="0" lang="zh-CN" altLang="en-US" sz="1800" i="0">
                              <a:latin typeface="Arial" charset="0"/>
                              <a:ea typeface="宋体" pitchFamily="2" charset="-122"/>
                            </a:endParaRPr>
                          </a:p>
                        </a:txBody>
                        <a:useSpRect/>
                      </a:txSp>
                    </a:sp>
                    <a:sp>
                      <a:nvSpPr>
                        <a:cNvPr id="21515" name="Line 11"/>
                        <a:cNvSpPr>
                          <a:spLocks noChangeShapeType="1"/>
                        </a:cNvSpPr>
                      </a:nvSpPr>
                      <a:spPr bwMode="auto">
                        <a:xfrm>
                          <a:off x="3333" y="2412"/>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16" name="Line 12"/>
                        <a:cNvSpPr>
                          <a:spLocks noChangeShapeType="1"/>
                        </a:cNvSpPr>
                      </a:nvSpPr>
                      <a:spPr bwMode="auto">
                        <a:xfrm>
                          <a:off x="3333" y="3384"/>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17" name="Rectangle 13"/>
                        <a:cNvSpPr>
                          <a:spLocks noChangeArrowheads="1"/>
                        </a:cNvSpPr>
                      </a:nvSpPr>
                      <a:spPr bwMode="auto">
                        <a:xfrm>
                          <a:off x="2085" y="5004"/>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广播</a:t>
                            </a:r>
                            <a:r>
                              <a:rPr kumimoji="0" lang="en-US" altLang="zh-CN" sz="1800" i="0">
                                <a:latin typeface="Times New Roman" pitchFamily="18" charset="0"/>
                                <a:ea typeface="宋体" pitchFamily="2" charset="-122"/>
                              </a:rPr>
                              <a:t>ARP</a:t>
                            </a:r>
                            <a:r>
                              <a:rPr kumimoji="0" lang="zh-CN" altLang="en-US" sz="1800" i="0">
                                <a:latin typeface="Times New Roman" pitchFamily="18" charset="0"/>
                                <a:ea typeface="宋体" pitchFamily="2" charset="-122"/>
                              </a:rPr>
                              <a:t>请求，等待</a:t>
                            </a:r>
                            <a:r>
                              <a:rPr kumimoji="0" lang="en-US" altLang="zh-CN" sz="1800" i="0">
                                <a:latin typeface="Times New Roman" pitchFamily="18" charset="0"/>
                                <a:ea typeface="宋体" pitchFamily="2" charset="-122"/>
                              </a:rPr>
                              <a:t>ARP</a:t>
                            </a:r>
                            <a:r>
                              <a:rPr kumimoji="0" lang="zh-CN" altLang="en-US" sz="1800" i="0">
                                <a:latin typeface="Times New Roman" pitchFamily="18" charset="0"/>
                                <a:ea typeface="宋体" pitchFamily="2" charset="-122"/>
                              </a:rPr>
                              <a:t>应答</a:t>
                            </a:r>
                            <a:endParaRPr kumimoji="0" lang="zh-CN" altLang="en-US" sz="1800" i="0">
                              <a:latin typeface="Arial" charset="0"/>
                              <a:ea typeface="宋体" pitchFamily="2" charset="-122"/>
                            </a:endParaRPr>
                          </a:p>
                        </a:txBody>
                        <a:useSpRect/>
                      </a:txSp>
                    </a:sp>
                    <a:sp>
                      <a:nvSpPr>
                        <a:cNvPr id="21518" name="Line 14"/>
                        <a:cNvSpPr>
                          <a:spLocks noChangeShapeType="1"/>
                        </a:cNvSpPr>
                      </a:nvSpPr>
                      <a:spPr bwMode="auto">
                        <a:xfrm>
                          <a:off x="4677" y="4194"/>
                          <a:ext cx="960" cy="0"/>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19" name="Rectangle 15"/>
                        <a:cNvSpPr>
                          <a:spLocks noChangeArrowheads="1"/>
                        </a:cNvSpPr>
                      </a:nvSpPr>
                      <a:spPr bwMode="auto">
                        <a:xfrm>
                          <a:off x="5637" y="3870"/>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提取物理地址</a:t>
                            </a:r>
                            <a:endParaRPr kumimoji="0" lang="zh-CN" altLang="en-US" sz="1800" i="0">
                              <a:latin typeface="Arial" charset="0"/>
                              <a:ea typeface="宋体" pitchFamily="2" charset="-122"/>
                            </a:endParaRPr>
                          </a:p>
                        </a:txBody>
                        <a:useSpRect/>
                      </a:txSp>
                    </a:sp>
                    <a:sp>
                      <a:nvSpPr>
                        <a:cNvPr id="21520" name="Line 16"/>
                        <a:cNvSpPr>
                          <a:spLocks noChangeShapeType="1"/>
                        </a:cNvSpPr>
                      </a:nvSpPr>
                      <a:spPr bwMode="auto">
                        <a:xfrm>
                          <a:off x="3333" y="4518"/>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21" name="Line 17"/>
                        <a:cNvSpPr>
                          <a:spLocks noChangeShapeType="1"/>
                        </a:cNvSpPr>
                      </a:nvSpPr>
                      <a:spPr bwMode="auto">
                        <a:xfrm>
                          <a:off x="3333" y="5490"/>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22" name="Rectangle 18"/>
                        <a:cNvSpPr>
                          <a:spLocks noChangeArrowheads="1"/>
                        </a:cNvSpPr>
                      </a:nvSpPr>
                      <a:spPr bwMode="auto">
                        <a:xfrm>
                          <a:off x="5637" y="5814"/>
                          <a:ext cx="2463" cy="810"/>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en-US" altLang="zh-CN" sz="1800" i="0">
                                <a:latin typeface="Times New Roman" pitchFamily="18" charset="0"/>
                                <a:ea typeface="宋体" pitchFamily="2" charset="-122"/>
                              </a:rPr>
                              <a:t>“IP</a:t>
                            </a:r>
                            <a:r>
                              <a:rPr kumimoji="0" lang="zh-CN" altLang="en-US" sz="1800" i="0">
                                <a:latin typeface="Times New Roman" pitchFamily="18" charset="0"/>
                                <a:ea typeface="宋体" pitchFamily="2" charset="-122"/>
                              </a:rPr>
                              <a:t>地址</a:t>
                            </a:r>
                            <a:r>
                              <a:rPr kumimoji="0" lang="en-US" altLang="zh-CN" sz="1800" i="0">
                                <a:latin typeface="Times New Roman" pitchFamily="18" charset="0"/>
                                <a:ea typeface="宋体" pitchFamily="2" charset="-122"/>
                              </a:rPr>
                              <a:t>——</a:t>
                            </a:r>
                            <a:r>
                              <a:rPr kumimoji="0" lang="zh-CN" altLang="en-US" sz="1800" i="0">
                                <a:latin typeface="Times New Roman" pitchFamily="18" charset="0"/>
                                <a:ea typeface="宋体" pitchFamily="2" charset="-122"/>
                              </a:rPr>
                              <a:t>物理地址“绑定</a:t>
                            </a:r>
                          </a:p>
                          <a:p>
                            <a:pPr algn="ctr">
                              <a:lnSpc>
                                <a:spcPct val="100000"/>
                              </a:lnSpc>
                              <a:spcBef>
                                <a:spcPct val="0"/>
                              </a:spcBef>
                              <a:buClrTx/>
                              <a:buFontTx/>
                              <a:buNone/>
                            </a:pPr>
                            <a:r>
                              <a:rPr kumimoji="0" lang="zh-CN" altLang="en-US" sz="1800" i="0">
                                <a:latin typeface="Times New Roman" pitchFamily="18" charset="0"/>
                                <a:ea typeface="宋体" pitchFamily="2" charset="-122"/>
                              </a:rPr>
                              <a:t>存入高速缓存</a:t>
                            </a:r>
                            <a:endParaRPr kumimoji="0" lang="zh-CN" altLang="en-US" sz="1800" i="0">
                              <a:latin typeface="Arial" charset="0"/>
                              <a:ea typeface="宋体" pitchFamily="2" charset="-122"/>
                            </a:endParaRPr>
                          </a:p>
                        </a:txBody>
                        <a:useSpRect/>
                      </a:txSp>
                    </a:sp>
                    <a:sp>
                      <a:nvSpPr>
                        <a:cNvPr id="21523" name="Line 19"/>
                        <a:cNvSpPr>
                          <a:spLocks noChangeShapeType="1"/>
                        </a:cNvSpPr>
                      </a:nvSpPr>
                      <a:spPr bwMode="auto">
                        <a:xfrm>
                          <a:off x="3333" y="6624"/>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24" name="Line 20"/>
                        <a:cNvSpPr>
                          <a:spLocks noChangeShapeType="1"/>
                        </a:cNvSpPr>
                      </a:nvSpPr>
                      <a:spPr bwMode="auto">
                        <a:xfrm flipV="1">
                          <a:off x="5157" y="4194"/>
                          <a:ext cx="0" cy="210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25" name="AutoShape 21"/>
                        <a:cNvSpPr>
                          <a:spLocks noChangeArrowheads="1"/>
                        </a:cNvSpPr>
                      </a:nvSpPr>
                      <a:spPr bwMode="auto">
                        <a:xfrm>
                          <a:off x="1989" y="5976"/>
                          <a:ext cx="2688" cy="648"/>
                        </a:xfrm>
                        <a:prstGeom prst="flowChartDecision">
                          <a:avLst/>
                        </a:prstGeom>
                        <a:solidFill>
                          <a:srgbClr val="FFFFFF"/>
                        </a:solidFill>
                        <a:ln w="9525">
                          <a:solidFill>
                            <a:srgbClr val="000000"/>
                          </a:solidFill>
                          <a:miter lim="800000"/>
                          <a:headEnd/>
                          <a:tailEnd/>
                        </a:ln>
                      </a:spPr>
                      <a:txSp>
                        <a:txBody>
                          <a:bodyPr lIns="0" tIns="0" rIns="0" bIns="0"/>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收到</a:t>
                            </a:r>
                            <a:r>
                              <a:rPr kumimoji="0" lang="en-US" altLang="zh-CN" sz="1800" i="0">
                                <a:latin typeface="Times New Roman" pitchFamily="18" charset="0"/>
                                <a:ea typeface="宋体" pitchFamily="2" charset="-122"/>
                              </a:rPr>
                              <a:t>ARP</a:t>
                            </a:r>
                            <a:r>
                              <a:rPr kumimoji="0" lang="zh-CN" altLang="en-US" sz="1800" i="0">
                                <a:latin typeface="Times New Roman" pitchFamily="18" charset="0"/>
                                <a:ea typeface="宋体" pitchFamily="2" charset="-122"/>
                              </a:rPr>
                              <a:t>应答？</a:t>
                            </a:r>
                            <a:endParaRPr kumimoji="0" lang="zh-CN" altLang="en-US" sz="1800" i="0">
                              <a:latin typeface="Arial" charset="0"/>
                              <a:ea typeface="宋体" pitchFamily="2" charset="-122"/>
                            </a:endParaRPr>
                          </a:p>
                        </a:txBody>
                        <a:useSpRect/>
                      </a:txSp>
                    </a:sp>
                    <a:sp>
                      <a:nvSpPr>
                        <a:cNvPr id="21526" name="Rectangle 22"/>
                        <a:cNvSpPr>
                          <a:spLocks noChangeArrowheads="1"/>
                        </a:cNvSpPr>
                      </a:nvSpPr>
                      <a:spPr bwMode="auto">
                        <a:xfrm>
                          <a:off x="2118" y="7110"/>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找不到物理地址</a:t>
                            </a:r>
                            <a:endParaRPr kumimoji="0" lang="zh-CN" altLang="en-US" sz="1800" i="0">
                              <a:latin typeface="Arial" charset="0"/>
                              <a:ea typeface="宋体" pitchFamily="2" charset="-122"/>
                            </a:endParaRPr>
                          </a:p>
                        </a:txBody>
                        <a:useSpRect/>
                      </a:txSp>
                    </a:sp>
                    <a:sp>
                      <a:nvSpPr>
                        <a:cNvPr id="21527" name="Line 23"/>
                        <a:cNvSpPr>
                          <a:spLocks noChangeShapeType="1"/>
                        </a:cNvSpPr>
                      </a:nvSpPr>
                      <a:spPr bwMode="auto">
                        <a:xfrm>
                          <a:off x="4677" y="6300"/>
                          <a:ext cx="960" cy="0"/>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grpSp>
                </lc:lockedCanvas>
              </a:graphicData>
            </a:graphic>
          </wp:inline>
        </w:drawing>
      </w:r>
    </w:p>
    <w:p w14:paraId="553973EF" w14:textId="77777777" w:rsidR="00447616" w:rsidRDefault="00447616" w:rsidP="00447616">
      <w:pPr>
        <w:ind w:firstLineChars="200" w:firstLine="480"/>
        <w:rPr>
          <w:lang w:eastAsia="zh-CN"/>
        </w:rPr>
      </w:pPr>
      <w:r>
        <w:rPr>
          <w:rFonts w:hint="eastAsia"/>
          <w:lang w:eastAsia="zh-CN"/>
        </w:rPr>
        <w:t>在传输过程中，传统交换机只处理以太网报文，完全不看</w:t>
      </w:r>
      <w:r>
        <w:rPr>
          <w:rFonts w:hint="eastAsia"/>
          <w:lang w:eastAsia="zh-CN"/>
        </w:rPr>
        <w:t>IP</w:t>
      </w:r>
      <w:r>
        <w:rPr>
          <w:rFonts w:hint="eastAsia"/>
          <w:lang w:eastAsia="zh-CN"/>
        </w:rPr>
        <w:t>层的内容。（交换机是查找</w:t>
      </w:r>
      <w:r>
        <w:rPr>
          <w:rFonts w:hint="eastAsia"/>
          <w:lang w:eastAsia="zh-CN"/>
        </w:rPr>
        <w:t>mac</w:t>
      </w:r>
      <w:r>
        <w:rPr>
          <w:rFonts w:hint="eastAsia"/>
          <w:lang w:eastAsia="zh-CN"/>
        </w:rPr>
        <w:t>地址和交换机端口的对应关系，与</w:t>
      </w:r>
      <w:proofErr w:type="spellStart"/>
      <w:r>
        <w:rPr>
          <w:rFonts w:hint="eastAsia"/>
          <w:lang w:eastAsia="zh-CN"/>
        </w:rPr>
        <w:t>ip</w:t>
      </w:r>
      <w:proofErr w:type="spellEnd"/>
      <w:r>
        <w:rPr>
          <w:rFonts w:hint="eastAsia"/>
          <w:lang w:eastAsia="zh-CN"/>
        </w:rPr>
        <w:t>无关）</w:t>
      </w:r>
    </w:p>
    <w:p w14:paraId="18216B13" w14:textId="77777777" w:rsidR="00447616" w:rsidRDefault="00447616" w:rsidP="00447616">
      <w:pPr>
        <w:ind w:firstLineChars="200" w:firstLine="480"/>
        <w:rPr>
          <w:lang w:eastAsia="zh-CN"/>
        </w:rPr>
      </w:pPr>
      <w:r>
        <w:rPr>
          <w:rFonts w:hint="eastAsia"/>
          <w:lang w:eastAsia="zh-CN"/>
        </w:rPr>
        <w:t>每次主机发送以太网帧，源地址填写自己的</w:t>
      </w:r>
      <w:r>
        <w:rPr>
          <w:rFonts w:hint="eastAsia"/>
          <w:lang w:eastAsia="zh-CN"/>
        </w:rPr>
        <w:t>MAC</w:t>
      </w:r>
      <w:r>
        <w:rPr>
          <w:rFonts w:hint="eastAsia"/>
          <w:lang w:eastAsia="zh-CN"/>
        </w:rPr>
        <w:t>地址，目的地址填写对端的</w:t>
      </w:r>
      <w:r>
        <w:rPr>
          <w:rFonts w:hint="eastAsia"/>
          <w:lang w:eastAsia="zh-CN"/>
        </w:rPr>
        <w:t>MAC</w:t>
      </w:r>
      <w:r>
        <w:rPr>
          <w:rFonts w:hint="eastAsia"/>
          <w:lang w:eastAsia="zh-CN"/>
        </w:rPr>
        <w:t>地址或者广播地址。交换机每次收到以太网帧，就在</w:t>
      </w:r>
      <w:r>
        <w:rPr>
          <w:rFonts w:hint="eastAsia"/>
          <w:lang w:eastAsia="zh-CN"/>
        </w:rPr>
        <w:t>MAC</w:t>
      </w:r>
      <w:r>
        <w:rPr>
          <w:rFonts w:hint="eastAsia"/>
          <w:lang w:eastAsia="zh-CN"/>
        </w:rPr>
        <w:t>地址表中记录这个帧的源</w:t>
      </w:r>
      <w:r>
        <w:rPr>
          <w:rFonts w:hint="eastAsia"/>
          <w:lang w:eastAsia="zh-CN"/>
        </w:rPr>
        <w:t>MAC</w:t>
      </w:r>
      <w:r>
        <w:rPr>
          <w:rFonts w:hint="eastAsia"/>
          <w:lang w:eastAsia="zh-CN"/>
        </w:rPr>
        <w:t>地址和收到这个帧的端口，这叫做</w:t>
      </w:r>
      <w:r>
        <w:rPr>
          <w:rFonts w:hint="eastAsia"/>
          <w:lang w:eastAsia="zh-CN"/>
        </w:rPr>
        <w:t>MAC</w:t>
      </w:r>
      <w:r>
        <w:rPr>
          <w:rFonts w:hint="eastAsia"/>
          <w:lang w:eastAsia="zh-CN"/>
        </w:rPr>
        <w:t>地址学习，然后再看这个帧的目的</w:t>
      </w:r>
      <w:r>
        <w:rPr>
          <w:rFonts w:hint="eastAsia"/>
          <w:lang w:eastAsia="zh-CN"/>
        </w:rPr>
        <w:t>MAC</w:t>
      </w:r>
      <w:r>
        <w:rPr>
          <w:rFonts w:hint="eastAsia"/>
          <w:lang w:eastAsia="zh-CN"/>
        </w:rPr>
        <w:t>地址，如果在</w:t>
      </w:r>
      <w:r>
        <w:rPr>
          <w:rFonts w:hint="eastAsia"/>
          <w:lang w:eastAsia="zh-CN"/>
        </w:rPr>
        <w:t>MAC</w:t>
      </w:r>
      <w:r>
        <w:rPr>
          <w:rFonts w:hint="eastAsia"/>
          <w:lang w:eastAsia="zh-CN"/>
        </w:rPr>
        <w:t>地址表中找到，就发给对应的端口，否则广播。</w:t>
      </w:r>
    </w:p>
    <w:p w14:paraId="551563CF" w14:textId="77777777" w:rsidR="00447616" w:rsidRDefault="00447616" w:rsidP="001F0FEE">
      <w:pPr>
        <w:ind w:firstLineChars="200" w:firstLine="480"/>
        <w:rPr>
          <w:b/>
          <w:bCs/>
          <w:lang w:eastAsia="zh-CN"/>
        </w:rPr>
      </w:pPr>
      <w:r w:rsidRPr="001F0FEE">
        <w:rPr>
          <w:lang w:eastAsia="zh-CN"/>
        </w:rPr>
        <w:t>在一个局域网，直接用</w:t>
      </w:r>
      <w:proofErr w:type="spellStart"/>
      <w:r w:rsidRPr="001F0FEE">
        <w:rPr>
          <w:lang w:eastAsia="zh-CN"/>
        </w:rPr>
        <w:t>arp</w:t>
      </w:r>
      <w:proofErr w:type="spellEnd"/>
      <w:r w:rsidRPr="001F0FEE">
        <w:rPr>
          <w:lang w:eastAsia="zh-CN"/>
        </w:rPr>
        <w:t>协议找，不在一个局域网用</w:t>
      </w:r>
      <w:proofErr w:type="spellStart"/>
      <w:r w:rsidRPr="001F0FEE">
        <w:rPr>
          <w:lang w:eastAsia="zh-CN"/>
        </w:rPr>
        <w:t>arp</w:t>
      </w:r>
      <w:proofErr w:type="spellEnd"/>
      <w:r w:rsidRPr="001F0FEE">
        <w:rPr>
          <w:lang w:eastAsia="zh-CN"/>
        </w:rPr>
        <w:t>协议找网关。</w:t>
      </w:r>
      <w:r>
        <w:rPr>
          <w:noProof/>
          <w:lang w:eastAsia="zh-CN" w:bidi="ar-SA"/>
        </w:rPr>
        <w:drawing>
          <wp:inline distT="0" distB="0" distL="0" distR="0" wp14:anchorId="3F2875FF" wp14:editId="0E439DC4">
            <wp:extent cx="6003235" cy="1196115"/>
            <wp:effectExtent l="19050" t="0" r="0" b="0"/>
            <wp:docPr id="1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8" cstate="print"/>
                    <a:srcRect/>
                    <a:stretch>
                      <a:fillRect/>
                    </a:stretch>
                  </pic:blipFill>
                  <pic:spPr bwMode="auto">
                    <a:xfrm>
                      <a:off x="0" y="0"/>
                      <a:ext cx="6005457" cy="1196558"/>
                    </a:xfrm>
                    <a:prstGeom prst="rect">
                      <a:avLst/>
                    </a:prstGeom>
                    <a:noFill/>
                    <a:ln w="9525">
                      <a:noFill/>
                      <a:miter lim="800000"/>
                      <a:headEnd/>
                      <a:tailEnd/>
                    </a:ln>
                  </pic:spPr>
                </pic:pic>
              </a:graphicData>
            </a:graphic>
          </wp:inline>
        </w:drawing>
      </w:r>
    </w:p>
    <w:p w14:paraId="30A2E6F9" w14:textId="77777777" w:rsidR="00447616" w:rsidRPr="00C33E73" w:rsidRDefault="00447616" w:rsidP="00447616">
      <w:pPr>
        <w:ind w:firstLineChars="200" w:firstLine="480"/>
        <w:rPr>
          <w:lang w:eastAsia="zh-CN"/>
        </w:rPr>
      </w:pPr>
      <w:r w:rsidRPr="00C33E73">
        <w:rPr>
          <w:lang w:eastAsia="zh-CN"/>
        </w:rPr>
        <w:t>当</w:t>
      </w:r>
      <w:r w:rsidRPr="00C33E73">
        <w:rPr>
          <w:lang w:eastAsia="zh-CN"/>
        </w:rPr>
        <w:t>1</w:t>
      </w:r>
      <w:r w:rsidRPr="00C33E73">
        <w:rPr>
          <w:lang w:eastAsia="zh-CN"/>
        </w:rPr>
        <w:t>想传到</w:t>
      </w:r>
      <w:r w:rsidRPr="00C33E73">
        <w:rPr>
          <w:lang w:eastAsia="zh-CN"/>
        </w:rPr>
        <w:t>5</w:t>
      </w:r>
      <w:r w:rsidRPr="00C33E73">
        <w:rPr>
          <w:lang w:eastAsia="zh-CN"/>
        </w:rPr>
        <w:t>的时候，先传到</w:t>
      </w:r>
      <w:r w:rsidRPr="00C33E73">
        <w:rPr>
          <w:lang w:eastAsia="zh-CN"/>
        </w:rPr>
        <w:t>mac6</w:t>
      </w:r>
      <w:r w:rsidRPr="00C33E73">
        <w:rPr>
          <w:lang w:eastAsia="zh-CN"/>
        </w:rPr>
        <w:t>，之后源</w:t>
      </w:r>
      <w:proofErr w:type="spellStart"/>
      <w:r w:rsidRPr="00C33E73">
        <w:rPr>
          <w:lang w:eastAsia="zh-CN"/>
        </w:rPr>
        <w:t>ip</w:t>
      </w:r>
      <w:proofErr w:type="spellEnd"/>
      <w:r w:rsidRPr="00C33E73">
        <w:rPr>
          <w:lang w:eastAsia="zh-CN"/>
        </w:rPr>
        <w:t>，目的</w:t>
      </w:r>
      <w:proofErr w:type="spellStart"/>
      <w:r w:rsidRPr="00C33E73">
        <w:rPr>
          <w:lang w:eastAsia="zh-CN"/>
        </w:rPr>
        <w:t>ip</w:t>
      </w:r>
      <w:proofErr w:type="spellEnd"/>
      <w:r w:rsidRPr="00C33E73">
        <w:rPr>
          <w:lang w:eastAsia="zh-CN"/>
        </w:rPr>
        <w:t>不变，</w:t>
      </w:r>
      <w:r w:rsidRPr="00C33E73">
        <w:rPr>
          <w:lang w:eastAsia="zh-CN"/>
        </w:rPr>
        <w:t>mac</w:t>
      </w:r>
      <w:r w:rsidRPr="00C33E73">
        <w:rPr>
          <w:lang w:eastAsia="zh-CN"/>
        </w:rPr>
        <w:t>地址要变化，</w:t>
      </w:r>
      <w:r w:rsidRPr="00C33E73">
        <w:rPr>
          <w:lang w:eastAsia="zh-CN"/>
        </w:rPr>
        <w:t>mac7</w:t>
      </w:r>
      <w:r w:rsidRPr="00C33E73">
        <w:rPr>
          <w:lang w:eastAsia="zh-CN"/>
        </w:rPr>
        <w:t>到</w:t>
      </w:r>
      <w:r w:rsidRPr="00C33E73">
        <w:rPr>
          <w:lang w:eastAsia="zh-CN"/>
        </w:rPr>
        <w:t>mac8</w:t>
      </w:r>
      <w:r w:rsidRPr="00C33E73">
        <w:rPr>
          <w:lang w:eastAsia="zh-CN"/>
        </w:rPr>
        <w:t>。</w:t>
      </w:r>
      <w:r w:rsidRPr="00C33E73">
        <w:rPr>
          <w:lang w:eastAsia="zh-CN"/>
        </w:rPr>
        <w:t>mac7</w:t>
      </w:r>
      <w:r w:rsidRPr="00C33E73">
        <w:rPr>
          <w:lang w:eastAsia="zh-CN"/>
        </w:rPr>
        <w:t>到</w:t>
      </w:r>
      <w:r w:rsidRPr="00C33E73">
        <w:rPr>
          <w:lang w:eastAsia="zh-CN"/>
        </w:rPr>
        <w:t xml:space="preserve">mac8 </w:t>
      </w:r>
      <w:r w:rsidRPr="00C33E73">
        <w:rPr>
          <w:lang w:eastAsia="zh-CN"/>
        </w:rPr>
        <w:t>点到点使用的是</w:t>
      </w:r>
      <w:proofErr w:type="spellStart"/>
      <w:r w:rsidRPr="00C33E73">
        <w:rPr>
          <w:lang w:eastAsia="zh-CN"/>
        </w:rPr>
        <w:t>ppp</w:t>
      </w:r>
      <w:proofErr w:type="spellEnd"/>
      <w:r w:rsidRPr="00C33E73">
        <w:rPr>
          <w:lang w:eastAsia="zh-CN"/>
        </w:rPr>
        <w:t>协议，不是</w:t>
      </w:r>
      <w:proofErr w:type="spellStart"/>
      <w:r w:rsidRPr="00C33E73">
        <w:rPr>
          <w:lang w:eastAsia="zh-CN"/>
        </w:rPr>
        <w:t>arp</w:t>
      </w:r>
      <w:proofErr w:type="spellEnd"/>
      <w:r w:rsidRPr="00C33E73">
        <w:rPr>
          <w:lang w:eastAsia="zh-CN"/>
        </w:rPr>
        <w:t>协议。</w:t>
      </w:r>
    </w:p>
    <w:p w14:paraId="7483B213" w14:textId="77777777" w:rsidR="00447616" w:rsidRDefault="00447616" w:rsidP="00447616">
      <w:pPr>
        <w:ind w:firstLineChars="200" w:firstLine="480"/>
        <w:rPr>
          <w:lang w:eastAsia="zh-CN"/>
        </w:rPr>
      </w:pPr>
    </w:p>
    <w:p w14:paraId="7B537803" w14:textId="77777777" w:rsidR="00447616" w:rsidRDefault="00447616" w:rsidP="001F0FEE">
      <w:pPr>
        <w:ind w:firstLineChars="200" w:firstLine="480"/>
        <w:rPr>
          <w:lang w:eastAsia="zh-CN"/>
        </w:rPr>
      </w:pPr>
      <w:r>
        <w:rPr>
          <w:rFonts w:hint="eastAsia"/>
          <w:lang w:eastAsia="zh-CN"/>
        </w:rPr>
        <w:t>c) ICMP</w:t>
      </w:r>
    </w:p>
    <w:p w14:paraId="4C3007B2" w14:textId="77777777" w:rsidR="00447616" w:rsidRDefault="00447616" w:rsidP="00447616">
      <w:pPr>
        <w:ind w:firstLineChars="200" w:firstLine="480"/>
        <w:rPr>
          <w:lang w:eastAsia="zh-CN"/>
        </w:rPr>
      </w:pPr>
      <w:bookmarkStart w:id="0" w:name="t0"/>
      <w:bookmarkEnd w:id="0"/>
      <w:r w:rsidRPr="00D157A3">
        <w:rPr>
          <w:lang w:eastAsia="zh-CN"/>
        </w:rPr>
        <w:t>在</w:t>
      </w:r>
      <w:r w:rsidRPr="00D157A3">
        <w:rPr>
          <w:lang w:eastAsia="zh-CN"/>
        </w:rPr>
        <w:t>IP</w:t>
      </w:r>
      <w:r w:rsidRPr="00D157A3">
        <w:rPr>
          <w:lang w:eastAsia="zh-CN"/>
        </w:rPr>
        <w:t>通信中，经常有数据包到达不了对方的情况。在</w:t>
      </w:r>
      <w:r w:rsidRPr="00D157A3">
        <w:rPr>
          <w:lang w:eastAsia="zh-CN"/>
        </w:rPr>
        <w:t xml:space="preserve">IP </w:t>
      </w:r>
      <w:r w:rsidRPr="00D157A3">
        <w:rPr>
          <w:lang w:eastAsia="zh-CN"/>
        </w:rPr>
        <w:t>网络上，由于数据包被丢弃等原因，为了控制将必要的信息传递给发信方。</w:t>
      </w:r>
      <w:r w:rsidRPr="00D157A3">
        <w:rPr>
          <w:lang w:eastAsia="zh-CN"/>
        </w:rPr>
        <w:t xml:space="preserve">ICMP </w:t>
      </w:r>
      <w:r w:rsidRPr="00D157A3">
        <w:rPr>
          <w:lang w:eastAsia="zh-CN"/>
        </w:rPr>
        <w:t>协议是为了辅助</w:t>
      </w:r>
      <w:r w:rsidRPr="00D157A3">
        <w:rPr>
          <w:lang w:eastAsia="zh-CN"/>
        </w:rPr>
        <w:t xml:space="preserve">IP </w:t>
      </w:r>
      <w:r w:rsidRPr="00D157A3">
        <w:rPr>
          <w:lang w:eastAsia="zh-CN"/>
        </w:rPr>
        <w:t>协议，交换各种各样的控制信息而被制造出来的。</w:t>
      </w:r>
    </w:p>
    <w:p w14:paraId="69A41433" w14:textId="77777777" w:rsidR="00447616" w:rsidRPr="00D157A3" w:rsidRDefault="00447616" w:rsidP="00447616">
      <w:pPr>
        <w:ind w:firstLineChars="200" w:firstLine="480"/>
        <w:jc w:val="center"/>
        <w:rPr>
          <w:lang w:eastAsia="zh-CN"/>
        </w:rPr>
      </w:pPr>
      <w:r w:rsidRPr="00DC328B">
        <w:rPr>
          <w:noProof/>
          <w:lang w:eastAsia="zh-CN" w:bidi="ar-SA"/>
        </w:rPr>
        <w:lastRenderedPageBreak/>
        <w:drawing>
          <wp:inline distT="0" distB="0" distL="0" distR="0" wp14:anchorId="530831C8" wp14:editId="7C6AADBA">
            <wp:extent cx="3466769" cy="2170707"/>
            <wp:effectExtent l="0" t="0" r="0" b="0"/>
            <wp:docPr id="18" name="对象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53126" cy="3960813"/>
                      <a:chOff x="1835618" y="2133601"/>
                      <a:chExt cx="7653126" cy="3960813"/>
                    </a:xfrm>
                  </a:grpSpPr>
                  <a:grpSp>
                    <a:nvGrpSpPr>
                      <a:cNvPr id="34" name="组合 33"/>
                      <a:cNvGrpSpPr/>
                    </a:nvGrpSpPr>
                    <a:grpSpPr>
                      <a:xfrm>
                        <a:off x="1835618" y="2133601"/>
                        <a:ext cx="7653126" cy="3960813"/>
                        <a:chOff x="1835618" y="2133601"/>
                        <a:chExt cx="7653126" cy="3960813"/>
                      </a:xfrm>
                    </a:grpSpPr>
                    <a:sp>
                      <a:nvSpPr>
                        <a:cNvPr id="538655" name="AutoShape 31"/>
                        <a:cNvSpPr>
                          <a:spLocks noChangeArrowheads="1"/>
                        </a:cNvSpPr>
                      </a:nvSpPr>
                      <a:spPr bwMode="auto">
                        <a:xfrm rot="5400000">
                          <a:off x="3380582" y="5210970"/>
                          <a:ext cx="288925" cy="468312"/>
                        </a:xfrm>
                        <a:prstGeom prst="downArrow">
                          <a:avLst>
                            <a:gd name="adj1" fmla="val 47222"/>
                            <a:gd name="adj2" fmla="val 83745"/>
                          </a:avLst>
                        </a:prstGeom>
                        <a:solidFill>
                          <a:schemeClr val="hlink"/>
                        </a:solidFill>
                        <a:ln w="9525">
                          <a:solidFill>
                            <a:schemeClr val="tx1"/>
                          </a:solidFill>
                          <a:miter lim="800000"/>
                          <a:headEnd/>
                          <a:tailEnd/>
                        </a:ln>
                        <a:effectLst/>
                      </a:spPr>
                      <a:txSp>
                        <a:txBody>
                          <a:bodyPr vert="eaVert"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26" name="Rectangle 2"/>
                        <a:cNvSpPr>
                          <a:spLocks noChangeArrowheads="1"/>
                        </a:cNvSpPr>
                      </a:nvSpPr>
                      <a:spPr bwMode="auto">
                        <a:xfrm>
                          <a:off x="3732213" y="5267326"/>
                          <a:ext cx="4248150" cy="390525"/>
                        </a:xfrm>
                        <a:prstGeom prst="rect">
                          <a:avLst/>
                        </a:prstGeom>
                        <a:solidFill>
                          <a:srgbClr val="00B0F0"/>
                        </a:solidFill>
                        <a:ln w="9525">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28" name="Rectangle 4"/>
                        <a:cNvSpPr>
                          <a:spLocks noChangeArrowheads="1"/>
                        </a:cNvSpPr>
                      </a:nvSpPr>
                      <a:spPr bwMode="auto">
                        <a:xfrm>
                          <a:off x="4891089" y="5291138"/>
                          <a:ext cx="3089274" cy="366712"/>
                        </a:xfrm>
                        <a:prstGeom prst="rect">
                          <a:avLst/>
                        </a:prstGeom>
                        <a:solidFill>
                          <a:srgbClr val="92D050"/>
                        </a:solidFill>
                        <a:ln w="9525">
                          <a:noFill/>
                          <a:miter lim="800000"/>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29" name="Freeform 5"/>
                        <a:cNvSpPr>
                          <a:spLocks/>
                        </a:cNvSpPr>
                      </a:nvSpPr>
                      <a:spPr bwMode="auto">
                        <a:xfrm>
                          <a:off x="3756025" y="4089340"/>
                          <a:ext cx="5613400" cy="425510"/>
                        </a:xfrm>
                        <a:custGeom>
                          <a:avLst/>
                          <a:gdLst/>
                          <a:ahLst/>
                          <a:cxnLst>
                            <a:cxn ang="0">
                              <a:pos x="0" y="6"/>
                            </a:cxn>
                            <a:cxn ang="0">
                              <a:pos x="561" y="279"/>
                            </a:cxn>
                            <a:cxn ang="0">
                              <a:pos x="2100" y="276"/>
                            </a:cxn>
                            <a:cxn ang="0">
                              <a:pos x="2790" y="0"/>
                            </a:cxn>
                            <a:cxn ang="0">
                              <a:pos x="0" y="6"/>
                            </a:cxn>
                          </a:cxnLst>
                          <a:rect l="0" t="0" r="r" b="b"/>
                          <a:pathLst>
                            <a:path w="2790" h="279">
                              <a:moveTo>
                                <a:pt x="0" y="6"/>
                              </a:moveTo>
                              <a:lnTo>
                                <a:pt x="561" y="279"/>
                              </a:lnTo>
                              <a:lnTo>
                                <a:pt x="2100" y="276"/>
                              </a:lnTo>
                              <a:lnTo>
                                <a:pt x="2790" y="0"/>
                              </a:lnTo>
                              <a:lnTo>
                                <a:pt x="0" y="6"/>
                              </a:lnTo>
                              <a:close/>
                            </a:path>
                          </a:pathLst>
                        </a:custGeom>
                        <a:gradFill>
                          <a:gsLst>
                            <a:gs pos="0">
                              <a:schemeClr val="accent3">
                                <a:lumMod val="50000"/>
                              </a:schemeClr>
                            </a:gs>
                            <a:gs pos="100000">
                              <a:srgbClr val="92D050"/>
                            </a:gs>
                          </a:gsLst>
                          <a:lin ang="5400000" scaled="0"/>
                        </a:gradFill>
                        <a:ln w="9525">
                          <a:noFill/>
                          <a:round/>
                          <a:headEnd/>
                          <a:tailEnd/>
                        </a:ln>
                        <a:effectLst/>
                      </a:spPr>
                      <a:txSp>
                        <a:txBody>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0" name="Line 6"/>
                        <a:cNvSpPr>
                          <a:spLocks noChangeShapeType="1"/>
                        </a:cNvSpPr>
                      </a:nvSpPr>
                      <a:spPr bwMode="auto">
                        <a:xfrm>
                          <a:off x="3732213" y="5891213"/>
                          <a:ext cx="4248150" cy="0"/>
                        </a:xfrm>
                        <a:prstGeom prst="line">
                          <a:avLst/>
                        </a:prstGeom>
                        <a:noFill/>
                        <a:ln w="28575">
                          <a:solidFill>
                            <a:srgbClr val="333399"/>
                          </a:solidFill>
                          <a:round/>
                          <a:headEnd type="triangle" w="sm" len="med"/>
                          <a:tailEnd type="triangle" w="sm" len="me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1" name="Text Box 7"/>
                        <a:cNvSpPr txBox="1">
                          <a:spLocks noChangeArrowheads="1"/>
                        </a:cNvSpPr>
                      </a:nvSpPr>
                      <a:spPr bwMode="auto">
                        <a:xfrm>
                          <a:off x="3830638" y="5264151"/>
                          <a:ext cx="848309"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dirty="0">
                                <a:latin typeface="+mn-lt"/>
                                <a:ea typeface="+mn-ea"/>
                              </a:rPr>
                              <a:t>首  部</a:t>
                            </a:r>
                          </a:p>
                        </a:txBody>
                        <a:useSpRect/>
                      </a:txSp>
                    </a:sp>
                    <a:sp>
                      <a:nvSpPr>
                        <a:cNvPr id="538632" name="Rectangle 8"/>
                        <a:cNvSpPr>
                          <a:spLocks noChangeArrowheads="1"/>
                        </a:cNvSpPr>
                      </a:nvSpPr>
                      <a:spPr bwMode="auto">
                        <a:xfrm>
                          <a:off x="4891089" y="4491038"/>
                          <a:ext cx="3089275" cy="392112"/>
                        </a:xfrm>
                        <a:prstGeom prst="rect">
                          <a:avLst/>
                        </a:prstGeom>
                        <a:solidFill>
                          <a:srgbClr val="92D050"/>
                        </a:solidFill>
                        <a:ln w="9525">
                          <a:solidFill>
                            <a:schemeClr val="tx1"/>
                          </a:solidFill>
                          <a:miter lim="800000"/>
                          <a:headEnd/>
                          <a:tailEnd/>
                        </a:ln>
                        <a:effectLst>
                          <a:outerShdw dist="35921" dir="2700000" algn="ctr" rotWithShape="0">
                            <a:schemeClr val="bg2"/>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pPr algn="ctr"/>
                            <a:r>
                              <a:rPr kumimoji="1" lang="en-US" altLang="zh-CN" sz="2000">
                                <a:solidFill>
                                  <a:schemeClr val="tx1">
                                    <a:lumMod val="75000"/>
                                    <a:lumOff val="25000"/>
                                  </a:schemeClr>
                                </a:solidFill>
                                <a:latin typeface="+mn-lt"/>
                                <a:ea typeface="+mn-ea"/>
                              </a:rPr>
                              <a:t>ICMP </a:t>
                            </a:r>
                            <a:r>
                              <a:rPr kumimoji="1" lang="zh-CN" altLang="en-US" sz="2000">
                                <a:solidFill>
                                  <a:schemeClr val="tx1">
                                    <a:lumMod val="75000"/>
                                    <a:lumOff val="25000"/>
                                  </a:schemeClr>
                                </a:solidFill>
                                <a:latin typeface="+mn-lt"/>
                                <a:ea typeface="+mn-ea"/>
                              </a:rPr>
                              <a:t>报文</a:t>
                            </a:r>
                          </a:p>
                        </a:txBody>
                        <a:useSpRect/>
                      </a:txSp>
                    </a:sp>
                    <a:sp>
                      <a:nvSpPr>
                        <a:cNvPr id="538633" name="Text Box 9"/>
                        <a:cNvSpPr txBox="1">
                          <a:spLocks noChangeArrowheads="1"/>
                        </a:cNvSpPr>
                      </a:nvSpPr>
                      <a:spPr bwMode="auto">
                        <a:xfrm>
                          <a:off x="3643314" y="2133601"/>
                          <a:ext cx="335348"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0</a:t>
                            </a:r>
                          </a:p>
                        </a:txBody>
                        <a:useSpRect/>
                      </a:txSp>
                    </a:sp>
                    <a:sp>
                      <a:nvSpPr>
                        <a:cNvPr id="538634" name="Line 10"/>
                        <a:cNvSpPr>
                          <a:spLocks noChangeShapeType="1"/>
                        </a:cNvSpPr>
                      </a:nvSpPr>
                      <a:spPr bwMode="auto">
                        <a:xfrm>
                          <a:off x="4891088" y="5267326"/>
                          <a:ext cx="0" cy="390525"/>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5" name="Text Box 11"/>
                        <a:cNvSpPr txBox="1">
                          <a:spLocks noChangeArrowheads="1"/>
                        </a:cNvSpPr>
                      </a:nvSpPr>
                      <a:spPr bwMode="auto">
                        <a:xfrm>
                          <a:off x="5521326" y="5264150"/>
                          <a:ext cx="1662635"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dirty="0">
                                <a:solidFill>
                                  <a:schemeClr val="tx1">
                                    <a:lumMod val="75000"/>
                                    <a:lumOff val="25000"/>
                                  </a:schemeClr>
                                </a:solidFill>
                                <a:latin typeface="+mn-lt"/>
                                <a:ea typeface="+mn-ea"/>
                              </a:rPr>
                              <a:t>数  据  部  分</a:t>
                            </a:r>
                          </a:p>
                        </a:txBody>
                        <a:useSpRect/>
                      </a:txSp>
                    </a:sp>
                    <a:sp>
                      <a:nvSpPr>
                        <a:cNvPr id="538636" name="AutoShape 12"/>
                        <a:cNvSpPr>
                          <a:spLocks noChangeArrowheads="1"/>
                        </a:cNvSpPr>
                      </a:nvSpPr>
                      <a:spPr bwMode="auto">
                        <a:xfrm>
                          <a:off x="6242051" y="4883151"/>
                          <a:ext cx="288925" cy="468313"/>
                        </a:xfrm>
                        <a:prstGeom prst="downArrow">
                          <a:avLst>
                            <a:gd name="adj1" fmla="val 47222"/>
                            <a:gd name="adj2" fmla="val 83746"/>
                          </a:avLst>
                        </a:prstGeom>
                        <a:solidFill>
                          <a:schemeClr val="accent1"/>
                        </a:solidFill>
                        <a:ln w="9525">
                          <a:solidFill>
                            <a:schemeClr val="tx1"/>
                          </a:solidFill>
                          <a:miter lim="800000"/>
                          <a:headEnd/>
                          <a:tailEnd/>
                        </a:ln>
                        <a:effectLst/>
                      </a:spPr>
                      <a:txSp>
                        <a:txBody>
                          <a:bodyPr vert="eaVert"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7" name="Rectangle 13"/>
                        <a:cNvSpPr>
                          <a:spLocks noChangeArrowheads="1"/>
                        </a:cNvSpPr>
                      </a:nvSpPr>
                      <a:spPr bwMode="auto">
                        <a:xfrm>
                          <a:off x="3732213" y="2482850"/>
                          <a:ext cx="5600700" cy="1593851"/>
                        </a:xfrm>
                        <a:prstGeom prst="rect">
                          <a:avLst/>
                        </a:prstGeom>
                        <a:solidFill>
                          <a:srgbClr val="92D050"/>
                        </a:solidFill>
                        <a:ln w="9525">
                          <a:solidFill>
                            <a:schemeClr val="tx1"/>
                          </a:solidFill>
                          <a:miter lim="800000"/>
                          <a:headEnd/>
                          <a:tailEnd/>
                        </a:ln>
                        <a:effectLst>
                          <a:outerShdw dist="35921" dir="2700000" algn="ctr" rotWithShape="0">
                            <a:schemeClr val="bg2"/>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8" name="Line 14"/>
                        <a:cNvSpPr>
                          <a:spLocks noChangeShapeType="1"/>
                        </a:cNvSpPr>
                      </a:nvSpPr>
                      <a:spPr bwMode="auto">
                        <a:xfrm rot="5400000" flipV="1">
                          <a:off x="6532563" y="73025"/>
                          <a:ext cx="0" cy="5600700"/>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9" name="Line 15"/>
                        <a:cNvSpPr>
                          <a:spLocks noChangeShapeType="1"/>
                        </a:cNvSpPr>
                      </a:nvSpPr>
                      <a:spPr bwMode="auto">
                        <a:xfrm flipV="1">
                          <a:off x="5130800" y="2482851"/>
                          <a:ext cx="0" cy="390525"/>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40" name="Line 16"/>
                        <a:cNvSpPr>
                          <a:spLocks noChangeShapeType="1"/>
                        </a:cNvSpPr>
                      </a:nvSpPr>
                      <a:spPr bwMode="auto">
                        <a:xfrm flipV="1">
                          <a:off x="6530975" y="2482851"/>
                          <a:ext cx="0" cy="390525"/>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41" name="Line 17"/>
                        <a:cNvSpPr>
                          <a:spLocks noChangeShapeType="1"/>
                        </a:cNvSpPr>
                      </a:nvSpPr>
                      <a:spPr bwMode="auto">
                        <a:xfrm flipV="1">
                          <a:off x="6530975" y="2482851"/>
                          <a:ext cx="0" cy="390525"/>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42" name="Text Box 18"/>
                        <a:cNvSpPr txBox="1">
                          <a:spLocks noChangeArrowheads="1"/>
                        </a:cNvSpPr>
                      </a:nvSpPr>
                      <a:spPr bwMode="auto">
                        <a:xfrm>
                          <a:off x="7400925" y="2455864"/>
                          <a:ext cx="946150" cy="396875"/>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dirty="0">
                                <a:solidFill>
                                  <a:schemeClr val="tx1">
                                    <a:lumMod val="75000"/>
                                    <a:lumOff val="25000"/>
                                  </a:schemeClr>
                                </a:solidFill>
                                <a:latin typeface="+mn-lt"/>
                                <a:ea typeface="+mn-ea"/>
                              </a:rPr>
                              <a:t>检验和</a:t>
                            </a:r>
                          </a:p>
                        </a:txBody>
                        <a:useSpRect/>
                      </a:txSp>
                    </a:sp>
                    <a:sp>
                      <a:nvSpPr>
                        <a:cNvPr id="538643" name="Text Box 19"/>
                        <a:cNvSpPr txBox="1">
                          <a:spLocks noChangeArrowheads="1"/>
                        </a:cNvSpPr>
                      </a:nvSpPr>
                      <a:spPr bwMode="auto">
                        <a:xfrm>
                          <a:off x="4021138" y="2455864"/>
                          <a:ext cx="692150" cy="396875"/>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a:solidFill>
                                  <a:schemeClr val="tx1">
                                    <a:lumMod val="75000"/>
                                    <a:lumOff val="25000"/>
                                  </a:schemeClr>
                                </a:solidFill>
                                <a:latin typeface="+mn-lt"/>
                                <a:ea typeface="+mn-ea"/>
                              </a:rPr>
                              <a:t>类型</a:t>
                            </a:r>
                          </a:p>
                        </a:txBody>
                        <a:useSpRect/>
                      </a:txSp>
                    </a:sp>
                    <a:sp>
                      <a:nvSpPr>
                        <a:cNvPr id="538644" name="Text Box 20"/>
                        <a:cNvSpPr txBox="1">
                          <a:spLocks noChangeArrowheads="1"/>
                        </a:cNvSpPr>
                      </a:nvSpPr>
                      <a:spPr bwMode="auto">
                        <a:xfrm>
                          <a:off x="5500688" y="2455864"/>
                          <a:ext cx="692150" cy="396875"/>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a:solidFill>
                                  <a:schemeClr val="tx1">
                                    <a:lumMod val="75000"/>
                                    <a:lumOff val="25000"/>
                                  </a:schemeClr>
                                </a:solidFill>
                                <a:latin typeface="+mn-lt"/>
                                <a:ea typeface="+mn-ea"/>
                              </a:rPr>
                              <a:t>代码</a:t>
                            </a:r>
                          </a:p>
                        </a:txBody>
                        <a:useSpRect/>
                      </a:txSp>
                    </a:sp>
                    <a:sp>
                      <a:nvSpPr>
                        <a:cNvPr id="538645" name="Text Box 21"/>
                        <a:cNvSpPr txBox="1">
                          <a:spLocks noChangeArrowheads="1"/>
                        </a:cNvSpPr>
                      </a:nvSpPr>
                      <a:spPr bwMode="auto">
                        <a:xfrm>
                          <a:off x="3965576" y="2852739"/>
                          <a:ext cx="4881465"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a:solidFill>
                                  <a:schemeClr val="tx1">
                                    <a:lumMod val="75000"/>
                                    <a:lumOff val="25000"/>
                                  </a:schemeClr>
                                </a:solidFill>
                                <a:latin typeface="+mn-lt"/>
                                <a:ea typeface="+mn-ea"/>
                              </a:rPr>
                              <a:t>（这 </a:t>
                            </a:r>
                            <a:r>
                              <a:rPr kumimoji="1" lang="en-US" altLang="zh-CN" sz="2000">
                                <a:solidFill>
                                  <a:schemeClr val="tx1">
                                    <a:lumMod val="75000"/>
                                    <a:lumOff val="25000"/>
                                  </a:schemeClr>
                                </a:solidFill>
                                <a:latin typeface="+mn-lt"/>
                                <a:ea typeface="+mn-ea"/>
                              </a:rPr>
                              <a:t>4 </a:t>
                            </a:r>
                            <a:r>
                              <a:rPr kumimoji="1" lang="zh-CN" altLang="en-US" sz="2000">
                                <a:solidFill>
                                  <a:schemeClr val="tx1">
                                    <a:lumMod val="75000"/>
                                    <a:lumOff val="25000"/>
                                  </a:schemeClr>
                                </a:solidFill>
                                <a:latin typeface="+mn-lt"/>
                                <a:ea typeface="+mn-ea"/>
                              </a:rPr>
                              <a:t>个字节取决于 </a:t>
                            </a:r>
                            <a:r>
                              <a:rPr kumimoji="1" lang="en-US" altLang="zh-CN" sz="2000">
                                <a:solidFill>
                                  <a:schemeClr val="tx1">
                                    <a:lumMod val="75000"/>
                                    <a:lumOff val="25000"/>
                                  </a:schemeClr>
                                </a:solidFill>
                                <a:latin typeface="+mn-lt"/>
                                <a:ea typeface="+mn-ea"/>
                              </a:rPr>
                              <a:t>ICMP </a:t>
                            </a:r>
                            <a:r>
                              <a:rPr kumimoji="1" lang="zh-CN" altLang="en-US" sz="2000">
                                <a:solidFill>
                                  <a:schemeClr val="tx1">
                                    <a:lumMod val="75000"/>
                                    <a:lumOff val="25000"/>
                                  </a:schemeClr>
                                </a:solidFill>
                                <a:latin typeface="+mn-lt"/>
                                <a:ea typeface="+mn-ea"/>
                              </a:rPr>
                              <a:t>报文的类型）</a:t>
                            </a:r>
                          </a:p>
                        </a:txBody>
                        <a:useSpRect/>
                      </a:txSp>
                    </a:sp>
                    <a:sp>
                      <a:nvSpPr>
                        <a:cNvPr id="538646" name="Text Box 22"/>
                        <a:cNvSpPr txBox="1">
                          <a:spLocks noChangeArrowheads="1"/>
                        </a:cNvSpPr>
                      </a:nvSpPr>
                      <a:spPr bwMode="auto">
                        <a:xfrm>
                          <a:off x="5024439" y="2133601"/>
                          <a:ext cx="335348"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8</a:t>
                            </a:r>
                          </a:p>
                        </a:txBody>
                        <a:useSpRect/>
                      </a:txSp>
                    </a:sp>
                    <a:sp>
                      <a:nvSpPr>
                        <a:cNvPr id="538647" name="Text Box 23"/>
                        <a:cNvSpPr txBox="1">
                          <a:spLocks noChangeArrowheads="1"/>
                        </a:cNvSpPr>
                      </a:nvSpPr>
                      <a:spPr bwMode="auto">
                        <a:xfrm>
                          <a:off x="6353176" y="2133601"/>
                          <a:ext cx="486030"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16</a:t>
                            </a:r>
                          </a:p>
                        </a:txBody>
                        <a:useSpRect/>
                      </a:txSp>
                    </a:sp>
                    <a:sp>
                      <a:nvSpPr>
                        <a:cNvPr id="538648" name="Rectangle 24"/>
                        <a:cNvSpPr>
                          <a:spLocks noChangeArrowheads="1"/>
                        </a:cNvSpPr>
                      </a:nvSpPr>
                      <a:spPr bwMode="auto">
                        <a:xfrm>
                          <a:off x="5162551" y="5735638"/>
                          <a:ext cx="1273175" cy="285750"/>
                        </a:xfrm>
                        <a:prstGeom prst="rect">
                          <a:avLst/>
                        </a:prstGeom>
                        <a:solidFill>
                          <a:schemeClr val="bg1"/>
                        </a:solidFill>
                        <a:ln w="9525">
                          <a:noFill/>
                          <a:miter lim="800000"/>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49" name="Text Box 25"/>
                        <a:cNvSpPr txBox="1">
                          <a:spLocks noChangeArrowheads="1"/>
                        </a:cNvSpPr>
                      </a:nvSpPr>
                      <a:spPr bwMode="auto">
                        <a:xfrm>
                          <a:off x="9002714" y="2133601"/>
                          <a:ext cx="486030"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31</a:t>
                            </a:r>
                          </a:p>
                        </a:txBody>
                        <a:useSpRect/>
                      </a:txSp>
                    </a:sp>
                    <a:sp>
                      <a:nvSpPr>
                        <a:cNvPr id="538650" name="Text Box 26"/>
                        <a:cNvSpPr txBox="1">
                          <a:spLocks noChangeArrowheads="1"/>
                        </a:cNvSpPr>
                      </a:nvSpPr>
                      <a:spPr bwMode="auto">
                        <a:xfrm>
                          <a:off x="5129213" y="5697539"/>
                          <a:ext cx="1257300" cy="396875"/>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IP </a:t>
                            </a:r>
                            <a:r>
                              <a:rPr kumimoji="1" lang="zh-CN" altLang="en-US" sz="2000">
                                <a:solidFill>
                                  <a:schemeClr val="tx1">
                                    <a:lumMod val="75000"/>
                                    <a:lumOff val="25000"/>
                                  </a:schemeClr>
                                </a:solidFill>
                                <a:latin typeface="+mn-lt"/>
                                <a:ea typeface="+mn-ea"/>
                              </a:rPr>
                              <a:t>数据报</a:t>
                            </a:r>
                          </a:p>
                        </a:txBody>
                        <a:useSpRect/>
                      </a:txSp>
                    </a:sp>
                    <a:sp>
                      <a:nvSpPr>
                        <a:cNvPr id="538651" name="Line 27"/>
                        <a:cNvSpPr>
                          <a:spLocks noChangeShapeType="1"/>
                        </a:cNvSpPr>
                      </a:nvSpPr>
                      <a:spPr bwMode="auto">
                        <a:xfrm rot="-5400000">
                          <a:off x="6532563" y="465138"/>
                          <a:ext cx="0" cy="5600700"/>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52" name="Text Box 28"/>
                        <a:cNvSpPr txBox="1">
                          <a:spLocks noChangeArrowheads="1"/>
                        </a:cNvSpPr>
                      </a:nvSpPr>
                      <a:spPr bwMode="auto">
                        <a:xfrm>
                          <a:off x="1835618" y="2276475"/>
                          <a:ext cx="1511953" cy="646331"/>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pPr algn="ctr">
                              <a:lnSpc>
                                <a:spcPct val="90000"/>
                              </a:lnSpc>
                            </a:pPr>
                            <a:r>
                              <a:rPr kumimoji="1" lang="zh-CN" altLang="en-US" sz="2000">
                                <a:solidFill>
                                  <a:schemeClr val="tx1">
                                    <a:lumMod val="75000"/>
                                    <a:lumOff val="25000"/>
                                  </a:schemeClr>
                                </a:solidFill>
                                <a:latin typeface="+mn-lt"/>
                                <a:ea typeface="+mn-ea"/>
                              </a:rPr>
                              <a:t>前 </a:t>
                            </a:r>
                            <a:r>
                              <a:rPr kumimoji="1" lang="en-US" altLang="zh-CN" sz="2000">
                                <a:solidFill>
                                  <a:schemeClr val="tx1">
                                    <a:lumMod val="75000"/>
                                    <a:lumOff val="25000"/>
                                  </a:schemeClr>
                                </a:solidFill>
                                <a:latin typeface="+mn-lt"/>
                                <a:ea typeface="+mn-ea"/>
                              </a:rPr>
                              <a:t>4 </a:t>
                            </a:r>
                            <a:r>
                              <a:rPr kumimoji="1" lang="zh-CN" altLang="en-US" sz="2000">
                                <a:solidFill>
                                  <a:schemeClr val="tx1">
                                    <a:lumMod val="75000"/>
                                    <a:lumOff val="25000"/>
                                  </a:schemeClr>
                                </a:solidFill>
                                <a:latin typeface="+mn-lt"/>
                                <a:ea typeface="+mn-ea"/>
                              </a:rPr>
                              <a:t>个字节</a:t>
                            </a:r>
                          </a:p>
                          <a:p>
                            <a:pPr algn="ctr">
                              <a:lnSpc>
                                <a:spcPct val="90000"/>
                              </a:lnSpc>
                            </a:pPr>
                            <a:r>
                              <a:rPr kumimoji="1" lang="zh-CN" altLang="en-US" sz="2000">
                                <a:solidFill>
                                  <a:schemeClr val="tx1">
                                    <a:lumMod val="75000"/>
                                    <a:lumOff val="25000"/>
                                  </a:schemeClr>
                                </a:solidFill>
                                <a:latin typeface="+mn-lt"/>
                                <a:ea typeface="+mn-ea"/>
                              </a:rPr>
                              <a:t>都是一样的</a:t>
                            </a:r>
                          </a:p>
                        </a:txBody>
                        <a:useSpRect/>
                      </a:txSp>
                    </a:sp>
                    <a:sp>
                      <a:nvSpPr>
                        <a:cNvPr id="538653" name="Text Box 29"/>
                        <a:cNvSpPr txBox="1">
                          <a:spLocks noChangeArrowheads="1"/>
                        </a:cNvSpPr>
                      </a:nvSpPr>
                      <a:spPr bwMode="auto">
                        <a:xfrm>
                          <a:off x="4318000" y="3463926"/>
                          <a:ext cx="4504759"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dirty="0">
                                <a:solidFill>
                                  <a:schemeClr val="tx1">
                                    <a:lumMod val="75000"/>
                                    <a:lumOff val="25000"/>
                                  </a:schemeClr>
                                </a:solidFill>
                                <a:latin typeface="+mn-lt"/>
                                <a:ea typeface="+mn-ea"/>
                              </a:rPr>
                              <a:t>ICMP </a:t>
                            </a:r>
                            <a:r>
                              <a:rPr kumimoji="1" lang="zh-CN" altLang="en-US" sz="2000" dirty="0">
                                <a:solidFill>
                                  <a:schemeClr val="tx1">
                                    <a:lumMod val="75000"/>
                                    <a:lumOff val="25000"/>
                                  </a:schemeClr>
                                </a:solidFill>
                                <a:latin typeface="+mn-lt"/>
                                <a:ea typeface="+mn-ea"/>
                              </a:rPr>
                              <a:t>的数据部分（长度取决于类型）</a:t>
                            </a:r>
                          </a:p>
                        </a:txBody>
                        <a:useSpRect/>
                      </a:txSp>
                    </a:sp>
                    <a:sp>
                      <a:nvSpPr>
                        <a:cNvPr id="538654" name="Line 30"/>
                        <a:cNvSpPr>
                          <a:spLocks noChangeShapeType="1"/>
                        </a:cNvSpPr>
                      </a:nvSpPr>
                      <a:spPr bwMode="auto">
                        <a:xfrm>
                          <a:off x="3248025" y="2638425"/>
                          <a:ext cx="484188" cy="0"/>
                        </a:xfrm>
                        <a:prstGeom prst="line">
                          <a:avLst/>
                        </a:prstGeom>
                        <a:noFill/>
                        <a:ln w="28575">
                          <a:solidFill>
                            <a:schemeClr val="tx1"/>
                          </a:solidFill>
                          <a:round/>
                          <a:headEnd/>
                          <a:tailEnd type="triangle" w="med" len="lg"/>
                        </a:ln>
                        <a:effectLst/>
                      </a:spPr>
                      <a:txSp>
                        <a:txBody>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grpSp>
                </lc:lockedCanvas>
              </a:graphicData>
            </a:graphic>
          </wp:inline>
        </w:drawing>
      </w:r>
    </w:p>
    <w:p w14:paraId="56A7CEE1" w14:textId="77777777" w:rsidR="00447616" w:rsidRPr="00D157A3" w:rsidRDefault="00447616" w:rsidP="00447616">
      <w:pPr>
        <w:ind w:firstLineChars="200" w:firstLine="480"/>
        <w:rPr>
          <w:lang w:eastAsia="zh-CN"/>
        </w:rPr>
      </w:pPr>
      <w:r w:rsidRPr="00D157A3">
        <w:rPr>
          <w:lang w:eastAsia="zh-CN"/>
        </w:rPr>
        <w:t>制定万维网规格的</w:t>
      </w:r>
      <w:r w:rsidRPr="00D157A3">
        <w:rPr>
          <w:lang w:eastAsia="zh-CN"/>
        </w:rPr>
        <w:t>IETF</w:t>
      </w:r>
      <w:r w:rsidRPr="00D157A3">
        <w:rPr>
          <w:lang w:eastAsia="zh-CN"/>
        </w:rPr>
        <w:t>在</w:t>
      </w:r>
      <w:r w:rsidRPr="00D157A3">
        <w:rPr>
          <w:lang w:eastAsia="zh-CN"/>
        </w:rPr>
        <w:t>1981</w:t>
      </w:r>
      <w:r w:rsidRPr="00D157A3">
        <w:rPr>
          <w:lang w:eastAsia="zh-CN"/>
        </w:rPr>
        <w:t>年将</w:t>
      </w:r>
      <w:r w:rsidRPr="00D157A3">
        <w:rPr>
          <w:lang w:eastAsia="zh-CN"/>
        </w:rPr>
        <w:t>RFC7922</w:t>
      </w:r>
      <w:r w:rsidRPr="00D157A3">
        <w:rPr>
          <w:lang w:eastAsia="zh-CN"/>
        </w:rPr>
        <w:t>作为</w:t>
      </w:r>
      <w:r w:rsidRPr="00D157A3">
        <w:rPr>
          <w:lang w:eastAsia="zh-CN"/>
        </w:rPr>
        <w:t>ICMP</w:t>
      </w:r>
      <w:r w:rsidRPr="00D157A3">
        <w:rPr>
          <w:lang w:eastAsia="zh-CN"/>
        </w:rPr>
        <w:t>的基本规格整理出来了。那个</w:t>
      </w:r>
      <w:r w:rsidRPr="00D157A3">
        <w:rPr>
          <w:lang w:eastAsia="zh-CN"/>
        </w:rPr>
        <w:t>RFC792</w:t>
      </w:r>
      <w:r w:rsidRPr="00D157A3">
        <w:rPr>
          <w:lang w:eastAsia="zh-CN"/>
        </w:rPr>
        <w:t>的开头部分里写着</w:t>
      </w:r>
      <w:r w:rsidRPr="00D157A3">
        <w:rPr>
          <w:lang w:eastAsia="zh-CN"/>
        </w:rPr>
        <w:t>“ICMP</w:t>
      </w:r>
      <w:r w:rsidRPr="00D157A3">
        <w:rPr>
          <w:lang w:eastAsia="zh-CN"/>
        </w:rPr>
        <w:t>是</w:t>
      </w:r>
      <w:r w:rsidRPr="00D157A3">
        <w:rPr>
          <w:lang w:eastAsia="zh-CN"/>
        </w:rPr>
        <w:t>IP</w:t>
      </w:r>
      <w:r w:rsidRPr="00D157A3">
        <w:rPr>
          <w:lang w:eastAsia="zh-CN"/>
        </w:rPr>
        <w:t>的不可缺少的部分，所有的</w:t>
      </w:r>
      <w:r w:rsidRPr="00D157A3">
        <w:rPr>
          <w:lang w:eastAsia="zh-CN"/>
        </w:rPr>
        <w:t>IP</w:t>
      </w:r>
      <w:r w:rsidRPr="00D157A3">
        <w:rPr>
          <w:lang w:eastAsia="zh-CN"/>
        </w:rPr>
        <w:t>软件必须实现</w:t>
      </w:r>
      <w:r w:rsidRPr="00D157A3">
        <w:rPr>
          <w:lang w:eastAsia="zh-CN"/>
        </w:rPr>
        <w:t>ICMP</w:t>
      </w:r>
      <w:r w:rsidRPr="00D157A3">
        <w:rPr>
          <w:lang w:eastAsia="zh-CN"/>
        </w:rPr>
        <w:t>协议。也是，</w:t>
      </w:r>
      <w:r w:rsidRPr="00D157A3">
        <w:rPr>
          <w:lang w:eastAsia="zh-CN"/>
        </w:rPr>
        <w:t>ICMP</w:t>
      </w:r>
      <w:r w:rsidRPr="00D157A3">
        <w:rPr>
          <w:lang w:eastAsia="zh-CN"/>
        </w:rPr>
        <w:t>是为了分担</w:t>
      </w:r>
      <w:r w:rsidRPr="00D157A3">
        <w:rPr>
          <w:lang w:eastAsia="zh-CN"/>
        </w:rPr>
        <w:t>IP</w:t>
      </w:r>
      <w:r w:rsidRPr="00D157A3">
        <w:rPr>
          <w:lang w:eastAsia="zh-CN"/>
        </w:rPr>
        <w:t>一部分功能而被制定出来的。</w:t>
      </w:r>
    </w:p>
    <w:p w14:paraId="7EB86C38" w14:textId="77777777" w:rsidR="00447616" w:rsidRPr="00881027" w:rsidRDefault="00447616" w:rsidP="00447616">
      <w:pPr>
        <w:ind w:firstLineChars="200" w:firstLine="480"/>
        <w:jc w:val="center"/>
        <w:rPr>
          <w:rFonts w:ascii="Helvetica" w:eastAsia="华文细黑" w:hAnsi="Helvetica" w:cs="宋体"/>
          <w:color w:val="333333"/>
          <w:lang w:eastAsia="zh-CN" w:bidi="ar-SA"/>
        </w:rPr>
      </w:pPr>
      <w:r>
        <w:rPr>
          <w:rFonts w:ascii="Helvetica" w:eastAsia="华文细黑" w:hAnsi="Helvetica" w:cs="宋体"/>
          <w:noProof/>
          <w:color w:val="333333"/>
          <w:lang w:eastAsia="zh-CN" w:bidi="ar-SA"/>
        </w:rPr>
        <w:drawing>
          <wp:inline distT="0" distB="0" distL="0" distR="0" wp14:anchorId="2397C43D" wp14:editId="105021D1">
            <wp:extent cx="3485451" cy="2393343"/>
            <wp:effectExtent l="19050" t="0" r="699" b="0"/>
            <wp:docPr id="14" name="图片 1" descr="https://images2018.cnblogs.com/blog/806469/201803/806469-20180306123828767-105593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06469/201803/806469-20180306123828767-1055933232.png"/>
                    <pic:cNvPicPr>
                      <a:picLocks noChangeAspect="1" noChangeArrowheads="1"/>
                    </pic:cNvPicPr>
                  </pic:nvPicPr>
                  <pic:blipFill>
                    <a:blip r:embed="rId19" cstate="print"/>
                    <a:srcRect/>
                    <a:stretch>
                      <a:fillRect/>
                    </a:stretch>
                  </pic:blipFill>
                  <pic:spPr bwMode="auto">
                    <a:xfrm>
                      <a:off x="0" y="0"/>
                      <a:ext cx="3491138" cy="2397248"/>
                    </a:xfrm>
                    <a:prstGeom prst="rect">
                      <a:avLst/>
                    </a:prstGeom>
                    <a:noFill/>
                    <a:ln w="9525">
                      <a:noFill/>
                      <a:miter lim="800000"/>
                      <a:headEnd/>
                      <a:tailEnd/>
                    </a:ln>
                  </pic:spPr>
                </pic:pic>
              </a:graphicData>
            </a:graphic>
          </wp:inline>
        </w:drawing>
      </w:r>
    </w:p>
    <w:p w14:paraId="041CA26C" w14:textId="77777777" w:rsidR="00447616" w:rsidRPr="00D157A3" w:rsidRDefault="00447616" w:rsidP="00447616">
      <w:pPr>
        <w:ind w:firstLineChars="200" w:firstLine="480"/>
        <w:rPr>
          <w:lang w:eastAsia="zh-CN"/>
        </w:rPr>
      </w:pPr>
      <w:bookmarkStart w:id="1" w:name="t1"/>
      <w:bookmarkEnd w:id="1"/>
      <w:r w:rsidRPr="00D157A3">
        <w:rPr>
          <w:lang w:eastAsia="zh-CN"/>
        </w:rPr>
        <w:t>在</w:t>
      </w:r>
      <w:r w:rsidRPr="00D157A3">
        <w:rPr>
          <w:lang w:eastAsia="zh-CN"/>
        </w:rPr>
        <w:t>RFC</w:t>
      </w:r>
      <w:r w:rsidRPr="00D157A3">
        <w:rPr>
          <w:lang w:eastAsia="zh-CN"/>
        </w:rPr>
        <w:t>，将</w:t>
      </w:r>
      <w:r w:rsidRPr="00D157A3">
        <w:rPr>
          <w:lang w:eastAsia="zh-CN"/>
        </w:rPr>
        <w:t xml:space="preserve">ICMP </w:t>
      </w:r>
      <w:r w:rsidRPr="00D157A3">
        <w:rPr>
          <w:lang w:eastAsia="zh-CN"/>
        </w:rPr>
        <w:t>大致分成两种功能：差错通知和信息查询。</w:t>
      </w:r>
    </w:p>
    <w:p w14:paraId="598FC94C" w14:textId="77777777" w:rsidR="00447616" w:rsidRDefault="00447616" w:rsidP="00447616">
      <w:pPr>
        <w:ind w:firstLineChars="200" w:firstLine="480"/>
        <w:jc w:val="center"/>
        <w:rPr>
          <w:lang w:eastAsia="zh-CN"/>
        </w:rPr>
      </w:pPr>
      <w:r w:rsidRPr="00D157A3">
        <w:rPr>
          <w:noProof/>
          <w:lang w:eastAsia="zh-CN" w:bidi="ar-SA"/>
        </w:rPr>
        <w:drawing>
          <wp:inline distT="0" distB="0" distL="0" distR="0" wp14:anchorId="6D2E179B" wp14:editId="1C4C767E">
            <wp:extent cx="3202459" cy="2321781"/>
            <wp:effectExtent l="19050" t="0" r="0" b="0"/>
            <wp:docPr id="15" name="图片 2" descr="https://images2018.cnblogs.com/blog/806469/201803/806469-20180306123848996-664828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806469/201803/806469-20180306123848996-664828184.png"/>
                    <pic:cNvPicPr>
                      <a:picLocks noChangeAspect="1" noChangeArrowheads="1"/>
                    </pic:cNvPicPr>
                  </pic:nvPicPr>
                  <pic:blipFill>
                    <a:blip r:embed="rId20" cstate="print"/>
                    <a:srcRect/>
                    <a:stretch>
                      <a:fillRect/>
                    </a:stretch>
                  </pic:blipFill>
                  <pic:spPr bwMode="auto">
                    <a:xfrm>
                      <a:off x="0" y="0"/>
                      <a:ext cx="3217374" cy="2332594"/>
                    </a:xfrm>
                    <a:prstGeom prst="rect">
                      <a:avLst/>
                    </a:prstGeom>
                    <a:noFill/>
                    <a:ln w="9525">
                      <a:noFill/>
                      <a:miter lim="800000"/>
                      <a:headEnd/>
                      <a:tailEnd/>
                    </a:ln>
                  </pic:spPr>
                </pic:pic>
              </a:graphicData>
            </a:graphic>
          </wp:inline>
        </w:drawing>
      </w:r>
    </w:p>
    <w:p w14:paraId="7C2A4E0F" w14:textId="77777777" w:rsidR="00447616" w:rsidRPr="00D157A3" w:rsidRDefault="00447616" w:rsidP="00447616">
      <w:pPr>
        <w:ind w:firstLineChars="200" w:firstLine="480"/>
        <w:jc w:val="center"/>
        <w:rPr>
          <w:lang w:eastAsia="zh-CN"/>
        </w:rPr>
      </w:pPr>
      <w:r w:rsidRPr="00D157A3">
        <w:rPr>
          <w:lang w:eastAsia="zh-CN"/>
        </w:rPr>
        <w:t>[1]</w:t>
      </w:r>
      <w:r w:rsidRPr="00D157A3">
        <w:rPr>
          <w:lang w:eastAsia="zh-CN"/>
        </w:rPr>
        <w:t>给送信者的错误通知；</w:t>
      </w:r>
      <w:r w:rsidRPr="00D157A3">
        <w:rPr>
          <w:lang w:eastAsia="zh-CN"/>
        </w:rPr>
        <w:t>[2]</w:t>
      </w:r>
      <w:r w:rsidRPr="00D157A3">
        <w:rPr>
          <w:lang w:eastAsia="zh-CN"/>
        </w:rPr>
        <w:t>送信者的信息查询。</w:t>
      </w:r>
    </w:p>
    <w:p w14:paraId="7E019366" w14:textId="77777777" w:rsidR="00447616" w:rsidRDefault="00447616" w:rsidP="00447616">
      <w:pPr>
        <w:ind w:firstLineChars="200" w:firstLine="480"/>
        <w:outlineLvl w:val="0"/>
        <w:rPr>
          <w:lang w:eastAsia="zh-CN"/>
        </w:rPr>
      </w:pPr>
      <w:r>
        <w:rPr>
          <w:rFonts w:hint="eastAsia"/>
          <w:lang w:eastAsia="zh-CN"/>
        </w:rPr>
        <w:t>d) IP</w:t>
      </w:r>
    </w:p>
    <w:p w14:paraId="1D80BD4C" w14:textId="77777777" w:rsidR="00447616" w:rsidRDefault="00447616" w:rsidP="005377E9">
      <w:pPr>
        <w:ind w:firstLineChars="200" w:firstLine="480"/>
        <w:rPr>
          <w:lang w:eastAsia="zh-CN"/>
        </w:rPr>
      </w:pPr>
      <w:r>
        <w:rPr>
          <w:rFonts w:hint="eastAsia"/>
          <w:lang w:eastAsia="zh-CN"/>
        </w:rPr>
        <w:t>略</w:t>
      </w:r>
    </w:p>
    <w:p w14:paraId="6EEACF38" w14:textId="77777777" w:rsidR="005377E9" w:rsidRPr="001F0FEE" w:rsidRDefault="005377E9" w:rsidP="001F0FEE">
      <w:pPr>
        <w:ind w:firstLineChars="200" w:firstLine="482"/>
        <w:rPr>
          <w:b/>
          <w:lang w:eastAsia="zh-CN"/>
        </w:rPr>
      </w:pPr>
      <w:r w:rsidRPr="001F0FEE">
        <w:rPr>
          <w:rFonts w:hint="eastAsia"/>
          <w:b/>
          <w:lang w:eastAsia="zh-CN"/>
        </w:rPr>
        <w:lastRenderedPageBreak/>
        <w:t>（</w:t>
      </w:r>
      <w:r w:rsidRPr="001F0FEE">
        <w:rPr>
          <w:rFonts w:hint="eastAsia"/>
          <w:b/>
          <w:lang w:eastAsia="zh-CN"/>
        </w:rPr>
        <w:t>3</w:t>
      </w:r>
      <w:r w:rsidRPr="001F0FEE">
        <w:rPr>
          <w:rFonts w:hint="eastAsia"/>
          <w:b/>
          <w:lang w:eastAsia="zh-CN"/>
        </w:rPr>
        <w:t>）传输层工作机制分析</w:t>
      </w:r>
    </w:p>
    <w:p w14:paraId="411C838A" w14:textId="77777777" w:rsidR="005377E9" w:rsidRDefault="005377E9" w:rsidP="005377E9">
      <w:pPr>
        <w:ind w:firstLineChars="200" w:firstLine="480"/>
        <w:rPr>
          <w:lang w:eastAsia="zh-CN"/>
        </w:rPr>
      </w:pPr>
      <w:r>
        <w:rPr>
          <w:rFonts w:hint="eastAsia"/>
          <w:lang w:eastAsia="zh-CN"/>
        </w:rPr>
        <w:t>通过动画演示</w:t>
      </w:r>
      <w:r>
        <w:rPr>
          <w:rFonts w:hint="eastAsia"/>
          <w:lang w:eastAsia="zh-CN"/>
        </w:rPr>
        <w:t>TCP</w:t>
      </w:r>
      <w:r>
        <w:rPr>
          <w:rFonts w:hint="eastAsia"/>
          <w:lang w:eastAsia="zh-CN"/>
        </w:rPr>
        <w:t>数据报的报文格式（</w:t>
      </w:r>
      <w:r>
        <w:rPr>
          <w:rFonts w:hint="eastAsia"/>
          <w:lang w:eastAsia="zh-CN"/>
        </w:rPr>
        <w:t>TCP</w:t>
      </w:r>
      <w:r>
        <w:rPr>
          <w:rFonts w:hint="eastAsia"/>
          <w:lang w:eastAsia="zh-CN"/>
        </w:rPr>
        <w:t>协议校验和计算方法），观察仿真传输中编号与确认的过程、</w:t>
      </w:r>
      <w:r>
        <w:rPr>
          <w:rFonts w:hint="eastAsia"/>
          <w:lang w:eastAsia="zh-CN"/>
        </w:rPr>
        <w:t>TCP</w:t>
      </w:r>
      <w:r>
        <w:rPr>
          <w:rFonts w:hint="eastAsia"/>
          <w:lang w:eastAsia="zh-CN"/>
        </w:rPr>
        <w:t>连接的建立和释放过程、</w:t>
      </w:r>
      <w:r>
        <w:rPr>
          <w:rFonts w:hint="eastAsia"/>
          <w:lang w:eastAsia="zh-CN"/>
        </w:rPr>
        <w:t>TCP</w:t>
      </w:r>
      <w:r>
        <w:rPr>
          <w:rFonts w:hint="eastAsia"/>
          <w:lang w:eastAsia="zh-CN"/>
        </w:rPr>
        <w:t>重传机制。</w:t>
      </w:r>
    </w:p>
    <w:p w14:paraId="7DEF2A0F" w14:textId="77777777" w:rsidR="00447616" w:rsidRDefault="00447616" w:rsidP="00447616">
      <w:pPr>
        <w:rPr>
          <w:lang w:eastAsia="zh-CN"/>
        </w:rPr>
      </w:pPr>
      <w:r>
        <w:rPr>
          <w:rFonts w:hint="eastAsia"/>
          <w:noProof/>
          <w:lang w:eastAsia="zh-CN" w:bidi="ar-SA"/>
        </w:rPr>
        <w:drawing>
          <wp:inline distT="0" distB="0" distL="0" distR="0" wp14:anchorId="3C6A89E1" wp14:editId="5E3848DD">
            <wp:extent cx="4470231" cy="1614115"/>
            <wp:effectExtent l="19050" t="0" r="6519"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472694" cy="1615005"/>
                    </a:xfrm>
                    <a:prstGeom prst="rect">
                      <a:avLst/>
                    </a:prstGeom>
                    <a:noFill/>
                    <a:ln w="9525">
                      <a:noFill/>
                      <a:miter lim="800000"/>
                      <a:headEnd/>
                      <a:tailEnd/>
                    </a:ln>
                  </pic:spPr>
                </pic:pic>
              </a:graphicData>
            </a:graphic>
          </wp:inline>
        </w:drawing>
      </w:r>
    </w:p>
    <w:p w14:paraId="5B2D74FD" w14:textId="77777777" w:rsidR="00447616" w:rsidRDefault="00447616" w:rsidP="00447616">
      <w:pPr>
        <w:rPr>
          <w:lang w:eastAsia="zh-CN"/>
        </w:rPr>
      </w:pPr>
      <w:r>
        <w:rPr>
          <w:rFonts w:hint="eastAsia"/>
          <w:noProof/>
          <w:lang w:eastAsia="zh-CN" w:bidi="ar-SA"/>
        </w:rPr>
        <w:drawing>
          <wp:inline distT="0" distB="0" distL="0" distR="0" wp14:anchorId="3050351B" wp14:editId="10121917">
            <wp:extent cx="4400781" cy="2250219"/>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401057" cy="2250360"/>
                    </a:xfrm>
                    <a:prstGeom prst="rect">
                      <a:avLst/>
                    </a:prstGeom>
                    <a:noFill/>
                    <a:ln w="9525">
                      <a:noFill/>
                      <a:miter lim="800000"/>
                      <a:headEnd/>
                      <a:tailEnd/>
                    </a:ln>
                  </pic:spPr>
                </pic:pic>
              </a:graphicData>
            </a:graphic>
          </wp:inline>
        </w:drawing>
      </w:r>
    </w:p>
    <w:p w14:paraId="79EDEB58" w14:textId="77777777" w:rsidR="00447616" w:rsidRDefault="00447616" w:rsidP="005377E9">
      <w:pPr>
        <w:ind w:firstLineChars="200" w:firstLine="480"/>
        <w:rPr>
          <w:lang w:eastAsia="zh-CN"/>
        </w:rPr>
      </w:pPr>
    </w:p>
    <w:p w14:paraId="376A7C37" w14:textId="77777777" w:rsidR="005377E9" w:rsidRDefault="005377E9" w:rsidP="005377E9">
      <w:pPr>
        <w:ind w:firstLineChars="200" w:firstLine="480"/>
        <w:rPr>
          <w:lang w:eastAsia="zh-CN"/>
        </w:rPr>
      </w:pPr>
      <w:r>
        <w:rPr>
          <w:rFonts w:hint="eastAsia"/>
          <w:lang w:eastAsia="zh-CN"/>
        </w:rPr>
        <w:t>（</w:t>
      </w:r>
      <w:r>
        <w:rPr>
          <w:rFonts w:hint="eastAsia"/>
          <w:lang w:eastAsia="zh-CN"/>
        </w:rPr>
        <w:t>4</w:t>
      </w:r>
      <w:r>
        <w:rPr>
          <w:rFonts w:hint="eastAsia"/>
          <w:lang w:eastAsia="zh-CN"/>
        </w:rPr>
        <w:t>）应用层</w:t>
      </w:r>
      <w:r w:rsidRPr="00F74D8B">
        <w:rPr>
          <w:rFonts w:hint="eastAsia"/>
          <w:lang w:eastAsia="zh-CN"/>
        </w:rPr>
        <w:t>工作机制分析</w:t>
      </w:r>
    </w:p>
    <w:p w14:paraId="0B2C1D87" w14:textId="77777777" w:rsidR="005377E9" w:rsidRPr="00607DDF" w:rsidRDefault="005377E9" w:rsidP="005377E9">
      <w:pPr>
        <w:ind w:firstLineChars="200" w:firstLine="480"/>
        <w:rPr>
          <w:lang w:eastAsia="zh-CN"/>
        </w:rPr>
      </w:pPr>
      <w:r>
        <w:rPr>
          <w:rFonts w:hint="eastAsia"/>
          <w:lang w:eastAsia="zh-CN"/>
        </w:rPr>
        <w:t>Mail</w:t>
      </w:r>
      <w:r>
        <w:rPr>
          <w:rFonts w:hint="eastAsia"/>
          <w:lang w:eastAsia="zh-CN"/>
        </w:rPr>
        <w:t>、</w:t>
      </w:r>
      <w:r>
        <w:rPr>
          <w:rFonts w:hint="eastAsia"/>
          <w:lang w:eastAsia="zh-CN"/>
        </w:rPr>
        <w:t>HTTP</w:t>
      </w:r>
      <w:r>
        <w:rPr>
          <w:rFonts w:hint="eastAsia"/>
          <w:lang w:eastAsia="zh-CN"/>
        </w:rPr>
        <w:t>、</w:t>
      </w:r>
      <w:r>
        <w:rPr>
          <w:rFonts w:hint="eastAsia"/>
          <w:lang w:eastAsia="zh-CN"/>
        </w:rPr>
        <w:t>DNS</w:t>
      </w:r>
      <w:r>
        <w:rPr>
          <w:rFonts w:hint="eastAsia"/>
          <w:lang w:eastAsia="zh-CN"/>
        </w:rPr>
        <w:t>。</w:t>
      </w:r>
    </w:p>
    <w:p w14:paraId="36758BD3" w14:textId="77777777" w:rsidR="00447616" w:rsidRPr="00D33BDC" w:rsidRDefault="00447616" w:rsidP="00447616">
      <w:pPr>
        <w:rPr>
          <w:lang w:eastAsia="zh-CN"/>
        </w:rPr>
      </w:pPr>
      <w:r w:rsidRPr="00D33BDC">
        <w:rPr>
          <w:rFonts w:hint="eastAsia"/>
          <w:lang w:eastAsia="zh-CN"/>
        </w:rPr>
        <w:t>以下分析客户端浏览器（</w:t>
      </w:r>
      <w:proofErr w:type="spellStart"/>
      <w:r w:rsidRPr="00D33BDC">
        <w:rPr>
          <w:rFonts w:hint="eastAsia"/>
          <w:lang w:eastAsia="zh-CN"/>
        </w:rPr>
        <w:t>ip</w:t>
      </w:r>
      <w:proofErr w:type="spellEnd"/>
      <w:r w:rsidRPr="00D33BDC">
        <w:rPr>
          <w:rFonts w:hint="eastAsia"/>
          <w:lang w:eastAsia="zh-CN"/>
        </w:rPr>
        <w:t>为</w:t>
      </w:r>
      <w:r w:rsidRPr="00D33BDC">
        <w:rPr>
          <w:rFonts w:hint="eastAsia"/>
          <w:lang w:eastAsia="zh-CN"/>
        </w:rPr>
        <w:t>192.168.0.112</w:t>
      </w:r>
      <w:r w:rsidRPr="00D33BDC">
        <w:rPr>
          <w:rFonts w:hint="eastAsia"/>
          <w:lang w:eastAsia="zh-CN"/>
        </w:rPr>
        <w:t>）与服务器的交互过程</w:t>
      </w:r>
    </w:p>
    <w:p w14:paraId="5681F7F1" w14:textId="77777777" w:rsidR="00447616" w:rsidRPr="00D33BDC" w:rsidRDefault="00447616" w:rsidP="00447616">
      <w:pPr>
        <w:rPr>
          <w:lang w:eastAsia="zh-CN"/>
        </w:rPr>
      </w:pPr>
      <w:r>
        <w:rPr>
          <w:noProof/>
          <w:lang w:eastAsia="zh-CN" w:bidi="ar-SA"/>
        </w:rPr>
        <w:drawing>
          <wp:inline distT="0" distB="0" distL="0" distR="0" wp14:anchorId="21593763" wp14:editId="76AE94FF">
            <wp:extent cx="5600700" cy="933450"/>
            <wp:effectExtent l="19050" t="0" r="0" b="0"/>
            <wp:docPr id="573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600700" cy="933450"/>
                    </a:xfrm>
                    <a:prstGeom prst="rect">
                      <a:avLst/>
                    </a:prstGeom>
                    <a:noFill/>
                    <a:ln w="9525">
                      <a:noFill/>
                      <a:miter lim="800000"/>
                      <a:headEnd/>
                      <a:tailEnd/>
                    </a:ln>
                  </pic:spPr>
                </pic:pic>
              </a:graphicData>
            </a:graphic>
          </wp:inline>
        </w:drawing>
      </w:r>
    </w:p>
    <w:p w14:paraId="5311ADAB"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No.247</w:t>
      </w:r>
      <w:r w:rsidRPr="00D33BDC">
        <w:rPr>
          <w:rFonts w:hint="eastAsia"/>
          <w:lang w:eastAsia="zh-CN"/>
        </w:rPr>
        <w:t>）浏览器（</w:t>
      </w:r>
      <w:r w:rsidRPr="00D33BDC">
        <w:rPr>
          <w:rFonts w:hint="eastAsia"/>
          <w:lang w:eastAsia="zh-CN"/>
        </w:rPr>
        <w:t>192.168.0.112</w:t>
      </w:r>
      <w:r w:rsidRPr="00D33BDC">
        <w:rPr>
          <w:rFonts w:hint="eastAsia"/>
          <w:lang w:eastAsia="zh-CN"/>
        </w:rPr>
        <w:t>）向服务器（</w:t>
      </w:r>
      <w:r w:rsidRPr="00D33BDC">
        <w:rPr>
          <w:rFonts w:hint="eastAsia"/>
          <w:lang w:eastAsia="zh-CN"/>
        </w:rPr>
        <w:t>222.199.191.49</w:t>
      </w:r>
      <w:r w:rsidRPr="00D33BDC">
        <w:rPr>
          <w:rFonts w:hint="eastAsia"/>
          <w:lang w:eastAsia="zh-CN"/>
        </w:rPr>
        <w:t>）发出连接请求，此为</w:t>
      </w:r>
      <w:r w:rsidRPr="00D33BDC">
        <w:rPr>
          <w:rFonts w:hint="eastAsia"/>
          <w:lang w:eastAsia="zh-CN"/>
        </w:rPr>
        <w:t>TCP</w:t>
      </w:r>
      <w:r w:rsidRPr="00D33BDC">
        <w:rPr>
          <w:rFonts w:hint="eastAsia"/>
          <w:lang w:eastAsia="zh-CN"/>
        </w:rPr>
        <w:t>三次握手第一步，此时从图中可以看出，为</w:t>
      </w:r>
      <w:r w:rsidRPr="00D33BDC">
        <w:rPr>
          <w:rFonts w:hint="eastAsia"/>
          <w:lang w:eastAsia="zh-CN"/>
        </w:rPr>
        <w:t>[SYN],seq=X,(X=0)</w:t>
      </w:r>
    </w:p>
    <w:p w14:paraId="68406025"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No.254</w:t>
      </w:r>
      <w:r w:rsidRPr="00D33BDC">
        <w:rPr>
          <w:rFonts w:hint="eastAsia"/>
          <w:lang w:eastAsia="zh-CN"/>
        </w:rPr>
        <w:t>）服务器（</w:t>
      </w:r>
      <w:r w:rsidRPr="00D33BDC">
        <w:rPr>
          <w:rFonts w:hint="eastAsia"/>
          <w:lang w:eastAsia="zh-CN"/>
        </w:rPr>
        <w:t>222.199.191.49</w:t>
      </w:r>
      <w:r w:rsidRPr="00D33BDC">
        <w:rPr>
          <w:rFonts w:hint="eastAsia"/>
          <w:lang w:eastAsia="zh-CN"/>
        </w:rPr>
        <w:t>）回应了浏览器（</w:t>
      </w:r>
      <w:r w:rsidRPr="00D33BDC">
        <w:rPr>
          <w:rFonts w:hint="eastAsia"/>
          <w:lang w:eastAsia="zh-CN"/>
        </w:rPr>
        <w:t>192.168.0.112</w:t>
      </w:r>
      <w:r w:rsidRPr="00D33BDC">
        <w:rPr>
          <w:rFonts w:hint="eastAsia"/>
          <w:lang w:eastAsia="zh-CN"/>
        </w:rPr>
        <w:t>）的请求，并要求确认，此时为</w:t>
      </w:r>
      <w:r w:rsidRPr="00D33BDC">
        <w:rPr>
          <w:rFonts w:hint="eastAsia"/>
          <w:lang w:eastAsia="zh-CN"/>
        </w:rPr>
        <w:t>[SYN,ACK]</w:t>
      </w:r>
      <w:r w:rsidRPr="00D33BDC">
        <w:rPr>
          <w:rFonts w:hint="eastAsia"/>
          <w:lang w:eastAsia="zh-CN"/>
        </w:rPr>
        <w:t>，此时</w:t>
      </w:r>
      <w:r w:rsidRPr="00D33BDC">
        <w:rPr>
          <w:rFonts w:hint="eastAsia"/>
          <w:lang w:eastAsia="zh-CN"/>
        </w:rPr>
        <w:t>seq=Y</w:t>
      </w:r>
      <w:r w:rsidRPr="00D33BDC">
        <w:rPr>
          <w:rFonts w:hint="eastAsia"/>
          <w:lang w:eastAsia="zh-CN"/>
        </w:rPr>
        <w:t>，（</w:t>
      </w:r>
      <w:r w:rsidRPr="00D33BDC">
        <w:rPr>
          <w:rFonts w:hint="eastAsia"/>
          <w:lang w:eastAsia="zh-CN"/>
        </w:rPr>
        <w:t>Y=0</w:t>
      </w:r>
      <w:r w:rsidRPr="00D33BDC">
        <w:rPr>
          <w:rFonts w:hint="eastAsia"/>
          <w:lang w:eastAsia="zh-CN"/>
        </w:rPr>
        <w:t>），</w:t>
      </w:r>
      <w:r w:rsidRPr="00D33BDC">
        <w:rPr>
          <w:rFonts w:hint="eastAsia"/>
          <w:lang w:eastAsia="zh-CN"/>
        </w:rPr>
        <w:t>ACK=X+1</w:t>
      </w:r>
      <w:r w:rsidRPr="00D33BDC">
        <w:rPr>
          <w:rFonts w:hint="eastAsia"/>
          <w:lang w:eastAsia="zh-CN"/>
        </w:rPr>
        <w:t>（为</w:t>
      </w:r>
      <w:r w:rsidRPr="00D33BDC">
        <w:rPr>
          <w:rFonts w:hint="eastAsia"/>
          <w:lang w:eastAsia="zh-CN"/>
        </w:rPr>
        <w:t>1</w:t>
      </w:r>
      <w:r w:rsidRPr="00D33BDC">
        <w:rPr>
          <w:rFonts w:hint="eastAsia"/>
          <w:lang w:eastAsia="zh-CN"/>
        </w:rPr>
        <w:t>）。此为三次握手的第二步。</w:t>
      </w:r>
    </w:p>
    <w:p w14:paraId="08B56248"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No.255</w:t>
      </w:r>
      <w:r w:rsidRPr="00D33BDC">
        <w:rPr>
          <w:rFonts w:hint="eastAsia"/>
          <w:lang w:eastAsia="zh-CN"/>
        </w:rPr>
        <w:t>）浏览器（</w:t>
      </w:r>
      <w:r w:rsidRPr="00D33BDC">
        <w:rPr>
          <w:rFonts w:hint="eastAsia"/>
          <w:lang w:eastAsia="zh-CN"/>
        </w:rPr>
        <w:t>192.168.0.112</w:t>
      </w:r>
      <w:r w:rsidRPr="00D33BDC">
        <w:rPr>
          <w:rFonts w:hint="eastAsia"/>
          <w:lang w:eastAsia="zh-CN"/>
        </w:rPr>
        <w:t>）回应了服务器（</w:t>
      </w:r>
      <w:r w:rsidRPr="00D33BDC">
        <w:rPr>
          <w:rFonts w:hint="eastAsia"/>
          <w:lang w:eastAsia="zh-CN"/>
        </w:rPr>
        <w:t>222.199.191.49</w:t>
      </w:r>
      <w:r w:rsidRPr="00D33BDC">
        <w:rPr>
          <w:rFonts w:hint="eastAsia"/>
          <w:lang w:eastAsia="zh-CN"/>
        </w:rPr>
        <w:t>）的确认，连接成功，为</w:t>
      </w:r>
      <w:r w:rsidRPr="00D33BDC">
        <w:rPr>
          <w:rFonts w:hint="eastAsia"/>
          <w:lang w:eastAsia="zh-CN"/>
        </w:rPr>
        <w:t>ACK</w:t>
      </w:r>
      <w:r w:rsidRPr="00D33BDC">
        <w:rPr>
          <w:rFonts w:hint="eastAsia"/>
          <w:lang w:eastAsia="zh-CN"/>
        </w:rPr>
        <w:t>，此时</w:t>
      </w:r>
      <w:r w:rsidRPr="00D33BDC">
        <w:rPr>
          <w:rFonts w:hint="eastAsia"/>
          <w:lang w:eastAsia="zh-CN"/>
        </w:rPr>
        <w:t>seq=X+1</w:t>
      </w:r>
      <w:r w:rsidRPr="00D33BDC">
        <w:rPr>
          <w:rFonts w:hint="eastAsia"/>
          <w:lang w:eastAsia="zh-CN"/>
        </w:rPr>
        <w:t>（为</w:t>
      </w:r>
      <w:r w:rsidRPr="00D33BDC">
        <w:rPr>
          <w:rFonts w:hint="eastAsia"/>
          <w:lang w:eastAsia="zh-CN"/>
        </w:rPr>
        <w:t>1</w:t>
      </w:r>
      <w:r w:rsidRPr="00D33BDC">
        <w:rPr>
          <w:rFonts w:hint="eastAsia"/>
          <w:lang w:eastAsia="zh-CN"/>
        </w:rPr>
        <w:t>），</w:t>
      </w:r>
      <w:r w:rsidRPr="00D33BDC">
        <w:rPr>
          <w:rFonts w:hint="eastAsia"/>
          <w:lang w:eastAsia="zh-CN"/>
        </w:rPr>
        <w:t>ACK=Y+1</w:t>
      </w:r>
      <w:r w:rsidRPr="00D33BDC">
        <w:rPr>
          <w:rFonts w:hint="eastAsia"/>
          <w:lang w:eastAsia="zh-CN"/>
        </w:rPr>
        <w:t>（为</w:t>
      </w:r>
      <w:r w:rsidRPr="00D33BDC">
        <w:rPr>
          <w:rFonts w:hint="eastAsia"/>
          <w:lang w:eastAsia="zh-CN"/>
        </w:rPr>
        <w:t>1</w:t>
      </w:r>
      <w:r w:rsidRPr="00D33BDC">
        <w:rPr>
          <w:rFonts w:hint="eastAsia"/>
          <w:lang w:eastAsia="zh-CN"/>
        </w:rPr>
        <w:t>）。此为三次握手的第三步。</w:t>
      </w:r>
    </w:p>
    <w:p w14:paraId="31881AC8" w14:textId="77777777" w:rsidR="00447616" w:rsidRDefault="00447616" w:rsidP="00447616">
      <w:pPr>
        <w:rPr>
          <w:lang w:eastAsia="zh-CN"/>
        </w:rPr>
      </w:pPr>
    </w:p>
    <w:p w14:paraId="4D782E17" w14:textId="77777777" w:rsidR="00447616" w:rsidRDefault="00447616" w:rsidP="00447616">
      <w:pPr>
        <w:rPr>
          <w:lang w:eastAsia="zh-CN"/>
        </w:rPr>
      </w:pPr>
      <w:r>
        <w:rPr>
          <w:noProof/>
          <w:lang w:eastAsia="zh-CN" w:bidi="ar-SA"/>
        </w:rPr>
        <w:lastRenderedPageBreak/>
        <w:drawing>
          <wp:inline distT="0" distB="0" distL="0" distR="0" wp14:anchorId="2296F825" wp14:editId="14BA6083">
            <wp:extent cx="6381750" cy="857250"/>
            <wp:effectExtent l="19050" t="0" r="0" b="0"/>
            <wp:docPr id="573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381750" cy="857250"/>
                    </a:xfrm>
                    <a:prstGeom prst="rect">
                      <a:avLst/>
                    </a:prstGeom>
                    <a:noFill/>
                    <a:ln w="9525">
                      <a:noFill/>
                      <a:miter lim="800000"/>
                      <a:headEnd/>
                      <a:tailEnd/>
                    </a:ln>
                  </pic:spPr>
                </pic:pic>
              </a:graphicData>
            </a:graphic>
          </wp:inline>
        </w:drawing>
      </w:r>
    </w:p>
    <w:p w14:paraId="168D147B"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No.256</w:t>
      </w:r>
      <w:r w:rsidRPr="00D33BDC">
        <w:rPr>
          <w:rFonts w:hint="eastAsia"/>
          <w:lang w:eastAsia="zh-CN"/>
        </w:rPr>
        <w:t>）浏览器（</w:t>
      </w:r>
      <w:r w:rsidRPr="00D33BDC">
        <w:rPr>
          <w:rFonts w:hint="eastAsia"/>
          <w:lang w:eastAsia="zh-CN"/>
        </w:rPr>
        <w:t>192.168.0.112</w:t>
      </w:r>
      <w:r w:rsidRPr="00D33BDC">
        <w:rPr>
          <w:rFonts w:hint="eastAsia"/>
          <w:lang w:eastAsia="zh-CN"/>
        </w:rPr>
        <w:t>）发出一个页面</w:t>
      </w:r>
      <w:r w:rsidRPr="00D33BDC">
        <w:rPr>
          <w:rFonts w:hint="eastAsia"/>
          <w:lang w:eastAsia="zh-CN"/>
        </w:rPr>
        <w:t>HTTP</w:t>
      </w:r>
      <w:r w:rsidRPr="00D33BDC">
        <w:rPr>
          <w:rFonts w:hint="eastAsia"/>
          <w:lang w:eastAsia="zh-CN"/>
        </w:rPr>
        <w:t>请求</w:t>
      </w:r>
    </w:p>
    <w:p w14:paraId="3D576A48"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No.265</w:t>
      </w:r>
      <w:r w:rsidRPr="00D33BDC">
        <w:rPr>
          <w:rFonts w:hint="eastAsia"/>
          <w:lang w:eastAsia="zh-CN"/>
        </w:rPr>
        <w:t>）服务器（</w:t>
      </w:r>
      <w:r w:rsidRPr="00D33BDC">
        <w:rPr>
          <w:rFonts w:hint="eastAsia"/>
          <w:lang w:eastAsia="zh-CN"/>
        </w:rPr>
        <w:t>222.199.191.49</w:t>
      </w:r>
      <w:r w:rsidRPr="00D33BDC">
        <w:rPr>
          <w:rFonts w:hint="eastAsia"/>
          <w:lang w:eastAsia="zh-CN"/>
        </w:rPr>
        <w:t>）确认</w:t>
      </w:r>
    </w:p>
    <w:p w14:paraId="5D951D74"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No.266</w:t>
      </w:r>
      <w:r w:rsidRPr="00D33BDC">
        <w:rPr>
          <w:rFonts w:hint="eastAsia"/>
          <w:lang w:eastAsia="zh-CN"/>
        </w:rPr>
        <w:t>）服务器（</w:t>
      </w:r>
      <w:r w:rsidRPr="00D33BDC">
        <w:rPr>
          <w:rFonts w:hint="eastAsia"/>
          <w:lang w:eastAsia="zh-CN"/>
        </w:rPr>
        <w:t>222.199.191.49</w:t>
      </w:r>
      <w:r w:rsidRPr="00D33BDC">
        <w:rPr>
          <w:rFonts w:hint="eastAsia"/>
          <w:lang w:eastAsia="zh-CN"/>
        </w:rPr>
        <w:t>）发送数据</w:t>
      </w:r>
    </w:p>
    <w:p w14:paraId="3C97C80D"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No.267</w:t>
      </w:r>
      <w:r w:rsidRPr="00D33BDC">
        <w:rPr>
          <w:rFonts w:hint="eastAsia"/>
          <w:lang w:eastAsia="zh-CN"/>
        </w:rPr>
        <w:t>）服务器（</w:t>
      </w:r>
      <w:r w:rsidRPr="00D33BDC">
        <w:rPr>
          <w:rFonts w:hint="eastAsia"/>
          <w:lang w:eastAsia="zh-CN"/>
        </w:rPr>
        <w:t>222.199.191.49</w:t>
      </w:r>
      <w:r w:rsidRPr="00D33BDC">
        <w:rPr>
          <w:rFonts w:hint="eastAsia"/>
          <w:lang w:eastAsia="zh-CN"/>
        </w:rPr>
        <w:t>）发送状态响应码</w:t>
      </w:r>
    </w:p>
    <w:p w14:paraId="25E27D8E" w14:textId="77777777" w:rsidR="00447616" w:rsidRDefault="00447616" w:rsidP="00447616">
      <w:pPr>
        <w:rPr>
          <w:lang w:eastAsia="zh-CN"/>
        </w:rPr>
      </w:pPr>
      <w:r>
        <w:rPr>
          <w:noProof/>
          <w:lang w:eastAsia="zh-CN" w:bidi="ar-SA"/>
        </w:rPr>
        <w:drawing>
          <wp:inline distT="0" distB="0" distL="0" distR="0" wp14:anchorId="4D15367D" wp14:editId="41D83C64">
            <wp:extent cx="6315075" cy="981075"/>
            <wp:effectExtent l="19050" t="0" r="9525" b="0"/>
            <wp:docPr id="573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6315075" cy="981075"/>
                    </a:xfrm>
                    <a:prstGeom prst="rect">
                      <a:avLst/>
                    </a:prstGeom>
                    <a:noFill/>
                    <a:ln w="9525">
                      <a:noFill/>
                      <a:miter lim="800000"/>
                      <a:headEnd/>
                      <a:tailEnd/>
                    </a:ln>
                  </pic:spPr>
                </pic:pic>
              </a:graphicData>
            </a:graphic>
          </wp:inline>
        </w:drawing>
      </w:r>
    </w:p>
    <w:p w14:paraId="7CF77A76"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No.434</w:t>
      </w:r>
      <w:r w:rsidRPr="00D33BDC">
        <w:rPr>
          <w:rFonts w:hint="eastAsia"/>
          <w:lang w:eastAsia="zh-CN"/>
        </w:rPr>
        <w:t>）客户端（</w:t>
      </w:r>
      <w:r w:rsidRPr="00D33BDC">
        <w:rPr>
          <w:rFonts w:hint="eastAsia"/>
          <w:lang w:eastAsia="zh-CN"/>
        </w:rPr>
        <w:t>192.168.0.112</w:t>
      </w:r>
      <w:r w:rsidRPr="00D33BDC">
        <w:rPr>
          <w:rFonts w:hint="eastAsia"/>
          <w:lang w:eastAsia="zh-CN"/>
        </w:rPr>
        <w:t>）发出一个图片</w:t>
      </w:r>
      <w:r w:rsidRPr="00D33BDC">
        <w:rPr>
          <w:rFonts w:hint="eastAsia"/>
          <w:lang w:eastAsia="zh-CN"/>
        </w:rPr>
        <w:t>HTTP</w:t>
      </w:r>
      <w:r w:rsidRPr="00D33BDC">
        <w:rPr>
          <w:rFonts w:hint="eastAsia"/>
          <w:lang w:eastAsia="zh-CN"/>
        </w:rPr>
        <w:t>请求</w:t>
      </w:r>
    </w:p>
    <w:p w14:paraId="3D2204D1"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No.438</w:t>
      </w:r>
      <w:r w:rsidRPr="00D33BDC">
        <w:rPr>
          <w:rFonts w:hint="eastAsia"/>
          <w:lang w:eastAsia="zh-CN"/>
        </w:rPr>
        <w:t>）服务器（</w:t>
      </w:r>
      <w:r w:rsidRPr="00D33BDC">
        <w:rPr>
          <w:rFonts w:hint="eastAsia"/>
          <w:lang w:eastAsia="zh-CN"/>
        </w:rPr>
        <w:t>222.199.191.49</w:t>
      </w:r>
      <w:r w:rsidRPr="00D33BDC">
        <w:rPr>
          <w:rFonts w:hint="eastAsia"/>
          <w:lang w:eastAsia="zh-CN"/>
        </w:rPr>
        <w:t>）确认</w:t>
      </w:r>
    </w:p>
    <w:p w14:paraId="5D1F9AD1"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No.439</w:t>
      </w:r>
      <w:r w:rsidRPr="00D33BDC">
        <w:rPr>
          <w:rFonts w:hint="eastAsia"/>
          <w:lang w:eastAsia="zh-CN"/>
        </w:rPr>
        <w:t>）服务器（</w:t>
      </w:r>
      <w:r w:rsidRPr="00D33BDC">
        <w:rPr>
          <w:rFonts w:hint="eastAsia"/>
          <w:lang w:eastAsia="zh-CN"/>
        </w:rPr>
        <w:t>222.199.191.49</w:t>
      </w:r>
      <w:r w:rsidRPr="00D33BDC">
        <w:rPr>
          <w:rFonts w:hint="eastAsia"/>
          <w:lang w:eastAsia="zh-CN"/>
        </w:rPr>
        <w:t>）发送数据</w:t>
      </w:r>
    </w:p>
    <w:p w14:paraId="20833C6A"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No.440</w:t>
      </w:r>
      <w:r w:rsidRPr="00D33BDC">
        <w:rPr>
          <w:rFonts w:hint="eastAsia"/>
          <w:lang w:eastAsia="zh-CN"/>
        </w:rPr>
        <w:t>）服务器（</w:t>
      </w:r>
      <w:r w:rsidRPr="00D33BDC">
        <w:rPr>
          <w:rFonts w:hint="eastAsia"/>
          <w:lang w:eastAsia="zh-CN"/>
        </w:rPr>
        <w:t>222.199.191.49</w:t>
      </w:r>
      <w:r w:rsidRPr="00D33BDC">
        <w:rPr>
          <w:rFonts w:hint="eastAsia"/>
          <w:lang w:eastAsia="zh-CN"/>
        </w:rPr>
        <w:t>）发送数据</w:t>
      </w:r>
    </w:p>
    <w:p w14:paraId="65B164FB" w14:textId="77777777" w:rsidR="00447616" w:rsidRPr="00D33BDC" w:rsidRDefault="00447616" w:rsidP="00447616">
      <w:pPr>
        <w:rPr>
          <w:lang w:eastAsia="zh-CN"/>
        </w:rPr>
      </w:pPr>
      <w:r w:rsidRPr="00D33BDC">
        <w:rPr>
          <w:rFonts w:hint="eastAsia"/>
          <w:lang w:eastAsia="zh-CN"/>
        </w:rPr>
        <w:t>（</w:t>
      </w:r>
      <w:r w:rsidRPr="00D33BDC">
        <w:rPr>
          <w:rFonts w:hint="eastAsia"/>
          <w:lang w:eastAsia="zh-CN"/>
        </w:rPr>
        <w:t>No.441</w:t>
      </w:r>
      <w:r w:rsidRPr="00D33BDC">
        <w:rPr>
          <w:rFonts w:hint="eastAsia"/>
          <w:lang w:eastAsia="zh-CN"/>
        </w:rPr>
        <w:t>）客户端（</w:t>
      </w:r>
      <w:r w:rsidRPr="00D33BDC">
        <w:rPr>
          <w:rFonts w:hint="eastAsia"/>
          <w:lang w:eastAsia="zh-CN"/>
        </w:rPr>
        <w:t>192.168.0.112</w:t>
      </w:r>
      <w:r w:rsidRPr="00D33BDC">
        <w:rPr>
          <w:rFonts w:hint="eastAsia"/>
          <w:lang w:eastAsia="zh-CN"/>
        </w:rPr>
        <w:t>）确认</w:t>
      </w:r>
    </w:p>
    <w:p w14:paraId="617BCD0B" w14:textId="77777777" w:rsidR="005377E9" w:rsidRPr="00447616" w:rsidRDefault="005377E9" w:rsidP="005377E9">
      <w:pPr>
        <w:ind w:firstLineChars="200" w:firstLine="480"/>
        <w:rPr>
          <w:lang w:eastAsia="zh-CN"/>
        </w:rPr>
      </w:pPr>
    </w:p>
    <w:p w14:paraId="6576135C" w14:textId="77777777" w:rsidR="001408D4" w:rsidRPr="00C600A3" w:rsidRDefault="00637556" w:rsidP="00C600A3">
      <w:pPr>
        <w:ind w:firstLineChars="200" w:firstLine="482"/>
        <w:rPr>
          <w:rFonts w:ascii="Calibri" w:eastAsia="宋体" w:hAnsi="Calibri"/>
          <w:b/>
          <w:lang w:eastAsia="zh-CN"/>
        </w:rPr>
      </w:pPr>
      <w:r>
        <w:rPr>
          <w:rFonts w:ascii="Calibri" w:eastAsia="宋体" w:hAnsi="Calibri" w:hint="eastAsia"/>
          <w:b/>
          <w:lang w:eastAsia="zh-CN"/>
        </w:rPr>
        <w:t>课题五：</w:t>
      </w:r>
      <w:r w:rsidR="001408D4" w:rsidRPr="00C600A3">
        <w:rPr>
          <w:rFonts w:ascii="Calibri" w:eastAsia="宋体" w:hAnsi="Calibri" w:hint="eastAsia"/>
          <w:b/>
          <w:lang w:eastAsia="zh-CN"/>
        </w:rPr>
        <w:t>“基于</w:t>
      </w:r>
      <w:r w:rsidR="001408D4" w:rsidRPr="00C600A3">
        <w:rPr>
          <w:rFonts w:ascii="Calibri" w:eastAsia="宋体" w:hAnsi="Calibri" w:hint="eastAsia"/>
          <w:b/>
          <w:lang w:eastAsia="zh-CN"/>
        </w:rPr>
        <w:t>c/s</w:t>
      </w:r>
      <w:r w:rsidR="001408D4" w:rsidRPr="00C600A3">
        <w:rPr>
          <w:rFonts w:ascii="Calibri" w:eastAsia="宋体" w:hAnsi="Calibri" w:hint="eastAsia"/>
          <w:b/>
          <w:lang w:eastAsia="zh-CN"/>
        </w:rPr>
        <w:t>结构的即时通信工具</w:t>
      </w:r>
      <w:r w:rsidR="001408D4" w:rsidRPr="00EC6046">
        <w:rPr>
          <w:rFonts w:ascii="Calibri" w:eastAsia="宋体" w:hAnsi="Calibri" w:hint="eastAsia"/>
          <w:b/>
          <w:lang w:eastAsia="zh-CN"/>
        </w:rPr>
        <w:t>”</w:t>
      </w:r>
      <w:r w:rsidR="001408D4">
        <w:rPr>
          <w:rFonts w:ascii="Calibri" w:eastAsia="宋体" w:hAnsi="Calibri" w:hint="eastAsia"/>
          <w:b/>
          <w:lang w:eastAsia="zh-CN"/>
        </w:rPr>
        <w:t>的</w:t>
      </w:r>
      <w:r w:rsidR="00C600A3">
        <w:rPr>
          <w:rFonts w:hint="eastAsia"/>
          <w:b/>
          <w:lang w:eastAsia="zh-CN"/>
        </w:rPr>
        <w:t>设计</w:t>
      </w:r>
    </w:p>
    <w:p w14:paraId="7DD18DA1" w14:textId="77777777" w:rsidR="001408D4" w:rsidRPr="00EC3529" w:rsidRDefault="001408D4" w:rsidP="00EC3529">
      <w:pPr>
        <w:ind w:firstLineChars="200" w:firstLine="480"/>
        <w:rPr>
          <w:rFonts w:ascii="Calibri" w:eastAsia="宋体" w:hAnsi="Calibri"/>
          <w:lang w:eastAsia="zh-CN"/>
        </w:rPr>
      </w:pPr>
      <w:r w:rsidRPr="00EC3529">
        <w:rPr>
          <w:rFonts w:ascii="Calibri" w:eastAsia="宋体" w:hAnsi="Calibri" w:hint="eastAsia"/>
          <w:lang w:eastAsia="zh-CN"/>
        </w:rPr>
        <w:t>设计的</w:t>
      </w:r>
      <w:r w:rsidRPr="00EC3529">
        <w:rPr>
          <w:rFonts w:ascii="Calibri" w:eastAsia="宋体" w:hAnsi="Calibri"/>
          <w:lang w:eastAsia="zh-CN"/>
        </w:rPr>
        <w:t>即时通信</w:t>
      </w:r>
      <w:r w:rsidRPr="00EC3529">
        <w:rPr>
          <w:rFonts w:ascii="Calibri" w:eastAsia="宋体" w:hAnsi="Calibri" w:hint="eastAsia"/>
          <w:lang w:eastAsia="zh-CN"/>
        </w:rPr>
        <w:t>工具，</w:t>
      </w:r>
      <w:r w:rsidRPr="00EC3529">
        <w:rPr>
          <w:rFonts w:ascii="Calibri" w:eastAsia="宋体" w:hAnsi="Calibri"/>
          <w:lang w:eastAsia="zh-CN"/>
        </w:rPr>
        <w:t>定位于降低企业远程通信费用，增强企业内部沟通能力，建立企业与客户之间的沟通渠道，培养企业沟通文化，提高企业的生产力。</w:t>
      </w:r>
      <w:r w:rsidRPr="00EC3529">
        <w:rPr>
          <w:rFonts w:ascii="Calibri" w:eastAsia="宋体" w:hAnsi="Calibri" w:hint="eastAsia"/>
          <w:lang w:eastAsia="zh-CN"/>
        </w:rPr>
        <w:t>其主要</w:t>
      </w:r>
      <w:r w:rsidRPr="00EC3529">
        <w:rPr>
          <w:rFonts w:ascii="Calibri" w:eastAsia="宋体" w:hAnsi="Calibri"/>
          <w:lang w:eastAsia="zh-CN"/>
        </w:rPr>
        <w:t>功能</w:t>
      </w:r>
      <w:r w:rsidRPr="00EC3529">
        <w:rPr>
          <w:rFonts w:ascii="Calibri" w:eastAsia="宋体" w:hAnsi="Calibri" w:hint="eastAsia"/>
          <w:lang w:eastAsia="zh-CN"/>
        </w:rPr>
        <w:t>应当包括：</w:t>
      </w:r>
    </w:p>
    <w:p w14:paraId="6B335831" w14:textId="77777777"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①</w:t>
      </w:r>
      <w:r w:rsidR="001408D4" w:rsidRPr="00EC3529">
        <w:rPr>
          <w:rFonts w:ascii="Calibri" w:eastAsia="宋体" w:hAnsi="Calibri"/>
          <w:lang w:eastAsia="zh-CN"/>
        </w:rPr>
        <w:t>即时文字交流</w:t>
      </w:r>
    </w:p>
    <w:p w14:paraId="2BCB2FA3" w14:textId="77777777"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②</w:t>
      </w:r>
      <w:r w:rsidR="001408D4" w:rsidRPr="00EC3529">
        <w:rPr>
          <w:rFonts w:ascii="Calibri" w:eastAsia="宋体" w:hAnsi="Calibri"/>
          <w:lang w:eastAsia="zh-CN"/>
        </w:rPr>
        <w:t>即时文件收发</w:t>
      </w:r>
    </w:p>
    <w:p w14:paraId="2CEF3FFB" w14:textId="77777777"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③</w:t>
      </w:r>
      <w:r w:rsidR="001408D4" w:rsidRPr="00EC3529">
        <w:rPr>
          <w:rFonts w:ascii="Calibri" w:eastAsia="宋体" w:hAnsi="Calibri"/>
          <w:lang w:eastAsia="zh-CN"/>
        </w:rPr>
        <w:t>语音视频交流</w:t>
      </w:r>
      <w:r w:rsidR="001408D4" w:rsidRPr="00EC3529">
        <w:rPr>
          <w:rFonts w:ascii="Calibri" w:eastAsia="宋体" w:hAnsi="Calibri" w:hint="eastAsia"/>
          <w:lang w:eastAsia="zh-CN"/>
        </w:rPr>
        <w:t>（可选做）</w:t>
      </w:r>
    </w:p>
    <w:p w14:paraId="717649C3" w14:textId="77777777"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④</w:t>
      </w:r>
      <w:r w:rsidR="001408D4" w:rsidRPr="00EC3529">
        <w:rPr>
          <w:rFonts w:ascii="Calibri" w:eastAsia="宋体" w:hAnsi="Calibri"/>
          <w:lang w:eastAsia="zh-CN"/>
        </w:rPr>
        <w:t>离线留言与通知</w:t>
      </w:r>
    </w:p>
    <w:p w14:paraId="61F8A5EA" w14:textId="77777777"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⑤</w:t>
      </w:r>
      <w:r w:rsidR="001408D4" w:rsidRPr="00EC3529">
        <w:rPr>
          <w:rFonts w:ascii="Calibri" w:eastAsia="宋体" w:hAnsi="Calibri"/>
          <w:lang w:eastAsia="zh-CN"/>
        </w:rPr>
        <w:t>消息记录</w:t>
      </w:r>
    </w:p>
    <w:p w14:paraId="1B01E763" w14:textId="77777777"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⑥</w:t>
      </w:r>
      <w:r w:rsidR="001408D4" w:rsidRPr="00EC3529">
        <w:rPr>
          <w:rFonts w:ascii="Calibri" w:eastAsia="宋体" w:hAnsi="Calibri"/>
          <w:lang w:eastAsia="zh-CN"/>
        </w:rPr>
        <w:t>个人设定、系统参数设置</w:t>
      </w:r>
    </w:p>
    <w:p w14:paraId="33169197" w14:textId="77777777" w:rsidR="001408D4" w:rsidRPr="00EC3529" w:rsidRDefault="00F36550" w:rsidP="00EC3529">
      <w:pPr>
        <w:ind w:firstLineChars="200" w:firstLine="480"/>
        <w:rPr>
          <w:rFonts w:ascii="Calibri" w:eastAsia="宋体" w:hAnsi="Calibri"/>
          <w:lang w:eastAsia="zh-CN"/>
        </w:rPr>
      </w:pPr>
      <w:r>
        <w:rPr>
          <w:rFonts w:ascii="Calibri" w:eastAsia="宋体" w:hAnsi="Calibri" w:hint="eastAsia"/>
          <w:lang w:eastAsia="zh-CN"/>
        </w:rPr>
        <w:t>⑦</w:t>
      </w:r>
      <w:r w:rsidR="001408D4" w:rsidRPr="00EC3529">
        <w:rPr>
          <w:rFonts w:ascii="Calibri" w:eastAsia="宋体" w:hAnsi="Calibri"/>
          <w:lang w:eastAsia="zh-CN"/>
        </w:rPr>
        <w:t>支持代理功能</w:t>
      </w:r>
      <w:r w:rsidR="001408D4" w:rsidRPr="00EC3529">
        <w:rPr>
          <w:rFonts w:ascii="Calibri" w:eastAsia="宋体" w:hAnsi="Calibri" w:hint="eastAsia"/>
          <w:lang w:eastAsia="zh-CN"/>
        </w:rPr>
        <w:t>（可选做）</w:t>
      </w:r>
    </w:p>
    <w:p w14:paraId="03DC126B" w14:textId="77777777" w:rsidR="001408D4" w:rsidRDefault="00F36550" w:rsidP="00EC3529">
      <w:pPr>
        <w:ind w:firstLineChars="200" w:firstLine="480"/>
        <w:rPr>
          <w:lang w:eastAsia="zh-CN"/>
        </w:rPr>
      </w:pPr>
      <w:r>
        <w:rPr>
          <w:rFonts w:ascii="Calibri" w:eastAsia="宋体" w:hAnsi="Calibri" w:hint="eastAsia"/>
          <w:lang w:eastAsia="zh-CN"/>
        </w:rPr>
        <w:t>⑧</w:t>
      </w:r>
      <w:r w:rsidR="001408D4" w:rsidRPr="00EC3529">
        <w:rPr>
          <w:rFonts w:ascii="Calibri" w:eastAsia="宋体" w:hAnsi="Calibri"/>
          <w:lang w:eastAsia="zh-CN"/>
        </w:rPr>
        <w:t>授权管理</w:t>
      </w:r>
    </w:p>
    <w:p w14:paraId="2CBB4E11" w14:textId="77777777" w:rsidR="00EF5022" w:rsidRDefault="00EF5022" w:rsidP="00EC3529">
      <w:pPr>
        <w:ind w:firstLineChars="200" w:firstLine="480"/>
        <w:rPr>
          <w:lang w:eastAsia="zh-CN"/>
        </w:rPr>
      </w:pPr>
    </w:p>
    <w:p w14:paraId="28AEA8AF" w14:textId="77777777" w:rsidR="00122C2C" w:rsidRPr="00AD7EAA" w:rsidRDefault="00122C2C" w:rsidP="00AD7EAA">
      <w:pPr>
        <w:ind w:firstLineChars="200" w:firstLine="482"/>
        <w:rPr>
          <w:b/>
          <w:lang w:eastAsia="zh-CN"/>
        </w:rPr>
      </w:pPr>
      <w:r w:rsidRPr="00AD7EAA">
        <w:rPr>
          <w:rFonts w:hint="eastAsia"/>
          <w:b/>
          <w:lang w:eastAsia="zh-CN"/>
        </w:rPr>
        <w:t>IP</w:t>
      </w:r>
      <w:r w:rsidRPr="00AD7EAA">
        <w:rPr>
          <w:rFonts w:hint="eastAsia"/>
          <w:b/>
          <w:lang w:eastAsia="zh-CN"/>
        </w:rPr>
        <w:t>工具不仅仅局限于下述几种。</w:t>
      </w:r>
    </w:p>
    <w:p w14:paraId="4F8A187E" w14:textId="77777777" w:rsidR="00343A1E" w:rsidRDefault="00637556" w:rsidP="00343A1E">
      <w:pPr>
        <w:ind w:firstLineChars="200" w:firstLine="482"/>
        <w:rPr>
          <w:b/>
          <w:lang w:eastAsia="zh-CN"/>
        </w:rPr>
      </w:pPr>
      <w:r>
        <w:rPr>
          <w:rFonts w:ascii="Calibri" w:eastAsia="宋体" w:hAnsi="Calibri" w:hint="eastAsia"/>
          <w:b/>
          <w:lang w:eastAsia="zh-CN"/>
        </w:rPr>
        <w:t>课题六：</w:t>
      </w:r>
      <w:r w:rsidR="00343A1E" w:rsidRPr="0070157A">
        <w:rPr>
          <w:rFonts w:hint="eastAsia"/>
          <w:b/>
          <w:lang w:eastAsia="zh-CN"/>
        </w:rPr>
        <w:t xml:space="preserve"> </w:t>
      </w:r>
      <w:r w:rsidR="00B84346">
        <w:rPr>
          <w:rFonts w:ascii="Calibri" w:eastAsia="宋体" w:hAnsi="Calibri" w:hint="eastAsia"/>
          <w:b/>
          <w:lang w:eastAsia="zh-CN"/>
        </w:rPr>
        <w:t>IP</w:t>
      </w:r>
      <w:r w:rsidR="00B84346">
        <w:rPr>
          <w:rFonts w:ascii="Calibri" w:eastAsia="宋体" w:hAnsi="Calibri" w:hint="eastAsia"/>
          <w:b/>
          <w:lang w:eastAsia="zh-CN"/>
        </w:rPr>
        <w:t>工具</w:t>
      </w:r>
      <w:r w:rsidR="00343A1E">
        <w:rPr>
          <w:rFonts w:hint="eastAsia"/>
          <w:b/>
          <w:lang w:eastAsia="zh-CN"/>
        </w:rPr>
        <w:t>的设计</w:t>
      </w:r>
      <w:r w:rsidR="00FC1E24">
        <w:rPr>
          <w:rFonts w:hint="eastAsia"/>
          <w:b/>
          <w:lang w:eastAsia="zh-CN"/>
        </w:rPr>
        <w:t>之一</w:t>
      </w:r>
    </w:p>
    <w:p w14:paraId="7FDA6838" w14:textId="77777777" w:rsidR="00B84346" w:rsidRDefault="00FC1E24" w:rsidP="00FC1E24">
      <w:pPr>
        <w:ind w:firstLineChars="200" w:firstLine="480"/>
        <w:rPr>
          <w:rFonts w:ascii="Calibri" w:eastAsia="宋体" w:hAnsi="Calibri"/>
          <w:lang w:eastAsia="zh-CN"/>
        </w:rPr>
      </w:pPr>
      <w:r>
        <w:rPr>
          <w:rFonts w:ascii="Calibri" w:eastAsia="宋体" w:hAnsi="Calibri" w:hint="eastAsia"/>
          <w:lang w:eastAsia="zh-CN"/>
        </w:rPr>
        <w:t>参阅</w:t>
      </w:r>
      <w:r>
        <w:rPr>
          <w:rFonts w:ascii="Calibri" w:eastAsia="宋体" w:hAnsi="Calibri" w:hint="eastAsia"/>
          <w:lang w:eastAsia="zh-CN"/>
        </w:rPr>
        <w:t>PDF</w:t>
      </w:r>
      <w:r>
        <w:rPr>
          <w:rFonts w:ascii="Calibri" w:eastAsia="宋体" w:hAnsi="Calibri" w:hint="eastAsia"/>
          <w:lang w:eastAsia="zh-CN"/>
        </w:rPr>
        <w:t>文件，</w:t>
      </w:r>
      <w:r w:rsidRPr="00FC1E24">
        <w:rPr>
          <w:rFonts w:ascii="Calibri" w:eastAsia="宋体" w:hAnsi="Calibri" w:hint="eastAsia"/>
          <w:lang w:eastAsia="zh-CN"/>
        </w:rPr>
        <w:t>编写程序，实现功能。</w:t>
      </w:r>
      <w:r w:rsidRPr="00EC3529">
        <w:rPr>
          <w:rFonts w:ascii="Calibri" w:eastAsia="宋体" w:hAnsi="Calibri" w:hint="eastAsia"/>
          <w:lang w:eastAsia="zh-CN"/>
        </w:rPr>
        <w:t>其主要</w:t>
      </w:r>
      <w:r w:rsidRPr="00EC3529">
        <w:rPr>
          <w:rFonts w:ascii="Calibri" w:eastAsia="宋体" w:hAnsi="Calibri"/>
          <w:lang w:eastAsia="zh-CN"/>
        </w:rPr>
        <w:t>功能</w:t>
      </w:r>
      <w:r w:rsidRPr="00EC3529">
        <w:rPr>
          <w:rFonts w:ascii="Calibri" w:eastAsia="宋体" w:hAnsi="Calibri" w:hint="eastAsia"/>
          <w:lang w:eastAsia="zh-CN"/>
        </w:rPr>
        <w:t>应当包括：</w:t>
      </w:r>
    </w:p>
    <w:p w14:paraId="78DD335D" w14:textId="77777777"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①</w:t>
      </w:r>
      <w:r>
        <w:rPr>
          <w:rFonts w:ascii="Calibri" w:eastAsia="宋体" w:hAnsi="Calibri" w:hint="eastAsia"/>
          <w:lang w:eastAsia="zh-CN"/>
        </w:rPr>
        <w:t>计算校验和</w:t>
      </w:r>
    </w:p>
    <w:p w14:paraId="59085CE9" w14:textId="77777777"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②</w:t>
      </w:r>
      <w:r>
        <w:rPr>
          <w:rFonts w:ascii="Calibri" w:eastAsia="宋体" w:hAnsi="Calibri" w:hint="eastAsia"/>
          <w:lang w:eastAsia="zh-CN"/>
        </w:rPr>
        <w:t>包封装</w:t>
      </w:r>
    </w:p>
    <w:p w14:paraId="30E146AA" w14:textId="77777777"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③</w:t>
      </w:r>
      <w:r w:rsidRPr="00FC1E24">
        <w:rPr>
          <w:rFonts w:ascii="Calibri" w:eastAsia="宋体" w:hAnsi="Calibri"/>
          <w:lang w:eastAsia="zh-CN"/>
        </w:rPr>
        <w:t>解析</w:t>
      </w:r>
      <w:r w:rsidRPr="00FC1E24">
        <w:rPr>
          <w:rFonts w:ascii="Calibri" w:eastAsia="宋体" w:hAnsi="Calibri"/>
          <w:lang w:eastAsia="zh-CN"/>
        </w:rPr>
        <w:t>IP</w:t>
      </w:r>
      <w:r w:rsidRPr="00FC1E24">
        <w:rPr>
          <w:rFonts w:ascii="Calibri" w:eastAsia="宋体" w:hAnsi="Calibri"/>
          <w:lang w:eastAsia="zh-CN"/>
        </w:rPr>
        <w:t>数据包</w:t>
      </w:r>
    </w:p>
    <w:p w14:paraId="4D60B070" w14:textId="77777777"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④</w:t>
      </w:r>
      <w:r w:rsidRPr="00FC1E24">
        <w:rPr>
          <w:rFonts w:ascii="Calibri" w:eastAsia="宋体" w:hAnsi="Calibri"/>
          <w:lang w:eastAsia="zh-CN"/>
        </w:rPr>
        <w:t>监控</w:t>
      </w:r>
      <w:r w:rsidRPr="00FC1E24">
        <w:rPr>
          <w:rFonts w:ascii="Calibri" w:eastAsia="宋体" w:hAnsi="Calibri"/>
          <w:lang w:eastAsia="zh-CN"/>
        </w:rPr>
        <w:t>IP</w:t>
      </w:r>
      <w:r w:rsidRPr="00FC1E24">
        <w:rPr>
          <w:rFonts w:ascii="Calibri" w:eastAsia="宋体" w:hAnsi="Calibri"/>
          <w:lang w:eastAsia="zh-CN"/>
        </w:rPr>
        <w:t>包流量</w:t>
      </w:r>
    </w:p>
    <w:p w14:paraId="115D99DF" w14:textId="77777777"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⑤</w:t>
      </w:r>
      <w:r w:rsidRPr="00FC1E24">
        <w:rPr>
          <w:rFonts w:ascii="Calibri" w:eastAsia="宋体" w:hAnsi="Calibri"/>
          <w:lang w:eastAsia="zh-CN"/>
        </w:rPr>
        <w:t>IP</w:t>
      </w:r>
      <w:r w:rsidRPr="00FC1E24">
        <w:rPr>
          <w:rFonts w:ascii="Calibri" w:eastAsia="宋体" w:hAnsi="Calibri"/>
          <w:lang w:eastAsia="zh-CN"/>
        </w:rPr>
        <w:t>地址的合法性及子网判断</w:t>
      </w:r>
    </w:p>
    <w:p w14:paraId="4EE4CA0A" w14:textId="77777777" w:rsidR="00EF769C" w:rsidRDefault="00EF769C" w:rsidP="00EF769C">
      <w:pPr>
        <w:ind w:firstLineChars="200" w:firstLine="480"/>
        <w:rPr>
          <w:rFonts w:ascii="Calibri" w:eastAsia="宋体" w:hAnsi="Calibri"/>
          <w:lang w:eastAsia="zh-CN"/>
        </w:rPr>
      </w:pPr>
    </w:p>
    <w:p w14:paraId="3A27CD28" w14:textId="77777777" w:rsidR="004B0823" w:rsidRDefault="00637556" w:rsidP="004B0823">
      <w:pPr>
        <w:ind w:firstLineChars="200" w:firstLine="482"/>
        <w:rPr>
          <w:b/>
          <w:lang w:eastAsia="zh-CN"/>
        </w:rPr>
      </w:pPr>
      <w:r>
        <w:rPr>
          <w:rFonts w:ascii="Calibri" w:eastAsia="宋体" w:hAnsi="Calibri" w:hint="eastAsia"/>
          <w:b/>
          <w:lang w:eastAsia="zh-CN"/>
        </w:rPr>
        <w:t>课题七：</w:t>
      </w:r>
      <w:r w:rsidR="004B0823" w:rsidRPr="0070157A">
        <w:rPr>
          <w:rFonts w:hint="eastAsia"/>
          <w:b/>
          <w:lang w:eastAsia="zh-CN"/>
        </w:rPr>
        <w:t xml:space="preserve"> </w:t>
      </w:r>
      <w:r w:rsidR="004B0823">
        <w:rPr>
          <w:rFonts w:ascii="Calibri" w:eastAsia="宋体" w:hAnsi="Calibri" w:hint="eastAsia"/>
          <w:b/>
          <w:lang w:eastAsia="zh-CN"/>
        </w:rPr>
        <w:t>IP</w:t>
      </w:r>
      <w:r w:rsidR="004B0823">
        <w:rPr>
          <w:rFonts w:ascii="Calibri" w:eastAsia="宋体" w:hAnsi="Calibri" w:hint="eastAsia"/>
          <w:b/>
          <w:lang w:eastAsia="zh-CN"/>
        </w:rPr>
        <w:t>工具</w:t>
      </w:r>
      <w:r w:rsidR="004B0823">
        <w:rPr>
          <w:rFonts w:hint="eastAsia"/>
          <w:b/>
          <w:lang w:eastAsia="zh-CN"/>
        </w:rPr>
        <w:t>的设计之二</w:t>
      </w:r>
    </w:p>
    <w:p w14:paraId="23F6441C" w14:textId="77777777" w:rsidR="00C86A94" w:rsidRDefault="004B0823" w:rsidP="00C86A94">
      <w:pPr>
        <w:ind w:firstLineChars="200" w:firstLine="480"/>
        <w:rPr>
          <w:rFonts w:ascii="Calibri" w:eastAsia="宋体" w:hAnsi="Calibri"/>
          <w:lang w:eastAsia="zh-CN"/>
        </w:rPr>
      </w:pPr>
      <w:r w:rsidRPr="004B0823">
        <w:rPr>
          <w:rFonts w:ascii="Calibri" w:eastAsia="宋体" w:hAnsi="Calibri" w:hint="eastAsia"/>
          <w:lang w:eastAsia="zh-CN"/>
        </w:rPr>
        <w:lastRenderedPageBreak/>
        <w:t>IP</w:t>
      </w:r>
      <w:r w:rsidRPr="004B0823">
        <w:rPr>
          <w:rFonts w:ascii="Calibri" w:eastAsia="宋体" w:hAnsi="Calibri" w:hint="eastAsia"/>
          <w:lang w:eastAsia="zh-CN"/>
        </w:rPr>
        <w:t>协议的优点是简洁，但缺少差错控制和查询机制，而网际控制报文协议</w:t>
      </w:r>
      <w:r w:rsidRPr="004B0823">
        <w:rPr>
          <w:rFonts w:ascii="Calibri" w:eastAsia="宋体" w:hAnsi="Calibri" w:hint="eastAsia"/>
          <w:lang w:eastAsia="zh-CN"/>
        </w:rPr>
        <w:t>(ICMP)</w:t>
      </w:r>
      <w:r w:rsidRPr="004B0823">
        <w:rPr>
          <w:rFonts w:ascii="Calibri" w:eastAsia="宋体" w:hAnsi="Calibri" w:hint="eastAsia"/>
          <w:lang w:eastAsia="zh-CN"/>
        </w:rPr>
        <w:t>具有补充</w:t>
      </w:r>
      <w:r w:rsidRPr="004B0823">
        <w:rPr>
          <w:rFonts w:ascii="Calibri" w:eastAsia="宋体" w:hAnsi="Calibri" w:hint="eastAsia"/>
          <w:lang w:eastAsia="zh-CN"/>
        </w:rPr>
        <w:t>IP</w:t>
      </w:r>
      <w:r w:rsidRPr="004B0823">
        <w:rPr>
          <w:rFonts w:ascii="Calibri" w:eastAsia="宋体" w:hAnsi="Calibri" w:hint="eastAsia"/>
          <w:lang w:eastAsia="zh-CN"/>
        </w:rPr>
        <w:t>功能的作用。在网络管理中，常常要确定当前网络中处于活动状态的主机，这时可以通过使用</w:t>
      </w:r>
      <w:r w:rsidRPr="004B0823">
        <w:rPr>
          <w:rFonts w:ascii="Calibri" w:eastAsia="宋体" w:hAnsi="Calibri" w:hint="eastAsia"/>
          <w:lang w:eastAsia="zh-CN"/>
        </w:rPr>
        <w:t>ICMP</w:t>
      </w:r>
      <w:r w:rsidRPr="004B0823">
        <w:rPr>
          <w:rFonts w:ascii="Calibri" w:eastAsia="宋体" w:hAnsi="Calibri" w:hint="eastAsia"/>
          <w:lang w:eastAsia="zh-CN"/>
        </w:rPr>
        <w:t>的回送和回送响应消息来完成这项工作。本课程设计的目的就是</w:t>
      </w:r>
      <w:r>
        <w:rPr>
          <w:rFonts w:ascii="Calibri" w:eastAsia="宋体" w:hAnsi="Calibri" w:hint="eastAsia"/>
          <w:lang w:eastAsia="zh-CN"/>
        </w:rPr>
        <w:t>参阅</w:t>
      </w:r>
      <w:r>
        <w:rPr>
          <w:rFonts w:ascii="Calibri" w:eastAsia="宋体" w:hAnsi="Calibri" w:hint="eastAsia"/>
          <w:lang w:eastAsia="zh-CN"/>
        </w:rPr>
        <w:t>PDF</w:t>
      </w:r>
      <w:r>
        <w:rPr>
          <w:rFonts w:ascii="Calibri" w:eastAsia="宋体" w:hAnsi="Calibri" w:hint="eastAsia"/>
          <w:lang w:eastAsia="zh-CN"/>
        </w:rPr>
        <w:t>文件，</w:t>
      </w:r>
      <w:r w:rsidRPr="00FC1E24">
        <w:rPr>
          <w:rFonts w:ascii="Calibri" w:eastAsia="宋体" w:hAnsi="Calibri" w:hint="eastAsia"/>
          <w:lang w:eastAsia="zh-CN"/>
        </w:rPr>
        <w:t>编写程序，</w:t>
      </w:r>
      <w:r w:rsidRPr="004B0823">
        <w:rPr>
          <w:rFonts w:ascii="Calibri" w:eastAsia="宋体" w:hAnsi="Calibri" w:hint="eastAsia"/>
          <w:lang w:eastAsia="zh-CN"/>
        </w:rPr>
        <w:t>利用</w:t>
      </w:r>
      <w:r w:rsidRPr="004B0823">
        <w:rPr>
          <w:rFonts w:ascii="Calibri" w:eastAsia="宋体" w:hAnsi="Calibri" w:hint="eastAsia"/>
          <w:lang w:eastAsia="zh-CN"/>
        </w:rPr>
        <w:t>ICMP</w:t>
      </w:r>
      <w:r w:rsidRPr="004B0823">
        <w:rPr>
          <w:rFonts w:ascii="Calibri" w:eastAsia="宋体" w:hAnsi="Calibri" w:hint="eastAsia"/>
          <w:lang w:eastAsia="zh-CN"/>
        </w:rPr>
        <w:t>数据包，发现指定网段中的活动主机。</w:t>
      </w:r>
    </w:p>
    <w:p w14:paraId="399FB213" w14:textId="77777777" w:rsidR="00637556" w:rsidRDefault="00637556" w:rsidP="00C86A94">
      <w:pPr>
        <w:ind w:firstLineChars="200" w:firstLine="480"/>
        <w:rPr>
          <w:rFonts w:ascii="Calibri" w:eastAsia="宋体" w:hAnsi="Calibri"/>
          <w:lang w:eastAsia="zh-CN"/>
        </w:rPr>
      </w:pPr>
    </w:p>
    <w:p w14:paraId="3E7F5CD1" w14:textId="77777777" w:rsidR="005A77C6" w:rsidRDefault="00637556" w:rsidP="005A77C6">
      <w:pPr>
        <w:ind w:firstLineChars="200" w:firstLine="482"/>
        <w:rPr>
          <w:b/>
          <w:lang w:eastAsia="zh-CN"/>
        </w:rPr>
      </w:pPr>
      <w:r>
        <w:rPr>
          <w:rFonts w:ascii="Calibri" w:eastAsia="宋体" w:hAnsi="Calibri" w:hint="eastAsia"/>
          <w:b/>
          <w:lang w:eastAsia="zh-CN"/>
        </w:rPr>
        <w:t>课题八：</w:t>
      </w:r>
      <w:r w:rsidR="005A77C6" w:rsidRPr="0070157A">
        <w:rPr>
          <w:rFonts w:hint="eastAsia"/>
          <w:b/>
          <w:lang w:eastAsia="zh-CN"/>
        </w:rPr>
        <w:t xml:space="preserve"> </w:t>
      </w:r>
      <w:r w:rsidR="005A77C6">
        <w:rPr>
          <w:rFonts w:ascii="Calibri" w:eastAsia="宋体" w:hAnsi="Calibri" w:hint="eastAsia"/>
          <w:b/>
          <w:lang w:eastAsia="zh-CN"/>
        </w:rPr>
        <w:t>IP</w:t>
      </w:r>
      <w:r w:rsidR="005A77C6">
        <w:rPr>
          <w:rFonts w:ascii="Calibri" w:eastAsia="宋体" w:hAnsi="Calibri" w:hint="eastAsia"/>
          <w:b/>
          <w:lang w:eastAsia="zh-CN"/>
        </w:rPr>
        <w:t>工具</w:t>
      </w:r>
      <w:r w:rsidR="005A77C6">
        <w:rPr>
          <w:rFonts w:hint="eastAsia"/>
          <w:b/>
          <w:lang w:eastAsia="zh-CN"/>
        </w:rPr>
        <w:t>的设计之三</w:t>
      </w:r>
    </w:p>
    <w:p w14:paraId="37189691" w14:textId="77777777" w:rsidR="00FD33BA" w:rsidRPr="00FD33BA" w:rsidRDefault="00FD33BA" w:rsidP="00FD33BA">
      <w:pPr>
        <w:ind w:firstLineChars="200" w:firstLine="480"/>
        <w:rPr>
          <w:rFonts w:ascii="Calibri" w:eastAsia="宋体" w:hAnsi="Calibri"/>
          <w:lang w:eastAsia="zh-CN"/>
        </w:rPr>
      </w:pPr>
      <w:r w:rsidRPr="00FD33BA">
        <w:rPr>
          <w:rFonts w:ascii="Calibri" w:eastAsia="宋体" w:hAnsi="Calibri" w:hint="eastAsia"/>
          <w:lang w:eastAsia="zh-CN"/>
        </w:rPr>
        <w:t>计算机网络是分布在不同地理位置的多台独立计算机系统的集合，其目的是共享计算机资源</w:t>
      </w:r>
      <w:r w:rsidRPr="00FD33BA">
        <w:rPr>
          <w:rFonts w:ascii="Calibri" w:eastAsia="宋体" w:hAnsi="Calibri" w:hint="eastAsia"/>
          <w:lang w:eastAsia="zh-CN"/>
        </w:rPr>
        <w:t>(</w:t>
      </w:r>
      <w:r w:rsidRPr="00FD33BA">
        <w:rPr>
          <w:rFonts w:ascii="Calibri" w:eastAsia="宋体" w:hAnsi="Calibri" w:hint="eastAsia"/>
          <w:lang w:eastAsia="zh-CN"/>
        </w:rPr>
        <w:t>硬件、软件资源</w:t>
      </w:r>
      <w:r w:rsidRPr="00FD33BA">
        <w:rPr>
          <w:rFonts w:ascii="Calibri" w:eastAsia="宋体" w:hAnsi="Calibri" w:hint="eastAsia"/>
          <w:lang w:eastAsia="zh-CN"/>
        </w:rPr>
        <w:t>)</w:t>
      </w:r>
      <w:r w:rsidRPr="00FD33BA">
        <w:rPr>
          <w:rFonts w:ascii="Calibri" w:eastAsia="宋体" w:hAnsi="Calibri" w:hint="eastAsia"/>
          <w:lang w:eastAsia="zh-CN"/>
        </w:rPr>
        <w:t>。而计算机资源的共享是通过网络环境中分布式进程通信来实现的。网络环境中进程间的通信通常采用客户机</w:t>
      </w:r>
      <w:r w:rsidRPr="00FD33BA">
        <w:rPr>
          <w:rFonts w:ascii="Calibri" w:eastAsia="宋体" w:hAnsi="Calibri" w:hint="eastAsia"/>
          <w:lang w:eastAsia="zh-CN"/>
        </w:rPr>
        <w:t>/</w:t>
      </w:r>
      <w:r w:rsidRPr="00FD33BA">
        <w:rPr>
          <w:rFonts w:ascii="Calibri" w:eastAsia="宋体" w:hAnsi="Calibri" w:hint="eastAsia"/>
          <w:lang w:eastAsia="zh-CN"/>
        </w:rPr>
        <w:t>服务器模式。服务器在某个未使用的端口上开启一项服务</w:t>
      </w:r>
      <w:r w:rsidRPr="00FD33BA">
        <w:rPr>
          <w:rFonts w:ascii="Calibri" w:eastAsia="宋体" w:hAnsi="Calibri" w:hint="eastAsia"/>
          <w:lang w:eastAsia="zh-CN"/>
        </w:rPr>
        <w:t>(</w:t>
      </w:r>
      <w:r w:rsidRPr="00FD33BA">
        <w:rPr>
          <w:rFonts w:ascii="Calibri" w:eastAsia="宋体" w:hAnsi="Calibri" w:hint="eastAsia"/>
          <w:lang w:eastAsia="zh-CN"/>
        </w:rPr>
        <w:t>即一个进程</w:t>
      </w:r>
      <w:r w:rsidRPr="00FD33BA">
        <w:rPr>
          <w:rFonts w:ascii="Calibri" w:eastAsia="宋体" w:hAnsi="Calibri" w:hint="eastAsia"/>
          <w:lang w:eastAsia="zh-CN"/>
        </w:rPr>
        <w:t>)</w:t>
      </w:r>
      <w:r w:rsidRPr="00FD33BA">
        <w:rPr>
          <w:rFonts w:ascii="Calibri" w:eastAsia="宋体" w:hAnsi="Calibri" w:hint="eastAsia"/>
          <w:lang w:eastAsia="zh-CN"/>
        </w:rPr>
        <w:t>，等待客户机的访问。如果客户端在某个时刻请求该项服务，客户端的请求到达服务器后，服务器将请求放入该端口的服务请求队列中</w:t>
      </w:r>
      <w:r w:rsidRPr="00FD33BA">
        <w:rPr>
          <w:rFonts w:ascii="Calibri" w:eastAsia="宋体" w:hAnsi="Calibri" w:hint="eastAsia"/>
          <w:lang w:eastAsia="zh-CN"/>
        </w:rPr>
        <w:t>(</w:t>
      </w:r>
      <w:r w:rsidRPr="00FD33BA">
        <w:rPr>
          <w:rFonts w:ascii="Calibri" w:eastAsia="宋体" w:hAnsi="Calibri" w:hint="eastAsia"/>
          <w:lang w:eastAsia="zh-CN"/>
        </w:rPr>
        <w:t>由于网络中存在多个可能的客户端，所以客户端的请求会很多，所以用队列来缓存请求</w:t>
      </w:r>
      <w:r w:rsidRPr="00FD33BA">
        <w:rPr>
          <w:rFonts w:ascii="Calibri" w:eastAsia="宋体" w:hAnsi="Calibri" w:hint="eastAsia"/>
          <w:lang w:eastAsia="zh-CN"/>
        </w:rPr>
        <w:t>)</w:t>
      </w:r>
      <w:r w:rsidRPr="00FD33BA">
        <w:rPr>
          <w:rFonts w:ascii="Calibri" w:eastAsia="宋体" w:hAnsi="Calibri" w:hint="eastAsia"/>
          <w:lang w:eastAsia="zh-CN"/>
        </w:rPr>
        <w:t>，然后服务器以先来先服务的原则从请求队列中取出请求，进行服务，然后将结果反馈给客户端。当然，服务器也应该知道客户端的</w:t>
      </w:r>
      <w:r w:rsidRPr="00FD33BA">
        <w:rPr>
          <w:rFonts w:ascii="Calibri" w:eastAsia="宋体" w:hAnsi="Calibri" w:hint="eastAsia"/>
          <w:lang w:eastAsia="zh-CN"/>
        </w:rPr>
        <w:t>IP</w:t>
      </w:r>
      <w:r w:rsidRPr="00FD33BA">
        <w:rPr>
          <w:rFonts w:ascii="Calibri" w:eastAsia="宋体" w:hAnsi="Calibri" w:hint="eastAsia"/>
          <w:lang w:eastAsia="zh-CN"/>
        </w:rPr>
        <w:t>地址和端口号才能反馈结果。客户端在对某个服务器的某项服务发出请求之前，必须知道该服务器的</w:t>
      </w:r>
      <w:r w:rsidRPr="00FD33BA">
        <w:rPr>
          <w:rFonts w:ascii="Calibri" w:eastAsia="宋体" w:hAnsi="Calibri" w:hint="eastAsia"/>
          <w:lang w:eastAsia="zh-CN"/>
        </w:rPr>
        <w:t>IP</w:t>
      </w:r>
      <w:r w:rsidRPr="00FD33BA">
        <w:rPr>
          <w:rFonts w:ascii="Calibri" w:eastAsia="宋体" w:hAnsi="Calibri" w:hint="eastAsia"/>
          <w:lang w:eastAsia="zh-CN"/>
        </w:rPr>
        <w:t>地址和该项服务的端口号。我们可以这样说，</w:t>
      </w:r>
      <w:r w:rsidRPr="00FD33BA">
        <w:rPr>
          <w:rFonts w:ascii="Calibri" w:eastAsia="宋体" w:hAnsi="Calibri" w:hint="eastAsia"/>
          <w:lang w:eastAsia="zh-CN"/>
        </w:rPr>
        <w:t>IP</w:t>
      </w:r>
      <w:r w:rsidRPr="00FD33BA">
        <w:rPr>
          <w:rFonts w:ascii="Calibri" w:eastAsia="宋体" w:hAnsi="Calibri" w:hint="eastAsia"/>
          <w:lang w:eastAsia="zh-CN"/>
        </w:rPr>
        <w:t>地址是网络层的地址，而端口是传输层的地址。我们必须用</w:t>
      </w:r>
      <w:r w:rsidRPr="00FD33BA">
        <w:rPr>
          <w:rFonts w:ascii="Calibri" w:eastAsia="宋体" w:hAnsi="Calibri" w:hint="eastAsia"/>
          <w:lang w:eastAsia="zh-CN"/>
        </w:rPr>
        <w:t>IP</w:t>
      </w:r>
      <w:r w:rsidRPr="00FD33BA">
        <w:rPr>
          <w:rFonts w:ascii="Calibri" w:eastAsia="宋体" w:hAnsi="Calibri" w:hint="eastAsia"/>
          <w:lang w:eastAsia="zh-CN"/>
        </w:rPr>
        <w:t>地址和端口号</w:t>
      </w:r>
      <w:r w:rsidRPr="00FD33BA">
        <w:rPr>
          <w:rFonts w:ascii="Calibri" w:eastAsia="宋体" w:hAnsi="Calibri" w:hint="eastAsia"/>
          <w:lang w:eastAsia="zh-CN"/>
        </w:rPr>
        <w:t>(</w:t>
      </w:r>
      <w:r w:rsidRPr="00FD33BA">
        <w:rPr>
          <w:rFonts w:ascii="Calibri" w:eastAsia="宋体" w:hAnsi="Calibri" w:hint="eastAsia"/>
          <w:lang w:eastAsia="zh-CN"/>
        </w:rPr>
        <w:t>所谓的套接字地址</w:t>
      </w:r>
      <w:r w:rsidRPr="00FD33BA">
        <w:rPr>
          <w:rFonts w:ascii="Calibri" w:eastAsia="宋体" w:hAnsi="Calibri" w:hint="eastAsia"/>
          <w:lang w:eastAsia="zh-CN"/>
        </w:rPr>
        <w:t>)</w:t>
      </w:r>
      <w:r w:rsidRPr="00FD33BA">
        <w:rPr>
          <w:rFonts w:ascii="Calibri" w:eastAsia="宋体" w:hAnsi="Calibri" w:hint="eastAsia"/>
          <w:lang w:eastAsia="zh-CN"/>
        </w:rPr>
        <w:t>来对某个网络服务进行定位。</w:t>
      </w:r>
      <w:r w:rsidRPr="00FD33BA">
        <w:rPr>
          <w:rFonts w:ascii="Calibri" w:eastAsia="宋体" w:hAnsi="Calibri" w:hint="eastAsia"/>
          <w:lang w:eastAsia="zh-CN"/>
        </w:rPr>
        <w:t>Internet</w:t>
      </w:r>
      <w:r w:rsidRPr="00FD33BA">
        <w:rPr>
          <w:rFonts w:ascii="Calibri" w:eastAsia="宋体" w:hAnsi="Calibri" w:hint="eastAsia"/>
          <w:lang w:eastAsia="zh-CN"/>
        </w:rPr>
        <w:t>的传输层协议主要有</w:t>
      </w:r>
      <w:r w:rsidRPr="00FD33BA">
        <w:rPr>
          <w:rFonts w:ascii="Calibri" w:eastAsia="宋体" w:hAnsi="Calibri" w:hint="eastAsia"/>
          <w:lang w:eastAsia="zh-CN"/>
        </w:rPr>
        <w:t>TCP</w:t>
      </w:r>
      <w:r w:rsidRPr="00FD33BA">
        <w:rPr>
          <w:rFonts w:ascii="Calibri" w:eastAsia="宋体" w:hAnsi="Calibri" w:hint="eastAsia"/>
          <w:lang w:eastAsia="zh-CN"/>
        </w:rPr>
        <w:t>和</w:t>
      </w:r>
      <w:r w:rsidRPr="00FD33BA">
        <w:rPr>
          <w:rFonts w:ascii="Calibri" w:eastAsia="宋体" w:hAnsi="Calibri" w:hint="eastAsia"/>
          <w:lang w:eastAsia="zh-CN"/>
        </w:rPr>
        <w:t>UDP</w:t>
      </w:r>
      <w:r w:rsidRPr="00FD33BA">
        <w:rPr>
          <w:rFonts w:ascii="Calibri" w:eastAsia="宋体" w:hAnsi="Calibri" w:hint="eastAsia"/>
          <w:lang w:eastAsia="zh-CN"/>
        </w:rPr>
        <w:t>。</w:t>
      </w:r>
      <w:r w:rsidRPr="00FD33BA">
        <w:rPr>
          <w:rFonts w:ascii="Calibri" w:eastAsia="宋体" w:hAnsi="Calibri" w:hint="eastAsia"/>
          <w:lang w:eastAsia="zh-CN"/>
        </w:rPr>
        <w:t>TCP</w:t>
      </w:r>
      <w:r w:rsidRPr="00FD33BA">
        <w:rPr>
          <w:rFonts w:ascii="Calibri" w:eastAsia="宋体" w:hAnsi="Calibri" w:hint="eastAsia"/>
          <w:lang w:eastAsia="zh-CN"/>
        </w:rPr>
        <w:t>是面向连接的，而</w:t>
      </w:r>
      <w:r w:rsidRPr="00FD33BA">
        <w:rPr>
          <w:rFonts w:ascii="Calibri" w:eastAsia="宋体" w:hAnsi="Calibri" w:hint="eastAsia"/>
          <w:lang w:eastAsia="zh-CN"/>
        </w:rPr>
        <w:t>UDP</w:t>
      </w:r>
      <w:r w:rsidRPr="00FD33BA">
        <w:rPr>
          <w:rFonts w:ascii="Calibri" w:eastAsia="宋体" w:hAnsi="Calibri" w:hint="eastAsia"/>
          <w:lang w:eastAsia="zh-CN"/>
        </w:rPr>
        <w:t>是非连接的，但是两者都用端口号进行寻址。两者的端口号的范围都是</w:t>
      </w:r>
      <w:r w:rsidRPr="00FD33BA">
        <w:rPr>
          <w:rFonts w:ascii="Calibri" w:eastAsia="宋体" w:hAnsi="Calibri" w:hint="eastAsia"/>
          <w:lang w:eastAsia="zh-CN"/>
        </w:rPr>
        <w:t>0~65535</w:t>
      </w:r>
      <w:r w:rsidRPr="00FD33BA">
        <w:rPr>
          <w:rFonts w:ascii="Calibri" w:eastAsia="宋体" w:hAnsi="Calibri" w:hint="eastAsia"/>
          <w:lang w:eastAsia="zh-CN"/>
        </w:rPr>
        <w:t>之间的一个整数。端口号可分为常用端口号、注册端口号和临时端口号三类。常用端口号的范围为</w:t>
      </w:r>
      <w:r w:rsidRPr="00FD33BA">
        <w:rPr>
          <w:rFonts w:ascii="Calibri" w:eastAsia="宋体" w:hAnsi="Calibri" w:hint="eastAsia"/>
          <w:lang w:eastAsia="zh-CN"/>
        </w:rPr>
        <w:t>0-1023</w:t>
      </w:r>
      <w:r w:rsidRPr="00FD33BA">
        <w:rPr>
          <w:rFonts w:ascii="Calibri" w:eastAsia="宋体" w:hAnsi="Calibri" w:hint="eastAsia"/>
          <w:lang w:eastAsia="zh-CN"/>
        </w:rPr>
        <w:t>，比如</w:t>
      </w:r>
      <w:r w:rsidRPr="00FD33BA">
        <w:rPr>
          <w:rFonts w:ascii="Calibri" w:eastAsia="宋体" w:hAnsi="Calibri" w:hint="eastAsia"/>
          <w:lang w:eastAsia="zh-CN"/>
        </w:rPr>
        <w:t>http</w:t>
      </w:r>
      <w:r w:rsidRPr="00FD33BA">
        <w:rPr>
          <w:rFonts w:ascii="Calibri" w:eastAsia="宋体" w:hAnsi="Calibri" w:hint="eastAsia"/>
          <w:lang w:eastAsia="zh-CN"/>
        </w:rPr>
        <w:t>服务一般在端口</w:t>
      </w:r>
      <w:r w:rsidRPr="00FD33BA">
        <w:rPr>
          <w:rFonts w:ascii="Calibri" w:eastAsia="宋体" w:hAnsi="Calibri" w:hint="eastAsia"/>
          <w:lang w:eastAsia="zh-CN"/>
        </w:rPr>
        <w:t>80</w:t>
      </w:r>
      <w:r w:rsidRPr="00FD33BA">
        <w:rPr>
          <w:rFonts w:ascii="Calibri" w:eastAsia="宋体" w:hAnsi="Calibri" w:hint="eastAsia"/>
          <w:lang w:eastAsia="zh-CN"/>
        </w:rPr>
        <w:t>上，注册端口号的范围为</w:t>
      </w:r>
      <w:r w:rsidRPr="00FD33BA">
        <w:rPr>
          <w:rFonts w:ascii="Calibri" w:eastAsia="宋体" w:hAnsi="Calibri" w:hint="eastAsia"/>
          <w:lang w:eastAsia="zh-CN"/>
        </w:rPr>
        <w:t>1024 ~ 49151</w:t>
      </w:r>
      <w:r w:rsidRPr="00FD33BA">
        <w:rPr>
          <w:rFonts w:ascii="Calibri" w:eastAsia="宋体" w:hAnsi="Calibri" w:hint="eastAsia"/>
          <w:lang w:eastAsia="zh-CN"/>
        </w:rPr>
        <w:t>，临时端口号的范围为</w:t>
      </w:r>
      <w:r w:rsidRPr="00FD33BA">
        <w:rPr>
          <w:rFonts w:ascii="Calibri" w:eastAsia="宋体" w:hAnsi="Calibri" w:hint="eastAsia"/>
          <w:lang w:eastAsia="zh-CN"/>
        </w:rPr>
        <w:t>49152 ~ 65535</w:t>
      </w:r>
      <w:r w:rsidRPr="00FD33BA">
        <w:rPr>
          <w:rFonts w:ascii="Calibri" w:eastAsia="宋体" w:hAnsi="Calibri" w:hint="eastAsia"/>
          <w:lang w:eastAsia="zh-CN"/>
        </w:rPr>
        <w:t>。客户进程的端口号在临时端口号中选取。</w:t>
      </w:r>
    </w:p>
    <w:p w14:paraId="45550DF2" w14:textId="77777777" w:rsidR="00C86A94" w:rsidRPr="00C86A94" w:rsidRDefault="00FD33BA" w:rsidP="00FD33BA">
      <w:pPr>
        <w:ind w:firstLineChars="200" w:firstLine="480"/>
        <w:rPr>
          <w:rFonts w:ascii="Calibri" w:eastAsia="宋体" w:hAnsi="Calibri"/>
          <w:lang w:eastAsia="zh-CN"/>
        </w:rPr>
      </w:pPr>
      <w:r w:rsidRPr="00FD33BA">
        <w:rPr>
          <w:rFonts w:ascii="Calibri" w:eastAsia="宋体" w:hAnsi="Calibri" w:hint="eastAsia"/>
          <w:lang w:eastAsia="zh-CN"/>
        </w:rPr>
        <w:t>端口扫描技术有很多种，如</w:t>
      </w:r>
      <w:r w:rsidRPr="00FD33BA">
        <w:rPr>
          <w:rFonts w:ascii="Calibri" w:eastAsia="宋体" w:hAnsi="Calibri" w:hint="eastAsia"/>
          <w:lang w:eastAsia="zh-CN"/>
        </w:rPr>
        <w:t>TCP connect</w:t>
      </w:r>
      <w:r w:rsidRPr="00FD33BA">
        <w:rPr>
          <w:rFonts w:ascii="Calibri" w:eastAsia="宋体" w:hAnsi="Calibri" w:hint="eastAsia"/>
          <w:lang w:eastAsia="zh-CN"/>
        </w:rPr>
        <w:t>扫描、</w:t>
      </w:r>
      <w:r w:rsidRPr="00FD33BA">
        <w:rPr>
          <w:rFonts w:ascii="Calibri" w:eastAsia="宋体" w:hAnsi="Calibri" w:hint="eastAsia"/>
          <w:lang w:eastAsia="zh-CN"/>
        </w:rPr>
        <w:t>TCP SYN</w:t>
      </w:r>
      <w:r w:rsidRPr="00FD33BA">
        <w:rPr>
          <w:rFonts w:ascii="Calibri" w:eastAsia="宋体" w:hAnsi="Calibri" w:hint="eastAsia"/>
          <w:lang w:eastAsia="zh-CN"/>
        </w:rPr>
        <w:t>扫描以及</w:t>
      </w:r>
      <w:r w:rsidRPr="00FD33BA">
        <w:rPr>
          <w:rFonts w:ascii="Calibri" w:eastAsia="宋体" w:hAnsi="Calibri" w:hint="eastAsia"/>
          <w:lang w:eastAsia="zh-CN"/>
        </w:rPr>
        <w:t>TCP FIN</w:t>
      </w:r>
      <w:r w:rsidRPr="00FD33BA">
        <w:rPr>
          <w:rFonts w:ascii="Calibri" w:eastAsia="宋体" w:hAnsi="Calibri" w:hint="eastAsia"/>
          <w:lang w:eastAsia="zh-CN"/>
        </w:rPr>
        <w:t>扫描等。</w:t>
      </w:r>
      <w:r w:rsidRPr="004B0823">
        <w:rPr>
          <w:rFonts w:ascii="Calibri" w:eastAsia="宋体" w:hAnsi="Calibri" w:hint="eastAsia"/>
          <w:lang w:eastAsia="zh-CN"/>
        </w:rPr>
        <w:t>本课程设计的目的就是</w:t>
      </w:r>
      <w:r>
        <w:rPr>
          <w:rFonts w:ascii="Calibri" w:eastAsia="宋体" w:hAnsi="Calibri" w:hint="eastAsia"/>
          <w:lang w:eastAsia="zh-CN"/>
        </w:rPr>
        <w:t>参阅</w:t>
      </w:r>
      <w:r>
        <w:rPr>
          <w:rFonts w:ascii="Calibri" w:eastAsia="宋体" w:hAnsi="Calibri" w:hint="eastAsia"/>
          <w:lang w:eastAsia="zh-CN"/>
        </w:rPr>
        <w:t>PDF</w:t>
      </w:r>
      <w:r>
        <w:rPr>
          <w:rFonts w:ascii="Calibri" w:eastAsia="宋体" w:hAnsi="Calibri" w:hint="eastAsia"/>
          <w:lang w:eastAsia="zh-CN"/>
        </w:rPr>
        <w:t>文件，</w:t>
      </w:r>
      <w:r w:rsidRPr="00FC1E24">
        <w:rPr>
          <w:rFonts w:ascii="Calibri" w:eastAsia="宋体" w:hAnsi="Calibri" w:hint="eastAsia"/>
          <w:lang w:eastAsia="zh-CN"/>
        </w:rPr>
        <w:t>编写程序，</w:t>
      </w:r>
      <w:r>
        <w:rPr>
          <w:rFonts w:ascii="Calibri" w:eastAsia="宋体" w:hAnsi="Calibri" w:hint="eastAsia"/>
          <w:lang w:eastAsia="zh-CN"/>
        </w:rPr>
        <w:t>实现一个端口</w:t>
      </w:r>
      <w:r w:rsidRPr="00FD33BA">
        <w:rPr>
          <w:rFonts w:ascii="Calibri" w:eastAsia="宋体" w:hAnsi="Calibri" w:hint="eastAsia"/>
          <w:lang w:eastAsia="zh-CN"/>
        </w:rPr>
        <w:t>扫描</w:t>
      </w:r>
      <w:r>
        <w:rPr>
          <w:rFonts w:ascii="Calibri" w:eastAsia="宋体" w:hAnsi="Calibri" w:hint="eastAsia"/>
          <w:lang w:eastAsia="zh-CN"/>
        </w:rPr>
        <w:t>。</w:t>
      </w:r>
    </w:p>
    <w:p w14:paraId="6B04CB83" w14:textId="77777777" w:rsidR="004B0823" w:rsidRPr="004B0823" w:rsidRDefault="004B0823" w:rsidP="00EF769C">
      <w:pPr>
        <w:ind w:firstLineChars="200" w:firstLine="480"/>
        <w:rPr>
          <w:rFonts w:ascii="Calibri" w:eastAsia="宋体" w:hAnsi="Calibri"/>
          <w:lang w:eastAsia="zh-CN"/>
        </w:rPr>
      </w:pPr>
    </w:p>
    <w:p w14:paraId="32004F2F" w14:textId="77777777" w:rsidR="00EF5022" w:rsidRPr="0070157A" w:rsidRDefault="00637556" w:rsidP="00EF769C">
      <w:pPr>
        <w:ind w:firstLineChars="200" w:firstLine="482"/>
        <w:rPr>
          <w:rFonts w:ascii="Calibri" w:eastAsia="宋体" w:hAnsi="Calibri"/>
          <w:b/>
          <w:lang w:eastAsia="zh-CN"/>
        </w:rPr>
      </w:pPr>
      <w:r>
        <w:rPr>
          <w:rFonts w:ascii="Calibri" w:eastAsia="宋体" w:hAnsi="Calibri" w:hint="eastAsia"/>
          <w:b/>
          <w:lang w:eastAsia="zh-CN"/>
        </w:rPr>
        <w:t>课题九：</w:t>
      </w:r>
      <w:r w:rsidR="00EF5022" w:rsidRPr="0070157A">
        <w:rPr>
          <w:rFonts w:hint="eastAsia"/>
          <w:b/>
          <w:lang w:eastAsia="zh-CN"/>
        </w:rPr>
        <w:t xml:space="preserve"> </w:t>
      </w:r>
      <w:r w:rsidR="00EF5022" w:rsidRPr="0070157A">
        <w:rPr>
          <w:rFonts w:ascii="Calibri" w:eastAsia="宋体" w:hAnsi="Calibri" w:hint="eastAsia"/>
          <w:b/>
          <w:lang w:eastAsia="zh-CN"/>
        </w:rPr>
        <w:t>“基于</w:t>
      </w:r>
      <w:r w:rsidR="00EF5022" w:rsidRPr="0070157A">
        <w:rPr>
          <w:rFonts w:ascii="Calibri" w:eastAsia="宋体" w:hAnsi="Calibri" w:hint="eastAsia"/>
          <w:b/>
          <w:lang w:eastAsia="zh-CN"/>
        </w:rPr>
        <w:t>Web</w:t>
      </w:r>
      <w:r w:rsidR="00EF5022" w:rsidRPr="0070157A">
        <w:rPr>
          <w:rFonts w:ascii="Calibri" w:eastAsia="宋体" w:hAnsi="Calibri" w:hint="eastAsia"/>
          <w:b/>
          <w:lang w:eastAsia="zh-CN"/>
        </w:rPr>
        <w:t>方式的</w:t>
      </w:r>
      <w:r w:rsidR="00EF5022" w:rsidRPr="00EC6046">
        <w:rPr>
          <w:rFonts w:ascii="Calibri" w:eastAsia="宋体" w:hAnsi="Calibri" w:hint="eastAsia"/>
          <w:b/>
          <w:lang w:eastAsia="zh-CN"/>
        </w:rPr>
        <w:t>网络教研系统建设”</w:t>
      </w:r>
      <w:r w:rsidR="00EF5022">
        <w:rPr>
          <w:rFonts w:hint="eastAsia"/>
          <w:b/>
          <w:lang w:eastAsia="zh-CN"/>
        </w:rPr>
        <w:t>的设计</w:t>
      </w:r>
    </w:p>
    <w:p w14:paraId="50EA9BCF" w14:textId="77777777" w:rsidR="00EF5022" w:rsidRPr="00C600A3" w:rsidRDefault="00EF5022" w:rsidP="00EF5022">
      <w:pPr>
        <w:ind w:firstLineChars="200" w:firstLine="480"/>
        <w:rPr>
          <w:rFonts w:ascii="Calibri" w:eastAsia="宋体" w:hAnsi="Calibri"/>
          <w:lang w:eastAsia="zh-CN"/>
        </w:rPr>
      </w:pPr>
      <w:r w:rsidRPr="000D0DCD">
        <w:rPr>
          <w:rFonts w:ascii="Calibri" w:eastAsia="宋体" w:hAnsi="Calibri" w:hint="eastAsia"/>
          <w:lang w:eastAsia="zh-CN"/>
        </w:rPr>
        <w:t>在教学中体现民主、互动、开放、合作等原则，讲练结合的特点，教师、学生和家长三方</w:t>
      </w:r>
      <w:r>
        <w:rPr>
          <w:rFonts w:ascii="Calibri" w:eastAsia="宋体" w:hAnsi="Calibri" w:hint="eastAsia"/>
          <w:lang w:eastAsia="zh-CN"/>
        </w:rPr>
        <w:t>参与</w:t>
      </w:r>
      <w:r w:rsidRPr="000D0DCD">
        <w:rPr>
          <w:rFonts w:ascii="Calibri" w:eastAsia="宋体" w:hAnsi="Calibri" w:hint="eastAsia"/>
          <w:lang w:eastAsia="zh-CN"/>
        </w:rPr>
        <w:t>到本系统的前提下，建立</w:t>
      </w:r>
      <w:r w:rsidRPr="00C600A3">
        <w:rPr>
          <w:rFonts w:ascii="Calibri" w:eastAsia="宋体" w:hAnsi="Calibri" w:hint="eastAsia"/>
          <w:lang w:eastAsia="zh-CN"/>
        </w:rPr>
        <w:t>起教学和研究的网络考评系统，以实时反映教学的进展情况和学生的学习情况，同时也为教师之间共享教学经验，达到整体提升教学效果的目的。具体实现的结果包括以下几方面：</w:t>
      </w:r>
    </w:p>
    <w:p w14:paraId="536836F4" w14:textId="77777777"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①建立一个共享的教学和科研平台并完成服务器中的运行环境和系统配置；</w:t>
      </w:r>
    </w:p>
    <w:p w14:paraId="601117EA" w14:textId="77777777"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②建立各个学科的任课教师在共享平台中录入单元教学计划、教学目标、教学重点、课堂练习和课后作业的环境，其中的单元计划、教学目标和教学重点反映教师的教学进度，课堂练习设计可以及时反映课堂的教学效果，课后作业便于家长及时了解学生的学习情况和及时督促自觉性不够强的学生；</w:t>
      </w:r>
    </w:p>
    <w:p w14:paraId="0ACF4DB8" w14:textId="77777777"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③建立学习和生活的反馈机制，将学生在学习和生活中的情况及时互通消息，做到教师、家长和学生三方都能及时了解“学什么”、“练什么”、“想什么”以及“表现如何”、“效果如何”等情况。</w:t>
      </w:r>
    </w:p>
    <w:p w14:paraId="4DE539ED" w14:textId="77777777"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④建立教学科研的经验积累数据，在所有教师全面共享教学经验和成果的基础上，提升教学效果，改进教学质量。</w:t>
      </w:r>
    </w:p>
    <w:p w14:paraId="6DEC07C5" w14:textId="77777777"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⑤系统主要功能模块：</w:t>
      </w:r>
    </w:p>
    <w:p w14:paraId="12F30622" w14:textId="77777777"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lastRenderedPageBreak/>
        <w:t>教研新闻、课程改革、教学研究、教研论坛、学科动态、教学设计、学生反馈、家长建议、资料上传、登录及权限设定等。</w:t>
      </w:r>
    </w:p>
    <w:p w14:paraId="103EF9AE" w14:textId="77777777" w:rsidR="00EF5022" w:rsidRDefault="00EF5022" w:rsidP="00EF5022">
      <w:pPr>
        <w:ind w:firstLineChars="200" w:firstLine="480"/>
        <w:rPr>
          <w:lang w:eastAsia="zh-CN"/>
        </w:rPr>
      </w:pPr>
      <w:r w:rsidRPr="00C600A3">
        <w:rPr>
          <w:rFonts w:ascii="Calibri" w:eastAsia="宋体" w:hAnsi="Calibri" w:hint="eastAsia"/>
          <w:lang w:eastAsia="zh-CN"/>
        </w:rPr>
        <w:t>⑥根据上述基本材料，自行完成项目的相关调研，力求达到简单实用，功能丰富的目的。</w:t>
      </w:r>
    </w:p>
    <w:p w14:paraId="5AFD4BF2" w14:textId="77777777" w:rsidR="00B41BE2" w:rsidRDefault="00B41BE2" w:rsidP="00EC3529">
      <w:pPr>
        <w:ind w:firstLineChars="200" w:firstLine="480"/>
        <w:rPr>
          <w:lang w:eastAsia="zh-CN"/>
        </w:rPr>
      </w:pPr>
    </w:p>
    <w:p w14:paraId="4257648C" w14:textId="77777777" w:rsidR="00EC3529" w:rsidRPr="00EC3529" w:rsidRDefault="00637556" w:rsidP="00EC3529">
      <w:pPr>
        <w:ind w:firstLineChars="200" w:firstLine="482"/>
        <w:rPr>
          <w:b/>
          <w:lang w:eastAsia="zh-CN"/>
        </w:rPr>
      </w:pPr>
      <w:r>
        <w:rPr>
          <w:rFonts w:ascii="Calibri" w:eastAsia="宋体" w:hAnsi="Calibri" w:hint="eastAsia"/>
          <w:b/>
          <w:lang w:eastAsia="zh-CN"/>
        </w:rPr>
        <w:t>课题十</w:t>
      </w:r>
      <w:r w:rsidR="00EC3529">
        <w:rPr>
          <w:rFonts w:hint="eastAsia"/>
          <w:b/>
          <w:lang w:eastAsia="zh-CN"/>
        </w:rPr>
        <w:t xml:space="preserve"> </w:t>
      </w:r>
      <w:r w:rsidR="00EC3529" w:rsidRPr="00EC3529">
        <w:rPr>
          <w:rFonts w:hint="eastAsia"/>
          <w:b/>
          <w:lang w:eastAsia="zh-CN"/>
        </w:rPr>
        <w:t>网络各层设备故障的</w:t>
      </w:r>
      <w:r w:rsidR="00EC3529" w:rsidRPr="00EC3529">
        <w:rPr>
          <w:b/>
          <w:lang w:eastAsia="zh-CN"/>
        </w:rPr>
        <w:t>资料收集并</w:t>
      </w:r>
      <w:r w:rsidR="00EC3529" w:rsidRPr="00EC3529">
        <w:rPr>
          <w:rFonts w:hint="eastAsia"/>
          <w:b/>
          <w:lang w:eastAsia="zh-CN"/>
        </w:rPr>
        <w:t>整理</w:t>
      </w:r>
    </w:p>
    <w:p w14:paraId="2DB91C56" w14:textId="77777777" w:rsidR="00EC3529" w:rsidRPr="00607DDF" w:rsidRDefault="00EC3529" w:rsidP="00EC3529">
      <w:pPr>
        <w:ind w:firstLineChars="200" w:firstLine="480"/>
        <w:rPr>
          <w:lang w:eastAsia="zh-CN"/>
        </w:rPr>
      </w:pPr>
      <w:r>
        <w:rPr>
          <w:rFonts w:hint="eastAsia"/>
          <w:lang w:eastAsia="zh-CN"/>
        </w:rPr>
        <w:t>网络各层</w:t>
      </w:r>
      <w:r w:rsidRPr="00281E8E">
        <w:rPr>
          <w:rFonts w:hint="eastAsia"/>
          <w:lang w:eastAsia="zh-CN"/>
        </w:rPr>
        <w:t>设备故障</w:t>
      </w:r>
      <w:r>
        <w:rPr>
          <w:rFonts w:hint="eastAsia"/>
          <w:lang w:eastAsia="zh-CN"/>
        </w:rPr>
        <w:t>的类型</w:t>
      </w:r>
      <w:r>
        <w:rPr>
          <w:lang w:eastAsia="zh-CN"/>
        </w:rPr>
        <w:t>、</w:t>
      </w:r>
      <w:r>
        <w:rPr>
          <w:rFonts w:hint="eastAsia"/>
          <w:lang w:eastAsia="zh-CN"/>
        </w:rPr>
        <w:t>故障</w:t>
      </w:r>
      <w:r>
        <w:rPr>
          <w:lang w:eastAsia="zh-CN"/>
        </w:rPr>
        <w:t>的</w:t>
      </w:r>
      <w:r w:rsidRPr="00A87787">
        <w:rPr>
          <w:rFonts w:hint="eastAsia"/>
          <w:lang w:eastAsia="zh-CN"/>
        </w:rPr>
        <w:t>特征信息、</w:t>
      </w:r>
      <w:r w:rsidRPr="00A87787">
        <w:rPr>
          <w:lang w:eastAsia="zh-CN"/>
        </w:rPr>
        <w:t>故障的</w:t>
      </w:r>
      <w:r>
        <w:rPr>
          <w:rFonts w:hint="eastAsia"/>
          <w:lang w:eastAsia="zh-CN"/>
        </w:rPr>
        <w:t>原因分析</w:t>
      </w:r>
      <w:r>
        <w:rPr>
          <w:lang w:eastAsia="zh-CN"/>
        </w:rPr>
        <w:t>及可能的解决措施</w:t>
      </w:r>
      <w:r>
        <w:rPr>
          <w:rFonts w:hint="eastAsia"/>
          <w:lang w:eastAsia="zh-CN"/>
        </w:rPr>
        <w:t>。</w:t>
      </w:r>
    </w:p>
    <w:p w14:paraId="3180E20A" w14:textId="77777777" w:rsidR="00EC3529" w:rsidRPr="00281E8E" w:rsidRDefault="00EC3529" w:rsidP="00EC3529">
      <w:pPr>
        <w:ind w:firstLineChars="200" w:firstLine="480"/>
        <w:rPr>
          <w:lang w:eastAsia="zh-CN"/>
        </w:rPr>
      </w:pPr>
    </w:p>
    <w:p w14:paraId="386C6875" w14:textId="77777777" w:rsidR="00C91ECA" w:rsidRDefault="00F74D8B" w:rsidP="00C91ECA">
      <w:pPr>
        <w:rPr>
          <w:b/>
          <w:bCs/>
          <w:lang w:eastAsia="zh-CN"/>
        </w:rPr>
      </w:pPr>
      <w:r>
        <w:rPr>
          <w:rFonts w:hint="eastAsia"/>
          <w:b/>
          <w:bCs/>
          <w:lang w:eastAsia="zh-CN"/>
        </w:rPr>
        <w:t>4</w:t>
      </w:r>
      <w:r w:rsidRPr="00F74D8B">
        <w:rPr>
          <w:rFonts w:hint="eastAsia"/>
          <w:b/>
          <w:bCs/>
          <w:lang w:eastAsia="zh-CN"/>
        </w:rPr>
        <w:t>.</w:t>
      </w:r>
      <w:r w:rsidR="00E121C7" w:rsidRPr="005D7B3F">
        <w:rPr>
          <w:rFonts w:hint="eastAsia"/>
          <w:b/>
          <w:bCs/>
          <w:lang w:eastAsia="zh-CN"/>
        </w:rPr>
        <w:t>成绩评定</w:t>
      </w:r>
    </w:p>
    <w:p w14:paraId="31F02DA4" w14:textId="77777777" w:rsidR="00C91ECA" w:rsidRDefault="00F74D8B" w:rsidP="00F74D8B">
      <w:pPr>
        <w:ind w:firstLineChars="200" w:firstLine="480"/>
        <w:rPr>
          <w:lang w:eastAsia="zh-CN"/>
        </w:rPr>
      </w:pPr>
      <w:r>
        <w:rPr>
          <w:rFonts w:hint="eastAsia"/>
          <w:lang w:eastAsia="zh-CN"/>
        </w:rPr>
        <w:t>4.</w:t>
      </w:r>
      <w:r w:rsidR="00C91ECA">
        <w:rPr>
          <w:rFonts w:hint="eastAsia"/>
          <w:lang w:eastAsia="zh-CN"/>
        </w:rPr>
        <w:t>1</w:t>
      </w:r>
      <w:r w:rsidR="00E121C7">
        <w:rPr>
          <w:rFonts w:hint="eastAsia"/>
          <w:lang w:eastAsia="zh-CN"/>
        </w:rPr>
        <w:t>认真完成设计报告书，提交源程序及所有文档。设计结束时每组提交一份设计报告</w:t>
      </w:r>
      <w:r w:rsidR="00957A37">
        <w:rPr>
          <w:rFonts w:hint="eastAsia"/>
          <w:lang w:eastAsia="zh-CN"/>
        </w:rPr>
        <w:t>，报告中需有小组成员分工表</w:t>
      </w:r>
      <w:r w:rsidR="00327F20">
        <w:rPr>
          <w:rFonts w:hint="eastAsia"/>
          <w:lang w:eastAsia="zh-CN"/>
        </w:rPr>
        <w:t>并签名</w:t>
      </w:r>
      <w:r w:rsidR="00D35A85">
        <w:rPr>
          <w:rFonts w:hint="eastAsia"/>
          <w:lang w:eastAsia="zh-CN"/>
        </w:rPr>
        <w:t>，见表</w:t>
      </w:r>
      <w:r w:rsidR="00D35A85">
        <w:rPr>
          <w:rFonts w:hint="eastAsia"/>
          <w:lang w:eastAsia="zh-CN"/>
        </w:rPr>
        <w:t>4.1</w:t>
      </w:r>
      <w:r w:rsidR="00E121C7">
        <w:rPr>
          <w:rFonts w:hint="eastAsia"/>
          <w:lang w:eastAsia="zh-CN"/>
        </w:rPr>
        <w:t>。另，设计程序要以压缩包形式提交学院</w:t>
      </w:r>
      <w:r w:rsidR="00E121C7">
        <w:rPr>
          <w:rFonts w:hint="eastAsia"/>
          <w:lang w:eastAsia="zh-CN"/>
        </w:rPr>
        <w:t>FTP</w:t>
      </w:r>
      <w:r w:rsidR="00E121C7">
        <w:rPr>
          <w:rFonts w:hint="eastAsia"/>
          <w:lang w:eastAsia="zh-CN"/>
        </w:rPr>
        <w:t>，压缩包里面为一个文件夹，名称为“学号</w:t>
      </w:r>
      <w:r w:rsidR="00E121C7">
        <w:rPr>
          <w:rFonts w:hint="eastAsia"/>
          <w:lang w:eastAsia="zh-CN"/>
        </w:rPr>
        <w:t>+</w:t>
      </w:r>
      <w:r w:rsidR="00E121C7">
        <w:rPr>
          <w:rFonts w:hint="eastAsia"/>
          <w:lang w:eastAsia="zh-CN"/>
        </w:rPr>
        <w:t>姓名”，该文件夹中再分两个子文件夹，一个是放源程序的，一个是放可直接运行程序的，每个子文件夹中应还有相应的安装环境及配置说明。</w:t>
      </w:r>
    </w:p>
    <w:p w14:paraId="6613BDF3" w14:textId="77777777" w:rsidR="003367CC" w:rsidRDefault="00F74D8B" w:rsidP="00F74D8B">
      <w:pPr>
        <w:ind w:firstLineChars="200" w:firstLine="480"/>
        <w:rPr>
          <w:lang w:eastAsia="zh-CN"/>
        </w:rPr>
      </w:pPr>
      <w:r>
        <w:rPr>
          <w:rFonts w:hint="eastAsia"/>
          <w:lang w:eastAsia="zh-CN"/>
        </w:rPr>
        <w:t>4.</w:t>
      </w:r>
      <w:r w:rsidR="00C91ECA">
        <w:rPr>
          <w:rFonts w:hint="eastAsia"/>
          <w:lang w:eastAsia="zh-CN"/>
        </w:rPr>
        <w:t>2</w:t>
      </w:r>
      <w:r>
        <w:rPr>
          <w:rFonts w:hint="eastAsia"/>
          <w:lang w:eastAsia="zh-CN"/>
        </w:rPr>
        <w:t xml:space="preserve"> </w:t>
      </w:r>
      <w:r w:rsidR="00125640">
        <w:rPr>
          <w:rFonts w:hint="eastAsia"/>
          <w:lang w:eastAsia="zh-CN"/>
        </w:rPr>
        <w:t>学生独立完成设计、调试工作，设计合理，达到设计任务要求。</w:t>
      </w:r>
      <w:r w:rsidR="00C91ECA">
        <w:rPr>
          <w:rFonts w:hint="eastAsia"/>
          <w:lang w:eastAsia="zh-CN"/>
        </w:rPr>
        <w:t>界面美观</w:t>
      </w:r>
      <w:r w:rsidR="00E121C7">
        <w:rPr>
          <w:rFonts w:hint="eastAsia"/>
          <w:lang w:eastAsia="zh-CN"/>
        </w:rPr>
        <w:t>。考核方式包括课程设计报告考核和设计作品考核两部分。主要考查学生程序设计、程序调试情况，现场考核占总成绩的</w:t>
      </w:r>
      <w:r w:rsidR="00E121C7">
        <w:rPr>
          <w:rFonts w:hint="eastAsia"/>
          <w:lang w:eastAsia="zh-CN"/>
        </w:rPr>
        <w:t>40%</w:t>
      </w:r>
      <w:r w:rsidR="00E121C7">
        <w:rPr>
          <w:rFonts w:hint="eastAsia"/>
          <w:lang w:eastAsia="zh-CN"/>
        </w:rPr>
        <w:t>。课程设计报告考核：综合考核学生的设计报告内容、软件设计方案、文字表达、逻辑表达等，设计报告考核占总成绩的</w:t>
      </w:r>
      <w:r w:rsidR="00E121C7">
        <w:rPr>
          <w:rFonts w:hint="eastAsia"/>
          <w:lang w:eastAsia="zh-CN"/>
        </w:rPr>
        <w:t>60%</w:t>
      </w:r>
      <w:r w:rsidR="00E121C7">
        <w:rPr>
          <w:rFonts w:hint="eastAsia"/>
          <w:lang w:eastAsia="zh-CN"/>
        </w:rPr>
        <w:t>。</w:t>
      </w:r>
      <w:r w:rsidR="00D35A85">
        <w:rPr>
          <w:rFonts w:hint="eastAsia"/>
          <w:lang w:eastAsia="zh-CN"/>
        </w:rPr>
        <w:t>小组</w:t>
      </w:r>
      <w:r w:rsidR="00D35A85" w:rsidRPr="00DA1AA6">
        <w:rPr>
          <w:lang w:eastAsia="zh-CN"/>
        </w:rPr>
        <w:t>成绩评分细则</w:t>
      </w:r>
      <w:r w:rsidR="00D35A85">
        <w:rPr>
          <w:rFonts w:hint="eastAsia"/>
          <w:lang w:eastAsia="zh-CN"/>
        </w:rPr>
        <w:t>见表</w:t>
      </w:r>
      <w:r w:rsidR="00D35A85">
        <w:rPr>
          <w:rFonts w:hint="eastAsia"/>
          <w:lang w:eastAsia="zh-CN"/>
        </w:rPr>
        <w:t>4.2</w:t>
      </w:r>
      <w:r w:rsidR="00D35A85">
        <w:rPr>
          <w:rFonts w:hint="eastAsia"/>
          <w:lang w:eastAsia="zh-CN"/>
        </w:rPr>
        <w:t>。</w:t>
      </w:r>
    </w:p>
    <w:p w14:paraId="1E6AF729" w14:textId="77777777" w:rsidR="00EC3529" w:rsidRDefault="00EC3529" w:rsidP="00D35A85">
      <w:pPr>
        <w:jc w:val="center"/>
        <w:rPr>
          <w:lang w:eastAsia="zh-CN"/>
        </w:rPr>
      </w:pPr>
    </w:p>
    <w:p w14:paraId="0898983F" w14:textId="77777777" w:rsidR="00D35A85" w:rsidRPr="00DA1AA6" w:rsidRDefault="00D35A85" w:rsidP="00D35A85">
      <w:pPr>
        <w:jc w:val="center"/>
        <w:rPr>
          <w:lang w:eastAsia="zh-CN"/>
        </w:rPr>
      </w:pPr>
      <w:r>
        <w:rPr>
          <w:rFonts w:hint="eastAsia"/>
          <w:lang w:eastAsia="zh-CN"/>
        </w:rPr>
        <w:t>表</w:t>
      </w:r>
      <w:r>
        <w:rPr>
          <w:rFonts w:hint="eastAsia"/>
          <w:lang w:eastAsia="zh-CN"/>
        </w:rPr>
        <w:t xml:space="preserve">4.1 </w:t>
      </w:r>
      <w:r w:rsidRPr="00DA1AA6">
        <w:rPr>
          <w:lang w:eastAsia="zh-CN"/>
        </w:rPr>
        <w:t>《</w:t>
      </w:r>
      <w:r w:rsidRPr="00DA1AA6">
        <w:rPr>
          <w:rFonts w:hint="eastAsia"/>
          <w:lang w:eastAsia="zh-CN"/>
        </w:rPr>
        <w:t>计算机网络课程设计</w:t>
      </w:r>
      <w:r w:rsidRPr="00DA1AA6">
        <w:rPr>
          <w:lang w:eastAsia="zh-CN"/>
        </w:rPr>
        <w:t>》</w:t>
      </w:r>
      <w:r>
        <w:rPr>
          <w:rFonts w:hint="eastAsia"/>
          <w:lang w:eastAsia="zh-CN"/>
        </w:rPr>
        <w:t>小组成员分工表</w:t>
      </w:r>
    </w:p>
    <w:tbl>
      <w:tblPr>
        <w:tblStyle w:val="af9"/>
        <w:tblW w:w="7831" w:type="dxa"/>
        <w:tblLook w:val="04A0" w:firstRow="1" w:lastRow="0" w:firstColumn="1" w:lastColumn="0" w:noHBand="0" w:noVBand="1"/>
      </w:tblPr>
      <w:tblGrid>
        <w:gridCol w:w="869"/>
        <w:gridCol w:w="1045"/>
        <w:gridCol w:w="1045"/>
        <w:gridCol w:w="1045"/>
        <w:gridCol w:w="1134"/>
        <w:gridCol w:w="1134"/>
        <w:gridCol w:w="709"/>
        <w:gridCol w:w="850"/>
      </w:tblGrid>
      <w:tr w:rsidR="008C78A5" w:rsidRPr="00675750" w14:paraId="20EB092D" w14:textId="77777777" w:rsidTr="008C78A5">
        <w:trPr>
          <w:trHeight w:val="555"/>
        </w:trPr>
        <w:tc>
          <w:tcPr>
            <w:tcW w:w="869" w:type="dxa"/>
            <w:vMerge w:val="restart"/>
            <w:tcBorders>
              <w:tl2br w:val="single" w:sz="4" w:space="0" w:color="auto"/>
            </w:tcBorders>
          </w:tcPr>
          <w:p w14:paraId="61154CC7" w14:textId="77777777" w:rsidR="008C78A5" w:rsidRDefault="008C78A5" w:rsidP="00A54860">
            <w:pPr>
              <w:jc w:val="center"/>
              <w:rPr>
                <w:kern w:val="0"/>
                <w:sz w:val="18"/>
                <w:szCs w:val="18"/>
              </w:rPr>
            </w:pPr>
            <w:r w:rsidRPr="00675750">
              <w:rPr>
                <w:rFonts w:hint="eastAsia"/>
                <w:kern w:val="0"/>
                <w:sz w:val="18"/>
                <w:szCs w:val="18"/>
              </w:rPr>
              <w:t>内容</w:t>
            </w:r>
          </w:p>
          <w:p w14:paraId="092F485C" w14:textId="77777777" w:rsidR="008C78A5" w:rsidRPr="00675750" w:rsidRDefault="008C78A5" w:rsidP="00A54860">
            <w:pPr>
              <w:jc w:val="center"/>
              <w:rPr>
                <w:kern w:val="0"/>
                <w:sz w:val="18"/>
                <w:szCs w:val="18"/>
              </w:rPr>
            </w:pPr>
          </w:p>
          <w:p w14:paraId="75F7B1A2" w14:textId="77777777" w:rsidR="008C78A5" w:rsidRPr="00675750" w:rsidRDefault="008C78A5" w:rsidP="00A54860">
            <w:pPr>
              <w:jc w:val="center"/>
              <w:rPr>
                <w:kern w:val="0"/>
                <w:sz w:val="18"/>
                <w:szCs w:val="18"/>
              </w:rPr>
            </w:pPr>
            <w:r w:rsidRPr="00675750">
              <w:rPr>
                <w:rFonts w:hint="eastAsia"/>
                <w:kern w:val="0"/>
                <w:sz w:val="18"/>
                <w:szCs w:val="18"/>
              </w:rPr>
              <w:t>成员</w:t>
            </w:r>
          </w:p>
        </w:tc>
        <w:tc>
          <w:tcPr>
            <w:tcW w:w="1045" w:type="dxa"/>
          </w:tcPr>
          <w:p w14:paraId="7F606A63" w14:textId="44F880EA" w:rsidR="008C78A5" w:rsidRDefault="008C78A5" w:rsidP="008C78A5">
            <w:pPr>
              <w:rPr>
                <w:rFonts w:hint="eastAsia"/>
                <w:sz w:val="18"/>
                <w:szCs w:val="18"/>
              </w:rPr>
            </w:pPr>
            <w:r>
              <w:rPr>
                <w:rFonts w:hint="eastAsia"/>
                <w:sz w:val="18"/>
                <w:szCs w:val="18"/>
              </w:rPr>
              <w:t>架构设计</w:t>
            </w:r>
          </w:p>
        </w:tc>
        <w:tc>
          <w:tcPr>
            <w:tcW w:w="1045" w:type="dxa"/>
          </w:tcPr>
          <w:p w14:paraId="0A5F24E0" w14:textId="36CD5C73" w:rsidR="008C78A5" w:rsidRPr="00675750" w:rsidRDefault="008C78A5" w:rsidP="00EC3529">
            <w:pPr>
              <w:jc w:val="center"/>
              <w:rPr>
                <w:kern w:val="0"/>
                <w:sz w:val="18"/>
                <w:szCs w:val="18"/>
              </w:rPr>
            </w:pPr>
            <w:r>
              <w:rPr>
                <w:rFonts w:hint="eastAsia"/>
                <w:kern w:val="0"/>
                <w:sz w:val="18"/>
                <w:szCs w:val="18"/>
              </w:rPr>
              <w:t>原理实现</w:t>
            </w:r>
          </w:p>
        </w:tc>
        <w:tc>
          <w:tcPr>
            <w:tcW w:w="1045" w:type="dxa"/>
          </w:tcPr>
          <w:p w14:paraId="7F16668F" w14:textId="16A285EF" w:rsidR="008C78A5" w:rsidRPr="00675750" w:rsidRDefault="008C78A5" w:rsidP="00EC3529">
            <w:pPr>
              <w:jc w:val="center"/>
              <w:rPr>
                <w:kern w:val="0"/>
                <w:sz w:val="18"/>
                <w:szCs w:val="18"/>
              </w:rPr>
            </w:pPr>
            <w:r>
              <w:rPr>
                <w:rFonts w:hint="eastAsia"/>
                <w:kern w:val="0"/>
                <w:sz w:val="18"/>
                <w:szCs w:val="18"/>
              </w:rPr>
              <w:t>前端设计</w:t>
            </w:r>
          </w:p>
        </w:tc>
        <w:tc>
          <w:tcPr>
            <w:tcW w:w="1134" w:type="dxa"/>
          </w:tcPr>
          <w:p w14:paraId="7EF4F41A" w14:textId="77777777" w:rsidR="008C78A5" w:rsidRPr="00675750" w:rsidRDefault="008C78A5" w:rsidP="00EC3529">
            <w:pPr>
              <w:jc w:val="center"/>
              <w:rPr>
                <w:sz w:val="18"/>
                <w:szCs w:val="18"/>
              </w:rPr>
            </w:pPr>
            <w:r w:rsidRPr="00675750">
              <w:rPr>
                <w:rFonts w:hint="eastAsia"/>
                <w:sz w:val="18"/>
                <w:szCs w:val="18"/>
              </w:rPr>
              <w:t>后端设计</w:t>
            </w:r>
          </w:p>
        </w:tc>
        <w:tc>
          <w:tcPr>
            <w:tcW w:w="1134" w:type="dxa"/>
          </w:tcPr>
          <w:p w14:paraId="16457CD6" w14:textId="77777777" w:rsidR="008C78A5" w:rsidRPr="00675750" w:rsidRDefault="008C78A5" w:rsidP="00EC3529">
            <w:pPr>
              <w:jc w:val="center"/>
              <w:rPr>
                <w:sz w:val="18"/>
                <w:szCs w:val="18"/>
              </w:rPr>
            </w:pPr>
            <w:r w:rsidRPr="00675750">
              <w:rPr>
                <w:rFonts w:hint="eastAsia"/>
                <w:sz w:val="18"/>
                <w:szCs w:val="18"/>
              </w:rPr>
              <w:t>文档</w:t>
            </w:r>
          </w:p>
        </w:tc>
        <w:tc>
          <w:tcPr>
            <w:tcW w:w="709" w:type="dxa"/>
          </w:tcPr>
          <w:p w14:paraId="02D2ED18" w14:textId="77777777" w:rsidR="008C78A5" w:rsidRPr="00675750" w:rsidRDefault="008C78A5" w:rsidP="00D35A85">
            <w:pPr>
              <w:jc w:val="center"/>
              <w:rPr>
                <w:kern w:val="0"/>
                <w:sz w:val="18"/>
                <w:szCs w:val="18"/>
              </w:rPr>
            </w:pPr>
            <w:r>
              <w:rPr>
                <w:rFonts w:hint="eastAsia"/>
                <w:kern w:val="0"/>
                <w:sz w:val="18"/>
                <w:szCs w:val="18"/>
              </w:rPr>
              <w:t>得分</w:t>
            </w:r>
          </w:p>
        </w:tc>
        <w:tc>
          <w:tcPr>
            <w:tcW w:w="850" w:type="dxa"/>
          </w:tcPr>
          <w:p w14:paraId="70DE72E7" w14:textId="77777777" w:rsidR="008C78A5" w:rsidRPr="00675750" w:rsidRDefault="008C78A5" w:rsidP="00D35A85">
            <w:pPr>
              <w:jc w:val="center"/>
              <w:rPr>
                <w:sz w:val="18"/>
                <w:szCs w:val="18"/>
              </w:rPr>
            </w:pPr>
            <w:r>
              <w:rPr>
                <w:rFonts w:hint="eastAsia"/>
                <w:kern w:val="0"/>
                <w:sz w:val="18"/>
                <w:szCs w:val="18"/>
              </w:rPr>
              <w:t>签名</w:t>
            </w:r>
          </w:p>
        </w:tc>
      </w:tr>
      <w:tr w:rsidR="008C78A5" w:rsidRPr="00675750" w14:paraId="2CAB7A83" w14:textId="77777777" w:rsidTr="008C78A5">
        <w:trPr>
          <w:trHeight w:val="418"/>
        </w:trPr>
        <w:tc>
          <w:tcPr>
            <w:tcW w:w="869" w:type="dxa"/>
            <w:vMerge/>
            <w:tcBorders>
              <w:tl2br w:val="single" w:sz="4" w:space="0" w:color="auto"/>
            </w:tcBorders>
            <w:vAlign w:val="center"/>
          </w:tcPr>
          <w:p w14:paraId="73CBB420" w14:textId="77777777" w:rsidR="008C78A5" w:rsidRPr="00675750" w:rsidRDefault="008C78A5" w:rsidP="008C78A5">
            <w:pPr>
              <w:jc w:val="center"/>
              <w:rPr>
                <w:sz w:val="18"/>
                <w:szCs w:val="18"/>
              </w:rPr>
            </w:pPr>
          </w:p>
        </w:tc>
        <w:tc>
          <w:tcPr>
            <w:tcW w:w="1045" w:type="dxa"/>
          </w:tcPr>
          <w:p w14:paraId="5D5C3632" w14:textId="270B0073" w:rsidR="008C78A5" w:rsidRDefault="008C78A5" w:rsidP="008C78A5">
            <w:pPr>
              <w:jc w:val="center"/>
              <w:rPr>
                <w:rFonts w:hint="eastAsia"/>
                <w:sz w:val="18"/>
                <w:szCs w:val="18"/>
              </w:rPr>
            </w:pPr>
            <w:r>
              <w:rPr>
                <w:rFonts w:hint="eastAsia"/>
                <w:kern w:val="0"/>
                <w:sz w:val="18"/>
                <w:szCs w:val="18"/>
              </w:rPr>
              <w:t>完成比重</w:t>
            </w:r>
            <w:r>
              <w:rPr>
                <w:rFonts w:hint="eastAsia"/>
                <w:kern w:val="0"/>
                <w:sz w:val="18"/>
                <w:szCs w:val="18"/>
              </w:rPr>
              <w:t>x</w:t>
            </w:r>
          </w:p>
        </w:tc>
        <w:tc>
          <w:tcPr>
            <w:tcW w:w="1045" w:type="dxa"/>
          </w:tcPr>
          <w:p w14:paraId="2B46FBA1" w14:textId="30DE5B2A" w:rsidR="008C78A5" w:rsidRPr="00675750" w:rsidRDefault="008C78A5" w:rsidP="008C78A5">
            <w:pPr>
              <w:jc w:val="center"/>
              <w:rPr>
                <w:kern w:val="0"/>
                <w:sz w:val="18"/>
                <w:szCs w:val="18"/>
              </w:rPr>
            </w:pPr>
            <w:r>
              <w:rPr>
                <w:rFonts w:hint="eastAsia"/>
                <w:kern w:val="0"/>
                <w:sz w:val="18"/>
                <w:szCs w:val="18"/>
              </w:rPr>
              <w:t>完成比重</w:t>
            </w:r>
            <w:r>
              <w:rPr>
                <w:rFonts w:hint="eastAsia"/>
                <w:kern w:val="0"/>
                <w:sz w:val="18"/>
                <w:szCs w:val="18"/>
              </w:rPr>
              <w:t>x</w:t>
            </w:r>
          </w:p>
        </w:tc>
        <w:tc>
          <w:tcPr>
            <w:tcW w:w="1045" w:type="dxa"/>
          </w:tcPr>
          <w:p w14:paraId="5D301E29" w14:textId="77777777" w:rsidR="008C78A5" w:rsidRPr="00675750" w:rsidRDefault="008C78A5" w:rsidP="008C78A5">
            <w:pPr>
              <w:jc w:val="center"/>
              <w:rPr>
                <w:kern w:val="0"/>
                <w:sz w:val="18"/>
                <w:szCs w:val="18"/>
              </w:rPr>
            </w:pPr>
            <w:r>
              <w:rPr>
                <w:rFonts w:hint="eastAsia"/>
                <w:kern w:val="0"/>
                <w:sz w:val="18"/>
                <w:szCs w:val="18"/>
              </w:rPr>
              <w:t>完成比重</w:t>
            </w:r>
            <w:r>
              <w:rPr>
                <w:rFonts w:hint="eastAsia"/>
                <w:kern w:val="0"/>
                <w:sz w:val="18"/>
                <w:szCs w:val="18"/>
              </w:rPr>
              <w:t>x</w:t>
            </w:r>
          </w:p>
        </w:tc>
        <w:tc>
          <w:tcPr>
            <w:tcW w:w="1134" w:type="dxa"/>
          </w:tcPr>
          <w:p w14:paraId="59D8621E" w14:textId="77777777" w:rsidR="008C78A5" w:rsidRPr="00675750" w:rsidRDefault="008C78A5" w:rsidP="008C78A5">
            <w:pPr>
              <w:jc w:val="center"/>
              <w:rPr>
                <w:sz w:val="18"/>
                <w:szCs w:val="18"/>
              </w:rPr>
            </w:pPr>
            <w:r>
              <w:rPr>
                <w:rFonts w:hint="eastAsia"/>
                <w:kern w:val="0"/>
                <w:sz w:val="18"/>
                <w:szCs w:val="18"/>
              </w:rPr>
              <w:t>完成比重</w:t>
            </w:r>
            <w:r>
              <w:rPr>
                <w:rFonts w:hint="eastAsia"/>
                <w:kern w:val="0"/>
                <w:sz w:val="18"/>
                <w:szCs w:val="18"/>
              </w:rPr>
              <w:t>x</w:t>
            </w:r>
          </w:p>
        </w:tc>
        <w:tc>
          <w:tcPr>
            <w:tcW w:w="1134" w:type="dxa"/>
          </w:tcPr>
          <w:p w14:paraId="5D38FC07" w14:textId="77777777" w:rsidR="008C78A5" w:rsidRPr="00675750" w:rsidRDefault="008C78A5" w:rsidP="008C78A5">
            <w:pPr>
              <w:jc w:val="center"/>
              <w:rPr>
                <w:sz w:val="18"/>
                <w:szCs w:val="18"/>
              </w:rPr>
            </w:pPr>
            <w:r>
              <w:rPr>
                <w:rFonts w:hint="eastAsia"/>
                <w:kern w:val="0"/>
                <w:sz w:val="18"/>
                <w:szCs w:val="18"/>
              </w:rPr>
              <w:t>完成比重</w:t>
            </w:r>
            <w:r>
              <w:rPr>
                <w:rFonts w:hint="eastAsia"/>
                <w:kern w:val="0"/>
                <w:sz w:val="18"/>
                <w:szCs w:val="18"/>
              </w:rPr>
              <w:t>x</w:t>
            </w:r>
          </w:p>
        </w:tc>
        <w:tc>
          <w:tcPr>
            <w:tcW w:w="709" w:type="dxa"/>
          </w:tcPr>
          <w:p w14:paraId="6E297E4B" w14:textId="77777777" w:rsidR="008C78A5" w:rsidRPr="00675750" w:rsidRDefault="008C78A5" w:rsidP="008C78A5">
            <w:pPr>
              <w:jc w:val="center"/>
              <w:rPr>
                <w:kern w:val="0"/>
                <w:sz w:val="18"/>
                <w:szCs w:val="18"/>
              </w:rPr>
            </w:pPr>
          </w:p>
        </w:tc>
        <w:tc>
          <w:tcPr>
            <w:tcW w:w="850" w:type="dxa"/>
          </w:tcPr>
          <w:p w14:paraId="48DEF6B6" w14:textId="77777777" w:rsidR="008C78A5" w:rsidRPr="00675750" w:rsidRDefault="008C78A5" w:rsidP="008C78A5">
            <w:pPr>
              <w:jc w:val="center"/>
              <w:rPr>
                <w:sz w:val="18"/>
                <w:szCs w:val="18"/>
              </w:rPr>
            </w:pPr>
          </w:p>
        </w:tc>
      </w:tr>
      <w:tr w:rsidR="008C78A5" w:rsidRPr="00675750" w14:paraId="523D558E" w14:textId="77777777" w:rsidTr="008C78A5">
        <w:tc>
          <w:tcPr>
            <w:tcW w:w="869" w:type="dxa"/>
            <w:vAlign w:val="center"/>
          </w:tcPr>
          <w:p w14:paraId="4987B7A0" w14:textId="362E9C86" w:rsidR="008C78A5" w:rsidRPr="00675750" w:rsidRDefault="008C78A5" w:rsidP="008C78A5">
            <w:pPr>
              <w:rPr>
                <w:kern w:val="0"/>
                <w:sz w:val="18"/>
                <w:szCs w:val="18"/>
              </w:rPr>
            </w:pPr>
            <w:r>
              <w:rPr>
                <w:rFonts w:hint="eastAsia"/>
                <w:kern w:val="0"/>
                <w:sz w:val="18"/>
                <w:szCs w:val="18"/>
              </w:rPr>
              <w:t>刘思敏</w:t>
            </w:r>
          </w:p>
        </w:tc>
        <w:tc>
          <w:tcPr>
            <w:tcW w:w="1045" w:type="dxa"/>
          </w:tcPr>
          <w:p w14:paraId="210A7E72" w14:textId="0E39939C" w:rsidR="008C78A5" w:rsidRDefault="008C78A5" w:rsidP="008C78A5">
            <w:pPr>
              <w:rPr>
                <w:rFonts w:hint="eastAsia"/>
                <w:sz w:val="18"/>
                <w:szCs w:val="18"/>
              </w:rPr>
            </w:pPr>
            <w:r>
              <w:rPr>
                <w:rFonts w:hint="eastAsia"/>
                <w:sz w:val="18"/>
                <w:szCs w:val="18"/>
              </w:rPr>
              <w:t>2</w:t>
            </w:r>
            <w:r>
              <w:rPr>
                <w:sz w:val="18"/>
                <w:szCs w:val="18"/>
              </w:rPr>
              <w:t>0%</w:t>
            </w:r>
          </w:p>
        </w:tc>
        <w:tc>
          <w:tcPr>
            <w:tcW w:w="1045" w:type="dxa"/>
          </w:tcPr>
          <w:p w14:paraId="6526B00E" w14:textId="3597F122" w:rsidR="008C78A5" w:rsidRPr="00675750" w:rsidRDefault="008C78A5" w:rsidP="008C78A5">
            <w:pPr>
              <w:rPr>
                <w:kern w:val="0"/>
                <w:sz w:val="18"/>
                <w:szCs w:val="18"/>
              </w:rPr>
            </w:pPr>
            <w:r>
              <w:rPr>
                <w:kern w:val="0"/>
                <w:sz w:val="18"/>
                <w:szCs w:val="18"/>
              </w:rPr>
              <w:t>20%</w:t>
            </w:r>
          </w:p>
        </w:tc>
        <w:tc>
          <w:tcPr>
            <w:tcW w:w="1045" w:type="dxa"/>
          </w:tcPr>
          <w:p w14:paraId="183D03E5" w14:textId="3B7ACA8D" w:rsidR="008C78A5" w:rsidRPr="00675750" w:rsidRDefault="008C78A5" w:rsidP="008C78A5">
            <w:pPr>
              <w:rPr>
                <w:kern w:val="0"/>
                <w:sz w:val="18"/>
                <w:szCs w:val="18"/>
              </w:rPr>
            </w:pPr>
            <w:r>
              <w:rPr>
                <w:rFonts w:hint="eastAsia"/>
                <w:sz w:val="18"/>
                <w:szCs w:val="18"/>
              </w:rPr>
              <w:t>6</w:t>
            </w:r>
            <w:r>
              <w:rPr>
                <w:sz w:val="18"/>
                <w:szCs w:val="18"/>
              </w:rPr>
              <w:t>0%</w:t>
            </w:r>
          </w:p>
        </w:tc>
        <w:tc>
          <w:tcPr>
            <w:tcW w:w="1134" w:type="dxa"/>
          </w:tcPr>
          <w:p w14:paraId="4A04B1D9" w14:textId="6711CA5E" w:rsidR="008C78A5" w:rsidRPr="00675750" w:rsidRDefault="008C78A5" w:rsidP="008C78A5">
            <w:pPr>
              <w:rPr>
                <w:sz w:val="18"/>
                <w:szCs w:val="18"/>
              </w:rPr>
            </w:pPr>
            <w:r>
              <w:rPr>
                <w:rFonts w:hint="eastAsia"/>
                <w:sz w:val="18"/>
                <w:szCs w:val="18"/>
              </w:rPr>
              <w:t>6</w:t>
            </w:r>
            <w:r>
              <w:rPr>
                <w:sz w:val="18"/>
                <w:szCs w:val="18"/>
              </w:rPr>
              <w:t>0%</w:t>
            </w:r>
          </w:p>
        </w:tc>
        <w:tc>
          <w:tcPr>
            <w:tcW w:w="1134" w:type="dxa"/>
          </w:tcPr>
          <w:p w14:paraId="3127AB86" w14:textId="31E4F4A3" w:rsidR="008C78A5" w:rsidRPr="00675750" w:rsidRDefault="008C78A5" w:rsidP="008C78A5">
            <w:pPr>
              <w:rPr>
                <w:sz w:val="18"/>
                <w:szCs w:val="18"/>
              </w:rPr>
            </w:pPr>
            <w:r>
              <w:rPr>
                <w:sz w:val="18"/>
                <w:szCs w:val="18"/>
              </w:rPr>
              <w:t>5%</w:t>
            </w:r>
          </w:p>
        </w:tc>
        <w:tc>
          <w:tcPr>
            <w:tcW w:w="709" w:type="dxa"/>
          </w:tcPr>
          <w:p w14:paraId="59EBF76A" w14:textId="77777777" w:rsidR="008C78A5" w:rsidRPr="00675750" w:rsidRDefault="008C78A5" w:rsidP="008C78A5">
            <w:pPr>
              <w:rPr>
                <w:sz w:val="18"/>
                <w:szCs w:val="18"/>
              </w:rPr>
            </w:pPr>
          </w:p>
        </w:tc>
        <w:tc>
          <w:tcPr>
            <w:tcW w:w="850" w:type="dxa"/>
            <w:vMerge w:val="restart"/>
          </w:tcPr>
          <w:p w14:paraId="4C7F7F24" w14:textId="77777777" w:rsidR="008C78A5" w:rsidRPr="00675750" w:rsidRDefault="008C78A5" w:rsidP="008C78A5">
            <w:pPr>
              <w:rPr>
                <w:kern w:val="0"/>
                <w:sz w:val="18"/>
                <w:szCs w:val="18"/>
              </w:rPr>
            </w:pPr>
          </w:p>
        </w:tc>
      </w:tr>
      <w:tr w:rsidR="008C78A5" w:rsidRPr="00675750" w14:paraId="4F9F8464" w14:textId="77777777" w:rsidTr="008C78A5">
        <w:tc>
          <w:tcPr>
            <w:tcW w:w="869" w:type="dxa"/>
            <w:vAlign w:val="center"/>
          </w:tcPr>
          <w:p w14:paraId="1607FB62" w14:textId="007B1478" w:rsidR="008C78A5" w:rsidRPr="00675750" w:rsidRDefault="008C78A5" w:rsidP="008C78A5">
            <w:pPr>
              <w:rPr>
                <w:sz w:val="18"/>
                <w:szCs w:val="18"/>
              </w:rPr>
            </w:pPr>
            <w:r>
              <w:rPr>
                <w:rFonts w:hint="eastAsia"/>
                <w:sz w:val="18"/>
                <w:szCs w:val="18"/>
              </w:rPr>
              <w:t>齐伟彤</w:t>
            </w:r>
          </w:p>
        </w:tc>
        <w:tc>
          <w:tcPr>
            <w:tcW w:w="1045" w:type="dxa"/>
          </w:tcPr>
          <w:p w14:paraId="12C87471" w14:textId="1A893C8C" w:rsidR="008C78A5" w:rsidRDefault="008C78A5" w:rsidP="008C78A5">
            <w:pPr>
              <w:rPr>
                <w:sz w:val="18"/>
                <w:szCs w:val="18"/>
              </w:rPr>
            </w:pPr>
            <w:r>
              <w:rPr>
                <w:rFonts w:hint="eastAsia"/>
                <w:sz w:val="18"/>
                <w:szCs w:val="18"/>
              </w:rPr>
              <w:t>2</w:t>
            </w:r>
            <w:r>
              <w:rPr>
                <w:sz w:val="18"/>
                <w:szCs w:val="18"/>
              </w:rPr>
              <w:t>0%</w:t>
            </w:r>
          </w:p>
        </w:tc>
        <w:tc>
          <w:tcPr>
            <w:tcW w:w="1045" w:type="dxa"/>
          </w:tcPr>
          <w:p w14:paraId="7E610BBB" w14:textId="2AA18DC4" w:rsidR="008C78A5" w:rsidRPr="00675750" w:rsidRDefault="008C78A5" w:rsidP="008C78A5">
            <w:pPr>
              <w:rPr>
                <w:sz w:val="18"/>
                <w:szCs w:val="18"/>
              </w:rPr>
            </w:pPr>
            <w:r>
              <w:rPr>
                <w:sz w:val="18"/>
                <w:szCs w:val="18"/>
              </w:rPr>
              <w:t>10%</w:t>
            </w:r>
          </w:p>
        </w:tc>
        <w:tc>
          <w:tcPr>
            <w:tcW w:w="1045" w:type="dxa"/>
          </w:tcPr>
          <w:p w14:paraId="6C0BFCAB" w14:textId="70B94827" w:rsidR="008C78A5" w:rsidRPr="00675750" w:rsidRDefault="008C78A5" w:rsidP="008C78A5">
            <w:pPr>
              <w:rPr>
                <w:sz w:val="18"/>
                <w:szCs w:val="18"/>
              </w:rPr>
            </w:pPr>
            <w:r>
              <w:rPr>
                <w:rFonts w:hint="eastAsia"/>
                <w:sz w:val="18"/>
                <w:szCs w:val="18"/>
              </w:rPr>
              <w:t>1</w:t>
            </w:r>
            <w:r>
              <w:rPr>
                <w:sz w:val="18"/>
                <w:szCs w:val="18"/>
              </w:rPr>
              <w:t>0%</w:t>
            </w:r>
          </w:p>
        </w:tc>
        <w:tc>
          <w:tcPr>
            <w:tcW w:w="1134" w:type="dxa"/>
          </w:tcPr>
          <w:p w14:paraId="621D6E86" w14:textId="591FB1F8" w:rsidR="008C78A5" w:rsidRPr="00675750" w:rsidRDefault="008C78A5" w:rsidP="008C78A5">
            <w:pPr>
              <w:rPr>
                <w:sz w:val="18"/>
                <w:szCs w:val="18"/>
              </w:rPr>
            </w:pPr>
            <w:r>
              <w:rPr>
                <w:rFonts w:hint="eastAsia"/>
                <w:sz w:val="18"/>
                <w:szCs w:val="18"/>
              </w:rPr>
              <w:t>1</w:t>
            </w:r>
            <w:r>
              <w:rPr>
                <w:sz w:val="18"/>
                <w:szCs w:val="18"/>
              </w:rPr>
              <w:t>0%</w:t>
            </w:r>
          </w:p>
        </w:tc>
        <w:tc>
          <w:tcPr>
            <w:tcW w:w="1134" w:type="dxa"/>
          </w:tcPr>
          <w:p w14:paraId="1E25FA07" w14:textId="0D4F7CA5" w:rsidR="008C78A5" w:rsidRPr="00675750" w:rsidRDefault="008C78A5" w:rsidP="008C78A5">
            <w:pPr>
              <w:rPr>
                <w:sz w:val="18"/>
                <w:szCs w:val="18"/>
              </w:rPr>
            </w:pPr>
            <w:r>
              <w:rPr>
                <w:sz w:val="18"/>
                <w:szCs w:val="18"/>
              </w:rPr>
              <w:t>45%</w:t>
            </w:r>
          </w:p>
        </w:tc>
        <w:tc>
          <w:tcPr>
            <w:tcW w:w="709" w:type="dxa"/>
          </w:tcPr>
          <w:p w14:paraId="31F58EDF" w14:textId="77777777" w:rsidR="008C78A5" w:rsidRPr="00675750" w:rsidRDefault="008C78A5" w:rsidP="008C78A5">
            <w:pPr>
              <w:rPr>
                <w:rFonts w:ascii="Calibri" w:eastAsia="宋体" w:hAnsi="Calibri"/>
                <w:sz w:val="18"/>
                <w:szCs w:val="18"/>
              </w:rPr>
            </w:pPr>
          </w:p>
        </w:tc>
        <w:tc>
          <w:tcPr>
            <w:tcW w:w="850" w:type="dxa"/>
            <w:vMerge/>
          </w:tcPr>
          <w:p w14:paraId="3476E0EC" w14:textId="77777777" w:rsidR="008C78A5" w:rsidRPr="00675750" w:rsidRDefault="008C78A5" w:rsidP="008C78A5">
            <w:pPr>
              <w:rPr>
                <w:rFonts w:ascii="Calibri" w:eastAsia="宋体" w:hAnsi="Calibri"/>
                <w:sz w:val="18"/>
                <w:szCs w:val="18"/>
              </w:rPr>
            </w:pPr>
          </w:p>
        </w:tc>
      </w:tr>
      <w:tr w:rsidR="008C78A5" w:rsidRPr="00675750" w14:paraId="62E7FD8E" w14:textId="77777777" w:rsidTr="008C78A5">
        <w:tc>
          <w:tcPr>
            <w:tcW w:w="869" w:type="dxa"/>
            <w:vAlign w:val="center"/>
          </w:tcPr>
          <w:p w14:paraId="35A6D52F" w14:textId="173E45D3" w:rsidR="008C78A5" w:rsidRPr="00675750" w:rsidRDefault="008C78A5" w:rsidP="008C78A5">
            <w:pPr>
              <w:rPr>
                <w:sz w:val="18"/>
                <w:szCs w:val="18"/>
              </w:rPr>
            </w:pPr>
            <w:r>
              <w:rPr>
                <w:rFonts w:hint="eastAsia"/>
                <w:sz w:val="18"/>
                <w:szCs w:val="18"/>
              </w:rPr>
              <w:t>梁子潭</w:t>
            </w:r>
          </w:p>
        </w:tc>
        <w:tc>
          <w:tcPr>
            <w:tcW w:w="1045" w:type="dxa"/>
          </w:tcPr>
          <w:p w14:paraId="276A7303" w14:textId="4528E77F" w:rsidR="008C78A5" w:rsidRDefault="008C78A5" w:rsidP="008C78A5">
            <w:pPr>
              <w:rPr>
                <w:rFonts w:hint="eastAsia"/>
                <w:sz w:val="18"/>
                <w:szCs w:val="18"/>
              </w:rPr>
            </w:pPr>
            <w:r>
              <w:rPr>
                <w:rFonts w:hint="eastAsia"/>
                <w:sz w:val="18"/>
                <w:szCs w:val="18"/>
              </w:rPr>
              <w:t>2</w:t>
            </w:r>
            <w:r>
              <w:rPr>
                <w:sz w:val="18"/>
                <w:szCs w:val="18"/>
              </w:rPr>
              <w:t>0%</w:t>
            </w:r>
          </w:p>
        </w:tc>
        <w:tc>
          <w:tcPr>
            <w:tcW w:w="1045" w:type="dxa"/>
          </w:tcPr>
          <w:p w14:paraId="188ED591" w14:textId="2F27DD88" w:rsidR="008C78A5" w:rsidRPr="00675750" w:rsidRDefault="008C78A5" w:rsidP="008C78A5">
            <w:pPr>
              <w:rPr>
                <w:sz w:val="18"/>
                <w:szCs w:val="18"/>
              </w:rPr>
            </w:pPr>
            <w:r>
              <w:rPr>
                <w:rFonts w:hint="eastAsia"/>
                <w:sz w:val="18"/>
                <w:szCs w:val="18"/>
              </w:rPr>
              <w:t>3</w:t>
            </w:r>
            <w:r>
              <w:rPr>
                <w:sz w:val="18"/>
                <w:szCs w:val="18"/>
              </w:rPr>
              <w:t>0%</w:t>
            </w:r>
          </w:p>
        </w:tc>
        <w:tc>
          <w:tcPr>
            <w:tcW w:w="1045" w:type="dxa"/>
          </w:tcPr>
          <w:p w14:paraId="3AA3D43F" w14:textId="0F120492" w:rsidR="008C78A5" w:rsidRPr="00675750" w:rsidRDefault="008C78A5" w:rsidP="008C78A5">
            <w:pPr>
              <w:rPr>
                <w:sz w:val="18"/>
                <w:szCs w:val="18"/>
              </w:rPr>
            </w:pPr>
            <w:r>
              <w:rPr>
                <w:rFonts w:hint="eastAsia"/>
                <w:sz w:val="18"/>
                <w:szCs w:val="18"/>
              </w:rPr>
              <w:t>1</w:t>
            </w:r>
            <w:r>
              <w:rPr>
                <w:sz w:val="18"/>
                <w:szCs w:val="18"/>
              </w:rPr>
              <w:t>0%</w:t>
            </w:r>
          </w:p>
        </w:tc>
        <w:tc>
          <w:tcPr>
            <w:tcW w:w="1134" w:type="dxa"/>
          </w:tcPr>
          <w:p w14:paraId="6C2F1E0F" w14:textId="31542E9B" w:rsidR="008C78A5" w:rsidRPr="00675750" w:rsidRDefault="008C78A5" w:rsidP="008C78A5">
            <w:pPr>
              <w:rPr>
                <w:sz w:val="18"/>
                <w:szCs w:val="18"/>
              </w:rPr>
            </w:pPr>
            <w:r>
              <w:rPr>
                <w:rFonts w:hint="eastAsia"/>
                <w:sz w:val="18"/>
                <w:szCs w:val="18"/>
              </w:rPr>
              <w:t>1</w:t>
            </w:r>
            <w:r>
              <w:rPr>
                <w:sz w:val="18"/>
                <w:szCs w:val="18"/>
              </w:rPr>
              <w:t>0%</w:t>
            </w:r>
          </w:p>
        </w:tc>
        <w:tc>
          <w:tcPr>
            <w:tcW w:w="1134" w:type="dxa"/>
          </w:tcPr>
          <w:p w14:paraId="66A10D26" w14:textId="3D7C12C1" w:rsidR="008C78A5" w:rsidRPr="00675750" w:rsidRDefault="008C78A5" w:rsidP="008C78A5">
            <w:pPr>
              <w:rPr>
                <w:sz w:val="18"/>
                <w:szCs w:val="18"/>
              </w:rPr>
            </w:pPr>
            <w:r>
              <w:rPr>
                <w:sz w:val="18"/>
                <w:szCs w:val="18"/>
              </w:rPr>
              <w:t>5%</w:t>
            </w:r>
          </w:p>
        </w:tc>
        <w:tc>
          <w:tcPr>
            <w:tcW w:w="709" w:type="dxa"/>
          </w:tcPr>
          <w:p w14:paraId="4B8253A1" w14:textId="77777777" w:rsidR="008C78A5" w:rsidRPr="00675750" w:rsidRDefault="008C78A5" w:rsidP="008C78A5">
            <w:pPr>
              <w:rPr>
                <w:rFonts w:ascii="Calibri" w:eastAsia="宋体" w:hAnsi="Calibri"/>
                <w:sz w:val="18"/>
                <w:szCs w:val="18"/>
              </w:rPr>
            </w:pPr>
          </w:p>
        </w:tc>
        <w:tc>
          <w:tcPr>
            <w:tcW w:w="850" w:type="dxa"/>
            <w:vMerge/>
          </w:tcPr>
          <w:p w14:paraId="61CF25BF" w14:textId="77777777" w:rsidR="008C78A5" w:rsidRPr="00675750" w:rsidRDefault="008C78A5" w:rsidP="008C78A5">
            <w:pPr>
              <w:rPr>
                <w:rFonts w:ascii="Calibri" w:eastAsia="宋体" w:hAnsi="Calibri"/>
                <w:sz w:val="18"/>
                <w:szCs w:val="18"/>
              </w:rPr>
            </w:pPr>
          </w:p>
        </w:tc>
      </w:tr>
      <w:tr w:rsidR="008C78A5" w:rsidRPr="00675750" w14:paraId="6656CB22" w14:textId="77777777" w:rsidTr="008C78A5">
        <w:tc>
          <w:tcPr>
            <w:tcW w:w="869" w:type="dxa"/>
            <w:vAlign w:val="center"/>
          </w:tcPr>
          <w:p w14:paraId="78F7235F" w14:textId="3AFE2F57" w:rsidR="008C78A5" w:rsidRPr="00675750" w:rsidRDefault="008C78A5" w:rsidP="008C78A5">
            <w:pPr>
              <w:rPr>
                <w:sz w:val="18"/>
                <w:szCs w:val="18"/>
              </w:rPr>
            </w:pPr>
            <w:r>
              <w:rPr>
                <w:rFonts w:hint="eastAsia"/>
                <w:sz w:val="18"/>
                <w:szCs w:val="18"/>
              </w:rPr>
              <w:t>陈宇</w:t>
            </w:r>
          </w:p>
        </w:tc>
        <w:tc>
          <w:tcPr>
            <w:tcW w:w="1045" w:type="dxa"/>
          </w:tcPr>
          <w:p w14:paraId="3ED6C27D" w14:textId="2F4F3595" w:rsidR="008C78A5" w:rsidRDefault="008C78A5" w:rsidP="008C78A5">
            <w:pPr>
              <w:rPr>
                <w:sz w:val="18"/>
                <w:szCs w:val="18"/>
              </w:rPr>
            </w:pPr>
            <w:r>
              <w:rPr>
                <w:rFonts w:hint="eastAsia"/>
                <w:sz w:val="18"/>
                <w:szCs w:val="18"/>
              </w:rPr>
              <w:t>2</w:t>
            </w:r>
            <w:r>
              <w:rPr>
                <w:sz w:val="18"/>
                <w:szCs w:val="18"/>
              </w:rPr>
              <w:t>0%</w:t>
            </w:r>
          </w:p>
        </w:tc>
        <w:tc>
          <w:tcPr>
            <w:tcW w:w="1045" w:type="dxa"/>
          </w:tcPr>
          <w:p w14:paraId="0C68F320" w14:textId="39CB144E" w:rsidR="008C78A5" w:rsidRPr="00675750" w:rsidRDefault="008C78A5" w:rsidP="008C78A5">
            <w:pPr>
              <w:rPr>
                <w:sz w:val="18"/>
                <w:szCs w:val="18"/>
              </w:rPr>
            </w:pPr>
            <w:r>
              <w:rPr>
                <w:sz w:val="18"/>
                <w:szCs w:val="18"/>
              </w:rPr>
              <w:t>10%</w:t>
            </w:r>
          </w:p>
        </w:tc>
        <w:tc>
          <w:tcPr>
            <w:tcW w:w="1045" w:type="dxa"/>
          </w:tcPr>
          <w:p w14:paraId="3143CB1F" w14:textId="41460704" w:rsidR="008C78A5" w:rsidRPr="00675750" w:rsidRDefault="008C78A5" w:rsidP="008C78A5">
            <w:pPr>
              <w:rPr>
                <w:sz w:val="18"/>
                <w:szCs w:val="18"/>
              </w:rPr>
            </w:pPr>
            <w:r>
              <w:rPr>
                <w:rFonts w:hint="eastAsia"/>
                <w:sz w:val="18"/>
                <w:szCs w:val="18"/>
              </w:rPr>
              <w:t>1</w:t>
            </w:r>
            <w:r>
              <w:rPr>
                <w:sz w:val="18"/>
                <w:szCs w:val="18"/>
              </w:rPr>
              <w:t>0%</w:t>
            </w:r>
          </w:p>
        </w:tc>
        <w:tc>
          <w:tcPr>
            <w:tcW w:w="1134" w:type="dxa"/>
          </w:tcPr>
          <w:p w14:paraId="391FFFF7" w14:textId="487EB0F2" w:rsidR="008C78A5" w:rsidRPr="00675750" w:rsidRDefault="008C78A5" w:rsidP="008C78A5">
            <w:pPr>
              <w:rPr>
                <w:sz w:val="18"/>
                <w:szCs w:val="18"/>
              </w:rPr>
            </w:pPr>
            <w:r>
              <w:rPr>
                <w:rFonts w:hint="eastAsia"/>
                <w:sz w:val="18"/>
                <w:szCs w:val="18"/>
              </w:rPr>
              <w:t>1</w:t>
            </w:r>
            <w:r>
              <w:rPr>
                <w:sz w:val="18"/>
                <w:szCs w:val="18"/>
              </w:rPr>
              <w:t>0%</w:t>
            </w:r>
          </w:p>
        </w:tc>
        <w:tc>
          <w:tcPr>
            <w:tcW w:w="1134" w:type="dxa"/>
          </w:tcPr>
          <w:p w14:paraId="1BAB67B2" w14:textId="3D6D6E54" w:rsidR="008C78A5" w:rsidRPr="00675750" w:rsidRDefault="008C78A5" w:rsidP="008C78A5">
            <w:pPr>
              <w:rPr>
                <w:sz w:val="18"/>
                <w:szCs w:val="18"/>
              </w:rPr>
            </w:pPr>
            <w:r>
              <w:rPr>
                <w:sz w:val="18"/>
                <w:szCs w:val="18"/>
              </w:rPr>
              <w:t>40%</w:t>
            </w:r>
          </w:p>
        </w:tc>
        <w:tc>
          <w:tcPr>
            <w:tcW w:w="709" w:type="dxa"/>
          </w:tcPr>
          <w:p w14:paraId="19B5DDA6" w14:textId="77777777" w:rsidR="008C78A5" w:rsidRPr="00675750" w:rsidRDefault="008C78A5" w:rsidP="008C78A5">
            <w:pPr>
              <w:rPr>
                <w:rFonts w:ascii="Calibri" w:eastAsia="宋体" w:hAnsi="Calibri"/>
                <w:sz w:val="18"/>
                <w:szCs w:val="18"/>
              </w:rPr>
            </w:pPr>
          </w:p>
        </w:tc>
        <w:tc>
          <w:tcPr>
            <w:tcW w:w="850" w:type="dxa"/>
            <w:vMerge/>
          </w:tcPr>
          <w:p w14:paraId="7104F5CE" w14:textId="77777777" w:rsidR="008C78A5" w:rsidRPr="00675750" w:rsidRDefault="008C78A5" w:rsidP="008C78A5">
            <w:pPr>
              <w:rPr>
                <w:rFonts w:ascii="Calibri" w:eastAsia="宋体" w:hAnsi="Calibri"/>
                <w:sz w:val="18"/>
                <w:szCs w:val="18"/>
              </w:rPr>
            </w:pPr>
          </w:p>
        </w:tc>
      </w:tr>
      <w:tr w:rsidR="008C78A5" w:rsidRPr="00675750" w14:paraId="3AFD6C61" w14:textId="77777777" w:rsidTr="008C78A5">
        <w:tc>
          <w:tcPr>
            <w:tcW w:w="869" w:type="dxa"/>
            <w:vAlign w:val="center"/>
          </w:tcPr>
          <w:p w14:paraId="2ABBB563" w14:textId="4131CBA7" w:rsidR="008C78A5" w:rsidRPr="00675750" w:rsidRDefault="008C78A5" w:rsidP="008C78A5">
            <w:pPr>
              <w:rPr>
                <w:sz w:val="18"/>
                <w:szCs w:val="18"/>
              </w:rPr>
            </w:pPr>
            <w:r>
              <w:rPr>
                <w:rFonts w:hint="eastAsia"/>
                <w:sz w:val="18"/>
                <w:szCs w:val="18"/>
              </w:rPr>
              <w:t>郭峻岑</w:t>
            </w:r>
          </w:p>
        </w:tc>
        <w:tc>
          <w:tcPr>
            <w:tcW w:w="1045" w:type="dxa"/>
          </w:tcPr>
          <w:p w14:paraId="445E2043" w14:textId="2EAC30A8" w:rsidR="008C78A5" w:rsidRDefault="008C78A5" w:rsidP="008C78A5">
            <w:pPr>
              <w:rPr>
                <w:rFonts w:hint="eastAsia"/>
                <w:sz w:val="18"/>
                <w:szCs w:val="18"/>
              </w:rPr>
            </w:pPr>
            <w:r>
              <w:rPr>
                <w:rFonts w:hint="eastAsia"/>
                <w:sz w:val="18"/>
                <w:szCs w:val="18"/>
              </w:rPr>
              <w:t>2</w:t>
            </w:r>
            <w:r>
              <w:rPr>
                <w:sz w:val="18"/>
                <w:szCs w:val="18"/>
              </w:rPr>
              <w:t>0%</w:t>
            </w:r>
          </w:p>
        </w:tc>
        <w:tc>
          <w:tcPr>
            <w:tcW w:w="1045" w:type="dxa"/>
          </w:tcPr>
          <w:p w14:paraId="3CFA0339" w14:textId="4FEFFA32" w:rsidR="008C78A5" w:rsidRPr="00675750" w:rsidRDefault="008C78A5" w:rsidP="008C78A5">
            <w:pPr>
              <w:rPr>
                <w:sz w:val="18"/>
                <w:szCs w:val="18"/>
              </w:rPr>
            </w:pPr>
            <w:r>
              <w:rPr>
                <w:rFonts w:hint="eastAsia"/>
                <w:sz w:val="18"/>
                <w:szCs w:val="18"/>
              </w:rPr>
              <w:t>3</w:t>
            </w:r>
            <w:r>
              <w:rPr>
                <w:sz w:val="18"/>
                <w:szCs w:val="18"/>
              </w:rPr>
              <w:t>0%</w:t>
            </w:r>
          </w:p>
        </w:tc>
        <w:tc>
          <w:tcPr>
            <w:tcW w:w="1045" w:type="dxa"/>
          </w:tcPr>
          <w:p w14:paraId="5E5A84FC" w14:textId="36880436" w:rsidR="008C78A5" w:rsidRPr="00675750" w:rsidRDefault="008C78A5" w:rsidP="008C78A5">
            <w:pPr>
              <w:rPr>
                <w:sz w:val="18"/>
                <w:szCs w:val="18"/>
              </w:rPr>
            </w:pPr>
            <w:r>
              <w:rPr>
                <w:rFonts w:hint="eastAsia"/>
                <w:sz w:val="18"/>
                <w:szCs w:val="18"/>
              </w:rPr>
              <w:t>1</w:t>
            </w:r>
            <w:r>
              <w:rPr>
                <w:sz w:val="18"/>
                <w:szCs w:val="18"/>
              </w:rPr>
              <w:t>0%</w:t>
            </w:r>
          </w:p>
        </w:tc>
        <w:tc>
          <w:tcPr>
            <w:tcW w:w="1134" w:type="dxa"/>
          </w:tcPr>
          <w:p w14:paraId="68320804" w14:textId="0557908C" w:rsidR="008C78A5" w:rsidRPr="00675750" w:rsidRDefault="008C78A5" w:rsidP="008C78A5">
            <w:pPr>
              <w:rPr>
                <w:sz w:val="18"/>
                <w:szCs w:val="18"/>
              </w:rPr>
            </w:pPr>
            <w:r>
              <w:rPr>
                <w:rFonts w:hint="eastAsia"/>
                <w:sz w:val="18"/>
                <w:szCs w:val="18"/>
              </w:rPr>
              <w:t>1</w:t>
            </w:r>
            <w:r>
              <w:rPr>
                <w:sz w:val="18"/>
                <w:szCs w:val="18"/>
              </w:rPr>
              <w:t>0%</w:t>
            </w:r>
          </w:p>
        </w:tc>
        <w:tc>
          <w:tcPr>
            <w:tcW w:w="1134" w:type="dxa"/>
          </w:tcPr>
          <w:p w14:paraId="626A7EE2" w14:textId="7A8C7298" w:rsidR="008C78A5" w:rsidRPr="00675750" w:rsidRDefault="008C78A5" w:rsidP="008C78A5">
            <w:pPr>
              <w:rPr>
                <w:sz w:val="18"/>
                <w:szCs w:val="18"/>
              </w:rPr>
            </w:pPr>
            <w:r>
              <w:rPr>
                <w:sz w:val="18"/>
                <w:szCs w:val="18"/>
              </w:rPr>
              <w:t>5%</w:t>
            </w:r>
          </w:p>
        </w:tc>
        <w:tc>
          <w:tcPr>
            <w:tcW w:w="709" w:type="dxa"/>
          </w:tcPr>
          <w:p w14:paraId="2A92807D" w14:textId="77777777" w:rsidR="008C78A5" w:rsidRPr="00675750" w:rsidRDefault="008C78A5" w:rsidP="008C78A5">
            <w:pPr>
              <w:rPr>
                <w:rFonts w:ascii="Calibri" w:eastAsia="宋体" w:hAnsi="Calibri"/>
                <w:sz w:val="18"/>
                <w:szCs w:val="18"/>
              </w:rPr>
            </w:pPr>
          </w:p>
        </w:tc>
        <w:tc>
          <w:tcPr>
            <w:tcW w:w="850" w:type="dxa"/>
            <w:vMerge/>
          </w:tcPr>
          <w:p w14:paraId="515813D3" w14:textId="77777777" w:rsidR="008C78A5" w:rsidRPr="00675750" w:rsidRDefault="008C78A5" w:rsidP="008C78A5">
            <w:pPr>
              <w:rPr>
                <w:rFonts w:ascii="Calibri" w:eastAsia="宋体" w:hAnsi="Calibri"/>
                <w:sz w:val="18"/>
                <w:szCs w:val="18"/>
              </w:rPr>
            </w:pPr>
          </w:p>
        </w:tc>
      </w:tr>
    </w:tbl>
    <w:p w14:paraId="2733A034" w14:textId="77777777" w:rsidR="00327F20" w:rsidRPr="00F74133" w:rsidRDefault="00327F20" w:rsidP="00F74D8B">
      <w:pPr>
        <w:ind w:firstLineChars="200" w:firstLine="480"/>
        <w:rPr>
          <w:lang w:eastAsia="zh-CN"/>
        </w:rPr>
      </w:pPr>
    </w:p>
    <w:p w14:paraId="0295B200" w14:textId="77777777" w:rsidR="00E05C71" w:rsidRPr="00DA1AA6" w:rsidRDefault="003367CC" w:rsidP="00DA1AA6">
      <w:pPr>
        <w:jc w:val="center"/>
        <w:rPr>
          <w:lang w:eastAsia="zh-CN"/>
        </w:rPr>
      </w:pPr>
      <w:r>
        <w:rPr>
          <w:rFonts w:hint="eastAsia"/>
          <w:lang w:eastAsia="zh-CN"/>
        </w:rPr>
        <w:t>表</w:t>
      </w:r>
      <w:r>
        <w:rPr>
          <w:rFonts w:hint="eastAsia"/>
          <w:lang w:eastAsia="zh-CN"/>
        </w:rPr>
        <w:t>4.</w:t>
      </w:r>
      <w:r w:rsidR="00D35A85">
        <w:rPr>
          <w:rFonts w:hint="eastAsia"/>
          <w:lang w:eastAsia="zh-CN"/>
        </w:rPr>
        <w:t>2</w:t>
      </w:r>
      <w:r>
        <w:rPr>
          <w:rFonts w:hint="eastAsia"/>
          <w:lang w:eastAsia="zh-CN"/>
        </w:rPr>
        <w:t xml:space="preserve"> </w:t>
      </w:r>
      <w:r w:rsidR="00E05C71" w:rsidRPr="00DA1AA6">
        <w:rPr>
          <w:lang w:eastAsia="zh-CN"/>
        </w:rPr>
        <w:t>《</w:t>
      </w:r>
      <w:r w:rsidR="00E05C71" w:rsidRPr="00DA1AA6">
        <w:rPr>
          <w:rFonts w:hint="eastAsia"/>
          <w:lang w:eastAsia="zh-CN"/>
        </w:rPr>
        <w:t>计算机网络课程设计</w:t>
      </w:r>
      <w:r w:rsidR="00E05C71" w:rsidRPr="00DA1AA6">
        <w:rPr>
          <w:lang w:eastAsia="zh-CN"/>
        </w:rPr>
        <w:t>》</w:t>
      </w:r>
      <w:r>
        <w:rPr>
          <w:rFonts w:hint="eastAsia"/>
          <w:lang w:eastAsia="zh-CN"/>
        </w:rPr>
        <w:t>小组</w:t>
      </w:r>
      <w:r w:rsidR="00E05C71" w:rsidRPr="00DA1AA6">
        <w:rPr>
          <w:lang w:eastAsia="zh-CN"/>
        </w:rPr>
        <w:t>成绩评分细则</w:t>
      </w:r>
    </w:p>
    <w:tbl>
      <w:tblPr>
        <w:tblStyle w:val="af9"/>
        <w:tblW w:w="8613" w:type="dxa"/>
        <w:tblLook w:val="04A0" w:firstRow="1" w:lastRow="0" w:firstColumn="1" w:lastColumn="0" w:noHBand="0" w:noVBand="1"/>
      </w:tblPr>
      <w:tblGrid>
        <w:gridCol w:w="2122"/>
        <w:gridCol w:w="1559"/>
        <w:gridCol w:w="1559"/>
        <w:gridCol w:w="1559"/>
        <w:gridCol w:w="1814"/>
      </w:tblGrid>
      <w:tr w:rsidR="00E05C71" w:rsidRPr="00D35A85" w14:paraId="17B2B625" w14:textId="77777777" w:rsidTr="00EA5DAF">
        <w:tc>
          <w:tcPr>
            <w:tcW w:w="2122" w:type="dxa"/>
          </w:tcPr>
          <w:p w14:paraId="43DA6BF0" w14:textId="77777777" w:rsidR="00E05C71" w:rsidRPr="00D35A85" w:rsidRDefault="00E05C71" w:rsidP="00A714A2">
            <w:pPr>
              <w:jc w:val="center"/>
              <w:rPr>
                <w:kern w:val="0"/>
                <w:sz w:val="21"/>
                <w:szCs w:val="21"/>
              </w:rPr>
            </w:pPr>
            <w:r w:rsidRPr="00D35A85">
              <w:rPr>
                <w:kern w:val="0"/>
                <w:sz w:val="21"/>
                <w:szCs w:val="21"/>
              </w:rPr>
              <w:t>考核内容</w:t>
            </w:r>
          </w:p>
        </w:tc>
        <w:tc>
          <w:tcPr>
            <w:tcW w:w="1559" w:type="dxa"/>
          </w:tcPr>
          <w:p w14:paraId="2D6BAA09" w14:textId="77777777" w:rsidR="00E05C71" w:rsidRPr="00D35A85" w:rsidRDefault="00E05C71" w:rsidP="00A714A2">
            <w:pPr>
              <w:jc w:val="center"/>
              <w:rPr>
                <w:kern w:val="0"/>
                <w:sz w:val="21"/>
                <w:szCs w:val="21"/>
              </w:rPr>
            </w:pPr>
            <w:r w:rsidRPr="00D35A85">
              <w:rPr>
                <w:kern w:val="0"/>
                <w:sz w:val="21"/>
                <w:szCs w:val="21"/>
              </w:rPr>
              <w:t>90~100</w:t>
            </w:r>
            <w:r w:rsidRPr="00D35A85">
              <w:rPr>
                <w:kern w:val="0"/>
                <w:sz w:val="21"/>
                <w:szCs w:val="21"/>
              </w:rPr>
              <w:t>分</w:t>
            </w:r>
          </w:p>
        </w:tc>
        <w:tc>
          <w:tcPr>
            <w:tcW w:w="1559" w:type="dxa"/>
          </w:tcPr>
          <w:p w14:paraId="1666EF91" w14:textId="77777777" w:rsidR="00E05C71" w:rsidRPr="00D35A85" w:rsidRDefault="00E05C71" w:rsidP="00A714A2">
            <w:pPr>
              <w:jc w:val="center"/>
              <w:rPr>
                <w:kern w:val="0"/>
                <w:sz w:val="21"/>
                <w:szCs w:val="21"/>
              </w:rPr>
            </w:pPr>
            <w:r w:rsidRPr="00D35A85">
              <w:rPr>
                <w:kern w:val="0"/>
                <w:sz w:val="21"/>
                <w:szCs w:val="21"/>
              </w:rPr>
              <w:t>75~89</w:t>
            </w:r>
            <w:r w:rsidRPr="00D35A85">
              <w:rPr>
                <w:kern w:val="0"/>
                <w:sz w:val="21"/>
                <w:szCs w:val="21"/>
              </w:rPr>
              <w:t>分</w:t>
            </w:r>
          </w:p>
        </w:tc>
        <w:tc>
          <w:tcPr>
            <w:tcW w:w="1559" w:type="dxa"/>
          </w:tcPr>
          <w:p w14:paraId="06014E6B" w14:textId="77777777" w:rsidR="00E05C71" w:rsidRPr="00D35A85" w:rsidRDefault="00E05C71" w:rsidP="00A714A2">
            <w:pPr>
              <w:jc w:val="center"/>
              <w:rPr>
                <w:kern w:val="0"/>
                <w:sz w:val="21"/>
                <w:szCs w:val="21"/>
              </w:rPr>
            </w:pPr>
            <w:r w:rsidRPr="00D35A85">
              <w:rPr>
                <w:kern w:val="0"/>
                <w:sz w:val="21"/>
                <w:szCs w:val="21"/>
              </w:rPr>
              <w:t>60~75</w:t>
            </w:r>
            <w:r w:rsidRPr="00D35A85">
              <w:rPr>
                <w:kern w:val="0"/>
                <w:sz w:val="21"/>
                <w:szCs w:val="21"/>
              </w:rPr>
              <w:t>分</w:t>
            </w:r>
          </w:p>
        </w:tc>
        <w:tc>
          <w:tcPr>
            <w:tcW w:w="1814" w:type="dxa"/>
          </w:tcPr>
          <w:p w14:paraId="7B2A0FF2" w14:textId="77777777" w:rsidR="00E05C71" w:rsidRPr="00D35A85" w:rsidRDefault="00E05C71" w:rsidP="00A714A2">
            <w:pPr>
              <w:jc w:val="center"/>
              <w:rPr>
                <w:kern w:val="0"/>
                <w:sz w:val="21"/>
                <w:szCs w:val="21"/>
              </w:rPr>
            </w:pPr>
            <w:r w:rsidRPr="00D35A85">
              <w:rPr>
                <w:kern w:val="0"/>
                <w:sz w:val="21"/>
                <w:szCs w:val="21"/>
              </w:rPr>
              <w:t>&lt; 60</w:t>
            </w:r>
            <w:r w:rsidRPr="00D35A85">
              <w:rPr>
                <w:kern w:val="0"/>
                <w:sz w:val="21"/>
                <w:szCs w:val="21"/>
              </w:rPr>
              <w:t>分</w:t>
            </w:r>
          </w:p>
        </w:tc>
      </w:tr>
      <w:tr w:rsidR="00E05C71" w:rsidRPr="00D35A85" w14:paraId="7AAD57BD" w14:textId="77777777" w:rsidTr="00EA5DAF">
        <w:tc>
          <w:tcPr>
            <w:tcW w:w="2122" w:type="dxa"/>
            <w:vAlign w:val="center"/>
          </w:tcPr>
          <w:p w14:paraId="3E026D67" w14:textId="77777777" w:rsidR="00E05C71" w:rsidRPr="00D35A85" w:rsidRDefault="00E05C71" w:rsidP="00A714A2">
            <w:pPr>
              <w:jc w:val="center"/>
              <w:rPr>
                <w:sz w:val="21"/>
                <w:szCs w:val="21"/>
              </w:rPr>
            </w:pPr>
            <w:r w:rsidRPr="00D35A85">
              <w:rPr>
                <w:sz w:val="21"/>
                <w:szCs w:val="21"/>
              </w:rPr>
              <w:t>目标</w:t>
            </w:r>
            <w:r w:rsidRPr="00D35A85">
              <w:rPr>
                <w:sz w:val="21"/>
                <w:szCs w:val="21"/>
              </w:rPr>
              <w:t>1</w:t>
            </w:r>
            <w:r w:rsidRPr="00D35A85">
              <w:rPr>
                <w:sz w:val="21"/>
                <w:szCs w:val="21"/>
              </w:rPr>
              <w:t>：</w:t>
            </w:r>
            <w:r w:rsidRPr="00D35A85">
              <w:rPr>
                <w:rFonts w:hint="eastAsia"/>
                <w:sz w:val="21"/>
                <w:szCs w:val="21"/>
              </w:rPr>
              <w:t>对计算机网络从整体上有一个全面、系统的了解，掌握计算机网络的基础知识，包括计算机网络的组成、分类，</w:t>
            </w:r>
            <w:r w:rsidRPr="00D35A85">
              <w:rPr>
                <w:sz w:val="21"/>
                <w:szCs w:val="21"/>
              </w:rPr>
              <w:t>OSI/ISO</w:t>
            </w:r>
            <w:r w:rsidRPr="00D35A85">
              <w:rPr>
                <w:rFonts w:hint="eastAsia"/>
                <w:sz w:val="21"/>
                <w:szCs w:val="21"/>
              </w:rPr>
              <w:t>模型、</w:t>
            </w:r>
            <w:r w:rsidRPr="00D35A85">
              <w:rPr>
                <w:sz w:val="21"/>
                <w:szCs w:val="21"/>
              </w:rPr>
              <w:t>TC/IP</w:t>
            </w:r>
            <w:r w:rsidRPr="00D35A85">
              <w:rPr>
                <w:rFonts w:hint="eastAsia"/>
                <w:sz w:val="21"/>
                <w:szCs w:val="21"/>
              </w:rPr>
              <w:t>模型。</w:t>
            </w:r>
            <w:r w:rsidRPr="00D35A85">
              <w:rPr>
                <w:kern w:val="0"/>
                <w:sz w:val="21"/>
                <w:szCs w:val="21"/>
              </w:rPr>
              <w:t>（权重</w:t>
            </w:r>
            <w:r w:rsidRPr="00D35A85">
              <w:rPr>
                <w:kern w:val="0"/>
                <w:sz w:val="21"/>
                <w:szCs w:val="21"/>
              </w:rPr>
              <w:t>0.</w:t>
            </w:r>
            <w:r w:rsidRPr="00D35A85">
              <w:rPr>
                <w:rFonts w:hint="eastAsia"/>
                <w:kern w:val="0"/>
                <w:sz w:val="21"/>
                <w:szCs w:val="21"/>
              </w:rPr>
              <w:t>1</w:t>
            </w:r>
            <w:r w:rsidRPr="00D35A85">
              <w:rPr>
                <w:kern w:val="0"/>
                <w:sz w:val="21"/>
                <w:szCs w:val="21"/>
              </w:rPr>
              <w:t>）</w:t>
            </w:r>
          </w:p>
        </w:tc>
        <w:tc>
          <w:tcPr>
            <w:tcW w:w="1559" w:type="dxa"/>
          </w:tcPr>
          <w:p w14:paraId="7E2BD896" w14:textId="77777777" w:rsidR="00E05C71" w:rsidRPr="00D35A85" w:rsidRDefault="00E05C71" w:rsidP="00A714A2">
            <w:pPr>
              <w:rPr>
                <w:kern w:val="0"/>
                <w:sz w:val="21"/>
                <w:szCs w:val="21"/>
              </w:rPr>
            </w:pPr>
            <w:r w:rsidRPr="00D35A85">
              <w:rPr>
                <w:kern w:val="0"/>
                <w:sz w:val="21"/>
                <w:szCs w:val="21"/>
              </w:rPr>
              <w:t>实验背景和目的定义完善、明确、无歧义。实验报告文档内容结构完整、书写规范，逻辑表述清楚。</w:t>
            </w:r>
          </w:p>
        </w:tc>
        <w:tc>
          <w:tcPr>
            <w:tcW w:w="1559" w:type="dxa"/>
          </w:tcPr>
          <w:p w14:paraId="73210054" w14:textId="77777777" w:rsidR="00E05C71" w:rsidRPr="00D35A85" w:rsidRDefault="00E05C71" w:rsidP="00A714A2">
            <w:pPr>
              <w:rPr>
                <w:kern w:val="0"/>
                <w:sz w:val="21"/>
                <w:szCs w:val="21"/>
              </w:rPr>
            </w:pPr>
            <w:r w:rsidRPr="00D35A85">
              <w:rPr>
                <w:kern w:val="0"/>
                <w:sz w:val="21"/>
                <w:szCs w:val="21"/>
              </w:rPr>
              <w:t>实验背景和目的定义合理性达到</w:t>
            </w:r>
            <w:r w:rsidRPr="00D35A85">
              <w:rPr>
                <w:kern w:val="0"/>
                <w:sz w:val="21"/>
                <w:szCs w:val="21"/>
              </w:rPr>
              <w:t>80%</w:t>
            </w:r>
            <w:r w:rsidRPr="00D35A85">
              <w:rPr>
                <w:kern w:val="0"/>
                <w:sz w:val="21"/>
                <w:szCs w:val="21"/>
              </w:rPr>
              <w:t>以上。实验报告文档内容结构较完整、书写较规范，逻辑表述较清楚。</w:t>
            </w:r>
          </w:p>
        </w:tc>
        <w:tc>
          <w:tcPr>
            <w:tcW w:w="1559" w:type="dxa"/>
          </w:tcPr>
          <w:p w14:paraId="541690DF" w14:textId="77777777" w:rsidR="00E05C71" w:rsidRPr="00D35A85" w:rsidRDefault="00E05C71" w:rsidP="00A714A2">
            <w:pPr>
              <w:rPr>
                <w:kern w:val="0"/>
                <w:sz w:val="21"/>
                <w:szCs w:val="21"/>
              </w:rPr>
            </w:pPr>
            <w:r w:rsidRPr="00D35A85">
              <w:rPr>
                <w:kern w:val="0"/>
                <w:sz w:val="21"/>
                <w:szCs w:val="21"/>
              </w:rPr>
              <w:t>实验背景和目的定义合理性达到</w:t>
            </w:r>
            <w:r w:rsidRPr="00D35A85">
              <w:rPr>
                <w:kern w:val="0"/>
                <w:sz w:val="21"/>
                <w:szCs w:val="21"/>
              </w:rPr>
              <w:t>70%</w:t>
            </w:r>
            <w:r w:rsidRPr="00D35A85">
              <w:rPr>
                <w:kern w:val="0"/>
                <w:sz w:val="21"/>
                <w:szCs w:val="21"/>
              </w:rPr>
              <w:t>以上。实验报告文档内容结构</w:t>
            </w:r>
            <w:r w:rsidRPr="00D35A85">
              <w:rPr>
                <w:sz w:val="21"/>
                <w:szCs w:val="21"/>
              </w:rPr>
              <w:t>基本完整，规范性较差，内容简单，存在少量错误。</w:t>
            </w:r>
          </w:p>
        </w:tc>
        <w:tc>
          <w:tcPr>
            <w:tcW w:w="1814" w:type="dxa"/>
          </w:tcPr>
          <w:p w14:paraId="00C0ACAF" w14:textId="77777777" w:rsidR="00E05C71" w:rsidRPr="00D35A85" w:rsidRDefault="00E05C71" w:rsidP="00A714A2">
            <w:pPr>
              <w:rPr>
                <w:kern w:val="0"/>
                <w:sz w:val="21"/>
                <w:szCs w:val="21"/>
              </w:rPr>
            </w:pPr>
            <w:r w:rsidRPr="00D35A85">
              <w:rPr>
                <w:kern w:val="0"/>
                <w:sz w:val="21"/>
                <w:szCs w:val="21"/>
              </w:rPr>
              <w:t>实验背景和目的定义不明确、不清晰；实验报告</w:t>
            </w:r>
            <w:r w:rsidRPr="00D35A85">
              <w:rPr>
                <w:sz w:val="21"/>
                <w:szCs w:val="21"/>
              </w:rPr>
              <w:t>文档书写随意，规范性极差，存在大量错误；或者不能正常完成实验。</w:t>
            </w:r>
          </w:p>
        </w:tc>
      </w:tr>
      <w:tr w:rsidR="00E05C71" w:rsidRPr="00D35A85" w14:paraId="6F89BCE6" w14:textId="77777777" w:rsidTr="00EA5DAF">
        <w:tc>
          <w:tcPr>
            <w:tcW w:w="2122" w:type="dxa"/>
            <w:vAlign w:val="center"/>
          </w:tcPr>
          <w:p w14:paraId="670BE745" w14:textId="77777777" w:rsidR="00E05C71" w:rsidRPr="00D35A85" w:rsidRDefault="00E05C71" w:rsidP="00A714A2">
            <w:pPr>
              <w:jc w:val="center"/>
              <w:rPr>
                <w:kern w:val="0"/>
                <w:sz w:val="21"/>
                <w:szCs w:val="21"/>
              </w:rPr>
            </w:pPr>
            <w:r w:rsidRPr="00D35A85">
              <w:rPr>
                <w:sz w:val="21"/>
                <w:szCs w:val="21"/>
              </w:rPr>
              <w:t>目标</w:t>
            </w:r>
            <w:r w:rsidRPr="00D35A85">
              <w:rPr>
                <w:sz w:val="21"/>
                <w:szCs w:val="21"/>
              </w:rPr>
              <w:t>2</w:t>
            </w:r>
            <w:r w:rsidRPr="00D35A85">
              <w:rPr>
                <w:sz w:val="21"/>
                <w:szCs w:val="21"/>
              </w:rPr>
              <w:t>：</w:t>
            </w:r>
            <w:r w:rsidRPr="00D35A85">
              <w:rPr>
                <w:rFonts w:hint="eastAsia"/>
                <w:sz w:val="21"/>
                <w:szCs w:val="21"/>
              </w:rPr>
              <w:t>深入掌握</w:t>
            </w:r>
            <w:r w:rsidRPr="00D35A85">
              <w:rPr>
                <w:sz w:val="21"/>
                <w:szCs w:val="21"/>
              </w:rPr>
              <w:t>物理层、数据链路层、</w:t>
            </w:r>
            <w:r w:rsidRPr="00D35A85">
              <w:rPr>
                <w:sz w:val="21"/>
                <w:szCs w:val="21"/>
              </w:rPr>
              <w:lastRenderedPageBreak/>
              <w:t>介质访问子层、网络层、传输层和应用层</w:t>
            </w:r>
            <w:r w:rsidRPr="00D35A85">
              <w:rPr>
                <w:rFonts w:hint="eastAsia"/>
                <w:sz w:val="21"/>
                <w:szCs w:val="21"/>
              </w:rPr>
              <w:t>，初步培养在</w:t>
            </w:r>
            <w:r w:rsidRPr="00D35A85">
              <w:rPr>
                <w:sz w:val="21"/>
                <w:szCs w:val="21"/>
              </w:rPr>
              <w:t>TCP/IP</w:t>
            </w:r>
            <w:r w:rsidRPr="00D35A85">
              <w:rPr>
                <w:rFonts w:hint="eastAsia"/>
                <w:sz w:val="21"/>
                <w:szCs w:val="21"/>
              </w:rPr>
              <w:t>协议工程和</w:t>
            </w:r>
            <w:r w:rsidRPr="00D35A85">
              <w:rPr>
                <w:sz w:val="21"/>
                <w:szCs w:val="21"/>
              </w:rPr>
              <w:t>LAN</w:t>
            </w:r>
            <w:r w:rsidRPr="00D35A85">
              <w:rPr>
                <w:rFonts w:hint="eastAsia"/>
                <w:sz w:val="21"/>
                <w:szCs w:val="21"/>
              </w:rPr>
              <w:t>上的实际工作能力，并且了解网络新技术的最新发展。</w:t>
            </w:r>
            <w:r w:rsidRPr="00D35A85">
              <w:rPr>
                <w:kern w:val="0"/>
                <w:sz w:val="21"/>
                <w:szCs w:val="21"/>
              </w:rPr>
              <w:t>（权重</w:t>
            </w:r>
            <w:r w:rsidRPr="00D35A85">
              <w:rPr>
                <w:kern w:val="0"/>
                <w:sz w:val="21"/>
                <w:szCs w:val="21"/>
              </w:rPr>
              <w:t>0.</w:t>
            </w:r>
            <w:r w:rsidRPr="00D35A85">
              <w:rPr>
                <w:rFonts w:hint="eastAsia"/>
                <w:kern w:val="0"/>
                <w:sz w:val="21"/>
                <w:szCs w:val="21"/>
              </w:rPr>
              <w:t>7</w:t>
            </w:r>
            <w:r w:rsidRPr="00D35A85">
              <w:rPr>
                <w:kern w:val="0"/>
                <w:sz w:val="21"/>
                <w:szCs w:val="21"/>
              </w:rPr>
              <w:t>）</w:t>
            </w:r>
          </w:p>
        </w:tc>
        <w:tc>
          <w:tcPr>
            <w:tcW w:w="1559" w:type="dxa"/>
          </w:tcPr>
          <w:p w14:paraId="4EB41FF3" w14:textId="77777777" w:rsidR="00E05C71" w:rsidRPr="00D35A85" w:rsidRDefault="00E05C71" w:rsidP="00A714A2">
            <w:pPr>
              <w:rPr>
                <w:kern w:val="0"/>
                <w:sz w:val="21"/>
                <w:szCs w:val="21"/>
              </w:rPr>
            </w:pPr>
            <w:r w:rsidRPr="00D35A85">
              <w:rPr>
                <w:rFonts w:hAnsi="宋体" w:hint="eastAsia"/>
                <w:kern w:val="0"/>
                <w:sz w:val="21"/>
                <w:szCs w:val="21"/>
              </w:rPr>
              <w:lastRenderedPageBreak/>
              <w:t>针对</w:t>
            </w:r>
            <w:r w:rsidRPr="00D35A85">
              <w:rPr>
                <w:rFonts w:ascii="宋体" w:hAnsi="宋体" w:hint="eastAsia"/>
                <w:sz w:val="21"/>
                <w:szCs w:val="21"/>
              </w:rPr>
              <w:t>交换机</w:t>
            </w:r>
            <w:r w:rsidRPr="00D35A85">
              <w:rPr>
                <w:rFonts w:hAnsi="宋体" w:hint="eastAsia"/>
                <w:kern w:val="0"/>
                <w:sz w:val="21"/>
                <w:szCs w:val="21"/>
              </w:rPr>
              <w:t>、</w:t>
            </w:r>
            <w:r w:rsidRPr="00D35A85">
              <w:rPr>
                <w:rFonts w:ascii="宋体" w:hAnsi="宋体" w:hint="eastAsia"/>
                <w:sz w:val="21"/>
                <w:szCs w:val="21"/>
              </w:rPr>
              <w:t>路由器</w:t>
            </w:r>
            <w:r w:rsidRPr="00D35A85">
              <w:rPr>
                <w:rFonts w:hAnsi="宋体" w:hint="eastAsia"/>
                <w:kern w:val="0"/>
                <w:sz w:val="21"/>
                <w:szCs w:val="21"/>
              </w:rPr>
              <w:t>的关键</w:t>
            </w:r>
            <w:r w:rsidRPr="00D35A85">
              <w:rPr>
                <w:rFonts w:hAnsi="宋体" w:hint="eastAsia"/>
                <w:kern w:val="0"/>
                <w:sz w:val="21"/>
                <w:szCs w:val="21"/>
              </w:rPr>
              <w:lastRenderedPageBreak/>
              <w:t>问题开展实验设计和实现，了解网络设备的性能、作用、特征、配置和基本工作方法。</w:t>
            </w:r>
            <w:r w:rsidRPr="00D35A85">
              <w:rPr>
                <w:kern w:val="0"/>
                <w:sz w:val="21"/>
                <w:szCs w:val="21"/>
              </w:rPr>
              <w:t>实验工作原理分析与解释合理、科学、准确。</w:t>
            </w:r>
          </w:p>
        </w:tc>
        <w:tc>
          <w:tcPr>
            <w:tcW w:w="1559" w:type="dxa"/>
          </w:tcPr>
          <w:p w14:paraId="6F3A9DF8" w14:textId="77777777" w:rsidR="00E05C71" w:rsidRPr="00D35A85" w:rsidRDefault="00E05C71" w:rsidP="00A714A2">
            <w:pPr>
              <w:rPr>
                <w:kern w:val="0"/>
                <w:sz w:val="21"/>
                <w:szCs w:val="21"/>
              </w:rPr>
            </w:pPr>
            <w:r w:rsidRPr="00D35A85">
              <w:rPr>
                <w:rFonts w:hAnsi="宋体" w:hint="eastAsia"/>
                <w:kern w:val="0"/>
                <w:sz w:val="21"/>
                <w:szCs w:val="21"/>
              </w:rPr>
              <w:lastRenderedPageBreak/>
              <w:t>针对</w:t>
            </w:r>
            <w:r w:rsidRPr="00D35A85">
              <w:rPr>
                <w:rFonts w:ascii="宋体" w:hAnsi="宋体" w:hint="eastAsia"/>
                <w:sz w:val="21"/>
                <w:szCs w:val="21"/>
              </w:rPr>
              <w:t>交换机</w:t>
            </w:r>
            <w:r w:rsidRPr="00D35A85">
              <w:rPr>
                <w:rFonts w:hAnsi="宋体" w:hint="eastAsia"/>
                <w:kern w:val="0"/>
                <w:sz w:val="21"/>
                <w:szCs w:val="21"/>
              </w:rPr>
              <w:t>、</w:t>
            </w:r>
            <w:r w:rsidRPr="00D35A85">
              <w:rPr>
                <w:rFonts w:ascii="宋体" w:hAnsi="宋体" w:hint="eastAsia"/>
                <w:sz w:val="21"/>
                <w:szCs w:val="21"/>
              </w:rPr>
              <w:t>路由器</w:t>
            </w:r>
            <w:r w:rsidRPr="00D35A85">
              <w:rPr>
                <w:rFonts w:hAnsi="宋体" w:hint="eastAsia"/>
                <w:kern w:val="0"/>
                <w:sz w:val="21"/>
                <w:szCs w:val="21"/>
              </w:rPr>
              <w:t>的关键</w:t>
            </w:r>
            <w:r w:rsidRPr="00D35A85">
              <w:rPr>
                <w:rFonts w:hAnsi="宋体" w:hint="eastAsia"/>
                <w:kern w:val="0"/>
                <w:sz w:val="21"/>
                <w:szCs w:val="21"/>
              </w:rPr>
              <w:lastRenderedPageBreak/>
              <w:t>问题开展实验设计和实现，了解网络设备的性能、作用、特征、配置和基本工作方法。</w:t>
            </w:r>
            <w:r w:rsidRPr="00D35A85">
              <w:rPr>
                <w:kern w:val="0"/>
                <w:sz w:val="21"/>
                <w:szCs w:val="21"/>
              </w:rPr>
              <w:t>实验工作原理分析与解释较合理、科学性较准确。</w:t>
            </w:r>
          </w:p>
        </w:tc>
        <w:tc>
          <w:tcPr>
            <w:tcW w:w="1559" w:type="dxa"/>
          </w:tcPr>
          <w:p w14:paraId="36CB1420" w14:textId="77777777" w:rsidR="00E05C71" w:rsidRPr="00D35A85" w:rsidRDefault="00E05C71" w:rsidP="00A714A2">
            <w:pPr>
              <w:rPr>
                <w:kern w:val="0"/>
                <w:sz w:val="21"/>
                <w:szCs w:val="21"/>
              </w:rPr>
            </w:pPr>
            <w:r w:rsidRPr="00D35A85">
              <w:rPr>
                <w:rFonts w:hAnsi="宋体" w:hint="eastAsia"/>
                <w:kern w:val="0"/>
                <w:sz w:val="21"/>
                <w:szCs w:val="21"/>
              </w:rPr>
              <w:lastRenderedPageBreak/>
              <w:t>针对</w:t>
            </w:r>
            <w:r w:rsidRPr="00D35A85">
              <w:rPr>
                <w:rFonts w:ascii="宋体" w:hAnsi="宋体" w:hint="eastAsia"/>
                <w:sz w:val="21"/>
                <w:szCs w:val="21"/>
              </w:rPr>
              <w:t>交换机</w:t>
            </w:r>
            <w:r w:rsidRPr="00D35A85">
              <w:rPr>
                <w:rFonts w:hAnsi="宋体" w:hint="eastAsia"/>
                <w:kern w:val="0"/>
                <w:sz w:val="21"/>
                <w:szCs w:val="21"/>
              </w:rPr>
              <w:t>、</w:t>
            </w:r>
            <w:r w:rsidRPr="00D35A85">
              <w:rPr>
                <w:rFonts w:ascii="宋体" w:hAnsi="宋体" w:hint="eastAsia"/>
                <w:sz w:val="21"/>
                <w:szCs w:val="21"/>
              </w:rPr>
              <w:t>路由器</w:t>
            </w:r>
            <w:r w:rsidRPr="00D35A85">
              <w:rPr>
                <w:rFonts w:hAnsi="宋体" w:hint="eastAsia"/>
                <w:kern w:val="0"/>
                <w:sz w:val="21"/>
                <w:szCs w:val="21"/>
              </w:rPr>
              <w:t>的关键</w:t>
            </w:r>
            <w:r w:rsidRPr="00D35A85">
              <w:rPr>
                <w:rFonts w:hAnsi="宋体" w:hint="eastAsia"/>
                <w:kern w:val="0"/>
                <w:sz w:val="21"/>
                <w:szCs w:val="21"/>
              </w:rPr>
              <w:lastRenderedPageBreak/>
              <w:t>问题开展实验设计和实现，了解网络设备的性能、作用、特征、配置和基本工作方法。</w:t>
            </w:r>
            <w:r w:rsidRPr="00D35A85">
              <w:rPr>
                <w:kern w:val="0"/>
                <w:sz w:val="21"/>
                <w:szCs w:val="21"/>
              </w:rPr>
              <w:t>实验工作原理分析与解释基本合理</w:t>
            </w:r>
            <w:r w:rsidRPr="00D35A85">
              <w:rPr>
                <w:sz w:val="21"/>
                <w:szCs w:val="21"/>
              </w:rPr>
              <w:t>，内容简单，存在少量错误。</w:t>
            </w:r>
          </w:p>
        </w:tc>
        <w:tc>
          <w:tcPr>
            <w:tcW w:w="1814" w:type="dxa"/>
          </w:tcPr>
          <w:p w14:paraId="27CFF228" w14:textId="77777777" w:rsidR="00E05C71" w:rsidRPr="00D35A85" w:rsidRDefault="00E05C71" w:rsidP="00A714A2">
            <w:pPr>
              <w:rPr>
                <w:kern w:val="0"/>
                <w:sz w:val="21"/>
                <w:szCs w:val="21"/>
              </w:rPr>
            </w:pPr>
            <w:r w:rsidRPr="00D35A85">
              <w:rPr>
                <w:rFonts w:hAnsi="宋体" w:hint="eastAsia"/>
                <w:kern w:val="0"/>
                <w:sz w:val="21"/>
                <w:szCs w:val="21"/>
              </w:rPr>
              <w:lastRenderedPageBreak/>
              <w:t>针对</w:t>
            </w:r>
            <w:r w:rsidRPr="00D35A85">
              <w:rPr>
                <w:rFonts w:ascii="宋体" w:hAnsi="宋体" w:hint="eastAsia"/>
                <w:sz w:val="21"/>
                <w:szCs w:val="21"/>
              </w:rPr>
              <w:t>交换机</w:t>
            </w:r>
            <w:r w:rsidRPr="00D35A85">
              <w:rPr>
                <w:rFonts w:hAnsi="宋体" w:hint="eastAsia"/>
                <w:kern w:val="0"/>
                <w:sz w:val="21"/>
                <w:szCs w:val="21"/>
              </w:rPr>
              <w:t>、</w:t>
            </w:r>
            <w:r w:rsidRPr="00D35A85">
              <w:rPr>
                <w:rFonts w:ascii="宋体" w:hAnsi="宋体" w:hint="eastAsia"/>
                <w:sz w:val="21"/>
                <w:szCs w:val="21"/>
              </w:rPr>
              <w:t>路由器</w:t>
            </w:r>
            <w:r w:rsidRPr="00D35A85">
              <w:rPr>
                <w:rFonts w:hAnsi="宋体" w:hint="eastAsia"/>
                <w:kern w:val="0"/>
                <w:sz w:val="21"/>
                <w:szCs w:val="21"/>
              </w:rPr>
              <w:t>的关键问题开</w:t>
            </w:r>
            <w:r w:rsidRPr="00D35A85">
              <w:rPr>
                <w:rFonts w:hAnsi="宋体" w:hint="eastAsia"/>
                <w:kern w:val="0"/>
                <w:sz w:val="21"/>
                <w:szCs w:val="21"/>
              </w:rPr>
              <w:lastRenderedPageBreak/>
              <w:t>展实验设计和实现，了解网络设备的性能、作用、特征、配置和基本工作方法。</w:t>
            </w:r>
            <w:r w:rsidRPr="00D35A85">
              <w:rPr>
                <w:kern w:val="0"/>
                <w:sz w:val="21"/>
                <w:szCs w:val="21"/>
              </w:rPr>
              <w:t>实验工作原理分析与解释</w:t>
            </w:r>
            <w:r w:rsidRPr="00D35A85">
              <w:rPr>
                <w:sz w:val="21"/>
                <w:szCs w:val="21"/>
              </w:rPr>
              <w:t>书写随意，</w:t>
            </w:r>
            <w:r w:rsidRPr="00D35A85">
              <w:rPr>
                <w:kern w:val="0"/>
                <w:sz w:val="21"/>
                <w:szCs w:val="21"/>
              </w:rPr>
              <w:t>分析不清晰</w:t>
            </w:r>
            <w:r w:rsidRPr="00D35A85">
              <w:rPr>
                <w:sz w:val="21"/>
                <w:szCs w:val="21"/>
              </w:rPr>
              <w:t>；或者不能正常完成实验。</w:t>
            </w:r>
          </w:p>
        </w:tc>
      </w:tr>
      <w:tr w:rsidR="00E05C71" w:rsidRPr="00D35A85" w14:paraId="1B453F9E" w14:textId="77777777" w:rsidTr="00EA5DAF">
        <w:tc>
          <w:tcPr>
            <w:tcW w:w="2122" w:type="dxa"/>
            <w:vAlign w:val="center"/>
          </w:tcPr>
          <w:p w14:paraId="1220B1A1" w14:textId="77777777" w:rsidR="00E05C71" w:rsidRPr="00D35A85" w:rsidRDefault="00E05C71" w:rsidP="00A714A2">
            <w:pPr>
              <w:jc w:val="center"/>
              <w:rPr>
                <w:kern w:val="0"/>
                <w:sz w:val="21"/>
                <w:szCs w:val="21"/>
              </w:rPr>
            </w:pPr>
            <w:r w:rsidRPr="00D35A85">
              <w:rPr>
                <w:sz w:val="21"/>
                <w:szCs w:val="21"/>
              </w:rPr>
              <w:lastRenderedPageBreak/>
              <w:t>目标</w:t>
            </w:r>
            <w:r w:rsidRPr="00D35A85">
              <w:rPr>
                <w:sz w:val="21"/>
                <w:szCs w:val="21"/>
              </w:rPr>
              <w:t>3</w:t>
            </w:r>
            <w:r w:rsidRPr="00D35A85">
              <w:rPr>
                <w:sz w:val="21"/>
                <w:szCs w:val="21"/>
              </w:rPr>
              <w:t>：</w:t>
            </w:r>
            <w:r w:rsidRPr="00D35A85">
              <w:rPr>
                <w:rFonts w:hint="eastAsia"/>
                <w:sz w:val="21"/>
                <w:szCs w:val="21"/>
              </w:rPr>
              <w:t>了解计算机网络的发展现状和发展趋势，获得相关知识以及培养一定的分析问题和解决问题的能力。</w:t>
            </w:r>
            <w:r w:rsidRPr="00D35A85">
              <w:rPr>
                <w:kern w:val="0"/>
                <w:sz w:val="21"/>
                <w:szCs w:val="21"/>
              </w:rPr>
              <w:t>（权重</w:t>
            </w:r>
            <w:r w:rsidRPr="00D35A85">
              <w:rPr>
                <w:kern w:val="0"/>
                <w:sz w:val="21"/>
                <w:szCs w:val="21"/>
              </w:rPr>
              <w:t>0.</w:t>
            </w:r>
            <w:r w:rsidRPr="00D35A85">
              <w:rPr>
                <w:rFonts w:hint="eastAsia"/>
                <w:kern w:val="0"/>
                <w:sz w:val="21"/>
                <w:szCs w:val="21"/>
              </w:rPr>
              <w:t>2</w:t>
            </w:r>
            <w:r w:rsidRPr="00D35A85">
              <w:rPr>
                <w:kern w:val="0"/>
                <w:sz w:val="21"/>
                <w:szCs w:val="21"/>
              </w:rPr>
              <w:t>）</w:t>
            </w:r>
          </w:p>
        </w:tc>
        <w:tc>
          <w:tcPr>
            <w:tcW w:w="1559" w:type="dxa"/>
          </w:tcPr>
          <w:p w14:paraId="0B4B1A86" w14:textId="77777777" w:rsidR="00E05C71" w:rsidRPr="00D35A85" w:rsidRDefault="00E05C71" w:rsidP="00A714A2">
            <w:pPr>
              <w:rPr>
                <w:sz w:val="21"/>
                <w:szCs w:val="21"/>
              </w:rPr>
            </w:pPr>
            <w:r w:rsidRPr="00D35A85">
              <w:rPr>
                <w:sz w:val="21"/>
                <w:szCs w:val="21"/>
              </w:rPr>
              <w:t>能够选择合适的实验环境开展实验，理论联系实际应用科学合理，实验结果、实验分析和实验结论准确。</w:t>
            </w:r>
          </w:p>
        </w:tc>
        <w:tc>
          <w:tcPr>
            <w:tcW w:w="1559" w:type="dxa"/>
          </w:tcPr>
          <w:p w14:paraId="5B454086" w14:textId="77777777" w:rsidR="00E05C71" w:rsidRPr="00D35A85" w:rsidRDefault="00E05C71" w:rsidP="00A714A2">
            <w:pPr>
              <w:rPr>
                <w:sz w:val="21"/>
                <w:szCs w:val="21"/>
              </w:rPr>
            </w:pPr>
            <w:r w:rsidRPr="00D35A85">
              <w:rPr>
                <w:sz w:val="21"/>
                <w:szCs w:val="21"/>
              </w:rPr>
              <w:t>实验环境选择较合适，理论联系实际应用比较科学合理，实验结果、实验分析和实验结论较准确。</w:t>
            </w:r>
          </w:p>
        </w:tc>
        <w:tc>
          <w:tcPr>
            <w:tcW w:w="1559" w:type="dxa"/>
          </w:tcPr>
          <w:p w14:paraId="0AC93737" w14:textId="77777777" w:rsidR="00E05C71" w:rsidRPr="00D35A85" w:rsidRDefault="00E05C71" w:rsidP="00A714A2">
            <w:pPr>
              <w:rPr>
                <w:sz w:val="21"/>
                <w:szCs w:val="21"/>
              </w:rPr>
            </w:pPr>
            <w:r w:rsidRPr="00D35A85">
              <w:rPr>
                <w:sz w:val="21"/>
                <w:szCs w:val="21"/>
              </w:rPr>
              <w:t>实验环境选择较基本合适，理论联系实际应用合理性不足，实验结果、实验分析和实验结论存在少量错误。</w:t>
            </w:r>
          </w:p>
        </w:tc>
        <w:tc>
          <w:tcPr>
            <w:tcW w:w="1814" w:type="dxa"/>
          </w:tcPr>
          <w:p w14:paraId="6457E6FC" w14:textId="77777777" w:rsidR="00E05C71" w:rsidRPr="00D35A85" w:rsidRDefault="00E05C71" w:rsidP="00A714A2">
            <w:pPr>
              <w:rPr>
                <w:sz w:val="21"/>
                <w:szCs w:val="21"/>
              </w:rPr>
            </w:pPr>
            <w:r w:rsidRPr="00D35A85">
              <w:rPr>
                <w:sz w:val="21"/>
                <w:szCs w:val="21"/>
              </w:rPr>
              <w:t>不能正确选择较合适的实验环境，理论联系实际应用不足，实验结果、实验分析和实验结论存在严重不足；或者实验不能正常完成。</w:t>
            </w:r>
          </w:p>
        </w:tc>
      </w:tr>
    </w:tbl>
    <w:p w14:paraId="4AA663B8" w14:textId="77777777" w:rsidR="00EC3529" w:rsidRDefault="00EC3529" w:rsidP="00EC3529">
      <w:pPr>
        <w:ind w:firstLineChars="200" w:firstLine="480"/>
        <w:rPr>
          <w:lang w:eastAsia="zh-CN"/>
        </w:rPr>
      </w:pPr>
    </w:p>
    <w:p w14:paraId="6C4C6315" w14:textId="77777777" w:rsidR="00EC3529" w:rsidRDefault="00EC3529" w:rsidP="00EC3529">
      <w:pPr>
        <w:ind w:firstLineChars="200" w:firstLine="480"/>
        <w:rPr>
          <w:lang w:eastAsia="zh-CN"/>
        </w:rPr>
      </w:pPr>
      <w:r>
        <w:rPr>
          <w:rFonts w:hint="eastAsia"/>
          <w:lang w:eastAsia="zh-CN"/>
        </w:rPr>
        <w:t xml:space="preserve">4.3 </w:t>
      </w:r>
      <w:r>
        <w:rPr>
          <w:rFonts w:hint="eastAsia"/>
          <w:lang w:eastAsia="zh-CN"/>
        </w:rPr>
        <w:t>根据以上两项的考核情况评定个人总成绩。</w:t>
      </w:r>
    </w:p>
    <w:p w14:paraId="49820348" w14:textId="77777777" w:rsidR="00FD793C" w:rsidRPr="00EC3529" w:rsidRDefault="00FD793C" w:rsidP="00F20809">
      <w:pPr>
        <w:rPr>
          <w:lang w:eastAsia="zh-CN"/>
        </w:rPr>
      </w:pPr>
    </w:p>
    <w:p w14:paraId="1BC4B54E" w14:textId="77777777" w:rsidR="005D7B3F" w:rsidRPr="00F74D8B" w:rsidRDefault="00F74D8B" w:rsidP="005D7B3F">
      <w:pPr>
        <w:rPr>
          <w:b/>
          <w:bCs/>
          <w:lang w:eastAsia="zh-CN"/>
        </w:rPr>
      </w:pPr>
      <w:r>
        <w:rPr>
          <w:rFonts w:hint="eastAsia"/>
          <w:b/>
          <w:bCs/>
          <w:lang w:eastAsia="zh-CN"/>
        </w:rPr>
        <w:t>5</w:t>
      </w:r>
      <w:r w:rsidRPr="00F74D8B">
        <w:rPr>
          <w:rFonts w:hint="eastAsia"/>
          <w:b/>
          <w:bCs/>
          <w:lang w:eastAsia="zh-CN"/>
        </w:rPr>
        <w:t>.</w:t>
      </w:r>
      <w:r w:rsidR="005D7B3F" w:rsidRPr="00F74D8B">
        <w:rPr>
          <w:rFonts w:hint="eastAsia"/>
          <w:b/>
          <w:bCs/>
          <w:lang w:eastAsia="zh-CN"/>
        </w:rPr>
        <w:t>课程议计报告安求</w:t>
      </w:r>
    </w:p>
    <w:p w14:paraId="646C2423" w14:textId="77777777" w:rsidR="005D7B3F" w:rsidRDefault="00F74D8B" w:rsidP="00F74D8B">
      <w:pPr>
        <w:ind w:firstLineChars="200" w:firstLine="480"/>
        <w:rPr>
          <w:lang w:eastAsia="zh-CN"/>
        </w:rPr>
      </w:pPr>
      <w:r>
        <w:rPr>
          <w:rFonts w:hint="eastAsia"/>
          <w:lang w:eastAsia="zh-CN"/>
        </w:rPr>
        <w:t>5.</w:t>
      </w:r>
      <w:r w:rsidR="005D7B3F">
        <w:rPr>
          <w:rFonts w:hint="eastAsia"/>
          <w:lang w:eastAsia="zh-CN"/>
        </w:rPr>
        <w:t>1</w:t>
      </w:r>
      <w:r>
        <w:rPr>
          <w:rFonts w:hint="eastAsia"/>
          <w:lang w:eastAsia="zh-CN"/>
        </w:rPr>
        <w:t xml:space="preserve"> </w:t>
      </w:r>
      <w:r w:rsidR="005D7B3F">
        <w:rPr>
          <w:rFonts w:hint="eastAsia"/>
          <w:lang w:eastAsia="zh-CN"/>
        </w:rPr>
        <w:t>设计报告的组成</w:t>
      </w:r>
    </w:p>
    <w:p w14:paraId="23B33266" w14:textId="77777777" w:rsidR="005D7B3F" w:rsidRDefault="005D7B3F" w:rsidP="00F74D8B">
      <w:pPr>
        <w:ind w:firstLineChars="200" w:firstLine="480"/>
        <w:rPr>
          <w:lang w:eastAsia="zh-CN"/>
        </w:rPr>
      </w:pPr>
      <w:r>
        <w:rPr>
          <w:rFonts w:hint="eastAsia"/>
          <w:lang w:eastAsia="zh-CN"/>
        </w:rPr>
        <w:t>课程设计报告的构成包括</w:t>
      </w:r>
      <w:r w:rsidR="00405FAE">
        <w:rPr>
          <w:rFonts w:hint="eastAsia"/>
          <w:lang w:eastAsia="zh-CN"/>
        </w:rPr>
        <w:t>：</w:t>
      </w:r>
      <w:r>
        <w:rPr>
          <w:rFonts w:hint="eastAsia"/>
          <w:lang w:eastAsia="zh-CN"/>
        </w:rPr>
        <w:t>(1)</w:t>
      </w:r>
      <w:r>
        <w:rPr>
          <w:rFonts w:hint="eastAsia"/>
          <w:lang w:eastAsia="zh-CN"/>
        </w:rPr>
        <w:t>前置部分</w:t>
      </w:r>
      <w:r w:rsidR="00862493">
        <w:rPr>
          <w:rFonts w:hint="eastAsia"/>
          <w:lang w:eastAsia="zh-CN"/>
        </w:rPr>
        <w:t>：</w:t>
      </w:r>
      <w:r>
        <w:rPr>
          <w:rFonts w:hint="eastAsia"/>
          <w:lang w:eastAsia="zh-CN"/>
        </w:rPr>
        <w:t>封面、题目</w:t>
      </w:r>
      <w:r w:rsidR="00405FAE">
        <w:rPr>
          <w:rFonts w:hint="eastAsia"/>
          <w:lang w:eastAsia="zh-CN"/>
        </w:rPr>
        <w:t>；</w:t>
      </w:r>
      <w:r>
        <w:rPr>
          <w:rFonts w:hint="eastAsia"/>
          <w:lang w:eastAsia="zh-CN"/>
        </w:rPr>
        <w:t>(2)</w:t>
      </w:r>
      <w:r>
        <w:rPr>
          <w:rFonts w:hint="eastAsia"/>
          <w:lang w:eastAsia="zh-CN"/>
        </w:rPr>
        <w:t>主体部分</w:t>
      </w:r>
      <w:r w:rsidR="00405FAE">
        <w:rPr>
          <w:rFonts w:hint="eastAsia"/>
          <w:lang w:eastAsia="zh-CN"/>
        </w:rPr>
        <w:t>：</w:t>
      </w:r>
      <w:r>
        <w:rPr>
          <w:rFonts w:hint="eastAsia"/>
          <w:lang w:eastAsia="zh-CN"/>
        </w:rPr>
        <w:t>引言</w:t>
      </w:r>
      <w:r>
        <w:rPr>
          <w:rFonts w:hint="eastAsia"/>
          <w:lang w:eastAsia="zh-CN"/>
        </w:rPr>
        <w:t>(</w:t>
      </w:r>
      <w:r>
        <w:rPr>
          <w:rFonts w:hint="eastAsia"/>
          <w:lang w:eastAsia="zh-CN"/>
        </w:rPr>
        <w:t>设计目的、任务与要求等</w:t>
      </w:r>
      <w:r>
        <w:rPr>
          <w:rFonts w:hint="eastAsia"/>
          <w:lang w:eastAsia="zh-CN"/>
        </w:rPr>
        <w:t>)</w:t>
      </w:r>
      <w:r>
        <w:rPr>
          <w:rFonts w:hint="eastAsia"/>
          <w:lang w:eastAsia="zh-CN"/>
        </w:rPr>
        <w:t>，正文、结论、参考文献</w:t>
      </w:r>
      <w:r w:rsidR="00405FAE">
        <w:rPr>
          <w:rFonts w:hint="eastAsia"/>
          <w:lang w:eastAsia="zh-CN"/>
        </w:rPr>
        <w:t>；</w:t>
      </w:r>
      <w:r>
        <w:rPr>
          <w:rFonts w:hint="eastAsia"/>
          <w:lang w:eastAsia="zh-CN"/>
        </w:rPr>
        <w:t>(3)</w:t>
      </w:r>
      <w:r>
        <w:rPr>
          <w:rFonts w:hint="eastAsia"/>
          <w:lang w:eastAsia="zh-CN"/>
        </w:rPr>
        <w:t>附录部分。</w:t>
      </w:r>
    </w:p>
    <w:p w14:paraId="2CA14B2C" w14:textId="77777777" w:rsidR="005D7B3F" w:rsidRDefault="00F74D8B" w:rsidP="00F74D8B">
      <w:pPr>
        <w:ind w:firstLineChars="200" w:firstLine="480"/>
        <w:rPr>
          <w:lang w:eastAsia="zh-CN"/>
        </w:rPr>
      </w:pPr>
      <w:r>
        <w:rPr>
          <w:rFonts w:hint="eastAsia"/>
          <w:lang w:eastAsia="zh-CN"/>
        </w:rPr>
        <w:t>5.</w:t>
      </w:r>
      <w:r w:rsidR="005D7B3F">
        <w:rPr>
          <w:rFonts w:hint="eastAsia"/>
          <w:lang w:eastAsia="zh-CN"/>
        </w:rPr>
        <w:t>2</w:t>
      </w:r>
      <w:r>
        <w:rPr>
          <w:rFonts w:hint="eastAsia"/>
          <w:lang w:eastAsia="zh-CN"/>
        </w:rPr>
        <w:t xml:space="preserve"> </w:t>
      </w:r>
      <w:r w:rsidR="005D7B3F">
        <w:rPr>
          <w:rFonts w:hint="eastAsia"/>
          <w:lang w:eastAsia="zh-CN"/>
        </w:rPr>
        <w:t>编写格式</w:t>
      </w:r>
    </w:p>
    <w:p w14:paraId="42CDA1D7" w14:textId="77777777" w:rsidR="005D7B3F" w:rsidRDefault="00405FAE" w:rsidP="00F74D8B">
      <w:pPr>
        <w:ind w:firstLineChars="200" w:firstLine="480"/>
        <w:rPr>
          <w:lang w:eastAsia="zh-CN"/>
        </w:rPr>
      </w:pPr>
      <w:r>
        <w:rPr>
          <w:rFonts w:hint="eastAsia"/>
          <w:lang w:eastAsia="zh-CN"/>
        </w:rPr>
        <w:t>5.</w:t>
      </w:r>
      <w:r w:rsidR="005D7B3F">
        <w:rPr>
          <w:rFonts w:hint="eastAsia"/>
          <w:lang w:eastAsia="zh-CN"/>
        </w:rPr>
        <w:t>2.1</w:t>
      </w:r>
      <w:r w:rsidR="005D7B3F">
        <w:rPr>
          <w:rFonts w:hint="eastAsia"/>
          <w:lang w:eastAsia="zh-CN"/>
        </w:rPr>
        <w:t>前置部分</w:t>
      </w:r>
    </w:p>
    <w:p w14:paraId="65C67A30" w14:textId="77777777" w:rsidR="005D7B3F" w:rsidRDefault="00405FAE" w:rsidP="00F74D8B">
      <w:pPr>
        <w:ind w:firstLineChars="200" w:firstLine="480"/>
        <w:rPr>
          <w:lang w:eastAsia="zh-CN"/>
        </w:rPr>
      </w:pPr>
      <w:r>
        <w:rPr>
          <w:rFonts w:hint="eastAsia"/>
          <w:lang w:eastAsia="zh-CN"/>
        </w:rPr>
        <w:t>（</w:t>
      </w:r>
      <w:r>
        <w:rPr>
          <w:rFonts w:hint="eastAsia"/>
          <w:lang w:eastAsia="zh-CN"/>
        </w:rPr>
        <w:t>1</w:t>
      </w:r>
      <w:r>
        <w:rPr>
          <w:rFonts w:hint="eastAsia"/>
          <w:lang w:eastAsia="zh-CN"/>
        </w:rPr>
        <w:t>）</w:t>
      </w:r>
      <w:r w:rsidR="005D7B3F">
        <w:rPr>
          <w:rFonts w:hint="eastAsia"/>
          <w:lang w:eastAsia="zh-CN"/>
        </w:rPr>
        <w:t>封面</w:t>
      </w:r>
    </w:p>
    <w:p w14:paraId="0A4A6F6A" w14:textId="77777777" w:rsidR="005D7B3F" w:rsidRDefault="005D7B3F" w:rsidP="00F74D8B">
      <w:pPr>
        <w:ind w:firstLineChars="200" w:firstLine="480"/>
        <w:rPr>
          <w:lang w:eastAsia="zh-CN"/>
        </w:rPr>
      </w:pPr>
      <w:r>
        <w:rPr>
          <w:rFonts w:hint="eastAsia"/>
          <w:lang w:eastAsia="zh-CN"/>
        </w:rPr>
        <w:t>由设计题目、班级、学号、姓名、指导教师、设计时间等部分组成。</w:t>
      </w:r>
    </w:p>
    <w:p w14:paraId="64A0DF2B" w14:textId="77777777" w:rsidR="001C73F3" w:rsidRDefault="001C73F3" w:rsidP="00F74D8B">
      <w:pPr>
        <w:ind w:firstLineChars="200" w:firstLine="480"/>
        <w:rPr>
          <w:lang w:eastAsia="zh-CN"/>
        </w:rPr>
      </w:pPr>
      <w:r>
        <w:rPr>
          <w:rFonts w:hint="eastAsia"/>
          <w:lang w:eastAsia="zh-CN"/>
        </w:rPr>
        <w:t>小组成员得分表，表</w:t>
      </w:r>
      <w:r>
        <w:rPr>
          <w:rFonts w:hint="eastAsia"/>
          <w:lang w:eastAsia="zh-CN"/>
        </w:rPr>
        <w:t>4.1</w:t>
      </w:r>
      <w:r>
        <w:rPr>
          <w:rFonts w:hint="eastAsia"/>
          <w:lang w:eastAsia="zh-CN"/>
        </w:rPr>
        <w:t>。</w:t>
      </w:r>
    </w:p>
    <w:p w14:paraId="0A9E4E2A" w14:textId="77777777" w:rsidR="005D7B3F" w:rsidRDefault="00405FAE" w:rsidP="00F74D8B">
      <w:pPr>
        <w:ind w:firstLineChars="200" w:firstLine="480"/>
        <w:rPr>
          <w:lang w:eastAsia="zh-CN"/>
        </w:rPr>
      </w:pPr>
      <w:r>
        <w:rPr>
          <w:rFonts w:hint="eastAsia"/>
          <w:lang w:eastAsia="zh-CN"/>
        </w:rPr>
        <w:t>（</w:t>
      </w:r>
      <w:r>
        <w:rPr>
          <w:rFonts w:hint="eastAsia"/>
          <w:lang w:eastAsia="zh-CN"/>
        </w:rPr>
        <w:t>2</w:t>
      </w:r>
      <w:r>
        <w:rPr>
          <w:rFonts w:hint="eastAsia"/>
          <w:lang w:eastAsia="zh-CN"/>
        </w:rPr>
        <w:t>）</w:t>
      </w:r>
      <w:r w:rsidR="005D7B3F">
        <w:rPr>
          <w:rFonts w:hint="eastAsia"/>
          <w:lang w:eastAsia="zh-CN"/>
        </w:rPr>
        <w:t>设计报告结构</w:t>
      </w:r>
    </w:p>
    <w:p w14:paraId="7629570E" w14:textId="77777777" w:rsidR="005D7B3F" w:rsidRDefault="005D7B3F" w:rsidP="00F74D8B">
      <w:pPr>
        <w:ind w:firstLineChars="200" w:firstLine="480"/>
        <w:rPr>
          <w:lang w:eastAsia="zh-CN"/>
        </w:rPr>
      </w:pPr>
      <w:r>
        <w:rPr>
          <w:rFonts w:hint="eastAsia"/>
          <w:lang w:eastAsia="zh-CN"/>
        </w:rPr>
        <w:t>设计报告按章、节结构组成，有必要的话，可以有附录部分。</w:t>
      </w:r>
    </w:p>
    <w:p w14:paraId="2AFD9DF6" w14:textId="77777777" w:rsidR="00F74D8B" w:rsidRDefault="00F74D8B" w:rsidP="00F74D8B">
      <w:pPr>
        <w:ind w:firstLineChars="200" w:firstLine="480"/>
        <w:rPr>
          <w:lang w:eastAsia="zh-CN"/>
        </w:rPr>
      </w:pPr>
      <w:r>
        <w:rPr>
          <w:rFonts w:hint="eastAsia"/>
          <w:lang w:eastAsia="zh-CN"/>
        </w:rPr>
        <w:t>章形式</w:t>
      </w:r>
      <w:r>
        <w:rPr>
          <w:rFonts w:hint="eastAsia"/>
          <w:lang w:eastAsia="zh-CN"/>
        </w:rPr>
        <w:t>:</w:t>
      </w:r>
      <w:r>
        <w:rPr>
          <w:rFonts w:hint="eastAsia"/>
          <w:lang w:eastAsia="zh-CN"/>
        </w:rPr>
        <w:t>第</w:t>
      </w:r>
      <w:r>
        <w:rPr>
          <w:rFonts w:hint="eastAsia"/>
          <w:lang w:eastAsia="zh-CN"/>
        </w:rPr>
        <w:t>X</w:t>
      </w:r>
      <w:r>
        <w:rPr>
          <w:rFonts w:hint="eastAsia"/>
          <w:lang w:eastAsia="zh-CN"/>
        </w:rPr>
        <w:t>章</w:t>
      </w:r>
    </w:p>
    <w:p w14:paraId="5EA1B32B" w14:textId="77777777" w:rsidR="00F74D8B" w:rsidRDefault="00F74D8B" w:rsidP="00F74D8B">
      <w:pPr>
        <w:ind w:firstLineChars="200" w:firstLine="480"/>
        <w:rPr>
          <w:lang w:eastAsia="zh-CN"/>
        </w:rPr>
      </w:pPr>
      <w:r>
        <w:rPr>
          <w:rFonts w:hint="eastAsia"/>
          <w:lang w:eastAsia="zh-CN"/>
        </w:rPr>
        <w:t>节形式</w:t>
      </w:r>
      <w:r>
        <w:rPr>
          <w:rFonts w:hint="eastAsia"/>
          <w:lang w:eastAsia="zh-CN"/>
        </w:rPr>
        <w:t>: X</w:t>
      </w:r>
      <w:r w:rsidR="00405FAE">
        <w:rPr>
          <w:rFonts w:hint="eastAsia"/>
          <w:lang w:eastAsia="zh-CN"/>
        </w:rPr>
        <w:t>.</w:t>
      </w:r>
      <w:r>
        <w:rPr>
          <w:rFonts w:hint="eastAsia"/>
          <w:lang w:eastAsia="zh-CN"/>
        </w:rPr>
        <w:t>Y(</w:t>
      </w:r>
      <w:r>
        <w:rPr>
          <w:rFonts w:hint="eastAsia"/>
          <w:lang w:eastAsia="zh-CN"/>
        </w:rPr>
        <w:t>两级结构</w:t>
      </w:r>
      <w:r>
        <w:rPr>
          <w:rFonts w:hint="eastAsia"/>
          <w:lang w:eastAsia="zh-CN"/>
        </w:rPr>
        <w:t>)</w:t>
      </w:r>
    </w:p>
    <w:p w14:paraId="7C63596D" w14:textId="77777777" w:rsidR="00F74D8B" w:rsidRDefault="00405FAE" w:rsidP="00F74D8B">
      <w:pPr>
        <w:ind w:firstLineChars="200" w:firstLine="480"/>
        <w:rPr>
          <w:lang w:eastAsia="zh-CN"/>
        </w:rPr>
      </w:pPr>
      <w:r>
        <w:rPr>
          <w:rFonts w:hint="eastAsia"/>
          <w:lang w:eastAsia="zh-CN"/>
        </w:rPr>
        <w:t xml:space="preserve">       </w:t>
      </w:r>
      <w:r w:rsidR="00F74D8B">
        <w:rPr>
          <w:rFonts w:hint="eastAsia"/>
          <w:lang w:eastAsia="zh-CN"/>
        </w:rPr>
        <w:t>X</w:t>
      </w:r>
      <w:r>
        <w:rPr>
          <w:rFonts w:hint="eastAsia"/>
          <w:lang w:eastAsia="zh-CN"/>
        </w:rPr>
        <w:t>.</w:t>
      </w:r>
      <w:r w:rsidR="00F74D8B">
        <w:rPr>
          <w:rFonts w:hint="eastAsia"/>
          <w:lang w:eastAsia="zh-CN"/>
        </w:rPr>
        <w:t>Y</w:t>
      </w:r>
      <w:r>
        <w:rPr>
          <w:rFonts w:hint="eastAsia"/>
          <w:lang w:eastAsia="zh-CN"/>
        </w:rPr>
        <w:t>.</w:t>
      </w:r>
      <w:r w:rsidR="00F74D8B">
        <w:rPr>
          <w:rFonts w:hint="eastAsia"/>
          <w:lang w:eastAsia="zh-CN"/>
        </w:rPr>
        <w:t>Z(</w:t>
      </w:r>
      <w:r w:rsidR="00F74D8B">
        <w:rPr>
          <w:rFonts w:hint="eastAsia"/>
          <w:lang w:eastAsia="zh-CN"/>
        </w:rPr>
        <w:t>三级结构</w:t>
      </w:r>
      <w:r w:rsidR="00F74D8B">
        <w:rPr>
          <w:rFonts w:hint="eastAsia"/>
          <w:lang w:eastAsia="zh-CN"/>
        </w:rPr>
        <w:t>)</w:t>
      </w:r>
    </w:p>
    <w:p w14:paraId="0A6A9E84" w14:textId="77777777" w:rsidR="00F74D8B" w:rsidRDefault="00405FAE" w:rsidP="00F74D8B">
      <w:pPr>
        <w:ind w:firstLineChars="200" w:firstLine="480"/>
        <w:rPr>
          <w:lang w:eastAsia="zh-CN"/>
        </w:rPr>
      </w:pPr>
      <w:r>
        <w:rPr>
          <w:rFonts w:hint="eastAsia"/>
          <w:lang w:eastAsia="zh-CN"/>
        </w:rPr>
        <w:t>5.</w:t>
      </w:r>
      <w:r w:rsidR="00F74D8B">
        <w:rPr>
          <w:rFonts w:hint="eastAsia"/>
          <w:lang w:eastAsia="zh-CN"/>
        </w:rPr>
        <w:t>2.2</w:t>
      </w:r>
      <w:r w:rsidR="00F74D8B">
        <w:rPr>
          <w:rFonts w:hint="eastAsia"/>
          <w:lang w:eastAsia="zh-CN"/>
        </w:rPr>
        <w:t>主体部分</w:t>
      </w:r>
    </w:p>
    <w:p w14:paraId="374FE16E" w14:textId="77777777" w:rsidR="005D7B3F" w:rsidRDefault="00405FAE" w:rsidP="00F74D8B">
      <w:pPr>
        <w:ind w:firstLineChars="200" w:firstLine="480"/>
        <w:rPr>
          <w:lang w:eastAsia="zh-CN"/>
        </w:rPr>
      </w:pPr>
      <w:r>
        <w:rPr>
          <w:rFonts w:hint="eastAsia"/>
          <w:lang w:eastAsia="zh-CN"/>
        </w:rPr>
        <w:t>（</w:t>
      </w:r>
      <w:r>
        <w:rPr>
          <w:rFonts w:hint="eastAsia"/>
          <w:lang w:eastAsia="zh-CN"/>
        </w:rPr>
        <w:t>1</w:t>
      </w:r>
      <w:r>
        <w:rPr>
          <w:rFonts w:hint="eastAsia"/>
          <w:lang w:eastAsia="zh-CN"/>
        </w:rPr>
        <w:t>）</w:t>
      </w:r>
      <w:r w:rsidR="00F74D8B">
        <w:rPr>
          <w:rFonts w:hint="eastAsia"/>
          <w:lang w:eastAsia="zh-CN"/>
        </w:rPr>
        <w:t>引言</w:t>
      </w:r>
      <w:r w:rsidR="00F74D8B">
        <w:rPr>
          <w:rFonts w:hint="eastAsia"/>
          <w:lang w:eastAsia="zh-CN"/>
        </w:rPr>
        <w:t>(</w:t>
      </w:r>
      <w:r w:rsidR="00F74D8B">
        <w:rPr>
          <w:rFonts w:hint="eastAsia"/>
          <w:lang w:eastAsia="zh-CN"/>
        </w:rPr>
        <w:t>设计目的、任务与要求等</w:t>
      </w:r>
      <w:r w:rsidR="00F74D8B">
        <w:rPr>
          <w:rFonts w:hint="eastAsia"/>
          <w:lang w:eastAsia="zh-CN"/>
        </w:rPr>
        <w:t>)</w:t>
      </w:r>
    </w:p>
    <w:p w14:paraId="0E880AA3" w14:textId="77777777" w:rsidR="00F74D8B" w:rsidRDefault="00F74D8B" w:rsidP="00F74D8B">
      <w:pPr>
        <w:ind w:firstLineChars="200" w:firstLine="480"/>
        <w:rPr>
          <w:lang w:eastAsia="zh-CN"/>
        </w:rPr>
      </w:pPr>
      <w:r>
        <w:rPr>
          <w:rFonts w:hint="eastAsia"/>
          <w:lang w:eastAsia="zh-CN"/>
        </w:rPr>
        <w:t>简要说明设计题目的目的，意义、内容、主要任务等。</w:t>
      </w:r>
    </w:p>
    <w:p w14:paraId="140CC23E" w14:textId="77777777" w:rsidR="00F74D8B" w:rsidRDefault="00405FAE" w:rsidP="00F74D8B">
      <w:pPr>
        <w:ind w:firstLineChars="200" w:firstLine="480"/>
        <w:rPr>
          <w:lang w:eastAsia="zh-CN"/>
        </w:rPr>
      </w:pPr>
      <w:r>
        <w:rPr>
          <w:rFonts w:hint="eastAsia"/>
          <w:lang w:eastAsia="zh-CN"/>
        </w:rPr>
        <w:t>（</w:t>
      </w:r>
      <w:r>
        <w:rPr>
          <w:rFonts w:hint="eastAsia"/>
          <w:lang w:eastAsia="zh-CN"/>
        </w:rPr>
        <w:t>2</w:t>
      </w:r>
      <w:r>
        <w:rPr>
          <w:rFonts w:hint="eastAsia"/>
          <w:lang w:eastAsia="zh-CN"/>
        </w:rPr>
        <w:t>）</w:t>
      </w:r>
      <w:r w:rsidR="00F74D8B">
        <w:rPr>
          <w:rFonts w:hint="eastAsia"/>
          <w:lang w:eastAsia="zh-CN"/>
        </w:rPr>
        <w:t>正文</w:t>
      </w:r>
    </w:p>
    <w:p w14:paraId="488492C0" w14:textId="77777777" w:rsidR="00F74D8B" w:rsidRDefault="00F74D8B" w:rsidP="00F74D8B">
      <w:pPr>
        <w:ind w:firstLineChars="200" w:firstLine="480"/>
        <w:rPr>
          <w:lang w:eastAsia="zh-CN"/>
        </w:rPr>
      </w:pPr>
      <w:r>
        <w:rPr>
          <w:rFonts w:hint="eastAsia"/>
          <w:lang w:eastAsia="zh-CN"/>
        </w:rPr>
        <w:t>正文是设计说明书的核心部分，占主要篇幅。要按照软件工程设计过程来阐述，可以包括实验环境、理论依据、编程原理、数据结构、数据处理、设计说明与依据、加工整理和图表、形成的论点和导出的结论等。正文内容必须实事求是、客观真切、准确完备、合乎逻辑、层次分明、语言流畅、结构严谨，符合各学科、</w:t>
      </w:r>
      <w:r>
        <w:rPr>
          <w:rFonts w:hint="eastAsia"/>
          <w:lang w:eastAsia="zh-CN"/>
        </w:rPr>
        <w:lastRenderedPageBreak/>
        <w:t>专业的有关要求。注意，以上部分不能用代码来说明，</w:t>
      </w:r>
      <w:r w:rsidR="00862493">
        <w:rPr>
          <w:rFonts w:hint="eastAsia"/>
          <w:lang w:eastAsia="zh-CN"/>
        </w:rPr>
        <w:t>否则评定不及格。</w:t>
      </w:r>
      <w:r>
        <w:rPr>
          <w:rFonts w:hint="eastAsia"/>
          <w:lang w:eastAsia="zh-CN"/>
        </w:rPr>
        <w:t>主要用文字、公式、图和表的形式来表达，如有极个别的关键性的代码，必须辅以注释说明。</w:t>
      </w:r>
      <w:r w:rsidR="00862493">
        <w:rPr>
          <w:rFonts w:hint="eastAsia"/>
          <w:lang w:eastAsia="zh-CN"/>
        </w:rPr>
        <w:t xml:space="preserve"> </w:t>
      </w:r>
    </w:p>
    <w:p w14:paraId="20FE9B81" w14:textId="77777777" w:rsidR="00F74D8B" w:rsidRDefault="00405FAE" w:rsidP="00F74D8B">
      <w:pPr>
        <w:ind w:firstLineChars="200" w:firstLine="480"/>
        <w:rPr>
          <w:lang w:eastAsia="zh-CN"/>
        </w:rPr>
      </w:pPr>
      <w:r>
        <w:rPr>
          <w:rFonts w:hint="eastAsia"/>
          <w:lang w:eastAsia="zh-CN"/>
        </w:rPr>
        <w:t>（</w:t>
      </w:r>
      <w:r>
        <w:rPr>
          <w:rFonts w:hint="eastAsia"/>
          <w:lang w:eastAsia="zh-CN"/>
        </w:rPr>
        <w:t>3</w:t>
      </w:r>
      <w:r>
        <w:rPr>
          <w:rFonts w:hint="eastAsia"/>
          <w:lang w:eastAsia="zh-CN"/>
        </w:rPr>
        <w:t>）</w:t>
      </w:r>
      <w:r w:rsidR="00862493">
        <w:rPr>
          <w:rFonts w:hint="eastAsia"/>
          <w:lang w:eastAsia="zh-CN"/>
        </w:rPr>
        <w:t>结论</w:t>
      </w:r>
    </w:p>
    <w:p w14:paraId="62A06FD7" w14:textId="77777777" w:rsidR="00F74D8B" w:rsidRDefault="00F74D8B" w:rsidP="00F74D8B">
      <w:pPr>
        <w:ind w:firstLineChars="200" w:firstLine="480"/>
        <w:rPr>
          <w:lang w:eastAsia="zh-CN"/>
        </w:rPr>
      </w:pPr>
      <w:r>
        <w:rPr>
          <w:rFonts w:hint="eastAsia"/>
          <w:lang w:eastAsia="zh-CN"/>
        </w:rPr>
        <w:t>结论应当准确、完整、明确精练</w:t>
      </w:r>
      <w:r w:rsidR="00957A37">
        <w:rPr>
          <w:rFonts w:hint="eastAsia"/>
          <w:lang w:eastAsia="zh-CN"/>
        </w:rPr>
        <w:t>：</w:t>
      </w:r>
      <w:r>
        <w:rPr>
          <w:rFonts w:hint="eastAsia"/>
          <w:lang w:eastAsia="zh-CN"/>
        </w:rPr>
        <w:t>也可以在结论或讨论中提出建议、设想、尚待解决问题等。</w:t>
      </w:r>
    </w:p>
    <w:p w14:paraId="3FEF6BFD" w14:textId="77777777" w:rsidR="00F74D8B" w:rsidRDefault="00862493" w:rsidP="00F74D8B">
      <w:pPr>
        <w:ind w:firstLineChars="200" w:firstLine="480"/>
        <w:rPr>
          <w:lang w:eastAsia="zh-CN"/>
        </w:rPr>
      </w:pPr>
      <w:r>
        <w:rPr>
          <w:rFonts w:hint="eastAsia"/>
          <w:lang w:eastAsia="zh-CN"/>
        </w:rPr>
        <w:t>（</w:t>
      </w:r>
      <w:r>
        <w:rPr>
          <w:rFonts w:hint="eastAsia"/>
          <w:lang w:eastAsia="zh-CN"/>
        </w:rPr>
        <w:t>4</w:t>
      </w:r>
      <w:r>
        <w:rPr>
          <w:rFonts w:hint="eastAsia"/>
          <w:lang w:eastAsia="zh-CN"/>
        </w:rPr>
        <w:t>）</w:t>
      </w:r>
      <w:r w:rsidR="00F74D8B">
        <w:rPr>
          <w:rFonts w:hint="eastAsia"/>
          <w:lang w:eastAsia="zh-CN"/>
        </w:rPr>
        <w:t>设计体会</w:t>
      </w:r>
    </w:p>
    <w:p w14:paraId="5F0E9D6D" w14:textId="77777777" w:rsidR="00F74D8B" w:rsidRDefault="00F74D8B" w:rsidP="00F74D8B">
      <w:pPr>
        <w:ind w:firstLineChars="200" w:firstLine="480"/>
        <w:rPr>
          <w:lang w:eastAsia="zh-CN"/>
        </w:rPr>
      </w:pPr>
      <w:r>
        <w:rPr>
          <w:rFonts w:hint="eastAsia"/>
          <w:lang w:eastAsia="zh-CN"/>
        </w:rPr>
        <w:t>此部分内容主要表达在设计过程中的设计体会，总结深刻、客观，否则评定不及格。</w:t>
      </w:r>
    </w:p>
    <w:p w14:paraId="4EBA5A9A" w14:textId="77777777" w:rsidR="00F74D8B" w:rsidRDefault="00862493" w:rsidP="00F74D8B">
      <w:pPr>
        <w:ind w:firstLineChars="200" w:firstLine="480"/>
        <w:rPr>
          <w:lang w:eastAsia="zh-CN"/>
        </w:rPr>
      </w:pPr>
      <w:r>
        <w:rPr>
          <w:rFonts w:hint="eastAsia"/>
          <w:lang w:eastAsia="zh-CN"/>
        </w:rPr>
        <w:t>（</w:t>
      </w:r>
      <w:r>
        <w:rPr>
          <w:rFonts w:hint="eastAsia"/>
          <w:lang w:eastAsia="zh-CN"/>
        </w:rPr>
        <w:t>5</w:t>
      </w:r>
      <w:r>
        <w:rPr>
          <w:rFonts w:hint="eastAsia"/>
          <w:lang w:eastAsia="zh-CN"/>
        </w:rPr>
        <w:t>）</w:t>
      </w:r>
      <w:r w:rsidR="00F74D8B">
        <w:rPr>
          <w:rFonts w:hint="eastAsia"/>
          <w:lang w:eastAsia="zh-CN"/>
        </w:rPr>
        <w:t>参考文献</w:t>
      </w:r>
    </w:p>
    <w:p w14:paraId="5E32B763" w14:textId="77777777" w:rsidR="00F74D8B" w:rsidRDefault="00405FAE" w:rsidP="00F74D8B">
      <w:pPr>
        <w:ind w:firstLineChars="200" w:firstLine="480"/>
        <w:rPr>
          <w:lang w:eastAsia="zh-CN"/>
        </w:rPr>
      </w:pPr>
      <w:r>
        <w:rPr>
          <w:rFonts w:hint="eastAsia"/>
          <w:lang w:eastAsia="zh-CN"/>
        </w:rPr>
        <w:t>5.</w:t>
      </w:r>
      <w:r w:rsidR="00F74D8B">
        <w:rPr>
          <w:rFonts w:hint="eastAsia"/>
          <w:lang w:eastAsia="zh-CN"/>
        </w:rPr>
        <w:t>3</w:t>
      </w:r>
      <w:r w:rsidR="00F74D8B">
        <w:rPr>
          <w:rFonts w:hint="eastAsia"/>
          <w:lang w:eastAsia="zh-CN"/>
        </w:rPr>
        <w:t>、版式说明</w:t>
      </w:r>
    </w:p>
    <w:p w14:paraId="5AB22AF4" w14:textId="77777777" w:rsidR="00F74D8B" w:rsidRDefault="00405FAE" w:rsidP="00F74D8B">
      <w:pPr>
        <w:ind w:firstLineChars="200" w:firstLine="480"/>
        <w:rPr>
          <w:lang w:eastAsia="zh-CN"/>
        </w:rPr>
      </w:pPr>
      <w:r>
        <w:rPr>
          <w:rFonts w:hint="eastAsia"/>
          <w:lang w:eastAsia="zh-CN"/>
        </w:rPr>
        <w:t>5.</w:t>
      </w:r>
      <w:r w:rsidR="00F74D8B">
        <w:rPr>
          <w:rFonts w:hint="eastAsia"/>
          <w:lang w:eastAsia="zh-CN"/>
        </w:rPr>
        <w:t>3.1</w:t>
      </w:r>
      <w:r w:rsidR="00F74D8B">
        <w:rPr>
          <w:rFonts w:hint="eastAsia"/>
          <w:lang w:eastAsia="zh-CN"/>
        </w:rPr>
        <w:t>插图</w:t>
      </w:r>
    </w:p>
    <w:p w14:paraId="0026B241" w14:textId="77777777" w:rsidR="00F74D8B" w:rsidRDefault="00F74D8B" w:rsidP="00F74D8B">
      <w:pPr>
        <w:ind w:firstLineChars="200" w:firstLine="480"/>
        <w:rPr>
          <w:lang w:eastAsia="zh-CN"/>
        </w:rPr>
      </w:pPr>
      <w:r>
        <w:rPr>
          <w:rFonts w:hint="eastAsia"/>
          <w:lang w:eastAsia="zh-CN"/>
        </w:rPr>
        <w:t>插图包括图解，示意图、构造图、曲线图、框图、流程图、布置图、地图、照片、图版等。</w:t>
      </w:r>
    </w:p>
    <w:p w14:paraId="67911265" w14:textId="77777777" w:rsidR="00F74D8B" w:rsidRDefault="00F74D8B" w:rsidP="00F74D8B">
      <w:pPr>
        <w:ind w:firstLineChars="200" w:firstLine="480"/>
        <w:rPr>
          <w:lang w:eastAsia="zh-CN"/>
        </w:rPr>
      </w:pPr>
      <w:r>
        <w:rPr>
          <w:rFonts w:hint="eastAsia"/>
          <w:lang w:eastAsia="zh-CN"/>
        </w:rPr>
        <w:t>插图注明项有图号、图题、图例。图号编码用章序号。如“图</w:t>
      </w:r>
      <w:r>
        <w:rPr>
          <w:rFonts w:hint="eastAsia"/>
          <w:lang w:eastAsia="zh-CN"/>
        </w:rPr>
        <w:t>2.1"</w:t>
      </w:r>
      <w:r>
        <w:rPr>
          <w:rFonts w:hint="eastAsia"/>
          <w:lang w:eastAsia="zh-CN"/>
        </w:rPr>
        <w:t>表示第</w:t>
      </w:r>
      <w:r>
        <w:rPr>
          <w:rFonts w:hint="eastAsia"/>
          <w:lang w:eastAsia="zh-CN"/>
        </w:rPr>
        <w:t>2</w:t>
      </w:r>
      <w:r>
        <w:rPr>
          <w:rFonts w:hint="eastAsia"/>
          <w:lang w:eastAsia="zh-CN"/>
        </w:rPr>
        <w:t>章第</w:t>
      </w:r>
      <w:r>
        <w:rPr>
          <w:rFonts w:hint="eastAsia"/>
          <w:lang w:eastAsia="zh-CN"/>
        </w:rPr>
        <w:t>1</w:t>
      </w:r>
      <w:r>
        <w:rPr>
          <w:rFonts w:hint="eastAsia"/>
          <w:lang w:eastAsia="zh-CN"/>
        </w:rPr>
        <w:t>图。图号与图题文字置一字空格置于图的正下方，须全文统一。图中标注符号文字字号不大于图题的字号。</w:t>
      </w:r>
    </w:p>
    <w:p w14:paraId="437BA208" w14:textId="77777777" w:rsidR="00F74D8B" w:rsidRDefault="00405FAE" w:rsidP="00F74D8B">
      <w:pPr>
        <w:ind w:firstLineChars="200" w:firstLine="480"/>
        <w:rPr>
          <w:lang w:eastAsia="zh-CN"/>
        </w:rPr>
      </w:pPr>
      <w:r>
        <w:rPr>
          <w:rFonts w:hint="eastAsia"/>
          <w:lang w:eastAsia="zh-CN"/>
        </w:rPr>
        <w:t>5.</w:t>
      </w:r>
      <w:r w:rsidR="00F74D8B">
        <w:rPr>
          <w:rFonts w:hint="eastAsia"/>
          <w:lang w:eastAsia="zh-CN"/>
        </w:rPr>
        <w:t>3.2</w:t>
      </w:r>
      <w:r w:rsidR="00F74D8B">
        <w:rPr>
          <w:rFonts w:hint="eastAsia"/>
          <w:lang w:eastAsia="zh-CN"/>
        </w:rPr>
        <w:t>表</w:t>
      </w:r>
    </w:p>
    <w:p w14:paraId="7903E000" w14:textId="77777777" w:rsidR="00F74D8B" w:rsidRDefault="00F74D8B" w:rsidP="00F74D8B">
      <w:pPr>
        <w:ind w:firstLineChars="200" w:firstLine="480"/>
        <w:rPr>
          <w:lang w:eastAsia="zh-CN"/>
        </w:rPr>
      </w:pPr>
      <w:r>
        <w:rPr>
          <w:rFonts w:hint="eastAsia"/>
          <w:lang w:eastAsia="zh-CN"/>
        </w:rPr>
        <w:t>表的一般格式是数据依序整排，内容和项目由左至右横读，通版排版，左右不封口。表号也用章序号编码，如</w:t>
      </w:r>
      <w:r>
        <w:rPr>
          <w:rFonts w:hint="eastAsia"/>
          <w:lang w:eastAsia="zh-CN"/>
        </w:rPr>
        <w:t>:</w:t>
      </w:r>
      <w:r>
        <w:rPr>
          <w:rFonts w:hint="eastAsia"/>
          <w:lang w:eastAsia="zh-CN"/>
        </w:rPr>
        <w:t>表</w:t>
      </w:r>
      <w:r>
        <w:rPr>
          <w:rFonts w:hint="eastAsia"/>
          <w:lang w:eastAsia="zh-CN"/>
        </w:rPr>
        <w:t xml:space="preserve">2.1 </w:t>
      </w:r>
      <w:r>
        <w:rPr>
          <w:rFonts w:hint="eastAsia"/>
          <w:lang w:eastAsia="zh-CN"/>
        </w:rPr>
        <w:t>是第</w:t>
      </w:r>
      <w:r>
        <w:rPr>
          <w:rFonts w:hint="eastAsia"/>
          <w:lang w:eastAsia="zh-CN"/>
        </w:rPr>
        <w:t>2</w:t>
      </w:r>
      <w:r>
        <w:rPr>
          <w:rFonts w:hint="eastAsia"/>
          <w:lang w:eastAsia="zh-CN"/>
        </w:rPr>
        <w:t>章中的第</w:t>
      </w:r>
      <w:r>
        <w:rPr>
          <w:rFonts w:hint="eastAsia"/>
          <w:lang w:eastAsia="zh-CN"/>
        </w:rPr>
        <w:t>1</w:t>
      </w:r>
      <w:r>
        <w:rPr>
          <w:rFonts w:hint="eastAsia"/>
          <w:lang w:eastAsia="zh-CN"/>
        </w:rPr>
        <w:t>表。表应有表题，与表号之间空</w:t>
      </w:r>
      <w:r>
        <w:rPr>
          <w:rFonts w:hint="eastAsia"/>
          <w:lang w:eastAsia="zh-CN"/>
        </w:rPr>
        <w:t>1~2</w:t>
      </w:r>
      <w:r>
        <w:rPr>
          <w:rFonts w:hint="eastAsia"/>
          <w:lang w:eastAsia="zh-CN"/>
        </w:rPr>
        <w:t>字，置于表的上方居中，须全文统一。表中的内容和项目字号不大于图题的字号。</w:t>
      </w:r>
    </w:p>
    <w:p w14:paraId="24B54AB3" w14:textId="77777777" w:rsidR="00F74D8B" w:rsidRDefault="00405FAE" w:rsidP="00F74D8B">
      <w:pPr>
        <w:ind w:firstLineChars="200" w:firstLine="480"/>
        <w:rPr>
          <w:lang w:eastAsia="zh-CN"/>
        </w:rPr>
      </w:pPr>
      <w:r>
        <w:rPr>
          <w:rFonts w:hint="eastAsia"/>
          <w:lang w:eastAsia="zh-CN"/>
        </w:rPr>
        <w:t>5.</w:t>
      </w:r>
      <w:r w:rsidR="00F74D8B">
        <w:rPr>
          <w:rFonts w:hint="eastAsia"/>
          <w:lang w:eastAsia="zh-CN"/>
        </w:rPr>
        <w:t>3.3</w:t>
      </w:r>
      <w:r w:rsidR="00F74D8B">
        <w:rPr>
          <w:rFonts w:hint="eastAsia"/>
          <w:lang w:eastAsia="zh-CN"/>
        </w:rPr>
        <w:t>公式</w:t>
      </w:r>
    </w:p>
    <w:p w14:paraId="59FF81AD" w14:textId="77777777" w:rsidR="00F74D8B" w:rsidRDefault="00F74D8B" w:rsidP="00F74D8B">
      <w:pPr>
        <w:ind w:firstLineChars="200" w:firstLine="480"/>
        <w:rPr>
          <w:lang w:eastAsia="zh-CN"/>
        </w:rPr>
      </w:pPr>
      <w:r>
        <w:rPr>
          <w:rFonts w:hint="eastAsia"/>
          <w:lang w:eastAsia="zh-CN"/>
        </w:rPr>
        <w:t>公式包括数学、物理和化学式。正文中引用的公式、算式或方程式等可以按章序号用阿位伯数字编号</w:t>
      </w:r>
      <w:r>
        <w:rPr>
          <w:rFonts w:hint="eastAsia"/>
          <w:lang w:eastAsia="zh-CN"/>
        </w:rPr>
        <w:t>(</w:t>
      </w:r>
      <w:r>
        <w:rPr>
          <w:rFonts w:hint="eastAsia"/>
          <w:lang w:eastAsia="zh-CN"/>
        </w:rPr>
        <w:t>式号</w:t>
      </w:r>
      <w:r>
        <w:rPr>
          <w:rFonts w:hint="eastAsia"/>
          <w:lang w:eastAsia="zh-CN"/>
        </w:rPr>
        <w:t>)</w:t>
      </w:r>
      <w:r>
        <w:rPr>
          <w:rFonts w:hint="eastAsia"/>
          <w:lang w:eastAsia="zh-CN"/>
        </w:rPr>
        <w:t>，如</w:t>
      </w:r>
      <w:r>
        <w:rPr>
          <w:rFonts w:hint="eastAsia"/>
          <w:lang w:eastAsia="zh-CN"/>
        </w:rPr>
        <w:t>:</w:t>
      </w:r>
      <w:r>
        <w:rPr>
          <w:rFonts w:hint="eastAsia"/>
          <w:lang w:eastAsia="zh-CN"/>
        </w:rPr>
        <w:t>式</w:t>
      </w:r>
      <w:r>
        <w:rPr>
          <w:rFonts w:hint="eastAsia"/>
          <w:lang w:eastAsia="zh-CN"/>
        </w:rPr>
        <w:t>(2.1)</w:t>
      </w:r>
      <w:r>
        <w:rPr>
          <w:rFonts w:hint="eastAsia"/>
          <w:lang w:eastAsia="zh-CN"/>
        </w:rPr>
        <w:t>表示第</w:t>
      </w:r>
      <w:r>
        <w:rPr>
          <w:rFonts w:hint="eastAsia"/>
          <w:lang w:eastAsia="zh-CN"/>
        </w:rPr>
        <w:t xml:space="preserve">2 </w:t>
      </w:r>
      <w:r>
        <w:rPr>
          <w:rFonts w:hint="eastAsia"/>
          <w:lang w:eastAsia="zh-CN"/>
        </w:rPr>
        <w:t>章第</w:t>
      </w:r>
      <w:r>
        <w:rPr>
          <w:rFonts w:hint="eastAsia"/>
          <w:lang w:eastAsia="zh-CN"/>
        </w:rPr>
        <w:t>1</w:t>
      </w:r>
      <w:r>
        <w:rPr>
          <w:rFonts w:hint="eastAsia"/>
          <w:lang w:eastAsia="zh-CN"/>
        </w:rPr>
        <w:t>式，公式</w:t>
      </w:r>
      <w:r>
        <w:rPr>
          <w:rFonts w:hint="eastAsia"/>
          <w:lang w:eastAsia="zh-CN"/>
        </w:rPr>
        <w:t>- -</w:t>
      </w:r>
      <w:r>
        <w:rPr>
          <w:rFonts w:hint="eastAsia"/>
          <w:lang w:eastAsia="zh-CN"/>
        </w:rPr>
        <w:t>般单行居中排版与上下文分开，式号与公式同行居右排版。</w:t>
      </w:r>
    </w:p>
    <w:p w14:paraId="3A1EC315" w14:textId="77777777" w:rsidR="00F74D8B" w:rsidRDefault="00405FAE" w:rsidP="00F74D8B">
      <w:pPr>
        <w:ind w:firstLineChars="200" w:firstLine="480"/>
        <w:rPr>
          <w:lang w:eastAsia="zh-CN"/>
        </w:rPr>
      </w:pPr>
      <w:r>
        <w:rPr>
          <w:rFonts w:hint="eastAsia"/>
          <w:lang w:eastAsia="zh-CN"/>
        </w:rPr>
        <w:t>5.</w:t>
      </w:r>
      <w:r w:rsidR="00F74D8B">
        <w:rPr>
          <w:rFonts w:hint="eastAsia"/>
          <w:lang w:eastAsia="zh-CN"/>
        </w:rPr>
        <w:t>3.4</w:t>
      </w:r>
      <w:r w:rsidR="00F74D8B">
        <w:rPr>
          <w:rFonts w:hint="eastAsia"/>
          <w:lang w:eastAsia="zh-CN"/>
        </w:rPr>
        <w:t>计量单位</w:t>
      </w:r>
    </w:p>
    <w:p w14:paraId="492ED26C" w14:textId="77777777" w:rsidR="00F74D8B" w:rsidRDefault="00F74D8B" w:rsidP="00F74D8B">
      <w:pPr>
        <w:ind w:firstLineChars="200" w:firstLine="480"/>
        <w:rPr>
          <w:lang w:eastAsia="zh-CN"/>
        </w:rPr>
      </w:pPr>
      <w:r>
        <w:rPr>
          <w:rFonts w:hint="eastAsia"/>
          <w:lang w:eastAsia="zh-CN"/>
        </w:rPr>
        <w:t>报告一律采用</w:t>
      </w:r>
      <w:r>
        <w:rPr>
          <w:rFonts w:hint="eastAsia"/>
          <w:lang w:eastAsia="zh-CN"/>
        </w:rPr>
        <w:t>1984</w:t>
      </w:r>
      <w:r>
        <w:rPr>
          <w:rFonts w:hint="eastAsia"/>
          <w:lang w:eastAsia="zh-CN"/>
        </w:rPr>
        <w:t>年</w:t>
      </w:r>
      <w:r>
        <w:rPr>
          <w:rFonts w:hint="eastAsia"/>
          <w:lang w:eastAsia="zh-CN"/>
        </w:rPr>
        <w:t>2</w:t>
      </w:r>
      <w:r>
        <w:rPr>
          <w:rFonts w:hint="eastAsia"/>
          <w:lang w:eastAsia="zh-CN"/>
        </w:rPr>
        <w:t>月</w:t>
      </w:r>
      <w:r>
        <w:rPr>
          <w:rFonts w:hint="eastAsia"/>
          <w:lang w:eastAsia="zh-CN"/>
        </w:rPr>
        <w:t>27</w:t>
      </w:r>
      <w:r>
        <w:rPr>
          <w:rFonts w:hint="eastAsia"/>
          <w:lang w:eastAsia="zh-CN"/>
        </w:rPr>
        <w:t>日国务院发布的《中华人民共和国法定计量单位》，并遵照《中华人民共和国法定计量单位使用方法》执行。论文中命名用各种量、单位和符号，必须遵循国家标准</w:t>
      </w:r>
      <w:r>
        <w:rPr>
          <w:rFonts w:hint="eastAsia"/>
          <w:lang w:eastAsia="zh-CN"/>
        </w:rPr>
        <w:t xml:space="preserve">GB3100-82. GB3101-82,GB3102/ 1-13-82 </w:t>
      </w:r>
      <w:r>
        <w:rPr>
          <w:rFonts w:hint="eastAsia"/>
          <w:lang w:eastAsia="zh-CN"/>
        </w:rPr>
        <w:t>等的规定。</w:t>
      </w:r>
    </w:p>
    <w:p w14:paraId="244B5240" w14:textId="77777777" w:rsidR="00F74D8B" w:rsidRDefault="00F74D8B" w:rsidP="00F74D8B">
      <w:pPr>
        <w:ind w:firstLineChars="200" w:firstLine="480"/>
        <w:rPr>
          <w:lang w:eastAsia="zh-CN"/>
        </w:rPr>
      </w:pPr>
      <w:r>
        <w:rPr>
          <w:rFonts w:hint="eastAsia"/>
          <w:lang w:eastAsia="zh-CN"/>
        </w:rPr>
        <w:t>单位名称和符号的书写方式，可以采用国际通用符号，也可以用中文名称，但统一采用一种，不要混用。</w:t>
      </w:r>
    </w:p>
    <w:p w14:paraId="789F32FE" w14:textId="77777777" w:rsidR="00F74D8B" w:rsidRDefault="00405FAE" w:rsidP="00F74D8B">
      <w:pPr>
        <w:ind w:firstLineChars="200" w:firstLine="480"/>
        <w:rPr>
          <w:lang w:eastAsia="zh-CN"/>
        </w:rPr>
      </w:pPr>
      <w:r>
        <w:rPr>
          <w:rFonts w:hint="eastAsia"/>
          <w:lang w:eastAsia="zh-CN"/>
        </w:rPr>
        <w:t>5.</w:t>
      </w:r>
      <w:r w:rsidR="00F74D8B">
        <w:rPr>
          <w:rFonts w:hint="eastAsia"/>
          <w:lang w:eastAsia="zh-CN"/>
        </w:rPr>
        <w:t>3.5</w:t>
      </w:r>
      <w:r w:rsidR="00F74D8B">
        <w:rPr>
          <w:rFonts w:hint="eastAsia"/>
          <w:lang w:eastAsia="zh-CN"/>
        </w:rPr>
        <w:t>参考文献</w:t>
      </w:r>
    </w:p>
    <w:p w14:paraId="0E7440FF" w14:textId="77777777" w:rsidR="00F74D8B" w:rsidRDefault="00F74D8B" w:rsidP="00F74D8B">
      <w:pPr>
        <w:ind w:firstLineChars="200" w:firstLine="480"/>
        <w:rPr>
          <w:lang w:eastAsia="zh-CN"/>
        </w:rPr>
      </w:pPr>
      <w:r>
        <w:rPr>
          <w:rFonts w:hint="eastAsia"/>
          <w:lang w:eastAsia="zh-CN"/>
        </w:rPr>
        <w:t>参考文献采用顺序号编号体系。</w:t>
      </w:r>
    </w:p>
    <w:p w14:paraId="1CEE40E5" w14:textId="77777777" w:rsidR="00F74D8B" w:rsidRDefault="00F74D8B" w:rsidP="00F74D8B">
      <w:pPr>
        <w:ind w:firstLineChars="200" w:firstLine="480"/>
        <w:rPr>
          <w:lang w:eastAsia="zh-CN"/>
        </w:rPr>
      </w:pPr>
      <w:r>
        <w:rPr>
          <w:rFonts w:hint="eastAsia"/>
          <w:lang w:eastAsia="zh-CN"/>
        </w:rPr>
        <w:t>①著作格式</w:t>
      </w:r>
      <w:r>
        <w:rPr>
          <w:rFonts w:hint="eastAsia"/>
          <w:lang w:eastAsia="zh-CN"/>
        </w:rPr>
        <w:t>:</w:t>
      </w:r>
    </w:p>
    <w:p w14:paraId="7B3C44E3" w14:textId="77777777" w:rsidR="00F74D8B" w:rsidRDefault="00F74D8B" w:rsidP="00F74D8B">
      <w:pPr>
        <w:ind w:firstLineChars="200" w:firstLine="480"/>
        <w:rPr>
          <w:lang w:eastAsia="zh-CN"/>
        </w:rPr>
      </w:pPr>
      <w:r>
        <w:rPr>
          <w:rFonts w:hint="eastAsia"/>
          <w:lang w:eastAsia="zh-CN"/>
        </w:rPr>
        <w:t>序号</w:t>
      </w:r>
      <w:r>
        <w:rPr>
          <w:rFonts w:hint="eastAsia"/>
          <w:lang w:eastAsia="zh-CN"/>
        </w:rPr>
        <w:t>(</w:t>
      </w:r>
      <w:r>
        <w:rPr>
          <w:rFonts w:hint="eastAsia"/>
          <w:lang w:eastAsia="zh-CN"/>
        </w:rPr>
        <w:t>空一格</w:t>
      </w:r>
      <w:r>
        <w:rPr>
          <w:rFonts w:hint="eastAsia"/>
          <w:lang w:eastAsia="zh-CN"/>
        </w:rPr>
        <w:t>)</w:t>
      </w:r>
      <w:r>
        <w:rPr>
          <w:rFonts w:hint="eastAsia"/>
          <w:lang w:eastAsia="zh-CN"/>
        </w:rPr>
        <w:t>编著者，书名</w:t>
      </w:r>
      <w:r>
        <w:rPr>
          <w:rFonts w:hint="eastAsia"/>
          <w:lang w:eastAsia="zh-CN"/>
        </w:rPr>
        <w:t>[M]</w:t>
      </w:r>
      <w:r>
        <w:rPr>
          <w:rFonts w:hint="eastAsia"/>
          <w:lang w:eastAsia="zh-CN"/>
        </w:rPr>
        <w:t>。出版地</w:t>
      </w:r>
      <w:r>
        <w:rPr>
          <w:rFonts w:hint="eastAsia"/>
          <w:lang w:eastAsia="zh-CN"/>
        </w:rPr>
        <w:t>:</w:t>
      </w:r>
      <w:r>
        <w:rPr>
          <w:rFonts w:hint="eastAsia"/>
          <w:lang w:eastAsia="zh-CN"/>
        </w:rPr>
        <w:t>出版社，出版时间</w:t>
      </w:r>
    </w:p>
    <w:p w14:paraId="522BC567" w14:textId="77777777" w:rsidR="00F74D8B" w:rsidRDefault="00F74D8B" w:rsidP="00F74D8B">
      <w:pPr>
        <w:ind w:firstLineChars="200" w:firstLine="480"/>
        <w:rPr>
          <w:lang w:eastAsia="zh-CN"/>
        </w:rPr>
      </w:pPr>
      <w:r>
        <w:rPr>
          <w:rFonts w:hint="eastAsia"/>
          <w:lang w:eastAsia="zh-CN"/>
        </w:rPr>
        <w:t>②期刊论文格式</w:t>
      </w:r>
      <w:r>
        <w:rPr>
          <w:rFonts w:hint="eastAsia"/>
          <w:lang w:eastAsia="zh-CN"/>
        </w:rPr>
        <w:t>:</w:t>
      </w:r>
    </w:p>
    <w:p w14:paraId="7440F3E1" w14:textId="77777777" w:rsidR="00F74D8B" w:rsidRDefault="00F74D8B" w:rsidP="00F74D8B">
      <w:pPr>
        <w:ind w:firstLineChars="200" w:firstLine="480"/>
        <w:rPr>
          <w:lang w:eastAsia="zh-CN"/>
        </w:rPr>
      </w:pPr>
      <w:r>
        <w:rPr>
          <w:rFonts w:hint="eastAsia"/>
          <w:lang w:eastAsia="zh-CN"/>
        </w:rPr>
        <w:t>序号</w:t>
      </w:r>
      <w:r>
        <w:rPr>
          <w:rFonts w:hint="eastAsia"/>
          <w:lang w:eastAsia="zh-CN"/>
        </w:rPr>
        <w:t>(</w:t>
      </w:r>
      <w:r>
        <w:rPr>
          <w:rFonts w:hint="eastAsia"/>
          <w:lang w:eastAsia="zh-CN"/>
        </w:rPr>
        <w:t>空一格</w:t>
      </w:r>
      <w:r>
        <w:rPr>
          <w:rFonts w:hint="eastAsia"/>
          <w:lang w:eastAsia="zh-CN"/>
        </w:rPr>
        <w:t>)</w:t>
      </w:r>
      <w:r>
        <w:rPr>
          <w:rFonts w:hint="eastAsia"/>
          <w:lang w:eastAsia="zh-CN"/>
        </w:rPr>
        <w:t>作者。</w:t>
      </w:r>
      <w:r>
        <w:rPr>
          <w:rFonts w:hint="eastAsia"/>
          <w:lang w:eastAsia="zh-CN"/>
        </w:rPr>
        <w:t xml:space="preserve"> </w:t>
      </w:r>
      <w:r>
        <w:rPr>
          <w:rFonts w:hint="eastAsia"/>
          <w:lang w:eastAsia="zh-CN"/>
        </w:rPr>
        <w:t>论文</w:t>
      </w:r>
      <w:r>
        <w:rPr>
          <w:rFonts w:hint="eastAsia"/>
          <w:lang w:eastAsia="zh-CN"/>
        </w:rPr>
        <w:t>(</w:t>
      </w:r>
      <w:r>
        <w:rPr>
          <w:rFonts w:hint="eastAsia"/>
          <w:lang w:eastAsia="zh-CN"/>
        </w:rPr>
        <w:t>文章</w:t>
      </w:r>
      <w:r>
        <w:rPr>
          <w:rFonts w:hint="eastAsia"/>
          <w:lang w:eastAsia="zh-CN"/>
        </w:rPr>
        <w:t>)</w:t>
      </w:r>
      <w:r>
        <w:rPr>
          <w:rFonts w:hint="eastAsia"/>
          <w:lang w:eastAsia="zh-CN"/>
        </w:rPr>
        <w:t>名称</w:t>
      </w:r>
      <w:r>
        <w:rPr>
          <w:rFonts w:hint="eastAsia"/>
          <w:lang w:eastAsia="zh-CN"/>
        </w:rPr>
        <w:t>[</w:t>
      </w:r>
      <w:r w:rsidR="00862493">
        <w:rPr>
          <w:rFonts w:hint="eastAsia"/>
          <w:lang w:eastAsia="zh-CN"/>
        </w:rPr>
        <w:t>J</w:t>
      </w:r>
      <w:r>
        <w:rPr>
          <w:rFonts w:hint="eastAsia"/>
          <w:lang w:eastAsia="zh-CN"/>
        </w:rPr>
        <w:t>]</w:t>
      </w:r>
      <w:r>
        <w:rPr>
          <w:rFonts w:hint="eastAsia"/>
          <w:lang w:eastAsia="zh-CN"/>
        </w:rPr>
        <w:t>。期刊名称，年度，卷</w:t>
      </w:r>
      <w:r>
        <w:rPr>
          <w:rFonts w:hint="eastAsia"/>
          <w:lang w:eastAsia="zh-CN"/>
        </w:rPr>
        <w:t>(</w:t>
      </w:r>
      <w:r>
        <w:rPr>
          <w:rFonts w:hint="eastAsia"/>
          <w:lang w:eastAsia="zh-CN"/>
        </w:rPr>
        <w:t>期</w:t>
      </w:r>
      <w:r>
        <w:rPr>
          <w:rFonts w:hint="eastAsia"/>
          <w:lang w:eastAsia="zh-CN"/>
        </w:rPr>
        <w:t xml:space="preserve">): </w:t>
      </w:r>
      <w:r>
        <w:rPr>
          <w:rFonts w:hint="eastAsia"/>
          <w:lang w:eastAsia="zh-CN"/>
        </w:rPr>
        <w:t>起止页码</w:t>
      </w:r>
    </w:p>
    <w:p w14:paraId="7AD8FB6A" w14:textId="77777777" w:rsidR="00F74D8B" w:rsidRDefault="00F74D8B" w:rsidP="00F74D8B">
      <w:pPr>
        <w:ind w:firstLineChars="200" w:firstLine="480"/>
        <w:rPr>
          <w:lang w:eastAsia="zh-CN"/>
        </w:rPr>
      </w:pPr>
      <w:r>
        <w:rPr>
          <w:rFonts w:hint="eastAsia"/>
          <w:lang w:eastAsia="zh-CN"/>
        </w:rPr>
        <w:t>③学位论文格式</w:t>
      </w:r>
      <w:r>
        <w:rPr>
          <w:rFonts w:hint="eastAsia"/>
          <w:lang w:eastAsia="zh-CN"/>
        </w:rPr>
        <w:t>:</w:t>
      </w:r>
    </w:p>
    <w:p w14:paraId="71321B4C" w14:textId="77777777" w:rsidR="00F74D8B" w:rsidRDefault="00F74D8B" w:rsidP="00F74D8B">
      <w:pPr>
        <w:ind w:firstLineChars="200" w:firstLine="480"/>
        <w:rPr>
          <w:lang w:eastAsia="zh-CN"/>
        </w:rPr>
      </w:pPr>
      <w:r>
        <w:rPr>
          <w:rFonts w:hint="eastAsia"/>
          <w:lang w:eastAsia="zh-CN"/>
        </w:rPr>
        <w:t>序号</w:t>
      </w:r>
      <w:r>
        <w:rPr>
          <w:rFonts w:hint="eastAsia"/>
          <w:lang w:eastAsia="zh-CN"/>
        </w:rPr>
        <w:t>(</w:t>
      </w:r>
      <w:r>
        <w:rPr>
          <w:rFonts w:hint="eastAsia"/>
          <w:lang w:eastAsia="zh-CN"/>
        </w:rPr>
        <w:t>空一格</w:t>
      </w:r>
      <w:r>
        <w:rPr>
          <w:rFonts w:hint="eastAsia"/>
          <w:lang w:eastAsia="zh-CN"/>
        </w:rPr>
        <w:t>)</w:t>
      </w:r>
      <w:r>
        <w:rPr>
          <w:rFonts w:hint="eastAsia"/>
          <w:lang w:eastAsia="zh-CN"/>
        </w:rPr>
        <w:t>作者。</w:t>
      </w:r>
      <w:r>
        <w:rPr>
          <w:rFonts w:hint="eastAsia"/>
          <w:lang w:eastAsia="zh-CN"/>
        </w:rPr>
        <w:t xml:space="preserve"> </w:t>
      </w:r>
      <w:r>
        <w:rPr>
          <w:rFonts w:hint="eastAsia"/>
          <w:lang w:eastAsia="zh-CN"/>
        </w:rPr>
        <w:t>学位论文名称</w:t>
      </w:r>
      <w:r>
        <w:rPr>
          <w:rFonts w:hint="eastAsia"/>
          <w:lang w:eastAsia="zh-CN"/>
        </w:rPr>
        <w:t>[D]</w:t>
      </w:r>
      <w:r>
        <w:rPr>
          <w:rFonts w:hint="eastAsia"/>
          <w:lang w:eastAsia="zh-CN"/>
        </w:rPr>
        <w:t>。发表地</w:t>
      </w:r>
      <w:r>
        <w:rPr>
          <w:rFonts w:hint="eastAsia"/>
          <w:lang w:eastAsia="zh-CN"/>
        </w:rPr>
        <w:t>:</w:t>
      </w:r>
      <w:r>
        <w:rPr>
          <w:rFonts w:hint="eastAsia"/>
          <w:lang w:eastAsia="zh-CN"/>
        </w:rPr>
        <w:t>学位授予单位，年度</w:t>
      </w:r>
    </w:p>
    <w:p w14:paraId="2A4E3450" w14:textId="77777777" w:rsidR="00F74D8B" w:rsidRDefault="00F74D8B" w:rsidP="00F74D8B">
      <w:pPr>
        <w:ind w:firstLineChars="200" w:firstLine="480"/>
        <w:rPr>
          <w:lang w:eastAsia="zh-CN"/>
        </w:rPr>
      </w:pPr>
      <w:r>
        <w:rPr>
          <w:rFonts w:hint="eastAsia"/>
          <w:lang w:eastAsia="zh-CN"/>
        </w:rPr>
        <w:t>④网络文章格式</w:t>
      </w:r>
      <w:r>
        <w:rPr>
          <w:rFonts w:hint="eastAsia"/>
          <w:lang w:eastAsia="zh-CN"/>
        </w:rPr>
        <w:t>:</w:t>
      </w:r>
    </w:p>
    <w:p w14:paraId="1539A4BA" w14:textId="77777777" w:rsidR="00F74D8B" w:rsidRDefault="00F74D8B" w:rsidP="00F74D8B">
      <w:pPr>
        <w:ind w:firstLineChars="200" w:firstLine="480"/>
        <w:rPr>
          <w:lang w:eastAsia="zh-CN"/>
        </w:rPr>
      </w:pPr>
      <w:r>
        <w:rPr>
          <w:rFonts w:hint="eastAsia"/>
          <w:lang w:eastAsia="zh-CN"/>
        </w:rPr>
        <w:t>序号</w:t>
      </w:r>
      <w:r>
        <w:rPr>
          <w:rFonts w:hint="eastAsia"/>
          <w:lang w:eastAsia="zh-CN"/>
        </w:rPr>
        <w:t>(</w:t>
      </w:r>
      <w:r>
        <w:rPr>
          <w:rFonts w:hint="eastAsia"/>
          <w:lang w:eastAsia="zh-CN"/>
        </w:rPr>
        <w:t>空一格</w:t>
      </w:r>
      <w:r>
        <w:rPr>
          <w:rFonts w:hint="eastAsia"/>
          <w:lang w:eastAsia="zh-CN"/>
        </w:rPr>
        <w:t>)</w:t>
      </w:r>
      <w:r>
        <w:rPr>
          <w:rFonts w:hint="eastAsia"/>
          <w:lang w:eastAsia="zh-CN"/>
        </w:rPr>
        <w:t>作者。论文</w:t>
      </w:r>
      <w:r>
        <w:rPr>
          <w:rFonts w:hint="eastAsia"/>
          <w:lang w:eastAsia="zh-CN"/>
        </w:rPr>
        <w:t>(</w:t>
      </w:r>
      <w:r>
        <w:rPr>
          <w:rFonts w:hint="eastAsia"/>
          <w:lang w:eastAsia="zh-CN"/>
        </w:rPr>
        <w:t>文章</w:t>
      </w:r>
      <w:r>
        <w:rPr>
          <w:rFonts w:hint="eastAsia"/>
          <w:lang w:eastAsia="zh-CN"/>
        </w:rPr>
        <w:t>)</w:t>
      </w:r>
      <w:r>
        <w:rPr>
          <w:rFonts w:hint="eastAsia"/>
          <w:lang w:eastAsia="zh-CN"/>
        </w:rPr>
        <w:t>题目，文章超连接</w:t>
      </w:r>
    </w:p>
    <w:p w14:paraId="5F7127DE" w14:textId="77777777" w:rsidR="00862493" w:rsidRPr="00E05C71" w:rsidRDefault="00862493" w:rsidP="00F74D8B">
      <w:pPr>
        <w:ind w:firstLineChars="200" w:firstLine="480"/>
        <w:rPr>
          <w:lang w:eastAsia="zh-CN"/>
        </w:rPr>
      </w:pPr>
    </w:p>
    <w:sectPr w:rsidR="00862493" w:rsidRPr="00E05C71" w:rsidSect="00FD79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1FFDD" w14:textId="77777777" w:rsidR="00D32F27" w:rsidRDefault="00D32F27" w:rsidP="00957A37">
      <w:r>
        <w:separator/>
      </w:r>
    </w:p>
  </w:endnote>
  <w:endnote w:type="continuationSeparator" w:id="0">
    <w:p w14:paraId="4A0B5C17" w14:textId="77777777" w:rsidR="00D32F27" w:rsidRDefault="00D32F27" w:rsidP="00957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yriad Pro">
    <w:altName w:val="Corbel"/>
    <w:panose1 w:val="020B0604020202020204"/>
    <w:charset w:val="00"/>
    <w:family w:val="swiss"/>
    <w:pitch w:val="variable"/>
    <w:sig w:usb0="A00002AF" w:usb1="5000204B" w:usb2="00000000" w:usb3="00000000" w:csb0="0000019F" w:csb1="00000000"/>
  </w:font>
  <w:font w:name="汉仪中黑简">
    <w:altName w:val="微软雅黑"/>
    <w:panose1 w:val="020B0604020202020204"/>
    <w:charset w:val="86"/>
    <w:family w:val="modern"/>
    <w:pitch w:val="fixed"/>
    <w:sig w:usb0="00000000" w:usb1="080E0800" w:usb2="00000012" w:usb3="00000000" w:csb0="00040000" w:csb1="00000000"/>
  </w:font>
  <w:font w:name="Helvetica">
    <w:panose1 w:val="00000000000000000000"/>
    <w:charset w:val="00"/>
    <w:family w:val="auto"/>
    <w:pitch w:val="variable"/>
    <w:sig w:usb0="E00002FF" w:usb1="5000785B" w:usb2="00000000" w:usb3="00000000" w:csb0="0000019F" w:csb1="00000000"/>
  </w:font>
  <w:font w:name="华文细黑">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06689" w14:textId="77777777" w:rsidR="00D32F27" w:rsidRDefault="00D32F27" w:rsidP="00957A37">
      <w:r>
        <w:separator/>
      </w:r>
    </w:p>
  </w:footnote>
  <w:footnote w:type="continuationSeparator" w:id="0">
    <w:p w14:paraId="6D154A33" w14:textId="77777777" w:rsidR="00D32F27" w:rsidRDefault="00D32F27" w:rsidP="00957A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90939"/>
    <w:multiLevelType w:val="hybridMultilevel"/>
    <w:tmpl w:val="F4ECA67A"/>
    <w:lvl w:ilvl="0" w:tplc="C8AE6452">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DD5480"/>
    <w:multiLevelType w:val="hybridMultilevel"/>
    <w:tmpl w:val="3648E9D6"/>
    <w:lvl w:ilvl="0" w:tplc="E4066AD6">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C4115CD"/>
    <w:multiLevelType w:val="hybridMultilevel"/>
    <w:tmpl w:val="51C43B54"/>
    <w:lvl w:ilvl="0" w:tplc="6F74572C">
      <w:start w:val="1"/>
      <w:numFmt w:val="bullet"/>
      <w:lvlText w:val=""/>
      <w:lvlJc w:val="left"/>
      <w:pPr>
        <w:tabs>
          <w:tab w:val="num" w:pos="720"/>
        </w:tabs>
        <w:ind w:left="720" w:hanging="360"/>
      </w:pPr>
      <w:rPr>
        <w:rFonts w:ascii="Wingdings" w:hAnsi="Wingdings" w:hint="default"/>
      </w:rPr>
    </w:lvl>
    <w:lvl w:ilvl="1" w:tplc="A8D4671E" w:tentative="1">
      <w:start w:val="1"/>
      <w:numFmt w:val="bullet"/>
      <w:lvlText w:val=""/>
      <w:lvlJc w:val="left"/>
      <w:pPr>
        <w:tabs>
          <w:tab w:val="num" w:pos="1440"/>
        </w:tabs>
        <w:ind w:left="1440" w:hanging="360"/>
      </w:pPr>
      <w:rPr>
        <w:rFonts w:ascii="Wingdings" w:hAnsi="Wingdings" w:hint="default"/>
      </w:rPr>
    </w:lvl>
    <w:lvl w:ilvl="2" w:tplc="86FCF8A8" w:tentative="1">
      <w:start w:val="1"/>
      <w:numFmt w:val="bullet"/>
      <w:lvlText w:val=""/>
      <w:lvlJc w:val="left"/>
      <w:pPr>
        <w:tabs>
          <w:tab w:val="num" w:pos="2160"/>
        </w:tabs>
        <w:ind w:left="2160" w:hanging="360"/>
      </w:pPr>
      <w:rPr>
        <w:rFonts w:ascii="Wingdings" w:hAnsi="Wingdings" w:hint="default"/>
      </w:rPr>
    </w:lvl>
    <w:lvl w:ilvl="3" w:tplc="08B0BDF0" w:tentative="1">
      <w:start w:val="1"/>
      <w:numFmt w:val="bullet"/>
      <w:lvlText w:val=""/>
      <w:lvlJc w:val="left"/>
      <w:pPr>
        <w:tabs>
          <w:tab w:val="num" w:pos="2880"/>
        </w:tabs>
        <w:ind w:left="2880" w:hanging="360"/>
      </w:pPr>
      <w:rPr>
        <w:rFonts w:ascii="Wingdings" w:hAnsi="Wingdings" w:hint="default"/>
      </w:rPr>
    </w:lvl>
    <w:lvl w:ilvl="4" w:tplc="5BDEBEDA" w:tentative="1">
      <w:start w:val="1"/>
      <w:numFmt w:val="bullet"/>
      <w:lvlText w:val=""/>
      <w:lvlJc w:val="left"/>
      <w:pPr>
        <w:tabs>
          <w:tab w:val="num" w:pos="3600"/>
        </w:tabs>
        <w:ind w:left="3600" w:hanging="360"/>
      </w:pPr>
      <w:rPr>
        <w:rFonts w:ascii="Wingdings" w:hAnsi="Wingdings" w:hint="default"/>
      </w:rPr>
    </w:lvl>
    <w:lvl w:ilvl="5" w:tplc="321E3296" w:tentative="1">
      <w:start w:val="1"/>
      <w:numFmt w:val="bullet"/>
      <w:lvlText w:val=""/>
      <w:lvlJc w:val="left"/>
      <w:pPr>
        <w:tabs>
          <w:tab w:val="num" w:pos="4320"/>
        </w:tabs>
        <w:ind w:left="4320" w:hanging="360"/>
      </w:pPr>
      <w:rPr>
        <w:rFonts w:ascii="Wingdings" w:hAnsi="Wingdings" w:hint="default"/>
      </w:rPr>
    </w:lvl>
    <w:lvl w:ilvl="6" w:tplc="EDCC41A2" w:tentative="1">
      <w:start w:val="1"/>
      <w:numFmt w:val="bullet"/>
      <w:lvlText w:val=""/>
      <w:lvlJc w:val="left"/>
      <w:pPr>
        <w:tabs>
          <w:tab w:val="num" w:pos="5040"/>
        </w:tabs>
        <w:ind w:left="5040" w:hanging="360"/>
      </w:pPr>
      <w:rPr>
        <w:rFonts w:ascii="Wingdings" w:hAnsi="Wingdings" w:hint="default"/>
      </w:rPr>
    </w:lvl>
    <w:lvl w:ilvl="7" w:tplc="6C36C570" w:tentative="1">
      <w:start w:val="1"/>
      <w:numFmt w:val="bullet"/>
      <w:lvlText w:val=""/>
      <w:lvlJc w:val="left"/>
      <w:pPr>
        <w:tabs>
          <w:tab w:val="num" w:pos="5760"/>
        </w:tabs>
        <w:ind w:left="5760" w:hanging="360"/>
      </w:pPr>
      <w:rPr>
        <w:rFonts w:ascii="Wingdings" w:hAnsi="Wingdings" w:hint="default"/>
      </w:rPr>
    </w:lvl>
    <w:lvl w:ilvl="8" w:tplc="DDA0FDD6"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20809"/>
    <w:rsid w:val="00104E33"/>
    <w:rsid w:val="00122C2C"/>
    <w:rsid w:val="00125640"/>
    <w:rsid w:val="001408D4"/>
    <w:rsid w:val="00144A83"/>
    <w:rsid w:val="00145A14"/>
    <w:rsid w:val="001945BF"/>
    <w:rsid w:val="001B2B48"/>
    <w:rsid w:val="001C73F3"/>
    <w:rsid w:val="001D78BA"/>
    <w:rsid w:val="001F0FEE"/>
    <w:rsid w:val="00231E15"/>
    <w:rsid w:val="00264FD4"/>
    <w:rsid w:val="00281E8E"/>
    <w:rsid w:val="002B1E02"/>
    <w:rsid w:val="002C579D"/>
    <w:rsid w:val="002E56BF"/>
    <w:rsid w:val="0031403F"/>
    <w:rsid w:val="00327F20"/>
    <w:rsid w:val="003367CC"/>
    <w:rsid w:val="00343A1E"/>
    <w:rsid w:val="00347CC8"/>
    <w:rsid w:val="003556F1"/>
    <w:rsid w:val="003630C3"/>
    <w:rsid w:val="003A15C9"/>
    <w:rsid w:val="003D52AC"/>
    <w:rsid w:val="003E554D"/>
    <w:rsid w:val="00405FAE"/>
    <w:rsid w:val="00411036"/>
    <w:rsid w:val="00432C0F"/>
    <w:rsid w:val="00447616"/>
    <w:rsid w:val="004A794A"/>
    <w:rsid w:val="004B0823"/>
    <w:rsid w:val="004B0EF6"/>
    <w:rsid w:val="004C198C"/>
    <w:rsid w:val="004C5B52"/>
    <w:rsid w:val="005377E9"/>
    <w:rsid w:val="00562105"/>
    <w:rsid w:val="005A77C6"/>
    <w:rsid w:val="005D7B3F"/>
    <w:rsid w:val="00637556"/>
    <w:rsid w:val="00640367"/>
    <w:rsid w:val="00675750"/>
    <w:rsid w:val="006F017C"/>
    <w:rsid w:val="0070157A"/>
    <w:rsid w:val="00721FE4"/>
    <w:rsid w:val="00791333"/>
    <w:rsid w:val="007B1044"/>
    <w:rsid w:val="007F1EC9"/>
    <w:rsid w:val="00815EF5"/>
    <w:rsid w:val="00862493"/>
    <w:rsid w:val="008C78A5"/>
    <w:rsid w:val="008D4222"/>
    <w:rsid w:val="00957A37"/>
    <w:rsid w:val="0096516C"/>
    <w:rsid w:val="0098045D"/>
    <w:rsid w:val="00981FDB"/>
    <w:rsid w:val="009A3BA2"/>
    <w:rsid w:val="009C3D8A"/>
    <w:rsid w:val="00A34597"/>
    <w:rsid w:val="00A56AF8"/>
    <w:rsid w:val="00A87787"/>
    <w:rsid w:val="00A90B8B"/>
    <w:rsid w:val="00AD7EAA"/>
    <w:rsid w:val="00AE1928"/>
    <w:rsid w:val="00B15000"/>
    <w:rsid w:val="00B41BE2"/>
    <w:rsid w:val="00B46D65"/>
    <w:rsid w:val="00B84346"/>
    <w:rsid w:val="00B976C0"/>
    <w:rsid w:val="00BA50A2"/>
    <w:rsid w:val="00BE0E88"/>
    <w:rsid w:val="00C13472"/>
    <w:rsid w:val="00C53E9A"/>
    <w:rsid w:val="00C600A3"/>
    <w:rsid w:val="00C86A94"/>
    <w:rsid w:val="00C91ECA"/>
    <w:rsid w:val="00CC09B0"/>
    <w:rsid w:val="00CC5A6C"/>
    <w:rsid w:val="00D32F27"/>
    <w:rsid w:val="00D35A85"/>
    <w:rsid w:val="00D55CA3"/>
    <w:rsid w:val="00D71976"/>
    <w:rsid w:val="00DA1AA6"/>
    <w:rsid w:val="00DC5483"/>
    <w:rsid w:val="00DE6987"/>
    <w:rsid w:val="00E05C71"/>
    <w:rsid w:val="00E12035"/>
    <w:rsid w:val="00E121C7"/>
    <w:rsid w:val="00E643E8"/>
    <w:rsid w:val="00E80F73"/>
    <w:rsid w:val="00EA5DAF"/>
    <w:rsid w:val="00EC1E66"/>
    <w:rsid w:val="00EC3529"/>
    <w:rsid w:val="00EC36D4"/>
    <w:rsid w:val="00EF5022"/>
    <w:rsid w:val="00EF769C"/>
    <w:rsid w:val="00F20809"/>
    <w:rsid w:val="00F24E28"/>
    <w:rsid w:val="00F36550"/>
    <w:rsid w:val="00F64763"/>
    <w:rsid w:val="00F74133"/>
    <w:rsid w:val="00F74D8B"/>
    <w:rsid w:val="00F82F67"/>
    <w:rsid w:val="00FA2D3E"/>
    <w:rsid w:val="00FB3A53"/>
    <w:rsid w:val="00FB4761"/>
    <w:rsid w:val="00FC1E24"/>
    <w:rsid w:val="00FD33BA"/>
    <w:rsid w:val="00FD793C"/>
    <w:rsid w:val="00FE1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B3C4E"/>
  <w15:docId w15:val="{0B15EF48-B79A-46BA-8ADF-9084D3731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4597"/>
    <w:rPr>
      <w:sz w:val="24"/>
      <w:szCs w:val="24"/>
    </w:rPr>
  </w:style>
  <w:style w:type="paragraph" w:styleId="1">
    <w:name w:val="heading 1"/>
    <w:basedOn w:val="a"/>
    <w:next w:val="a"/>
    <w:link w:val="10"/>
    <w:qFormat/>
    <w:rsid w:val="00A34597"/>
    <w:pPr>
      <w:keepNext/>
      <w:spacing w:before="240" w:after="60"/>
      <w:outlineLvl w:val="0"/>
    </w:pPr>
    <w:rPr>
      <w:rFonts w:asciiTheme="majorHAnsi" w:eastAsiaTheme="majorEastAsia" w:hAnsiTheme="majorHAnsi"/>
      <w:b/>
      <w:bCs/>
      <w:kern w:val="32"/>
      <w:sz w:val="32"/>
      <w:szCs w:val="32"/>
    </w:rPr>
  </w:style>
  <w:style w:type="paragraph" w:styleId="2">
    <w:name w:val="heading 2"/>
    <w:aliases w:val="h2,2,H2,Titre 2 Car,ERMH2,ERMH21,ERMH22,ERMH23,ERMH24,ERMH25,ERMH26,ERMH27,ERMH28,ERMH29,ERMH210,ERMH211,ERMH212,ERMH213,ERMH214,2 headline,h,headline,S&amp;R2,ERMH215,ERMH221,ERMH231,ERMH241,ERMH251,ERMH261,ERMH271,ERMH281,ERMH291,ERMH2101,标题 2-MY"/>
    <w:basedOn w:val="a"/>
    <w:next w:val="a"/>
    <w:link w:val="20"/>
    <w:uiPriority w:val="9"/>
    <w:unhideWhenUsed/>
    <w:qFormat/>
    <w:rsid w:val="00A34597"/>
    <w:pPr>
      <w:keepNext/>
      <w:spacing w:before="240" w:after="60"/>
      <w:outlineLvl w:val="1"/>
    </w:pPr>
    <w:rPr>
      <w:rFonts w:asciiTheme="majorHAnsi" w:eastAsiaTheme="majorEastAsia" w:hAnsiTheme="majorHAnsi"/>
      <w:b/>
      <w:bCs/>
      <w:i/>
      <w:iCs/>
      <w:sz w:val="28"/>
      <w:szCs w:val="28"/>
    </w:rPr>
  </w:style>
  <w:style w:type="paragraph" w:styleId="3">
    <w:name w:val="heading 3"/>
    <w:aliases w:val="H3 Char,título 3,ERMH3,ERMH31,ERMH32,ERMH33,ERMH34,ERMH35,ERMH36,ERMH37,ERMH38,ERMH39,ERMH310,ERMH311,ERMH312,ERMH313,ERMH314,ERMH315,ERMH316,ERMH317,ERMH318,ERMH319,ERMH320,ERMH321,3 bullet,b,bullets,bullet,título 31,título 32,título 311,b1,3"/>
    <w:basedOn w:val="a"/>
    <w:next w:val="a"/>
    <w:link w:val="30"/>
    <w:uiPriority w:val="9"/>
    <w:unhideWhenUsed/>
    <w:qFormat/>
    <w:rsid w:val="00A34597"/>
    <w:pPr>
      <w:keepNext/>
      <w:spacing w:before="240" w:after="60"/>
      <w:outlineLvl w:val="2"/>
    </w:pPr>
    <w:rPr>
      <w:rFonts w:asciiTheme="majorHAnsi" w:eastAsiaTheme="majorEastAsia" w:hAnsiTheme="majorHAnsi"/>
      <w:b/>
      <w:bCs/>
      <w:sz w:val="26"/>
      <w:szCs w:val="26"/>
    </w:rPr>
  </w:style>
  <w:style w:type="paragraph" w:styleId="4">
    <w:name w:val="heading 4"/>
    <w:aliases w:val="H4,p,Titre 4 Car,paragraphe[1],4 dash,d,dash,zzzHeading 4,paragraphe[1]1,paragraphe[1]2,paragraphe[1]3,paragraphe[1]4,paragraphe[1]5,paragraphe[1]11,paragraphe[1]21,paragraphe[1]31,paragraphe[1]41,paragraphe[1]6,paragraphe[1]12,-&gt;1.,41,42,43,44,45"/>
    <w:basedOn w:val="a"/>
    <w:next w:val="a"/>
    <w:link w:val="40"/>
    <w:uiPriority w:val="9"/>
    <w:unhideWhenUsed/>
    <w:qFormat/>
    <w:rsid w:val="00A34597"/>
    <w:pPr>
      <w:keepNext/>
      <w:spacing w:before="240" w:after="60"/>
      <w:outlineLvl w:val="3"/>
    </w:pPr>
    <w:rPr>
      <w:b/>
      <w:bCs/>
      <w:sz w:val="28"/>
      <w:szCs w:val="28"/>
    </w:rPr>
  </w:style>
  <w:style w:type="paragraph" w:styleId="5">
    <w:name w:val="heading 5"/>
    <w:aliases w:val="paragraphe[2],5 sub-bullet,sb,4,Ooh,zzzHeading 5,-&gt;a.,Onormaloh,5,paragraphe[2]1,paragraphe[2]2,paragraphe[2]11,5 sub-bullet1,sb1,Ooh1,paragraphe[2]3,paragraphe[2]12,5 sub-bullet2,sb2,Ooh2,paragraphe[2]4,paragraphe[2]13,5 sub-bullet3,sb3,Ooh3,sb4"/>
    <w:basedOn w:val="a"/>
    <w:next w:val="a"/>
    <w:link w:val="50"/>
    <w:uiPriority w:val="9"/>
    <w:unhideWhenUsed/>
    <w:qFormat/>
    <w:rsid w:val="00A34597"/>
    <w:pPr>
      <w:spacing w:before="240" w:after="60"/>
      <w:outlineLvl w:val="4"/>
    </w:pPr>
    <w:rPr>
      <w:rFonts w:cs="Arial"/>
      <w:b/>
      <w:bCs/>
      <w:i/>
      <w:iCs/>
      <w:sz w:val="26"/>
      <w:szCs w:val="26"/>
    </w:rPr>
  </w:style>
  <w:style w:type="paragraph" w:styleId="6">
    <w:name w:val="heading 6"/>
    <w:aliases w:val="paragraphe[3],-&gt;1),paragraphe[3]1,paragraphe[3]2,paragraphe[3]3,paragraphe[3]4,paragraphe[3]5,paragraphe[3]6,paragraphe[3]7,paragraphe[3]8,paragraphe[3]9,paragraphe[3]10,paragraphe[3]11,paragraphe[3]12,paragraphe[3]13,paragraphe[3]14"/>
    <w:basedOn w:val="a"/>
    <w:next w:val="a"/>
    <w:link w:val="60"/>
    <w:uiPriority w:val="9"/>
    <w:unhideWhenUsed/>
    <w:qFormat/>
    <w:rsid w:val="00A34597"/>
    <w:pPr>
      <w:spacing w:before="240" w:after="60"/>
      <w:outlineLvl w:val="5"/>
    </w:pPr>
    <w:rPr>
      <w:rFonts w:cs="Arial"/>
      <w:b/>
      <w:bCs/>
      <w:sz w:val="22"/>
      <w:szCs w:val="22"/>
    </w:rPr>
  </w:style>
  <w:style w:type="paragraph" w:styleId="7">
    <w:name w:val="heading 7"/>
    <w:aliases w:val="liste[1],-&gt;a),liste[1]1,liste[1]2,liste[1]3,liste[1]4,liste[1]5,liste[1]6,liste[1]7,liste[1]8,liste[1]9,liste[1]10,liste[1]11,liste[1]12,liste[1]13,liste[1]14,liste[1]15,liste[1]16,liste[1]21,liste[1]31,liste[1]41,liste[1]51,liste[1]61"/>
    <w:basedOn w:val="a"/>
    <w:next w:val="a"/>
    <w:link w:val="70"/>
    <w:uiPriority w:val="9"/>
    <w:unhideWhenUsed/>
    <w:qFormat/>
    <w:rsid w:val="00A34597"/>
    <w:pPr>
      <w:spacing w:before="240" w:after="60"/>
      <w:outlineLvl w:val="6"/>
    </w:pPr>
    <w:rPr>
      <w:rFonts w:cs="Arial"/>
    </w:rPr>
  </w:style>
  <w:style w:type="paragraph" w:styleId="8">
    <w:name w:val="heading 8"/>
    <w:aliases w:val="liste[2],liste[2]1,liste[2]2,liste[2]3,liste[2]4,liste[2]5,liste[2]6,liste[2]7,liste[2]8,liste[2]9,liste[2]10,liste[2]11,liste[2]12,liste[2]13,liste[2]14,liste[2]15,liste[2]16,liste[2]21,liste[2]31,liste[2]41,liste[2]51,liste[2]61,liste[2]71"/>
    <w:basedOn w:val="a"/>
    <w:next w:val="a"/>
    <w:link w:val="80"/>
    <w:uiPriority w:val="9"/>
    <w:unhideWhenUsed/>
    <w:qFormat/>
    <w:rsid w:val="00A34597"/>
    <w:pPr>
      <w:spacing w:before="240" w:after="60"/>
      <w:outlineLvl w:val="7"/>
    </w:pPr>
    <w:rPr>
      <w:rFonts w:cs="Arial"/>
      <w:i/>
      <w:iCs/>
    </w:rPr>
  </w:style>
  <w:style w:type="paragraph" w:styleId="9">
    <w:name w:val="heading 9"/>
    <w:aliases w:val="liste[3],liste[3]1,liste[3]2,liste[3]3,liste[3]4,liste[3]5,liste[3]6,liste[3]7,liste[3]8,liste[3]9,liste[3]10,liste[3]11,liste[3]12,liste[3]13,liste[3]14,liste[3]15,liste[3]16,liste[3]21,liste[3]31,liste[3]41,liste[3]51,liste[3]61,liste[3]71"/>
    <w:basedOn w:val="a"/>
    <w:next w:val="a"/>
    <w:link w:val="90"/>
    <w:uiPriority w:val="9"/>
    <w:unhideWhenUsed/>
    <w:qFormat/>
    <w:rsid w:val="00A34597"/>
    <w:pPr>
      <w:spacing w:before="240" w:after="60"/>
      <w:outlineLvl w:val="8"/>
    </w:pPr>
    <w:rPr>
      <w:rFonts w:asciiTheme="majorHAnsi" w:eastAsiaTheme="majorEastAsia" w:hAnsiTheme="majorHAnsi"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34597"/>
    <w:rPr>
      <w:rFonts w:asciiTheme="majorHAnsi" w:eastAsiaTheme="majorEastAsia" w:hAnsiTheme="majorHAnsi"/>
      <w:b/>
      <w:bCs/>
      <w:kern w:val="32"/>
      <w:sz w:val="32"/>
      <w:szCs w:val="32"/>
    </w:rPr>
  </w:style>
  <w:style w:type="character" w:customStyle="1" w:styleId="20">
    <w:name w:val="标题 2 字符"/>
    <w:aliases w:val="h2 字符,2 字符,H2 字符,Titre 2 Car 字符,ERMH2 字符,ERMH21 字符,ERMH22 字符,ERMH23 字符,ERMH24 字符,ERMH25 字符,ERMH26 字符,ERMH27 字符,ERMH28 字符,ERMH29 字符,ERMH210 字符,ERMH211 字符,ERMH212 字符,ERMH213 字符,ERMH214 字符,2 headline 字符,h 字符,headline 字符,S&amp;R2 字符,ERMH215 字符"/>
    <w:basedOn w:val="a0"/>
    <w:link w:val="2"/>
    <w:uiPriority w:val="9"/>
    <w:rsid w:val="00A34597"/>
    <w:rPr>
      <w:rFonts w:asciiTheme="majorHAnsi" w:eastAsiaTheme="majorEastAsia" w:hAnsiTheme="majorHAnsi"/>
      <w:b/>
      <w:bCs/>
      <w:i/>
      <w:iCs/>
      <w:sz w:val="28"/>
      <w:szCs w:val="28"/>
    </w:rPr>
  </w:style>
  <w:style w:type="character" w:customStyle="1" w:styleId="30">
    <w:name w:val="标题 3 字符"/>
    <w:aliases w:val="H3 Char 字符,título 3 字符,ERMH3 字符,ERMH31 字符,ERMH32 字符,ERMH33 字符,ERMH34 字符,ERMH35 字符,ERMH36 字符,ERMH37 字符,ERMH38 字符,ERMH39 字符,ERMH310 字符,ERMH311 字符,ERMH312 字符,ERMH313 字符,ERMH314 字符,ERMH315 字符,ERMH316 字符,ERMH317 字符,ERMH318 字符,ERMH319 字符,ERMH320 字符"/>
    <w:basedOn w:val="a0"/>
    <w:link w:val="3"/>
    <w:uiPriority w:val="9"/>
    <w:rsid w:val="00A34597"/>
    <w:rPr>
      <w:rFonts w:asciiTheme="majorHAnsi" w:eastAsiaTheme="majorEastAsia" w:hAnsiTheme="majorHAnsi"/>
      <w:b/>
      <w:bCs/>
      <w:sz w:val="26"/>
      <w:szCs w:val="26"/>
    </w:rPr>
  </w:style>
  <w:style w:type="character" w:customStyle="1" w:styleId="40">
    <w:name w:val="标题 4 字符"/>
    <w:aliases w:val="H4 字符,p 字符,Titre 4 Car 字符,paragraphe[1] 字符,4 dash 字符,d 字符,dash 字符,zzzHeading 4 字符,paragraphe[1]1 字符,paragraphe[1]2 字符,paragraphe[1]3 字符,paragraphe[1]4 字符,paragraphe[1]5 字符,paragraphe[1]11 字符,paragraphe[1]21 字符,paragraphe[1]31 字符,-&gt;1. 字符,41 字符"/>
    <w:basedOn w:val="a0"/>
    <w:link w:val="4"/>
    <w:uiPriority w:val="9"/>
    <w:rsid w:val="00A34597"/>
    <w:rPr>
      <w:b/>
      <w:bCs/>
      <w:sz w:val="28"/>
      <w:szCs w:val="28"/>
    </w:rPr>
  </w:style>
  <w:style w:type="character" w:customStyle="1" w:styleId="50">
    <w:name w:val="标题 5 字符"/>
    <w:aliases w:val="paragraphe[2] 字符,5 sub-bullet 字符,sb 字符,4 字符,Ooh 字符,zzzHeading 5 字符,-&gt;a. 字符,Onormaloh 字符,5 字符,paragraphe[2]1 字符,paragraphe[2]2 字符,paragraphe[2]11 字符,5 sub-bullet1 字符,sb1 字符,Ooh1 字符,paragraphe[2]3 字符,paragraphe[2]12 字符,5 sub-bullet2 字符,sb2 字符"/>
    <w:basedOn w:val="a0"/>
    <w:link w:val="5"/>
    <w:uiPriority w:val="9"/>
    <w:rsid w:val="00A34597"/>
    <w:rPr>
      <w:rFonts w:cs="Arial"/>
      <w:b/>
      <w:bCs/>
      <w:i/>
      <w:iCs/>
      <w:sz w:val="26"/>
      <w:szCs w:val="26"/>
    </w:rPr>
  </w:style>
  <w:style w:type="character" w:customStyle="1" w:styleId="60">
    <w:name w:val="标题 6 字符"/>
    <w:aliases w:val="paragraphe[3] 字符,-&gt;1) 字符,paragraphe[3]1 字符,paragraphe[3]2 字符,paragraphe[3]3 字符,paragraphe[3]4 字符,paragraphe[3]5 字符,paragraphe[3]6 字符,paragraphe[3]7 字符,paragraphe[3]8 字符,paragraphe[3]9 字符,paragraphe[3]10 字符,paragraphe[3]11 字符,paragraphe[3]12 字符"/>
    <w:basedOn w:val="a0"/>
    <w:link w:val="6"/>
    <w:uiPriority w:val="9"/>
    <w:rsid w:val="00A34597"/>
    <w:rPr>
      <w:rFonts w:cs="Arial"/>
      <w:b/>
      <w:bCs/>
    </w:rPr>
  </w:style>
  <w:style w:type="character" w:customStyle="1" w:styleId="70">
    <w:name w:val="标题 7 字符"/>
    <w:aliases w:val="liste[1] 字符,-&gt;a) 字符,liste[1]1 字符,liste[1]2 字符,liste[1]3 字符,liste[1]4 字符,liste[1]5 字符,liste[1]6 字符,liste[1]7 字符,liste[1]8 字符,liste[1]9 字符,liste[1]10 字符,liste[1]11 字符,liste[1]12 字符,liste[1]13 字符,liste[1]14 字符,liste[1]15 字符,liste[1]16 字符"/>
    <w:basedOn w:val="a0"/>
    <w:link w:val="7"/>
    <w:uiPriority w:val="9"/>
    <w:rsid w:val="00A34597"/>
    <w:rPr>
      <w:rFonts w:cs="Arial"/>
      <w:sz w:val="24"/>
      <w:szCs w:val="24"/>
    </w:rPr>
  </w:style>
  <w:style w:type="character" w:customStyle="1" w:styleId="80">
    <w:name w:val="标题 8 字符"/>
    <w:aliases w:val="liste[2] 字符,liste[2]1 字符,liste[2]2 字符,liste[2]3 字符,liste[2]4 字符,liste[2]5 字符,liste[2]6 字符,liste[2]7 字符,liste[2]8 字符,liste[2]9 字符,liste[2]10 字符,liste[2]11 字符,liste[2]12 字符,liste[2]13 字符,liste[2]14 字符,liste[2]15 字符,liste[2]16 字符,liste[2]21 字符"/>
    <w:basedOn w:val="a0"/>
    <w:link w:val="8"/>
    <w:uiPriority w:val="9"/>
    <w:rsid w:val="00A34597"/>
    <w:rPr>
      <w:rFonts w:cs="Arial"/>
      <w:i/>
      <w:iCs/>
      <w:sz w:val="24"/>
      <w:szCs w:val="24"/>
    </w:rPr>
  </w:style>
  <w:style w:type="character" w:customStyle="1" w:styleId="90">
    <w:name w:val="标题 9 字符"/>
    <w:aliases w:val="liste[3] 字符,liste[3]1 字符,liste[3]2 字符,liste[3]3 字符,liste[3]4 字符,liste[3]5 字符,liste[3]6 字符,liste[3]7 字符,liste[3]8 字符,liste[3]9 字符,liste[3]10 字符,liste[3]11 字符,liste[3]12 字符,liste[3]13 字符,liste[3]14 字符,liste[3]15 字符,liste[3]16 字符,liste[3]21 字符"/>
    <w:basedOn w:val="a0"/>
    <w:link w:val="9"/>
    <w:uiPriority w:val="9"/>
    <w:rsid w:val="00A34597"/>
    <w:rPr>
      <w:rFonts w:asciiTheme="majorHAnsi" w:eastAsiaTheme="majorEastAsia" w:hAnsiTheme="majorHAnsi" w:cs="Arial"/>
    </w:rPr>
  </w:style>
  <w:style w:type="paragraph" w:styleId="a3">
    <w:name w:val="caption"/>
    <w:basedOn w:val="a"/>
    <w:next w:val="a"/>
    <w:unhideWhenUsed/>
    <w:qFormat/>
    <w:rsid w:val="00A34597"/>
    <w:rPr>
      <w:rFonts w:ascii="Cambria" w:eastAsia="黑体" w:hAnsi="Cambria"/>
      <w:sz w:val="20"/>
      <w:szCs w:val="20"/>
    </w:rPr>
  </w:style>
  <w:style w:type="paragraph" w:styleId="a4">
    <w:name w:val="Title"/>
    <w:basedOn w:val="a"/>
    <w:next w:val="a"/>
    <w:link w:val="a5"/>
    <w:uiPriority w:val="10"/>
    <w:qFormat/>
    <w:rsid w:val="00A34597"/>
    <w:pPr>
      <w:spacing w:before="240" w:after="60"/>
      <w:jc w:val="center"/>
      <w:outlineLvl w:val="0"/>
    </w:pPr>
    <w:rPr>
      <w:rFonts w:asciiTheme="majorHAnsi" w:eastAsiaTheme="majorEastAsia" w:hAnsiTheme="majorHAnsi"/>
      <w:b/>
      <w:bCs/>
      <w:kern w:val="28"/>
      <w:sz w:val="32"/>
      <w:szCs w:val="32"/>
    </w:rPr>
  </w:style>
  <w:style w:type="character" w:customStyle="1" w:styleId="a5">
    <w:name w:val="标题 字符"/>
    <w:basedOn w:val="a0"/>
    <w:link w:val="a4"/>
    <w:uiPriority w:val="10"/>
    <w:rsid w:val="00A34597"/>
    <w:rPr>
      <w:rFonts w:asciiTheme="majorHAnsi" w:eastAsiaTheme="majorEastAsia" w:hAnsiTheme="majorHAnsi"/>
      <w:b/>
      <w:bCs/>
      <w:kern w:val="28"/>
      <w:sz w:val="32"/>
      <w:szCs w:val="32"/>
    </w:rPr>
  </w:style>
  <w:style w:type="paragraph" w:styleId="a6">
    <w:name w:val="Subtitle"/>
    <w:basedOn w:val="a"/>
    <w:next w:val="a"/>
    <w:link w:val="a7"/>
    <w:uiPriority w:val="11"/>
    <w:qFormat/>
    <w:rsid w:val="00A34597"/>
    <w:pPr>
      <w:spacing w:after="60"/>
      <w:jc w:val="center"/>
      <w:outlineLvl w:val="1"/>
    </w:pPr>
    <w:rPr>
      <w:rFonts w:asciiTheme="majorHAnsi" w:eastAsiaTheme="majorEastAsia" w:hAnsiTheme="majorHAnsi"/>
    </w:rPr>
  </w:style>
  <w:style w:type="character" w:customStyle="1" w:styleId="a7">
    <w:name w:val="副标题 字符"/>
    <w:basedOn w:val="a0"/>
    <w:link w:val="a6"/>
    <w:uiPriority w:val="11"/>
    <w:rsid w:val="00A34597"/>
    <w:rPr>
      <w:rFonts w:asciiTheme="majorHAnsi" w:eastAsiaTheme="majorEastAsia" w:hAnsiTheme="majorHAnsi"/>
      <w:sz w:val="24"/>
      <w:szCs w:val="24"/>
    </w:rPr>
  </w:style>
  <w:style w:type="character" w:styleId="a8">
    <w:name w:val="Strong"/>
    <w:basedOn w:val="a0"/>
    <w:uiPriority w:val="22"/>
    <w:qFormat/>
    <w:rsid w:val="00A34597"/>
    <w:rPr>
      <w:b/>
      <w:bCs/>
    </w:rPr>
  </w:style>
  <w:style w:type="character" w:styleId="a9">
    <w:name w:val="Emphasis"/>
    <w:basedOn w:val="a0"/>
    <w:uiPriority w:val="20"/>
    <w:qFormat/>
    <w:rsid w:val="00A34597"/>
    <w:rPr>
      <w:rFonts w:asciiTheme="minorHAnsi" w:hAnsiTheme="minorHAnsi"/>
      <w:b/>
      <w:i/>
      <w:iCs/>
    </w:rPr>
  </w:style>
  <w:style w:type="paragraph" w:styleId="aa">
    <w:name w:val="No Spacing"/>
    <w:basedOn w:val="a"/>
    <w:uiPriority w:val="1"/>
    <w:qFormat/>
    <w:rsid w:val="00A34597"/>
    <w:rPr>
      <w:szCs w:val="32"/>
    </w:rPr>
  </w:style>
  <w:style w:type="paragraph" w:styleId="ab">
    <w:name w:val="List Paragraph"/>
    <w:basedOn w:val="a"/>
    <w:uiPriority w:val="34"/>
    <w:qFormat/>
    <w:rsid w:val="00A34597"/>
    <w:pPr>
      <w:ind w:left="720"/>
      <w:contextualSpacing/>
    </w:pPr>
  </w:style>
  <w:style w:type="paragraph" w:styleId="ac">
    <w:name w:val="Quote"/>
    <w:basedOn w:val="a"/>
    <w:next w:val="a"/>
    <w:link w:val="ad"/>
    <w:uiPriority w:val="29"/>
    <w:qFormat/>
    <w:rsid w:val="00A34597"/>
    <w:rPr>
      <w:i/>
    </w:rPr>
  </w:style>
  <w:style w:type="character" w:customStyle="1" w:styleId="ad">
    <w:name w:val="引用 字符"/>
    <w:basedOn w:val="a0"/>
    <w:link w:val="ac"/>
    <w:uiPriority w:val="29"/>
    <w:rsid w:val="00A34597"/>
    <w:rPr>
      <w:i/>
      <w:sz w:val="24"/>
      <w:szCs w:val="24"/>
    </w:rPr>
  </w:style>
  <w:style w:type="paragraph" w:styleId="ae">
    <w:name w:val="Intense Quote"/>
    <w:basedOn w:val="a"/>
    <w:next w:val="a"/>
    <w:link w:val="af"/>
    <w:uiPriority w:val="30"/>
    <w:qFormat/>
    <w:rsid w:val="00A34597"/>
    <w:pPr>
      <w:ind w:left="720" w:right="720"/>
    </w:pPr>
    <w:rPr>
      <w:b/>
      <w:i/>
      <w:szCs w:val="22"/>
    </w:rPr>
  </w:style>
  <w:style w:type="character" w:customStyle="1" w:styleId="af">
    <w:name w:val="明显引用 字符"/>
    <w:basedOn w:val="a0"/>
    <w:link w:val="ae"/>
    <w:uiPriority w:val="30"/>
    <w:rsid w:val="00A34597"/>
    <w:rPr>
      <w:b/>
      <w:i/>
      <w:sz w:val="24"/>
    </w:rPr>
  </w:style>
  <w:style w:type="character" w:styleId="af0">
    <w:name w:val="Subtle Emphasis"/>
    <w:uiPriority w:val="19"/>
    <w:qFormat/>
    <w:rsid w:val="00A34597"/>
    <w:rPr>
      <w:i/>
      <w:color w:val="5A5A5A" w:themeColor="text1" w:themeTint="A5"/>
    </w:rPr>
  </w:style>
  <w:style w:type="character" w:styleId="af1">
    <w:name w:val="Intense Emphasis"/>
    <w:basedOn w:val="a0"/>
    <w:uiPriority w:val="21"/>
    <w:qFormat/>
    <w:rsid w:val="00A34597"/>
    <w:rPr>
      <w:b/>
      <w:i/>
      <w:sz w:val="24"/>
      <w:szCs w:val="24"/>
      <w:u w:val="single"/>
    </w:rPr>
  </w:style>
  <w:style w:type="character" w:styleId="af2">
    <w:name w:val="Subtle Reference"/>
    <w:basedOn w:val="a0"/>
    <w:uiPriority w:val="31"/>
    <w:qFormat/>
    <w:rsid w:val="00A34597"/>
    <w:rPr>
      <w:sz w:val="24"/>
      <w:szCs w:val="24"/>
      <w:u w:val="single"/>
    </w:rPr>
  </w:style>
  <w:style w:type="character" w:styleId="af3">
    <w:name w:val="Intense Reference"/>
    <w:basedOn w:val="a0"/>
    <w:uiPriority w:val="32"/>
    <w:qFormat/>
    <w:rsid w:val="00A34597"/>
    <w:rPr>
      <w:b/>
      <w:sz w:val="24"/>
      <w:u w:val="single"/>
    </w:rPr>
  </w:style>
  <w:style w:type="character" w:styleId="af4">
    <w:name w:val="Book Title"/>
    <w:basedOn w:val="a0"/>
    <w:uiPriority w:val="33"/>
    <w:qFormat/>
    <w:rsid w:val="00A34597"/>
    <w:rPr>
      <w:rFonts w:asciiTheme="majorHAnsi" w:eastAsiaTheme="majorEastAsia" w:hAnsiTheme="majorHAnsi"/>
      <w:b/>
      <w:i/>
      <w:sz w:val="24"/>
      <w:szCs w:val="24"/>
    </w:rPr>
  </w:style>
  <w:style w:type="paragraph" w:styleId="TOC">
    <w:name w:val="TOC Heading"/>
    <w:basedOn w:val="1"/>
    <w:next w:val="a"/>
    <w:uiPriority w:val="39"/>
    <w:semiHidden/>
    <w:unhideWhenUsed/>
    <w:qFormat/>
    <w:rsid w:val="00A34597"/>
    <w:pPr>
      <w:outlineLvl w:val="9"/>
    </w:pPr>
  </w:style>
  <w:style w:type="paragraph" w:customStyle="1" w:styleId="af5">
    <w:name w:val="图标题"/>
    <w:basedOn w:val="a"/>
    <w:next w:val="a"/>
    <w:link w:val="Char"/>
    <w:qFormat/>
    <w:rsid w:val="00A34597"/>
    <w:pPr>
      <w:spacing w:line="300" w:lineRule="auto"/>
      <w:jc w:val="center"/>
    </w:pPr>
    <w:rPr>
      <w:rFonts w:ascii="Times New Roman" w:hAnsi="Times New Roman"/>
    </w:rPr>
  </w:style>
  <w:style w:type="character" w:customStyle="1" w:styleId="Char">
    <w:name w:val="图标题 Char"/>
    <w:basedOn w:val="a0"/>
    <w:link w:val="af5"/>
    <w:rsid w:val="00A34597"/>
    <w:rPr>
      <w:rFonts w:ascii="Times New Roman" w:hAnsi="Times New Roman"/>
      <w:sz w:val="24"/>
      <w:szCs w:val="24"/>
    </w:rPr>
  </w:style>
  <w:style w:type="paragraph" w:customStyle="1" w:styleId="af6">
    <w:name w:val="标签_尾"/>
    <w:basedOn w:val="a"/>
    <w:qFormat/>
    <w:rsid w:val="00A34597"/>
    <w:rPr>
      <w:rFonts w:ascii="Myriad Pro" w:eastAsia="汉仪中黑简" w:hAnsi="Myriad Pro"/>
      <w:b/>
      <w:color w:val="76923C"/>
      <w:sz w:val="20"/>
    </w:rPr>
  </w:style>
  <w:style w:type="paragraph" w:styleId="af7">
    <w:name w:val="Body Text Indent"/>
    <w:basedOn w:val="a"/>
    <w:link w:val="af8"/>
    <w:rsid w:val="00C91ECA"/>
    <w:pPr>
      <w:widowControl w:val="0"/>
      <w:ind w:firstLine="420"/>
      <w:jc w:val="both"/>
    </w:pPr>
    <w:rPr>
      <w:rFonts w:ascii="Times New Roman" w:eastAsia="宋体" w:hAnsi="Times New Roman"/>
      <w:kern w:val="2"/>
      <w:lang w:eastAsia="zh-CN" w:bidi="ar-SA"/>
    </w:rPr>
  </w:style>
  <w:style w:type="character" w:customStyle="1" w:styleId="af8">
    <w:name w:val="正文文本缩进 字符"/>
    <w:basedOn w:val="a0"/>
    <w:link w:val="af7"/>
    <w:rsid w:val="00C91ECA"/>
    <w:rPr>
      <w:rFonts w:ascii="Times New Roman" w:eastAsia="宋体" w:hAnsi="Times New Roman"/>
      <w:kern w:val="2"/>
      <w:sz w:val="24"/>
      <w:szCs w:val="24"/>
      <w:lang w:eastAsia="zh-CN" w:bidi="ar-SA"/>
    </w:rPr>
  </w:style>
  <w:style w:type="paragraph" w:customStyle="1" w:styleId="p0">
    <w:name w:val="p0"/>
    <w:basedOn w:val="a"/>
    <w:rsid w:val="003630C3"/>
    <w:pPr>
      <w:spacing w:before="100" w:beforeAutospacing="1" w:after="100" w:afterAutospacing="1"/>
    </w:pPr>
    <w:rPr>
      <w:rFonts w:ascii="宋体" w:eastAsia="宋体" w:hAnsi="宋体" w:cs="宋体"/>
      <w:lang w:eastAsia="zh-CN" w:bidi="ar-SA"/>
    </w:rPr>
  </w:style>
  <w:style w:type="table" w:styleId="af9">
    <w:name w:val="Table Grid"/>
    <w:basedOn w:val="a1"/>
    <w:qFormat/>
    <w:rsid w:val="00E05C71"/>
    <w:rPr>
      <w:rFonts w:cstheme="minorBidi"/>
      <w:kern w:val="2"/>
      <w:sz w:val="21"/>
      <w:lang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
    <w:link w:val="afb"/>
    <w:uiPriority w:val="99"/>
    <w:unhideWhenUsed/>
    <w:rsid w:val="00957A37"/>
    <w:pPr>
      <w:pBdr>
        <w:bottom w:val="single" w:sz="6" w:space="1" w:color="auto"/>
      </w:pBdr>
      <w:tabs>
        <w:tab w:val="center" w:pos="4153"/>
        <w:tab w:val="right" w:pos="8306"/>
      </w:tabs>
      <w:snapToGrid w:val="0"/>
      <w:jc w:val="center"/>
    </w:pPr>
    <w:rPr>
      <w:sz w:val="18"/>
      <w:szCs w:val="18"/>
    </w:rPr>
  </w:style>
  <w:style w:type="character" w:customStyle="1" w:styleId="afb">
    <w:name w:val="页眉 字符"/>
    <w:basedOn w:val="a0"/>
    <w:link w:val="afa"/>
    <w:uiPriority w:val="99"/>
    <w:rsid w:val="00957A37"/>
    <w:rPr>
      <w:sz w:val="18"/>
      <w:szCs w:val="18"/>
    </w:rPr>
  </w:style>
  <w:style w:type="paragraph" w:styleId="afc">
    <w:name w:val="footer"/>
    <w:basedOn w:val="a"/>
    <w:link w:val="afd"/>
    <w:uiPriority w:val="99"/>
    <w:unhideWhenUsed/>
    <w:rsid w:val="00957A37"/>
    <w:pPr>
      <w:tabs>
        <w:tab w:val="center" w:pos="4153"/>
        <w:tab w:val="right" w:pos="8306"/>
      </w:tabs>
      <w:snapToGrid w:val="0"/>
    </w:pPr>
    <w:rPr>
      <w:sz w:val="18"/>
      <w:szCs w:val="18"/>
    </w:rPr>
  </w:style>
  <w:style w:type="character" w:customStyle="1" w:styleId="afd">
    <w:name w:val="页脚 字符"/>
    <w:basedOn w:val="a0"/>
    <w:link w:val="afc"/>
    <w:uiPriority w:val="99"/>
    <w:rsid w:val="00957A37"/>
    <w:rPr>
      <w:sz w:val="18"/>
      <w:szCs w:val="18"/>
    </w:rPr>
  </w:style>
  <w:style w:type="paragraph" w:styleId="afe">
    <w:name w:val="Balloon Text"/>
    <w:basedOn w:val="a"/>
    <w:link w:val="aff"/>
    <w:uiPriority w:val="99"/>
    <w:semiHidden/>
    <w:unhideWhenUsed/>
    <w:rsid w:val="00D35A85"/>
    <w:rPr>
      <w:sz w:val="18"/>
      <w:szCs w:val="18"/>
    </w:rPr>
  </w:style>
  <w:style w:type="character" w:customStyle="1" w:styleId="aff">
    <w:name w:val="批注框文本 字符"/>
    <w:basedOn w:val="a0"/>
    <w:link w:val="afe"/>
    <w:uiPriority w:val="99"/>
    <w:semiHidden/>
    <w:rsid w:val="00D35A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3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13</Pages>
  <Words>1412</Words>
  <Characters>8050</Characters>
  <Application>Microsoft Office Word</Application>
  <DocSecurity>0</DocSecurity>
  <Lines>67</Lines>
  <Paragraphs>18</Paragraphs>
  <ScaleCrop>false</ScaleCrop>
  <Company/>
  <LinksUpToDate>false</LinksUpToDate>
  <CharactersWithSpaces>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SM L</cp:lastModifiedBy>
  <cp:revision>31</cp:revision>
  <dcterms:created xsi:type="dcterms:W3CDTF">2023-12-19T13:14:00Z</dcterms:created>
  <dcterms:modified xsi:type="dcterms:W3CDTF">2025-01-03T01:14:00Z</dcterms:modified>
</cp:coreProperties>
</file>