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stomach_pain</w:t>
      </w:r>
      <w:r>
        <w:rPr>
          <w:b/>
          <w:bCs/>
          <w:sz w:val="26"/>
          <w:szCs w:val="26"/>
        </w:rPr>
        <w:br/>
        <w:br/>
        <w:t xml:space="preserve">Symptom4: 	 burning_micturition</w:t>
      </w:r>
      <w:r>
        <w:rPr>
          <w:b/>
          <w:bCs/>
          <w:sz w:val="26"/>
          <w:szCs w:val="26"/>
        </w:rPr>
        <w:br/>
        <w:br/>
        <w:t xml:space="preserve">Symptom5: 	 spotting_ urination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Drug Reaction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2zw869qohtukbk9l3i-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2022-12-12T16:16:56.791Z</dcterms:created>
  <dcterms:modified xsi:type="dcterms:W3CDTF">2022-12-12T16:16:56.791Z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