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7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weight_loss</w:t>
      </w:r>
      <w:r>
        <w:rPr>
          <w:b/>
          <w:bCs/>
          <w:sz w:val="26"/>
          <w:szCs w:val="26"/>
        </w:rPr>
        <w:br/>
        <w:br/>
        <w:t xml:space="preserve">Symptom2: 	 restlessness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irregular_sugar_level</w:t>
      </w:r>
      <w:r>
        <w:rPr>
          <w:b/>
          <w:bCs/>
          <w:sz w:val="26"/>
          <w:szCs w:val="26"/>
        </w:rPr>
        <w:br/>
        <w:br/>
        <w:t xml:space="preserve">Symptom5: 	 blurred_and_distorted_vision</w:t>
      </w:r>
      <w:r>
        <w:rPr>
          <w:b/>
          <w:bCs/>
          <w:sz w:val="26"/>
          <w:szCs w:val="26"/>
        </w:rPr>
        <w:br/>
        <w:br/>
        <w:t xml:space="preserve">Symptom6: 	 obesity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increased_appetite</w:t>
      </w:r>
      <w:r>
        <w:rPr>
          <w:b/>
          <w:bCs/>
          <w:sz w:val="26"/>
          <w:szCs w:val="26"/>
        </w:rPr>
        <w:br/>
        <w:br/>
        <w:t xml:space="preserve">Symptom9: 	 polyuria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yjh8viovmuh_3nnp0fj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2022-12-12T16:16:41.055Z</dcterms:created>
  <dcterms:modified xsi:type="dcterms:W3CDTF">2022-12-12T16:16:41.055Z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