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9554E" w14:textId="77777777" w:rsidR="005A67B1" w:rsidRDefault="005A67B1" w:rsidP="005A67B1">
      <w:r>
        <w:t>비밀의</w:t>
      </w:r>
    </w:p>
    <w:p w14:paraId="2BAA5AD8" w14:textId="77777777" w:rsidR="005A67B1" w:rsidRDefault="005A67B1" w:rsidP="005A67B1">
      <w:r>
        <w:t xml:space="preserve">계약 </w:t>
      </w:r>
      <w:proofErr w:type="spellStart"/>
      <w:r>
        <w:t>계약</w:t>
      </w:r>
      <w:proofErr w:type="spellEnd"/>
      <w:r>
        <w:t xml:space="preserve"> 번호: GC1/D1/45M/USD/UK/COL/23</w:t>
      </w:r>
    </w:p>
    <w:p w14:paraId="416BCB36" w14:textId="77777777" w:rsidR="005A67B1" w:rsidRDefault="005A67B1" w:rsidP="005A67B1">
      <w:r>
        <w:t>간의 대출 계약</w:t>
      </w:r>
    </w:p>
    <w:p w14:paraId="5F5FC00A" w14:textId="77777777" w:rsidR="005A67B1" w:rsidRDefault="005A67B1" w:rsidP="005A67B1">
      <w:r>
        <w:t>녹색 자본 투자 제한</w:t>
      </w:r>
    </w:p>
    <w:p w14:paraId="77572F46" w14:textId="77777777" w:rsidR="005A67B1" w:rsidRDefault="005A67B1" w:rsidP="005A67B1">
      <w:r>
        <w:t>그리고</w:t>
      </w:r>
    </w:p>
    <w:p w14:paraId="66BD82FE" w14:textId="77777777" w:rsidR="005A67B1" w:rsidRDefault="005A67B1" w:rsidP="005A67B1">
      <w:r>
        <w:t>데이터진 통합</w:t>
      </w:r>
    </w:p>
    <w:p w14:paraId="0F574024" w14:textId="77777777" w:rsidR="005A67B1" w:rsidRDefault="005A67B1" w:rsidP="005A67B1">
      <w:r>
        <w:t xml:space="preserve">본 대출 계약("계약")은 2023년 9월 18일에 GREEN CAPITAL INVESTMENT 주소 12a White Friars, Chester, Cheshire, CHI IN, United Kingdom("제1자")과 </w:t>
      </w:r>
      <w:proofErr w:type="spellStart"/>
      <w:r>
        <w:t>Datagene</w:t>
      </w:r>
      <w:proofErr w:type="spellEnd"/>
      <w:r>
        <w:t xml:space="preserve"> Incorporation 사이에 체결되었습니다. 주소는 04315 서울시 용산구 원효로 90길 11 </w:t>
      </w:r>
      <w:proofErr w:type="spellStart"/>
      <w:r>
        <w:t>더프라임빌딩</w:t>
      </w:r>
      <w:proofErr w:type="spellEnd"/>
      <w:r>
        <w:t xml:space="preserve"> 16층 1607호입니다. ("제2당사자" 및 제1당사자와 함께 "당사자").</w:t>
      </w:r>
    </w:p>
    <w:p w14:paraId="21444DD7" w14:textId="11B608FD" w:rsidR="005A67B1" w:rsidRDefault="005A67B1" w:rsidP="005A67B1">
      <w:r>
        <w:t xml:space="preserve">첫 번째 당사자는 두 번째 당사자에게 $4,506,300.00(미화 400만 육천삼백 달러)의 대출("대출")을 하고자 하는 기업 그룹이자 금융 투자자이고, 두 번째 당사자는 다음과 </w:t>
      </w:r>
      <w:proofErr w:type="spellStart"/>
      <w:r>
        <w:t>같습니</w:t>
      </w:r>
      <w:proofErr w:type="spellEnd"/>
      <w:r w:rsidR="00B602F5">
        <w:rPr>
          <w:rFonts w:hint="eastAsia"/>
        </w:rPr>
        <w:t xml:space="preserve"> </w:t>
      </w:r>
      <w:r>
        <w:t>다. 차관을 수락할 의향이 있고 제1당사자는 본 계약의 조건에 따라 그 점에서 제2당사자와 협력할 준비가 되어 있습니다.</w:t>
      </w:r>
    </w:p>
    <w:p w14:paraId="546B03C0" w14:textId="77777777" w:rsidR="005A67B1" w:rsidRDefault="005A67B1" w:rsidP="005A67B1">
      <w:r>
        <w:t>연주회</w:t>
      </w:r>
    </w:p>
    <w:p w14:paraId="287BC401" w14:textId="77777777" w:rsidR="005A67B1" w:rsidRDefault="005A67B1" w:rsidP="005A67B1">
      <w:r>
        <w:t>따라서 이제 전술한 사실과 이후에 명시된 상호 진술 및 계약을 고려하여 당사자들은 다음과 같이 합의합니다.</w:t>
      </w:r>
    </w:p>
    <w:p w14:paraId="2F1B1961" w14:textId="77777777" w:rsidR="005A67B1" w:rsidRDefault="005A67B1" w:rsidP="005A67B1">
      <w:r>
        <w:t>제1조</w:t>
      </w:r>
    </w:p>
    <w:p w14:paraId="3DA96EDD" w14:textId="77777777" w:rsidR="005A67B1" w:rsidRDefault="005A67B1" w:rsidP="005A67B1">
      <w:r>
        <w:t>1.1 위에 명시된 설명은 항상 본 계약의 필수적인 부분을 구성하며 계약 이행을 위한 기본 조건으로 간주됩니다.</w:t>
      </w:r>
    </w:p>
    <w:p w14:paraId="280ED8D9" w14:textId="77777777" w:rsidR="005A67B1" w:rsidRDefault="005A67B1" w:rsidP="005A67B1">
      <w:r>
        <w:t>제2조: 본 부록 "계약"의 목적</w:t>
      </w:r>
    </w:p>
    <w:p w14:paraId="5CA1B806" w14:textId="77777777" w:rsidR="005A67B1" w:rsidRDefault="005A67B1" w:rsidP="005A67B1">
      <w:r>
        <w:t>2.1 본 계약의 목적은 제1당사자와 제2당사자 간의 계약 관계를 정의하는 것입니다.</w:t>
      </w:r>
    </w:p>
    <w:p w14:paraId="431DAB0D" w14:textId="77777777" w:rsidR="005A67B1" w:rsidRDefault="005A67B1" w:rsidP="005A67B1">
      <w:r>
        <w:t>제3조: 대출 금액 및 선불</w:t>
      </w:r>
    </w:p>
    <w:p w14:paraId="6437E8A3" w14:textId="77777777" w:rsidR="005A67B1" w:rsidRDefault="005A67B1" w:rsidP="005A67B1">
      <w:r>
        <w:t xml:space="preserve">3.1 여기에 명시된 조건에 따라 본 계약 기간 동안 제1당사자는 제2당사자에게 원금 $4,506,300.00(미화 400만6천3백달러)를 대출하는 데 동의합니다. 거래 종료 시(아래 정의됨) 단일 </w:t>
      </w:r>
      <w:proofErr w:type="spellStart"/>
      <w:r>
        <w:t>트랜치로</w:t>
      </w:r>
      <w:proofErr w:type="spellEnd"/>
      <w:r>
        <w:t xml:space="preserve"> 지출되며 제2자는 이에 따라 해당 자금을 수령하는 데 동의합니다.</w:t>
      </w:r>
    </w:p>
    <w:p w14:paraId="4FE4AA07" w14:textId="77777777" w:rsidR="005A67B1" w:rsidRDefault="005A67B1" w:rsidP="005A67B1">
      <w:r>
        <w:t>제4조: 목적</w:t>
      </w:r>
    </w:p>
    <w:p w14:paraId="125BAF34" w14:textId="77777777" w:rsidR="005A67B1" w:rsidRDefault="005A67B1" w:rsidP="005A67B1">
      <w:r>
        <w:t xml:space="preserve">4.1 대출 제공은 제2자가 </w:t>
      </w:r>
      <w:proofErr w:type="spellStart"/>
      <w:r>
        <w:t>핀테크를</w:t>
      </w:r>
      <w:proofErr w:type="spellEnd"/>
      <w:r>
        <w:t xml:space="preserve"> 설립하고 혁신적인 금융 거래 모델인 G-Signal을 구축할 수 있도록 하기 위한 것입니다.</w:t>
      </w:r>
    </w:p>
    <w:p w14:paraId="625D1D81" w14:textId="77777777" w:rsidR="005A67B1" w:rsidRDefault="005A67B1" w:rsidP="005A67B1">
      <w:proofErr w:type="gramStart"/>
      <w:r>
        <w:lastRenderedPageBreak/>
        <w:t>제 5</w:t>
      </w:r>
      <w:proofErr w:type="gramEnd"/>
      <w:r>
        <w:t>조: 당사자의 의무</w:t>
      </w:r>
    </w:p>
    <w:p w14:paraId="2941BFDF" w14:textId="77777777" w:rsidR="005A67B1" w:rsidRDefault="005A67B1" w:rsidP="005A67B1">
      <w:r>
        <w:t>본 계약의 조건에 따라 당사자의 의무는 다음과 같습니다.</w:t>
      </w:r>
    </w:p>
    <w:p w14:paraId="5A6A97F7" w14:textId="77777777" w:rsidR="005A67B1" w:rsidRDefault="005A67B1" w:rsidP="005A67B1">
      <w:r>
        <w:t>5.1 섹션 3.1에 따라 제2자에게 $4,506,300.00(미화 400만6천3백 달러) 규모의 대출을 제공합니다.</w:t>
      </w:r>
    </w:p>
    <w:p w14:paraId="4654C349" w14:textId="77777777" w:rsidR="005A67B1" w:rsidRDefault="005A67B1" w:rsidP="005A67B1">
      <w:r>
        <w:t>5.2 첫 번째 당사자는 두 번째 당사자에게 (</w:t>
      </w:r>
      <w:proofErr w:type="spellStart"/>
      <w:r>
        <w:t>i</w:t>
      </w:r>
      <w:proofErr w:type="spellEnd"/>
      <w:r>
        <w:t>) 법인 설립 관할권의 법률에 따라 사업을 수행할 수 있는 적법한 자격을 갖춘 회사이고, (ii) 본 계약을 실행하고 전달할 권한이 있으며, (iii) 본 계약에 따른 모든 의무를 수행하고 준수할 권한, 역량 및 권한을 갖습니다. 당사자는 해당 법률을 준수하여 운영되며 대출 자금이 범죄 출처 없이 깨끗함을 확인합니다.</w:t>
      </w:r>
    </w:p>
    <w:p w14:paraId="3CD49838" w14:textId="77777777" w:rsidR="005A67B1" w:rsidRDefault="005A67B1" w:rsidP="005A67B1">
      <w:r>
        <w:t>제2당사자는 본 계약일로부터 10년이 되는 날 또는 당사자들이 서면으로 합의하는 나중 날짜에 차관의 주요 부분을 연 3%의 이자와 함께 상환해야 합니다. 만기일"). 원금은 10년차 말에 반환되며, 당시 두 번째 당사자 지분의 공정한 시장 가치를 기준으로 만기일에 대출 금액을 소수 지분으로 전환할 수 있는 옵션이 제공됩니다. 4대 감사회사 중 하나) 만기일에 원금이 지급되지 않는 경우 제1당사자는 대출금에 대해 지불해야 하는 이자 외에, 소개 수수료, 중개 수수료, 실사 수수료, 보유 수수료 또는 기타 비용을 포함하되 이에 국한되지 않고 두 번째 당사자가 대출에 대해 지불해야 하는 추가 비용이나 수수료가 없음을 확인합니다. 관리 수수료.</w:t>
      </w:r>
    </w:p>
    <w:p w14:paraId="42E067DF" w14:textId="77777777" w:rsidR="005A67B1" w:rsidRDefault="005A67B1" w:rsidP="005A67B1">
      <w:r>
        <w:t xml:space="preserve">5-3 이에 따라 첫 번째 당사자는 두 번째 당사자에게 대출 이자가 </w:t>
      </w:r>
      <w:proofErr w:type="spellStart"/>
      <w:r>
        <w:t>만기되어</w:t>
      </w:r>
      <w:proofErr w:type="spellEnd"/>
      <w:r>
        <w:t xml:space="preserve"> 지불되기 전까지 대출이 </w:t>
      </w:r>
      <w:proofErr w:type="spellStart"/>
      <w:r>
        <w:t>선지급된</w:t>
      </w:r>
      <w:proofErr w:type="spellEnd"/>
      <w:r>
        <w:t xml:space="preserve"> 날짜("무이자 대출 기간")로부터 24개월의 유예 기간을 부여합니다. 무이자 대출 기간이 끝나면 처음 24개월 동안의 이자는 별표 1에 명시된 이자 상환 일정에 따라 당사자에게 상환됩니다. 이 일정은 요청한 대로 대출 계약서에 첨부되어 있습니다. 무이자 대출 기간 이후에는 별표 1에 명시된 대로 매년 이자를 지불해야 합니다. 투자에 대한 이자는 연 3%의 이율로 발생하며 일일 이율은 1/365입니다. 두 번째 당사자가 3년차에 대출에 대한 이자를 지불하기 시작하는 대출이 부담하는 연간 이자율입니다.</w:t>
      </w:r>
    </w:p>
    <w:p w14:paraId="27B16BCB" w14:textId="57D19104" w:rsidR="005A67B1" w:rsidRDefault="005A67B1" w:rsidP="005A67B1">
      <w:pPr>
        <w:rPr>
          <w:rFonts w:hint="eastAsia"/>
        </w:rPr>
      </w:pPr>
      <w:r>
        <w:t xml:space="preserve">5-4 본 계약에 따라 두 번째 당사자가 첫 번째 당사자에게 지불하는 모든 지불은 첫 번째 당사자가 소유하고 지정한 계좌로 첫 번째 당사자의 이름으로 이루어집니다. 대출은 첫 번째 당사자가 두 번째 당사자에게 서명 후 서면으로 지정할 수 있는 계좌로 전신 송금 또는 전자 입금을 통해 두 번째 당사자에게 </w:t>
      </w:r>
      <w:proofErr w:type="spellStart"/>
      <w:r>
        <w:t>선지급되어야</w:t>
      </w:r>
      <w:proofErr w:type="spellEnd"/>
      <w:r>
        <w:t xml:space="preserve"> 합니다.</w:t>
      </w:r>
    </w:p>
    <w:p w14:paraId="7858CE93" w14:textId="77777777" w:rsidR="005A67B1" w:rsidRDefault="005A67B1" w:rsidP="005A67B1">
      <w:r>
        <w:t xml:space="preserve">폐회 회의에서 이 부록의 인쇄본을 </w:t>
      </w:r>
      <w:proofErr w:type="spellStart"/>
      <w:r>
        <w:t>보내드립니다</w:t>
      </w:r>
      <w:proofErr w:type="spellEnd"/>
      <w:r>
        <w:t>.</w:t>
      </w:r>
    </w:p>
    <w:p w14:paraId="01F9E879" w14:textId="77777777" w:rsidR="005A67B1" w:rsidRDefault="005A67B1" w:rsidP="005A67B1">
      <w:r>
        <w:t>5-5 두 번째 당사자는 본 계약의 10년이 되기 전에 언제든지 선불 위약금 없이 대출 금액의 일부 또는 전체를 선불할 수 있습니다. 선불의 경우, 두 번째 당사자는 두 번째 당사자가 대출금을 선불로 지불할 의사가 있음을 4주 전에 첫 번째 당사자에게 서면으로 통지합니다.</w:t>
      </w:r>
    </w:p>
    <w:p w14:paraId="6B58223A" w14:textId="77777777" w:rsidR="005A67B1" w:rsidRDefault="005A67B1" w:rsidP="005A67B1">
      <w:r>
        <w:t>5.6 대출 원금 전환 옵션의 행사는 제2 당사자의 원금 미납에 의해서만 발생하며, 제1 당사자가 계약 연장을 수락하지 않은 후에는 이 가능성을 고려할 것입니다. 첫 번째 사례. 결과적으로 보유되는 이자 및 전환 금액을 포함한 전환 거래는 당사자 간의 합의에 따라 문서화됩니다.</w:t>
      </w:r>
    </w:p>
    <w:p w14:paraId="2F25F4B9" w14:textId="77777777" w:rsidR="005A67B1" w:rsidRDefault="005A67B1" w:rsidP="005A67B1">
      <w:proofErr w:type="gramStart"/>
      <w:r>
        <w:lastRenderedPageBreak/>
        <w:t>제 6</w:t>
      </w:r>
      <w:proofErr w:type="gramEnd"/>
      <w:r>
        <w:t>조: 두 번째 당사자의 의무</w:t>
      </w:r>
    </w:p>
    <w:p w14:paraId="5E2A2C1B" w14:textId="77777777" w:rsidR="005A67B1" w:rsidRDefault="005A67B1" w:rsidP="005A67B1">
      <w:r>
        <w:t>본 계약 조건에 따른 두 번째 당사자의 의무는 다음과 같습니다.</w:t>
      </w:r>
    </w:p>
    <w:p w14:paraId="12EAEBEA" w14:textId="77777777" w:rsidR="005A67B1" w:rsidRDefault="005A67B1" w:rsidP="005A67B1">
      <w:r>
        <w:t>6.1 두 번째 당사자는 첫 번째 당사자에게 (</w:t>
      </w:r>
      <w:proofErr w:type="spellStart"/>
      <w:r>
        <w:t>i</w:t>
      </w:r>
      <w:proofErr w:type="spellEnd"/>
      <w:r>
        <w:t xml:space="preserve">) 자신이 설립된 관할권의 법률에 따라 사업을 수행할 수 있는 정당한 자격을 갖춘 회사이고, (ii) 본 계약을 실행하고 전달할 권한이 있으며, </w:t>
      </w:r>
      <w:proofErr w:type="gramStart"/>
      <w:r>
        <w:t>( iii</w:t>
      </w:r>
      <w:proofErr w:type="gramEnd"/>
      <w:r>
        <w:t>) 이 회사는 본 계약에 따른 모든 의무를 수행하고 준수할 권한, 역량 및 권한을 가지고 있습니다.</w:t>
      </w:r>
    </w:p>
    <w:p w14:paraId="59693D42" w14:textId="77777777" w:rsidR="005A67B1" w:rsidRDefault="005A67B1" w:rsidP="005A67B1">
      <w:r>
        <w:t>6.2 두 번째 당사자는 실사 목적으로 두 번째 당사자와 관련하여 필요한 모든 문서를 첫 번째 당사자에게 제공합니다.</w:t>
      </w:r>
    </w:p>
    <w:p w14:paraId="355FF13B" w14:textId="77777777" w:rsidR="005A67B1" w:rsidRDefault="005A67B1" w:rsidP="005A67B1">
      <w:r>
        <w:t>6.3 양 당사자는 높은 수준의 투명성을 유지해야 합니다. 두 번째 당사자는 자금 조달에 앞서 해당 법률에 따라 첫 번째 당사자의 지시를 준수하고 따라야 합니다.</w:t>
      </w:r>
    </w:p>
    <w:p w14:paraId="3CB63F9F" w14:textId="77777777" w:rsidR="005A67B1" w:rsidRDefault="005A67B1" w:rsidP="005A67B1">
      <w:r>
        <w:t>6.4 당사자들은 독립적인 USA 컨설턴트가 부과하는 방문, 검사 및 실사 비용을 두 번째 당사자가 지불해야 함을 인정합니다. 실사 비용은 전적으로 두 번째 당사자의 책임이며 두 번째 당사자가 이 계약을 수락하면 첫 번째 당사자는 당사자들이 대출 절차를 진행할 수 있도록 두 번째 당사자에게 의향서를 발행합니다. 두 번째 당사자가 약속 서신을 수락할 수 없는 경우 두 번째 당사자는 첫 번째 당사자에 대한 추가 의무 없이 본 계약을 종료할 수 있습니다.</w:t>
      </w:r>
    </w:p>
    <w:p w14:paraId="36B392C6" w14:textId="77777777" w:rsidR="005A67B1" w:rsidRDefault="005A67B1" w:rsidP="005A67B1">
      <w:r>
        <w:t>6.5 당사자들은 차관이 제1당사자에게 제2당사자의 사업 활동에 참여할 권리를 부여하지 않으며, 더 확실하게 말하면 제1당사자는 언제든지 간섭하거나 권리를 주장할 수 없음을 인정하고 이에 동의합니다. 그렇게 하세요.</w:t>
      </w:r>
    </w:p>
    <w:p w14:paraId="221291DE" w14:textId="77777777" w:rsidR="005A67B1" w:rsidRDefault="005A67B1" w:rsidP="005A67B1">
      <w:r>
        <w:t>제7조: 기타 조항</w:t>
      </w:r>
    </w:p>
    <w:p w14:paraId="3D72C69E" w14:textId="77777777" w:rsidR="005A67B1" w:rsidRDefault="005A67B1" w:rsidP="005A67B1">
      <w:r>
        <w:t xml:space="preserve">7.1 본 부록/계약은 양 당사자 또는 정당하게 권한을 </w:t>
      </w:r>
      <w:proofErr w:type="spellStart"/>
      <w:r>
        <w:t>부여받은</w:t>
      </w:r>
      <w:proofErr w:type="spellEnd"/>
      <w:r>
        <w:t xml:space="preserve"> 대리인이 서명한 서면 문서에 의해서만 수정될 수 있습니다.</w:t>
      </w:r>
    </w:p>
    <w:p w14:paraId="773A747C" w14:textId="77777777" w:rsidR="005A67B1" w:rsidRDefault="005A67B1" w:rsidP="005A67B1">
      <w:r>
        <w:t>7.2 본 계약이 다른 언어로 번역되는 경우 영어가 적용됩니다.</w:t>
      </w:r>
    </w:p>
    <w:p w14:paraId="1893B821" w14:textId="77777777" w:rsidR="005A67B1" w:rsidRDefault="005A67B1" w:rsidP="005A67B1">
      <w:r>
        <w:t>제8조: 채무 불이행 사건</w:t>
      </w:r>
    </w:p>
    <w:p w14:paraId="760B7FDC" w14:textId="77777777" w:rsidR="005A67B1" w:rsidRDefault="005A67B1" w:rsidP="005A67B1">
      <w:r>
        <w:t>다음 각각은 본 계약에 따른 불이행 사건을 구성합니다.</w:t>
      </w:r>
    </w:p>
    <w:p w14:paraId="32350BC4" w14:textId="77777777" w:rsidR="005A67B1" w:rsidRDefault="005A67B1" w:rsidP="005A67B1">
      <w:r>
        <w:t>8.1 상환: 두 번째 당사자가 약속서의 조항에 따라 작업을 수행하지 못하는 경우 이는 불이행으로 간주됩니다.</w:t>
      </w:r>
    </w:p>
    <w:p w14:paraId="381126F6" w14:textId="77777777" w:rsidR="005A67B1" w:rsidRDefault="005A67B1" w:rsidP="005A67B1">
      <w:r>
        <w:t>8.2 허위 진술: 본 계약 또는 관련 문서에 따라 제2자에 의해 또는 제2자를 대신하여 제1자에게 작성되거나 제공되는 모든 보증, 진술 또는 진술은 현재 또는 작성되거나 제공되는 당시의 중대한 측면에서 허위이거나 오해의 소지가 있습니다.</w:t>
      </w:r>
    </w:p>
    <w:p w14:paraId="05106D28" w14:textId="77777777" w:rsidR="005A67B1" w:rsidRDefault="005A67B1" w:rsidP="005A67B1">
      <w:r>
        <w:t xml:space="preserve">  8.3 지급 불능: 두 번째 당사자의 지급 불능, 두 번째 당사자 재산의 일부에 대한 관리인 지정, 두 번째 당사자의 채권자를 위한 모든 할당, 두 번째 당사자에 대한 모든 유형의 채권자 워크아</w:t>
      </w:r>
      <w:r>
        <w:lastRenderedPageBreak/>
        <w:t>웃 또는 파산 또는 파산법에 따른 절차의 시작 제2자에 의한 또는 반대.</w:t>
      </w:r>
    </w:p>
    <w:p w14:paraId="62385D70" w14:textId="77777777" w:rsidR="005A67B1" w:rsidRDefault="005A67B1" w:rsidP="005A67B1">
      <w:r>
        <w:t>8.4 기타 불이행: 두 번째 당사자가 본 계약이나 첫 번째 당사자와 두 번째 당사자 간의 관련 문서에 포함된 기타 조건, 의무, 약정 또는 조건을 준수하지 않거나 이행하지 않는 경우.</w:t>
      </w:r>
    </w:p>
    <w:p w14:paraId="27657D96" w14:textId="77777777" w:rsidR="005A67B1" w:rsidRDefault="005A67B1" w:rsidP="005A67B1">
      <w:r>
        <w:t xml:space="preserve">8.5 불이행 사건이 발생하는 경우 본 계약에 따른 당사자의 모든 약정은 즉시 종료되고(대출 </w:t>
      </w:r>
      <w:proofErr w:type="spellStart"/>
      <w:r>
        <w:t>선지급</w:t>
      </w:r>
      <w:proofErr w:type="spellEnd"/>
      <w:r>
        <w:t xml:space="preserve"> 의무 포함) 대출금의 남은 미결제 잔액은 즉시 지불되어야 합니다.</w:t>
      </w:r>
    </w:p>
    <w:p w14:paraId="7B8FAC8B" w14:textId="77777777" w:rsidR="005A67B1" w:rsidRDefault="005A67B1" w:rsidP="005A67B1">
      <w:r>
        <w:t>제9조: 기밀 유지</w:t>
      </w:r>
    </w:p>
    <w:p w14:paraId="51DB5485" w14:textId="77777777" w:rsidR="005A67B1" w:rsidRDefault="005A67B1" w:rsidP="005A67B1">
      <w:r>
        <w:t>당사자들은 회사의 판매, 유통, 재무제표 또는 은행 계좌 정보 또는 본 계약의 서명에 관한 정보를 포함하여 본 계약 기간 동안 수신한 정보의 기밀성을 존중할 것에 동의하며, 이를 유지하기로 약속합니다. 해당 정보는 해당 기간 동안 및 종료 후에도 엄격히 비밀로 유지됩니다.</w:t>
      </w:r>
    </w:p>
    <w:p w14:paraId="66464E40" w14:textId="77777777" w:rsidR="005A67B1" w:rsidRDefault="005A67B1" w:rsidP="005A67B1">
      <w:proofErr w:type="gramStart"/>
      <w:r>
        <w:t>제 10</w:t>
      </w:r>
      <w:proofErr w:type="gramEnd"/>
      <w:r>
        <w:t>조: 준거법 및 관할권</w:t>
      </w:r>
    </w:p>
    <w:p w14:paraId="3234E895" w14:textId="77777777" w:rsidR="005A67B1" w:rsidRDefault="005A67B1" w:rsidP="005A67B1">
      <w:r>
        <w:t>10.1 계약의 유효성, 해석 또는 이행에 관한 모든 분쟁은 상기 규칙에 따라 임명된 단일 중재인에 의한 국제 상공회의소의 조정 및 중재 규칙에 따라 최종적으로 해결됩니다. 중재 장소는 런던이며 중재 언어는 영어입니다.</w:t>
      </w:r>
    </w:p>
    <w:p w14:paraId="5C99F762" w14:textId="32CB7538" w:rsidR="005A67B1" w:rsidRDefault="005A67B1" w:rsidP="005A67B1">
      <w:r>
        <w:t>10.2 본 부록/계약 및 o로 인해 발생하는 모든 문제</w:t>
      </w:r>
    </w:p>
    <w:p w14:paraId="6ED2E695" w14:textId="77777777" w:rsidR="005A67B1" w:rsidRDefault="005A67B1" w:rsidP="005A67B1">
      <w:r>
        <w:t xml:space="preserve">r 본 계약과 관련된 모든 사항은 모든 면에서 영국, 영국 및 미국 법률에 따라 </w:t>
      </w:r>
      <w:proofErr w:type="spellStart"/>
      <w:r>
        <w:t>규율되고</w:t>
      </w:r>
      <w:proofErr w:type="spellEnd"/>
      <w:r>
        <w:t xml:space="preserve"> 해석됩니다.</w:t>
      </w:r>
    </w:p>
    <w:p w14:paraId="2BE4E614" w14:textId="77777777" w:rsidR="005A67B1" w:rsidRDefault="005A67B1" w:rsidP="005A67B1">
      <w:r>
        <w:t xml:space="preserve">본 계약은 모든 당사자가 동일한 문서에 서명한 것과 동일한 효과로 원본 사본 수에 관계없이 실행될 수 있으며 YVill은 모든 당사자가 하나 이상의 사본을 서명하여 전달되거나 실제 문서에 전달되었을 때 효력이 발생합니다. 서명된 사본의 사본이 팩스 전송 또는 전자(휴대용 문서 형식 포함)를 통해 상대방에게 전달되었습니다. 모든 상대방은 함께 해석되며 오직 하나의 계약만을 입증하며, 상대방의 실행 날짜에도 불구하고 위의 첫 번째 서면 날짜로 간주되며 어떤 </w:t>
      </w:r>
      <w:proofErr w:type="spellStart"/>
      <w:r>
        <w:t>목적으로든</w:t>
      </w:r>
      <w:proofErr w:type="spellEnd"/>
      <w:r>
        <w:t xml:space="preserve"> 그 중 하나만 작성하면 됩니다.</w:t>
      </w:r>
    </w:p>
    <w:p w14:paraId="7AF421AF" w14:textId="075B622A" w:rsidR="005A67B1" w:rsidRDefault="005A67B1" w:rsidP="005A67B1">
      <w:pPr>
        <w:rPr>
          <w:rFonts w:hint="eastAsia"/>
        </w:rPr>
      </w:pPr>
      <w:r>
        <w:t>2023년 9월 18일 실행</w:t>
      </w:r>
    </w:p>
    <w:sectPr w:rsidR="005A67B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7B1"/>
    <w:rsid w:val="001332E9"/>
    <w:rsid w:val="00303F8E"/>
    <w:rsid w:val="005A67B1"/>
    <w:rsid w:val="00A458AC"/>
    <w:rsid w:val="00AA0DF2"/>
    <w:rsid w:val="00B6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E72C2"/>
  <w15:chartTrackingRefBased/>
  <w15:docId w15:val="{3511FD46-28DE-4E45-A979-435178562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690</Words>
  <Characters>3935</Characters>
  <Application>Microsoft Office Word</Application>
  <DocSecurity>0</DocSecurity>
  <Lines>32</Lines>
  <Paragraphs>9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Jaehoon Jang</dc:creator>
  <cp:keywords/>
  <dc:description/>
  <cp:lastModifiedBy>Jaehoon Jang</cp:lastModifiedBy>
  <cp:revision>2</cp:revision>
  <cp:lastPrinted>2023-09-20T13:07:00Z</cp:lastPrinted>
  <dcterms:created xsi:type="dcterms:W3CDTF">2023-09-20T13:04:00Z</dcterms:created>
  <dcterms:modified xsi:type="dcterms:W3CDTF">2023-09-20T13:08:00Z</dcterms:modified>
</cp:coreProperties>
</file>