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lineRule="auto" w:line="480"/>
        <w:jc w:val="center"/>
        <w:rPr>
          <w:rFonts w:ascii="Arial" w:hAnsi="Arial"/>
        </w:rPr>
      </w:pPr>
      <w:r>
        <w:rPr>
          <w:rStyle w:val="Strong"/>
          <w:rFonts w:ascii="Arial" w:hAnsi="Arial"/>
          <w:sz w:val="24"/>
          <w:szCs w:val="24"/>
        </w:rPr>
        <w:t>Pomodoro Web Application: System Flow Summary</w:t>
      </w:r>
    </w:p>
    <w:p>
      <w:pPr>
        <w:pStyle w:val="Heading3"/>
        <w:bidi w:val="0"/>
        <w:spacing w:lineRule="auto" w:line="480"/>
        <w:jc w:val="both"/>
        <w:rPr>
          <w:rFonts w:ascii="Arial" w:hAnsi="Arial"/>
        </w:rPr>
      </w:pPr>
      <w:r>
        <w:rPr>
          <w:rStyle w:val="Strong"/>
          <w:rFonts w:ascii="Arial" w:hAnsi="Arial"/>
          <w:b/>
          <w:bCs/>
          <w:sz w:val="24"/>
          <w:szCs w:val="24"/>
        </w:rPr>
        <w:t>1. Objectives</w:t>
      </w:r>
    </w:p>
    <w:p>
      <w:pPr>
        <w:pStyle w:val="BodyText"/>
        <w:bidi w:val="0"/>
        <w:spacing w:lineRule="auto" w:line="480"/>
        <w:jc w:val="both"/>
        <w:rPr>
          <w:rFonts w:ascii="Arial" w:hAnsi="Arial"/>
          <w:sz w:val="24"/>
          <w:szCs w:val="24"/>
        </w:rPr>
      </w:pPr>
      <w:r>
        <w:rPr>
          <w:rFonts w:ascii="Arial" w:hAnsi="Arial"/>
          <w:sz w:val="24"/>
          <w:szCs w:val="24"/>
        </w:rPr>
        <w:t>The system is designed to provide a guided Pomodoro experience that supports both task-focused and study-focused workflows. It allows users to create tasks through two modes—Classic Mode and Study Mode—while maintaining accurate timer cycles, confirmation safeguards, and space for future expansion. The application is also built to support upcoming features such as analytics, synchronization, and accessibility enhancements.</w:t>
      </w:r>
    </w:p>
    <w:p>
      <w:pPr>
        <w:pStyle w:val="BodyText"/>
        <w:bidi w:val="0"/>
        <w:spacing w:lineRule="auto" w:line="480"/>
        <w:jc w:val="both"/>
        <w:rPr>
          <w:rFonts w:ascii="Arial" w:hAnsi="Arial"/>
        </w:rPr>
      </w:pPr>
      <w:r>
        <w:rPr>
          <w:rStyle w:val="Strong"/>
          <w:rFonts w:ascii="Arial" w:hAnsi="Arial"/>
          <w:sz w:val="24"/>
          <w:szCs w:val="24"/>
        </w:rPr>
        <w:t>2. System Initialization</w:t>
      </w:r>
    </w:p>
    <w:p>
      <w:pPr>
        <w:pStyle w:val="BodyText"/>
        <w:bidi w:val="0"/>
        <w:spacing w:lineRule="auto" w:line="480"/>
        <w:jc w:val="both"/>
        <w:rPr>
          <w:rFonts w:ascii="Arial" w:hAnsi="Arial"/>
          <w:sz w:val="24"/>
          <w:szCs w:val="24"/>
        </w:rPr>
      </w:pPr>
      <w:r>
        <w:rPr>
          <w:rFonts w:ascii="Arial" w:hAnsi="Arial"/>
          <w:sz w:val="24"/>
          <w:szCs w:val="24"/>
        </w:rPr>
        <w:t>Upon loading, the application retrieves all stored data from the browser, including tasks, global statistics, the previously used timer mode, and the last selected item. Alarm audio files are preloaded with a fallback option to ensure playback even in background or offline conditions. Refresh-blocking mechanisms are registered to prevent accidental interruptions. The interface then renders core components such as the timer, task lists, study panel, and placeholders for future analytics modules.</w:t>
      </w:r>
    </w:p>
    <w:p>
      <w:pPr>
        <w:pStyle w:val="Heading3"/>
        <w:bidi w:val="0"/>
        <w:spacing w:lineRule="auto" w:line="480"/>
        <w:jc w:val="both"/>
        <w:rPr>
          <w:rFonts w:ascii="Arial" w:hAnsi="Arial"/>
        </w:rPr>
      </w:pPr>
      <w:r>
        <w:rPr>
          <w:rStyle w:val="Strong"/>
          <w:rFonts w:ascii="Arial" w:hAnsi="Arial"/>
          <w:b/>
          <w:bCs/>
          <w:sz w:val="24"/>
          <w:szCs w:val="24"/>
        </w:rPr>
        <w:t>3. Task Creation</w:t>
      </w:r>
    </w:p>
    <w:p>
      <w:pPr>
        <w:pStyle w:val="BodyText"/>
        <w:bidi w:val="0"/>
        <w:spacing w:lineRule="auto" w:line="480"/>
        <w:jc w:val="both"/>
        <w:rPr>
          <w:rFonts w:ascii="Arial" w:hAnsi="Arial"/>
          <w:sz w:val="24"/>
          <w:szCs w:val="24"/>
        </w:rPr>
      </w:pPr>
      <w:r>
        <w:rPr>
          <w:rFonts w:ascii="Arial" w:hAnsi="Arial"/>
          <w:sz w:val="24"/>
          <w:szCs w:val="24"/>
        </w:rPr>
        <w:t>When the user initiates the “Add Task” function, a dialog appears requiring a selection between Classic Mode and Study Mode. Changing modes after entering information triggers a confirmation prompt to prevent accidental data loss.</w:t>
      </w:r>
    </w:p>
    <w:p>
      <w:pPr>
        <w:pStyle w:val="Heading3"/>
        <w:bidi w:val="0"/>
        <w:spacing w:lineRule="auto" w:line="480"/>
        <w:jc w:val="both"/>
        <w:rPr>
          <w:rFonts w:ascii="Arial" w:hAnsi="Arial"/>
        </w:rPr>
      </w:pPr>
      <w:r>
        <w:rPr>
          <w:rStyle w:val="Strong"/>
          <w:rFonts w:ascii="Arial" w:hAnsi="Arial"/>
          <w:b/>
          <w:bCs/>
          <w:sz w:val="24"/>
          <w:szCs w:val="24"/>
        </w:rPr>
        <w:t>4. Classic Mode Tasks</w:t>
      </w:r>
    </w:p>
    <w:p>
      <w:pPr>
        <w:pStyle w:val="BodyText"/>
        <w:bidi w:val="0"/>
        <w:spacing w:lineRule="auto" w:line="480"/>
        <w:jc w:val="both"/>
        <w:rPr>
          <w:rFonts w:ascii="Arial" w:hAnsi="Arial"/>
          <w:sz w:val="24"/>
          <w:szCs w:val="24"/>
        </w:rPr>
      </w:pPr>
      <w:r>
        <w:rPr>
          <w:rFonts w:ascii="Arial" w:hAnsi="Arial"/>
          <w:sz w:val="24"/>
          <w:szCs w:val="24"/>
        </w:rPr>
        <w:t xml:space="preserve">Classic Mode requires a task name and a Pomodoro </w:t>
      </w:r>
      <w:r>
        <w:rPr>
          <w:rFonts w:ascii="Arial" w:hAnsi="Arial"/>
          <w:sz w:val="24"/>
          <w:szCs w:val="24"/>
        </w:rPr>
        <w:t>count/goal</w:t>
      </w:r>
      <w:r>
        <w:rPr>
          <w:rFonts w:ascii="Arial" w:hAnsi="Arial"/>
          <w:sz w:val="24"/>
          <w:szCs w:val="24"/>
        </w:rPr>
        <w:t>. Saved tasks populate the Classic task list and remain idle until selected.</w:t>
      </w:r>
    </w:p>
    <w:p>
      <w:pPr>
        <w:pStyle w:val="Heading3"/>
        <w:bidi w:val="0"/>
        <w:spacing w:lineRule="auto" w:line="480"/>
        <w:jc w:val="both"/>
        <w:rPr>
          <w:rFonts w:ascii="Arial" w:hAnsi="Arial"/>
        </w:rPr>
      </w:pPr>
      <w:r>
        <w:rPr>
          <w:rStyle w:val="Strong"/>
          <w:rFonts w:ascii="Arial" w:hAnsi="Arial"/>
          <w:b/>
          <w:bCs/>
          <w:sz w:val="24"/>
          <w:szCs w:val="24"/>
        </w:rPr>
        <w:t>5. Study Mode Tasks</w:t>
      </w:r>
    </w:p>
    <w:p>
      <w:pPr>
        <w:pStyle w:val="BodyText"/>
        <w:bidi w:val="0"/>
        <w:spacing w:lineRule="auto" w:line="480"/>
        <w:jc w:val="both"/>
        <w:rPr>
          <w:rFonts w:ascii="Arial" w:hAnsi="Arial"/>
          <w:sz w:val="24"/>
          <w:szCs w:val="24"/>
        </w:rPr>
      </w:pPr>
      <w:r>
        <w:rPr>
          <w:rFonts w:ascii="Arial" w:hAnsi="Arial"/>
          <w:sz w:val="24"/>
          <w:szCs w:val="24"/>
        </w:rPr>
        <w:t>Study Mode requires the user to provide a subject and a specific topic. The system validates topic specificity; broad topics must be refined. Once validated, the system generates subtopics and a study outline through an internal study-generation service. Users may edit the generated content before saving. Study tasks include quick access to Study View and quiz modules.</w:t>
      </w:r>
    </w:p>
    <w:p>
      <w:pPr>
        <w:pStyle w:val="Heading3"/>
        <w:bidi w:val="0"/>
        <w:spacing w:lineRule="auto" w:line="480"/>
        <w:jc w:val="both"/>
        <w:rPr>
          <w:rFonts w:ascii="Arial" w:hAnsi="Arial"/>
        </w:rPr>
      </w:pPr>
      <w:r>
        <w:rPr>
          <w:rStyle w:val="Strong"/>
          <w:rFonts w:ascii="Arial" w:hAnsi="Arial"/>
          <w:b/>
          <w:bCs/>
          <w:sz w:val="24"/>
          <w:szCs w:val="24"/>
        </w:rPr>
        <w:t>6. Task Selection</w:t>
      </w:r>
    </w:p>
    <w:p>
      <w:pPr>
        <w:pStyle w:val="BodyText"/>
        <w:bidi w:val="0"/>
        <w:spacing w:lineRule="auto" w:line="480"/>
        <w:jc w:val="both"/>
        <w:rPr>
          <w:rFonts w:ascii="Arial" w:hAnsi="Arial"/>
          <w:sz w:val="24"/>
          <w:szCs w:val="24"/>
        </w:rPr>
      </w:pPr>
      <w:r>
        <w:rPr>
          <w:rFonts w:ascii="Arial" w:hAnsi="Arial"/>
          <w:sz w:val="24"/>
          <w:szCs w:val="24"/>
        </w:rPr>
        <w:t>Selecting a task activates it for the Pomodoro cycle. If another task is currently running, the system prompts a confirmation before switching. Study tasks additionally update the sidebar with study resources and relevant shortcuts.</w:t>
      </w:r>
    </w:p>
    <w:p>
      <w:pPr>
        <w:pStyle w:val="Heading3"/>
        <w:bidi w:val="0"/>
        <w:spacing w:lineRule="auto" w:line="480"/>
        <w:jc w:val="both"/>
        <w:rPr>
          <w:rFonts w:ascii="Arial" w:hAnsi="Arial"/>
        </w:rPr>
      </w:pPr>
      <w:r>
        <w:rPr>
          <w:rStyle w:val="Strong"/>
          <w:rFonts w:ascii="Arial" w:hAnsi="Arial"/>
          <w:b/>
          <w:bCs/>
          <w:sz w:val="24"/>
          <w:szCs w:val="24"/>
        </w:rPr>
        <w:t>7. Timer Operation</w:t>
      </w:r>
    </w:p>
    <w:p>
      <w:pPr>
        <w:pStyle w:val="BodyText"/>
        <w:bidi w:val="0"/>
        <w:spacing w:lineRule="auto" w:line="480"/>
        <w:jc w:val="both"/>
        <w:rPr>
          <w:rFonts w:ascii="Arial" w:hAnsi="Arial"/>
          <w:sz w:val="24"/>
          <w:szCs w:val="24"/>
        </w:rPr>
      </w:pPr>
      <w:r>
        <w:rPr>
          <w:rFonts w:ascii="Arial" w:hAnsi="Arial"/>
          <w:sz w:val="24"/>
          <w:szCs w:val="24"/>
        </w:rPr>
        <w:t>The default timer is a 25-minute Pomodoro session. The system uses timestamp-based calculations to maintain accuracy and avoid drift. Pause, resume, and stop functions operate reliably, and the browser tab title mirrors the countdown. Optional notifications enhance user awareness.</w:t>
      </w:r>
    </w:p>
    <w:p>
      <w:pPr>
        <w:pStyle w:val="Heading3"/>
        <w:bidi w:val="0"/>
        <w:spacing w:lineRule="auto" w:line="480"/>
        <w:jc w:val="both"/>
        <w:rPr>
          <w:rFonts w:ascii="Arial" w:hAnsi="Arial"/>
        </w:rPr>
      </w:pPr>
      <w:r>
        <w:rPr>
          <w:rStyle w:val="Strong"/>
          <w:rFonts w:ascii="Arial" w:hAnsi="Arial"/>
          <w:b/>
          <w:bCs/>
          <w:sz w:val="24"/>
          <w:szCs w:val="24"/>
        </w:rPr>
        <w:t>8. Break Cycles and Confirmation Prompts</w:t>
      </w:r>
    </w:p>
    <w:p>
      <w:pPr>
        <w:pStyle w:val="BodyText"/>
        <w:bidi w:val="0"/>
        <w:spacing w:lineRule="auto" w:line="480"/>
        <w:jc w:val="both"/>
        <w:rPr>
          <w:rFonts w:ascii="Arial" w:hAnsi="Arial"/>
          <w:sz w:val="24"/>
          <w:szCs w:val="24"/>
        </w:rPr>
      </w:pPr>
      <w:r>
        <w:rPr>
          <w:rFonts w:ascii="Arial" w:hAnsi="Arial"/>
          <w:sz w:val="24"/>
          <w:szCs w:val="24"/>
        </w:rPr>
        <w:t>The timer follows the standard Pomodoro sequence: Pomodoro sessions alternate with short breaks, and a long break is scheduled after the fourth Pomodoro. The system automatically selects the next mode but requires manual activation. Confirmation dialogs appear when users attempt disruptive actions such as switching modes mid-session.</w:t>
      </w:r>
    </w:p>
    <w:p>
      <w:pPr>
        <w:pStyle w:val="BodyText"/>
        <w:bidi w:val="0"/>
        <w:spacing w:lineRule="auto" w:line="480"/>
        <w:jc w:val="both"/>
        <w:rPr>
          <w:rStyle w:val="Strong"/>
          <w:sz w:val="24"/>
          <w:szCs w:val="24"/>
        </w:rPr>
      </w:pPr>
      <w:r>
        <w:rPr>
          <w:rFonts w:ascii="Arial" w:hAnsi="Arial"/>
        </w:rPr>
      </w:r>
    </w:p>
    <w:p>
      <w:pPr>
        <w:pStyle w:val="BodyText"/>
        <w:bidi w:val="0"/>
        <w:spacing w:lineRule="auto" w:line="480"/>
        <w:jc w:val="both"/>
        <w:rPr>
          <w:rStyle w:val="Strong"/>
          <w:sz w:val="24"/>
          <w:szCs w:val="24"/>
        </w:rPr>
      </w:pPr>
      <w:r>
        <w:rPr>
          <w:rFonts w:ascii="Arial" w:hAnsi="Arial"/>
        </w:rPr>
      </w:r>
    </w:p>
    <w:p>
      <w:pPr>
        <w:pStyle w:val="BodyText"/>
        <w:bidi w:val="0"/>
        <w:spacing w:lineRule="auto" w:line="480"/>
        <w:jc w:val="both"/>
        <w:rPr>
          <w:rFonts w:ascii="Arial" w:hAnsi="Arial"/>
        </w:rPr>
      </w:pPr>
      <w:r>
        <w:rPr>
          <w:rStyle w:val="Strong"/>
          <w:rFonts w:ascii="Arial" w:hAnsi="Arial"/>
          <w:sz w:val="24"/>
          <w:szCs w:val="24"/>
        </w:rPr>
        <w:t>9. Alarm and Reliability Features</w:t>
      </w:r>
    </w:p>
    <w:p>
      <w:pPr>
        <w:pStyle w:val="BodyText"/>
        <w:bidi w:val="0"/>
        <w:spacing w:lineRule="auto" w:line="480"/>
        <w:jc w:val="both"/>
        <w:rPr>
          <w:rFonts w:ascii="Arial" w:hAnsi="Arial"/>
          <w:sz w:val="24"/>
          <w:szCs w:val="24"/>
        </w:rPr>
      </w:pPr>
      <w:r>
        <w:rPr>
          <w:rFonts w:ascii="Arial" w:hAnsi="Arial"/>
          <w:sz w:val="24"/>
          <w:szCs w:val="24"/>
        </w:rPr>
        <w:t>At session completion, the application triggers both primary and fallback audio systems to ensure alarms play even when the tab is inactive or offline. Future improvements include device vibration support and deeper OS-level integration.</w:t>
      </w:r>
    </w:p>
    <w:p>
      <w:pPr>
        <w:pStyle w:val="Heading3"/>
        <w:bidi w:val="0"/>
        <w:spacing w:lineRule="auto" w:line="480"/>
        <w:jc w:val="both"/>
        <w:rPr>
          <w:rFonts w:ascii="Arial" w:hAnsi="Arial"/>
        </w:rPr>
      </w:pPr>
      <w:r>
        <w:rPr>
          <w:rStyle w:val="Strong"/>
          <w:rFonts w:ascii="Arial" w:hAnsi="Arial"/>
          <w:b/>
          <w:bCs/>
          <w:sz w:val="24"/>
          <w:szCs w:val="24"/>
        </w:rPr>
        <w:t>10. Study View</w:t>
      </w:r>
    </w:p>
    <w:p>
      <w:pPr>
        <w:pStyle w:val="BodyText"/>
        <w:bidi w:val="0"/>
        <w:spacing w:lineRule="auto" w:line="480"/>
        <w:jc w:val="both"/>
        <w:rPr>
          <w:rFonts w:ascii="Arial" w:hAnsi="Arial"/>
          <w:sz w:val="24"/>
          <w:szCs w:val="24"/>
        </w:rPr>
      </w:pPr>
      <w:r>
        <w:rPr>
          <w:rFonts w:ascii="Arial" w:hAnsi="Arial"/>
          <w:sz w:val="24"/>
          <w:szCs w:val="24"/>
        </w:rPr>
        <w:t>Study View displays the subject, topic, generated subtopics, and the study outline. It serves as a reference panel that supports future progress tracking, resource integration, and quiz entry points.</w:t>
      </w:r>
    </w:p>
    <w:p>
      <w:pPr>
        <w:pStyle w:val="Heading3"/>
        <w:bidi w:val="0"/>
        <w:spacing w:lineRule="auto" w:line="480"/>
        <w:jc w:val="both"/>
        <w:rPr>
          <w:rFonts w:ascii="Arial" w:hAnsi="Arial"/>
        </w:rPr>
      </w:pPr>
      <w:r>
        <w:rPr>
          <w:rStyle w:val="Strong"/>
          <w:rFonts w:ascii="Arial" w:hAnsi="Arial"/>
          <w:b/>
          <w:bCs/>
          <w:sz w:val="24"/>
          <w:szCs w:val="24"/>
        </w:rPr>
        <w:t>11. Quiz Workflow</w:t>
      </w:r>
    </w:p>
    <w:p>
      <w:pPr>
        <w:pStyle w:val="BodyText"/>
        <w:bidi w:val="0"/>
        <w:spacing w:lineRule="auto" w:line="480"/>
        <w:jc w:val="both"/>
        <w:rPr>
          <w:rFonts w:ascii="Arial" w:hAnsi="Arial"/>
          <w:sz w:val="24"/>
          <w:szCs w:val="24"/>
        </w:rPr>
      </w:pPr>
      <w:r>
        <w:rPr>
          <w:rFonts w:ascii="Arial" w:hAnsi="Arial"/>
          <w:sz w:val="24"/>
          <w:szCs w:val="24"/>
        </w:rPr>
        <w:t>Quizzes require an active internet connection. The system generates ten multiple-choice questions based on the task’s stored subtopics. Before beginning a quiz, the user may pause the timer, let it run in the background, or cancel the quiz launch. After submission, scores and explanations are stored in the task’s quiz history.</w:t>
      </w:r>
    </w:p>
    <w:p>
      <w:pPr>
        <w:pStyle w:val="Heading3"/>
        <w:bidi w:val="0"/>
        <w:spacing w:lineRule="auto" w:line="480"/>
        <w:jc w:val="both"/>
        <w:rPr>
          <w:rFonts w:ascii="Arial" w:hAnsi="Arial"/>
        </w:rPr>
      </w:pPr>
      <w:r>
        <w:rPr>
          <w:rStyle w:val="Strong"/>
          <w:rFonts w:ascii="Arial" w:hAnsi="Arial"/>
          <w:b/>
          <w:bCs/>
          <w:sz w:val="24"/>
          <w:szCs w:val="24"/>
        </w:rPr>
        <w:t>12. Task Deletion and Safety Controls</w:t>
      </w:r>
    </w:p>
    <w:p>
      <w:pPr>
        <w:pStyle w:val="BodyText"/>
        <w:bidi w:val="0"/>
        <w:spacing w:lineRule="auto" w:line="480"/>
        <w:jc w:val="both"/>
        <w:rPr>
          <w:rFonts w:ascii="Arial" w:hAnsi="Arial"/>
          <w:sz w:val="24"/>
          <w:szCs w:val="24"/>
        </w:rPr>
      </w:pPr>
      <w:r>
        <w:rPr>
          <w:rFonts w:ascii="Arial" w:hAnsi="Arial"/>
          <w:sz w:val="24"/>
          <w:szCs w:val="24"/>
        </w:rPr>
        <w:t>Deleting a task requires confirmation. If the task is currently active, the timer resets to idle. Refresh attempts during active sessions trigger confirmation warnings to prevent data loss.</w:t>
      </w:r>
    </w:p>
    <w:p>
      <w:pPr>
        <w:pStyle w:val="Heading3"/>
        <w:bidi w:val="0"/>
        <w:spacing w:lineRule="auto" w:line="480"/>
        <w:jc w:val="both"/>
        <w:rPr>
          <w:rFonts w:ascii="Arial" w:hAnsi="Arial"/>
        </w:rPr>
      </w:pPr>
      <w:r>
        <w:rPr>
          <w:rStyle w:val="Strong"/>
          <w:rFonts w:ascii="Arial" w:hAnsi="Arial"/>
          <w:b/>
          <w:bCs/>
          <w:sz w:val="24"/>
          <w:szCs w:val="24"/>
        </w:rPr>
        <w:t>13. System Flow Summary</w:t>
      </w:r>
    </w:p>
    <w:p>
      <w:pPr>
        <w:pStyle w:val="BodyText"/>
        <w:bidi w:val="0"/>
        <w:spacing w:lineRule="auto" w:line="480"/>
        <w:jc w:val="left"/>
        <w:rPr>
          <w:rFonts w:ascii="Arial" w:hAnsi="Arial"/>
          <w:sz w:val="24"/>
          <w:szCs w:val="24"/>
        </w:rPr>
      </w:pPr>
      <w:r>
        <w:rPr>
          <w:rFonts w:ascii="Arial" w:hAnsi="Arial"/>
          <w:sz w:val="24"/>
          <w:szCs w:val="24"/>
        </w:rPr>
        <w:t>The complete system workflow follows this sequence:</w:t>
        <w:br/>
        <w:t>(1) Initialize the application and load saved state;</w:t>
        <w:br/>
        <w:t>(2) Add and save tasks through Classic or Study Mode;</w:t>
        <w:br/>
        <w:t>(3) Select a task and manage session switching;</w:t>
        <w:br/>
        <w:t>(4) Run Pomodoro cycles and break sequences;</w:t>
        <w:br/>
        <w:t>(5) Access Study View and quizzes when applicable;</w:t>
        <w:br/>
        <w:t>(6) Manage deletions and handle refresh safeguards;</w:t>
        <w:br/>
        <w:t>(7) Repeat cycles with long breaks after every fourth Pomodoro.</w:t>
      </w:r>
    </w:p>
    <w:p>
      <w:pPr>
        <w:pStyle w:val="Heading3"/>
        <w:bidi w:val="0"/>
        <w:spacing w:lineRule="auto" w:line="480"/>
        <w:jc w:val="both"/>
        <w:rPr>
          <w:rFonts w:ascii="Arial" w:hAnsi="Arial"/>
        </w:rPr>
      </w:pPr>
      <w:r>
        <w:rPr>
          <w:rStyle w:val="Strong"/>
          <w:rFonts w:ascii="Arial" w:hAnsi="Arial"/>
          <w:b/>
          <w:bCs/>
          <w:sz w:val="24"/>
          <w:szCs w:val="24"/>
        </w:rPr>
        <w:t>14. Future Enhancements</w:t>
      </w:r>
    </w:p>
    <w:p>
      <w:pPr>
        <w:pStyle w:val="BodyText"/>
        <w:bidi w:val="0"/>
        <w:spacing w:lineRule="auto" w:line="480"/>
        <w:jc w:val="both"/>
        <w:rPr>
          <w:rFonts w:ascii="Arial" w:hAnsi="Arial"/>
          <w:sz w:val="24"/>
          <w:szCs w:val="24"/>
        </w:rPr>
      </w:pPr>
      <w:r>
        <w:rPr>
          <w:rFonts w:ascii="Arial" w:hAnsi="Arial"/>
          <w:sz w:val="24"/>
          <w:szCs w:val="24"/>
        </w:rPr>
        <w:t>Proposed future developments include multi-device synchronization, user profile support, analytics dashboards, enhanced accessibility features, expanded language support, calendar integrations, and optional reward systems to reinforce productive study habits.</w:t>
      </w:r>
    </w:p>
    <w:p>
      <w:pPr>
        <w:pStyle w:val="Normal"/>
        <w:bidi w:val="0"/>
        <w:spacing w:lineRule="auto" w:line="480"/>
        <w:jc w:val="both"/>
        <w:rPr>
          <w:rFonts w:ascii="Arial" w:hAnsi="Arial"/>
          <w:sz w:val="24"/>
          <w:szCs w:val="24"/>
        </w:rPr>
      </w:pPr>
      <w:r>
        <w:rPr>
          <w:rFonts w:ascii="Arial" w:hAnsi="Arial"/>
          <w:sz w:val="24"/>
          <w:szCs w:val="24"/>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 w:name="Arial">
    <w:charset w:val="01"/>
    <w:family w:val="swiss"/>
    <w:pitch w:val="variable"/>
  </w:font>
</w:fonts>
</file>

<file path=word/settings.xml><?xml version="1.0" encoding="utf-8"?>
<w:settings xmlns:w="http://schemas.openxmlformats.org/wordprocessingml/2006/main">
  <w:zoom w:percent="130"/>
  <w:defaultTabStop w:val="709"/>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paragraph" w:styleId="Heading2">
    <w:name w:val="heading 2"/>
    <w:basedOn w:val="Heading"/>
    <w:next w:val="BodyText"/>
    <w:qFormat/>
    <w:pPr>
      <w:spacing w:before="200" w:after="120"/>
      <w:outlineLvl w:val="1"/>
    </w:pPr>
    <w:rPr>
      <w:rFonts w:ascii="Liberation Serif" w:hAnsi="Liberation Serif" w:eastAsia="Noto Serif CJK SC" w:cs="Noto Sans Devanagari"/>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TotalTime>
  <Application>LibreOffice/25.2.7.2$Linux_X86_64 LibreOffice_project/520$Build-2</Application>
  <AppVersion>15.0000</AppVersion>
  <Pages>4</Pages>
  <Words>656</Words>
  <Characters>3874</Characters>
  <CharactersWithSpaces>4499</CharactersWithSpaces>
  <Paragraphs>29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2025-11-27T21:46:59Z</dcterms:created>
  <dc:creator/>
  <dc:description/>
  <dc:language>en-US</dc:language>
  <cp:lastModifiedBy/>
  <dcterms:modified xsi:type="dcterms:W3CDTF">2025-11-27T22:04:06Z</dcterms:modified>
  <cp:revision>1</cp:revision>
  <dc:subject/>
  <dc:title/>
</cp:coreProperties>
</file>