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70995F" w14:textId="15697542" w:rsidR="00D25B1E" w:rsidRPr="00D70549" w:rsidRDefault="00D25B1E" w:rsidP="00D25B1E">
      <w:pPr>
        <w:spacing w:before="240" w:after="240"/>
        <w:jc w:val="center"/>
        <w:rPr>
          <w:rFonts w:ascii="Times New Roman" w:hAnsi="Times New Roman" w:cs="Times New Roman"/>
          <w:sz w:val="28"/>
          <w:szCs w:val="28"/>
        </w:rPr>
      </w:pPr>
      <w:r w:rsidRPr="00D25B1E">
        <w:rPr>
          <w:rFonts w:ascii="Times New Roman" w:hAnsi="Times New Roman" w:cs="Times New Roman"/>
          <w:b/>
          <w:sz w:val="28"/>
          <w:szCs w:val="28"/>
        </w:rPr>
        <w:t>Low quality genotype data is not appropriate for family-based analyses</w:t>
      </w:r>
    </w:p>
    <w:p w14:paraId="6CB8A3EE" w14:textId="3EA5DE5E" w:rsidR="00D25B1E" w:rsidRPr="00D44D7C" w:rsidRDefault="00D25B1E" w:rsidP="00D25B1E">
      <w:pPr>
        <w:jc w:val="center"/>
        <w:rPr>
          <w:rFonts w:ascii="Times New Roman" w:hAnsi="Times New Roman" w:cs="Times New Roman"/>
          <w:iCs/>
        </w:rPr>
      </w:pPr>
      <w:r>
        <w:rPr>
          <w:rFonts w:ascii="Times New Roman" w:hAnsi="Times New Roman" w:cs="Times New Roman"/>
        </w:rPr>
        <w:t>Mahdi Mir</w:t>
      </w:r>
      <w:r w:rsidRPr="00D44D7C">
        <w:rPr>
          <w:rFonts w:ascii="Times New Roman" w:hAnsi="Times New Roman" w:cs="Times New Roman"/>
          <w:vertAlign w:val="superscript"/>
        </w:rPr>
        <w:t>1</w:t>
      </w:r>
      <w:r>
        <w:rPr>
          <w:rFonts w:ascii="Times New Roman" w:hAnsi="Times New Roman" w:cs="Times New Roman"/>
        </w:rPr>
        <w:t>, Tammy Tan</w:t>
      </w:r>
      <w:r w:rsidRPr="00D44D7C">
        <w:rPr>
          <w:rFonts w:ascii="Times New Roman" w:hAnsi="Times New Roman" w:cs="Times New Roman"/>
          <w:vertAlign w:val="superscript"/>
        </w:rPr>
        <w:t>2</w:t>
      </w:r>
      <w:r>
        <w:rPr>
          <w:rFonts w:ascii="Times New Roman" w:hAnsi="Times New Roman" w:cs="Times New Roman"/>
        </w:rPr>
        <w:t>,</w:t>
      </w:r>
      <w:r w:rsidRPr="00AD50A8">
        <w:rPr>
          <w:rFonts w:ascii="Times New Roman" w:hAnsi="Times New Roman" w:cs="Times New Roman"/>
          <w:i/>
        </w:rPr>
        <w:t xml:space="preserve"> </w:t>
      </w:r>
      <w:r>
        <w:rPr>
          <w:rFonts w:ascii="Times New Roman" w:hAnsi="Times New Roman" w:cs="Times New Roman"/>
          <w:iCs/>
        </w:rPr>
        <w:softHyphen/>
        <w:t>Patrick Turley</w:t>
      </w:r>
      <w:r>
        <w:rPr>
          <w:rFonts w:ascii="Times New Roman" w:hAnsi="Times New Roman" w:cs="Times New Roman"/>
          <w:iCs/>
          <w:vertAlign w:val="superscript"/>
        </w:rPr>
        <w:t>3,4</w:t>
      </w:r>
      <w:r>
        <w:rPr>
          <w:rFonts w:ascii="Times New Roman" w:hAnsi="Times New Roman" w:cs="Times New Roman"/>
          <w:iCs/>
        </w:rPr>
        <w:t xml:space="preserve">, </w:t>
      </w:r>
      <w:r w:rsidRPr="00AD50A8">
        <w:rPr>
          <w:rFonts w:ascii="Times New Roman" w:hAnsi="Times New Roman" w:cs="Times New Roman"/>
        </w:rPr>
        <w:t>Daniel J. Benjamin</w:t>
      </w:r>
      <w:r w:rsidRPr="00D44D7C">
        <w:rPr>
          <w:rFonts w:ascii="Times New Roman" w:hAnsi="Times New Roman" w:cs="Times New Roman"/>
          <w:vertAlign w:val="superscript"/>
        </w:rPr>
        <w:t>1,</w:t>
      </w:r>
      <w:r>
        <w:rPr>
          <w:rFonts w:ascii="Times New Roman" w:hAnsi="Times New Roman" w:cs="Times New Roman"/>
          <w:vertAlign w:val="superscript"/>
        </w:rPr>
        <w:t>2,5</w:t>
      </w:r>
      <w:r w:rsidRPr="00AD50A8">
        <w:rPr>
          <w:rFonts w:ascii="Times New Roman" w:hAnsi="Times New Roman" w:cs="Times New Roman"/>
        </w:rPr>
        <w:t>, and</w:t>
      </w:r>
      <w:r>
        <w:rPr>
          <w:rFonts w:ascii="Times New Roman" w:hAnsi="Times New Roman" w:cs="Times New Roman"/>
        </w:rPr>
        <w:t xml:space="preserve"> </w:t>
      </w:r>
      <w:r w:rsidRPr="00AD50A8">
        <w:rPr>
          <w:rFonts w:ascii="Times New Roman" w:hAnsi="Times New Roman" w:cs="Times New Roman"/>
        </w:rPr>
        <w:t>Alexande</w:t>
      </w:r>
      <w:r>
        <w:rPr>
          <w:rFonts w:ascii="Times New Roman" w:hAnsi="Times New Roman" w:cs="Times New Roman"/>
        </w:rPr>
        <w:t>r</w:t>
      </w:r>
      <w:r w:rsidRPr="00AD50A8">
        <w:rPr>
          <w:rFonts w:ascii="Times New Roman" w:hAnsi="Times New Roman" w:cs="Times New Roman"/>
        </w:rPr>
        <w:t xml:space="preserve"> </w:t>
      </w:r>
      <w:r>
        <w:rPr>
          <w:rFonts w:ascii="Times New Roman" w:hAnsi="Times New Roman" w:cs="Times New Roman"/>
        </w:rPr>
        <w:t>Strudwick</w:t>
      </w:r>
      <w:r w:rsidRPr="00AD50A8">
        <w:rPr>
          <w:rFonts w:ascii="Times New Roman" w:hAnsi="Times New Roman" w:cs="Times New Roman"/>
        </w:rPr>
        <w:t xml:space="preserve"> Young</w:t>
      </w:r>
      <w:r>
        <w:rPr>
          <w:rFonts w:ascii="Times New Roman" w:hAnsi="Times New Roman" w:cs="Times New Roman"/>
          <w:vertAlign w:val="superscript"/>
        </w:rPr>
        <w:t>1</w:t>
      </w:r>
      <w:r w:rsidRPr="00D44D7C">
        <w:rPr>
          <w:rFonts w:ascii="Times New Roman" w:hAnsi="Times New Roman" w:cs="Times New Roman"/>
          <w:vertAlign w:val="superscript"/>
        </w:rPr>
        <w:t>,</w:t>
      </w:r>
      <w:r>
        <w:rPr>
          <w:rFonts w:ascii="Times New Roman" w:hAnsi="Times New Roman" w:cs="Times New Roman"/>
          <w:vertAlign w:val="superscript"/>
        </w:rPr>
        <w:t>5</w:t>
      </w:r>
    </w:p>
    <w:p w14:paraId="0275DA2D" w14:textId="77777777" w:rsidR="00D25B1E" w:rsidRPr="00D70549" w:rsidRDefault="00000000" w:rsidP="00D25B1E">
      <w:pPr>
        <w:jc w:val="center"/>
        <w:rPr>
          <w:rFonts w:ascii="Times New Roman" w:hAnsi="Times New Roman" w:cs="Times New Roman"/>
          <w:sz w:val="18"/>
          <w:szCs w:val="18"/>
        </w:rPr>
      </w:pPr>
      <m:oMath>
        <m:sSup>
          <m:sSupPr>
            <m:ctrlPr>
              <w:rPr>
                <w:rFonts w:ascii="Cambria Math" w:hAnsi="Cambria Math" w:cs="Times New Roman"/>
                <w:sz w:val="18"/>
                <w:szCs w:val="18"/>
              </w:rPr>
            </m:ctrlPr>
          </m:sSupPr>
          <m:e>
            <m:r>
              <w:rPr>
                <w:rFonts w:ascii="Cambria Math" w:hAnsi="Cambria Math" w:cs="Times New Roman"/>
                <w:sz w:val="18"/>
                <w:szCs w:val="18"/>
              </w:rPr>
              <m:t xml:space="preserve"> </m:t>
            </m:r>
          </m:e>
          <m:sup>
            <m:r>
              <m:rPr>
                <m:sty m:val="p"/>
              </m:rPr>
              <w:rPr>
                <w:rFonts w:ascii="Cambria Math" w:hAnsi="Cambria Math" w:cs="Times New Roman"/>
                <w:sz w:val="18"/>
                <w:szCs w:val="18"/>
              </w:rPr>
              <m:t>1</m:t>
            </m:r>
          </m:sup>
        </m:sSup>
      </m:oMath>
      <w:r w:rsidR="00D25B1E" w:rsidRPr="00D70549">
        <w:rPr>
          <w:rFonts w:ascii="Times New Roman" w:hAnsi="Times New Roman" w:cs="Times New Roman"/>
          <w:sz w:val="18"/>
          <w:szCs w:val="18"/>
        </w:rPr>
        <w:t>UCLA Anderson School of Management, Los Angeles, CA, USA</w:t>
      </w:r>
    </w:p>
    <w:p w14:paraId="7E3F956F" w14:textId="77777777" w:rsidR="00D25B1E" w:rsidRDefault="00000000" w:rsidP="00D25B1E">
      <w:pPr>
        <w:jc w:val="center"/>
        <w:rPr>
          <w:rFonts w:ascii="Times New Roman" w:hAnsi="Times New Roman" w:cs="Times New Roman"/>
          <w:sz w:val="18"/>
          <w:szCs w:val="18"/>
        </w:rPr>
      </w:pPr>
      <m:oMath>
        <m:sSup>
          <m:sSupPr>
            <m:ctrlPr>
              <w:rPr>
                <w:rFonts w:ascii="Cambria Math" w:hAnsi="Cambria Math" w:cs="Times New Roman"/>
                <w:sz w:val="18"/>
                <w:szCs w:val="18"/>
              </w:rPr>
            </m:ctrlPr>
          </m:sSupPr>
          <m:e>
            <m:r>
              <w:rPr>
                <w:rFonts w:ascii="Cambria Math" w:hAnsi="Cambria Math" w:cs="Times New Roman"/>
                <w:sz w:val="18"/>
                <w:szCs w:val="18"/>
              </w:rPr>
              <m:t xml:space="preserve"> </m:t>
            </m:r>
          </m:e>
          <m:sup>
            <m:r>
              <m:rPr>
                <m:sty m:val="p"/>
              </m:rPr>
              <w:rPr>
                <w:rFonts w:ascii="Cambria Math" w:hAnsi="Cambria Math" w:cs="Times New Roman"/>
                <w:sz w:val="18"/>
                <w:szCs w:val="18"/>
              </w:rPr>
              <m:t>2</m:t>
            </m:r>
          </m:sup>
        </m:sSup>
      </m:oMath>
      <w:r w:rsidR="00D25B1E" w:rsidRPr="00D70549">
        <w:rPr>
          <w:rFonts w:ascii="Times New Roman" w:hAnsi="Times New Roman" w:cs="Times New Roman"/>
          <w:sz w:val="18"/>
          <w:szCs w:val="18"/>
        </w:rPr>
        <w:t>National Bureau of Economic Research, Cambridge, MA, USA</w:t>
      </w:r>
    </w:p>
    <w:p w14:paraId="7A8A77F4" w14:textId="6BCED933" w:rsidR="00D25B1E" w:rsidRDefault="00000000" w:rsidP="00D25B1E">
      <w:pPr>
        <w:jc w:val="center"/>
        <w:rPr>
          <w:rFonts w:ascii="Times New Roman" w:hAnsi="Times New Roman" w:cs="Times New Roman"/>
          <w:sz w:val="18"/>
          <w:szCs w:val="18"/>
        </w:rPr>
      </w:pPr>
      <m:oMath>
        <m:sSup>
          <m:sSupPr>
            <m:ctrlPr>
              <w:rPr>
                <w:rFonts w:ascii="Cambria Math" w:hAnsi="Cambria Math" w:cs="Times New Roman"/>
                <w:sz w:val="18"/>
                <w:szCs w:val="18"/>
              </w:rPr>
            </m:ctrlPr>
          </m:sSupPr>
          <m:e>
            <m:r>
              <w:rPr>
                <w:rFonts w:ascii="Cambria Math" w:hAnsi="Cambria Math" w:cs="Times New Roman"/>
                <w:sz w:val="18"/>
                <w:szCs w:val="18"/>
              </w:rPr>
              <m:t xml:space="preserve"> </m:t>
            </m:r>
          </m:e>
          <m:sup>
            <m:r>
              <m:rPr>
                <m:sty m:val="p"/>
              </m:rPr>
              <w:rPr>
                <w:rFonts w:ascii="Cambria Math" w:hAnsi="Cambria Math" w:cs="Times New Roman"/>
                <w:sz w:val="18"/>
                <w:szCs w:val="18"/>
              </w:rPr>
              <m:t>3</m:t>
            </m:r>
          </m:sup>
        </m:sSup>
      </m:oMath>
      <w:r w:rsidR="00D25B1E" w:rsidRPr="00144A3D">
        <w:rPr>
          <w:rFonts w:ascii="Times New Roman" w:hAnsi="Times New Roman" w:cs="Times New Roman"/>
          <w:sz w:val="18"/>
          <w:szCs w:val="18"/>
        </w:rPr>
        <w:t>Department of Economics, University of Southern California, Los Angeles, CA, USA</w:t>
      </w:r>
    </w:p>
    <w:p w14:paraId="2D28D270" w14:textId="40A71A68" w:rsidR="00D25B1E" w:rsidRPr="00D70549" w:rsidRDefault="00000000" w:rsidP="00D25B1E">
      <w:pPr>
        <w:jc w:val="center"/>
        <w:rPr>
          <w:rFonts w:ascii="Times New Roman" w:hAnsi="Times New Roman" w:cs="Times New Roman"/>
          <w:sz w:val="18"/>
          <w:szCs w:val="18"/>
        </w:rPr>
      </w:pPr>
      <m:oMath>
        <m:sSup>
          <m:sSupPr>
            <m:ctrlPr>
              <w:rPr>
                <w:rFonts w:ascii="Cambria Math" w:hAnsi="Cambria Math" w:cs="Times New Roman"/>
                <w:sz w:val="18"/>
                <w:szCs w:val="18"/>
              </w:rPr>
            </m:ctrlPr>
          </m:sSupPr>
          <m:e>
            <m:r>
              <w:rPr>
                <w:rFonts w:ascii="Cambria Math" w:hAnsi="Cambria Math" w:cs="Times New Roman"/>
                <w:sz w:val="18"/>
                <w:szCs w:val="18"/>
              </w:rPr>
              <m:t xml:space="preserve"> </m:t>
            </m:r>
          </m:e>
          <m:sup>
            <m:r>
              <m:rPr>
                <m:sty m:val="p"/>
              </m:rPr>
              <w:rPr>
                <w:rFonts w:ascii="Cambria Math" w:hAnsi="Cambria Math" w:cs="Times New Roman"/>
                <w:sz w:val="18"/>
                <w:szCs w:val="18"/>
              </w:rPr>
              <m:t>4</m:t>
            </m:r>
          </m:sup>
        </m:sSup>
      </m:oMath>
      <w:r w:rsidR="00D25B1E" w:rsidRPr="00144A3D">
        <w:rPr>
          <w:rFonts w:ascii="Times New Roman" w:hAnsi="Times New Roman" w:cs="Times New Roman"/>
          <w:sz w:val="18"/>
          <w:szCs w:val="18"/>
        </w:rPr>
        <w:t>Center for Economic and Social Research, University of Southern California, Los Angeles, CA, USA</w:t>
      </w:r>
    </w:p>
    <w:p w14:paraId="121DE3D7" w14:textId="1A9AB818" w:rsidR="00D25B1E" w:rsidRPr="00D70549" w:rsidRDefault="00000000" w:rsidP="00D25B1E">
      <w:pPr>
        <w:jc w:val="center"/>
        <w:rPr>
          <w:rFonts w:ascii="Times New Roman" w:hAnsi="Times New Roman" w:cs="Times New Roman"/>
          <w:sz w:val="18"/>
          <w:szCs w:val="18"/>
        </w:rPr>
      </w:pPr>
      <m:oMath>
        <m:sSup>
          <m:sSupPr>
            <m:ctrlPr>
              <w:rPr>
                <w:rFonts w:ascii="Cambria Math" w:hAnsi="Cambria Math" w:cs="Times New Roman"/>
                <w:sz w:val="18"/>
                <w:szCs w:val="18"/>
              </w:rPr>
            </m:ctrlPr>
          </m:sSupPr>
          <m:e>
            <m:r>
              <w:rPr>
                <w:rFonts w:ascii="Cambria Math" w:hAnsi="Cambria Math" w:cs="Times New Roman"/>
                <w:sz w:val="18"/>
                <w:szCs w:val="18"/>
              </w:rPr>
              <m:t xml:space="preserve"> </m:t>
            </m:r>
          </m:e>
          <m:sup>
            <m:r>
              <m:rPr>
                <m:sty m:val="p"/>
              </m:rPr>
              <w:rPr>
                <w:rFonts w:ascii="Cambria Math" w:hAnsi="Cambria Math" w:cs="Times New Roman"/>
                <w:sz w:val="18"/>
                <w:szCs w:val="18"/>
              </w:rPr>
              <m:t>5</m:t>
            </m:r>
          </m:sup>
        </m:sSup>
      </m:oMath>
      <w:r w:rsidR="00D25B1E" w:rsidRPr="00D70549">
        <w:rPr>
          <w:rFonts w:ascii="Times New Roman" w:hAnsi="Times New Roman" w:cs="Times New Roman"/>
          <w:sz w:val="18"/>
          <w:szCs w:val="18"/>
        </w:rPr>
        <w:t>UCLA Department of Human Genetics, David Geffen School of Medicine, Los Angeles, CA, USA</w:t>
      </w:r>
    </w:p>
    <w:p w14:paraId="7D264992" w14:textId="022C4A83" w:rsidR="00941026" w:rsidRDefault="00941026" w:rsidP="00D25B1E">
      <w:pPr>
        <w:spacing w:before="240"/>
        <w:jc w:val="center"/>
        <w:rPr>
          <w:rFonts w:ascii="Times New Roman" w:hAnsi="Times New Roman" w:cs="Times New Roman"/>
          <w:b/>
          <w:sz w:val="28"/>
          <w:szCs w:val="28"/>
        </w:rPr>
      </w:pPr>
      <w:r>
        <w:rPr>
          <w:rFonts w:ascii="Times New Roman" w:hAnsi="Times New Roman" w:cs="Times New Roman"/>
          <w:b/>
          <w:sz w:val="28"/>
          <w:szCs w:val="28"/>
        </w:rPr>
        <w:t>Keywords: GWAS, imputation, quality, family, siblings</w:t>
      </w:r>
    </w:p>
    <w:p w14:paraId="4AC3F28D" w14:textId="0B6D5A1A" w:rsidR="00D25B1E" w:rsidRDefault="00D25B1E" w:rsidP="00D25B1E">
      <w:pPr>
        <w:spacing w:before="240"/>
        <w:jc w:val="center"/>
        <w:rPr>
          <w:rFonts w:ascii="Times New Roman" w:hAnsi="Times New Roman" w:cs="Times New Roman"/>
          <w:b/>
          <w:sz w:val="28"/>
          <w:szCs w:val="28"/>
        </w:rPr>
      </w:pPr>
      <w:r w:rsidRPr="00DA7EFB">
        <w:rPr>
          <w:rFonts w:ascii="Times New Roman" w:hAnsi="Times New Roman" w:cs="Times New Roman"/>
          <w:b/>
          <w:sz w:val="28"/>
          <w:szCs w:val="28"/>
        </w:rPr>
        <w:t>Abstract</w:t>
      </w:r>
    </w:p>
    <w:p w14:paraId="3239E63D" w14:textId="13706CD9" w:rsidR="00573CCD" w:rsidRPr="00124FA2" w:rsidRDefault="00941026" w:rsidP="00124FA2">
      <w:pPr>
        <w:spacing w:before="240"/>
        <w:rPr>
          <w:rFonts w:asciiTheme="majorBidi" w:hAnsiTheme="majorBidi" w:cstheme="majorBidi"/>
        </w:rPr>
      </w:pPr>
      <w:r>
        <w:rPr>
          <w:rFonts w:asciiTheme="majorBidi" w:hAnsiTheme="majorBidi" w:cstheme="majorBidi"/>
        </w:rPr>
        <w:t xml:space="preserve">Genome wide association studies (GWASs) conducted using sibling or parental genotypes as controls aim to remove confounding factors and to separate direct and indirect genetic effects. The underlying principle relies on relationships between relatives’ genotypes due to segregation of genetic material during meiosis. </w:t>
      </w:r>
      <w:r w:rsidR="00AA6A07" w:rsidRPr="00AA6A07">
        <w:rPr>
          <w:rFonts w:asciiTheme="majorBidi" w:hAnsiTheme="majorBidi" w:cstheme="majorBidi"/>
        </w:rPr>
        <w:t xml:space="preserve">However, </w:t>
      </w:r>
      <w:r>
        <w:rPr>
          <w:rFonts w:asciiTheme="majorBidi" w:hAnsiTheme="majorBidi" w:cstheme="majorBidi"/>
        </w:rPr>
        <w:t>m</w:t>
      </w:r>
      <w:r w:rsidR="00AA6A07" w:rsidRPr="00AA6A07">
        <w:rPr>
          <w:rFonts w:asciiTheme="majorBidi" w:hAnsiTheme="majorBidi" w:cstheme="majorBidi"/>
        </w:rPr>
        <w:t xml:space="preserve">ost GWAS data </w:t>
      </w:r>
      <w:r>
        <w:rPr>
          <w:rFonts w:asciiTheme="majorBidi" w:hAnsiTheme="majorBidi" w:cstheme="majorBidi"/>
        </w:rPr>
        <w:t>derive</w:t>
      </w:r>
      <w:r w:rsidR="00AA6A07" w:rsidRPr="00AA6A07">
        <w:rPr>
          <w:rFonts w:asciiTheme="majorBidi" w:hAnsiTheme="majorBidi" w:cstheme="majorBidi"/>
        </w:rPr>
        <w:t xml:space="preserve"> from genotyping arrays followed by imputation </w:t>
      </w:r>
      <w:r>
        <w:rPr>
          <w:rFonts w:asciiTheme="majorBidi" w:hAnsiTheme="majorBidi" w:cstheme="majorBidi"/>
        </w:rPr>
        <w:t>from</w:t>
      </w:r>
      <w:r w:rsidR="00AA6A07" w:rsidRPr="00AA6A07">
        <w:rPr>
          <w:rFonts w:asciiTheme="majorBidi" w:hAnsiTheme="majorBidi" w:cstheme="majorBidi"/>
        </w:rPr>
        <w:t xml:space="preserve"> a reference panel</w:t>
      </w:r>
      <w:r>
        <w:rPr>
          <w:rFonts w:asciiTheme="majorBidi" w:hAnsiTheme="majorBidi" w:cstheme="majorBidi"/>
        </w:rPr>
        <w:t xml:space="preserve">, a process that does not consider family relations in the GWAS sample. </w:t>
      </w:r>
      <w:proofErr w:type="gramStart"/>
      <w:r>
        <w:rPr>
          <w:rFonts w:asciiTheme="majorBidi" w:hAnsiTheme="majorBidi" w:cstheme="majorBidi"/>
        </w:rPr>
        <w:t>Thus</w:t>
      </w:r>
      <w:proofErr w:type="gramEnd"/>
      <w:r>
        <w:rPr>
          <w:rFonts w:asciiTheme="majorBidi" w:hAnsiTheme="majorBidi" w:cstheme="majorBidi"/>
        </w:rPr>
        <w:t xml:space="preserve"> imputed genotypes — especially those of low quality — may not preserve the expected properties of family data, potentially leading to misleading results. </w:t>
      </w:r>
      <w:r w:rsidR="00AA6A07" w:rsidRPr="00AA6A07">
        <w:rPr>
          <w:rFonts w:asciiTheme="majorBidi" w:hAnsiTheme="majorBidi" w:cstheme="majorBidi"/>
        </w:rPr>
        <w:t xml:space="preserve">To examine this, we analyzed 19,290 sibling pairs and 5,324 parent-offspring pairs from the UK Biobank. We found that </w:t>
      </w:r>
      <w:r>
        <w:rPr>
          <w:rFonts w:asciiTheme="majorBidi" w:hAnsiTheme="majorBidi" w:cstheme="majorBidi"/>
        </w:rPr>
        <w:t xml:space="preserve">correlations between first-degree relatives’ </w:t>
      </w:r>
      <w:r w:rsidR="00AA6A07" w:rsidRPr="00AA6A07">
        <w:rPr>
          <w:rFonts w:asciiTheme="majorBidi" w:hAnsiTheme="majorBidi" w:cstheme="majorBidi"/>
        </w:rPr>
        <w:t xml:space="preserve">imputed </w:t>
      </w:r>
      <w:r>
        <w:rPr>
          <w:rFonts w:asciiTheme="majorBidi" w:hAnsiTheme="majorBidi" w:cstheme="majorBidi"/>
        </w:rPr>
        <w:t xml:space="preserve">genotypes </w:t>
      </w:r>
      <w:r w:rsidR="00AA6A07" w:rsidRPr="00AA6A07">
        <w:rPr>
          <w:rFonts w:asciiTheme="majorBidi" w:hAnsiTheme="majorBidi" w:cstheme="majorBidi"/>
        </w:rPr>
        <w:t>decrease</w:t>
      </w:r>
      <w:r>
        <w:rPr>
          <w:rFonts w:asciiTheme="majorBidi" w:hAnsiTheme="majorBidi" w:cstheme="majorBidi"/>
        </w:rPr>
        <w:t>d below the theoretical expectation with</w:t>
      </w:r>
      <w:r w:rsidR="00AA6A07" w:rsidRPr="00AA6A07">
        <w:rPr>
          <w:rFonts w:asciiTheme="majorBidi" w:hAnsiTheme="majorBidi" w:cstheme="majorBidi"/>
        </w:rPr>
        <w:t xml:space="preserve"> </w:t>
      </w:r>
      <w:r>
        <w:rPr>
          <w:rFonts w:asciiTheme="majorBidi" w:hAnsiTheme="majorBidi" w:cstheme="majorBidi"/>
        </w:rPr>
        <w:t>imputation quality (measured by INFO score with values between 0 and 1</w:t>
      </w:r>
      <w:r>
        <w:rPr>
          <w:rFonts w:asciiTheme="majorBidi" w:hAnsiTheme="majorBidi" w:cstheme="majorBidi"/>
        </w:rPr>
        <w:t>)</w:t>
      </w:r>
      <w:r>
        <w:rPr>
          <w:rFonts w:asciiTheme="majorBidi" w:hAnsiTheme="majorBidi" w:cstheme="majorBidi"/>
        </w:rPr>
        <w:t>:</w:t>
      </w:r>
      <w:r w:rsidR="00AA6A07" w:rsidRPr="00AA6A07">
        <w:rPr>
          <w:rFonts w:asciiTheme="majorBidi" w:hAnsiTheme="majorBidi" w:cstheme="majorBidi"/>
        </w:rPr>
        <w:t xml:space="preserve"> </w:t>
      </w:r>
      <w:r>
        <w:rPr>
          <w:rFonts w:asciiTheme="majorBidi" w:hAnsiTheme="majorBidi" w:cstheme="majorBidi"/>
        </w:rPr>
        <w:t>f</w:t>
      </w:r>
      <w:r w:rsidR="00AA6A07" w:rsidRPr="00AA6A07">
        <w:rPr>
          <w:rFonts w:asciiTheme="majorBidi" w:hAnsiTheme="majorBidi" w:cstheme="majorBidi"/>
        </w:rPr>
        <w:t>or imputed SNPs</w:t>
      </w:r>
      <w:r>
        <w:rPr>
          <w:rFonts w:asciiTheme="majorBidi" w:hAnsiTheme="majorBidi" w:cstheme="majorBidi"/>
        </w:rPr>
        <w:t xml:space="preserve"> (MAF&gt;1%)</w:t>
      </w:r>
      <w:r w:rsidR="00AA6A07" w:rsidRPr="00AA6A07">
        <w:rPr>
          <w:rFonts w:asciiTheme="majorBidi" w:hAnsiTheme="majorBidi" w:cstheme="majorBidi"/>
        </w:rPr>
        <w:t xml:space="preserve"> with INFO scores</w:t>
      </w:r>
      <w:r>
        <w:rPr>
          <w:rFonts w:asciiTheme="majorBidi" w:hAnsiTheme="majorBidi" w:cstheme="majorBidi"/>
        </w:rPr>
        <w:t xml:space="preserve"> between</w:t>
      </w:r>
      <w:r w:rsidR="00AA6A07" w:rsidRPr="00AA6A07">
        <w:rPr>
          <w:rFonts w:asciiTheme="majorBidi" w:hAnsiTheme="majorBidi" w:cstheme="majorBidi"/>
        </w:rPr>
        <w:t xml:space="preserve"> 0.30–0.31</w:t>
      </w:r>
      <w:r>
        <w:rPr>
          <w:rFonts w:asciiTheme="majorBidi" w:hAnsiTheme="majorBidi" w:cstheme="majorBidi"/>
        </w:rPr>
        <w:t>, the mean correlation</w:t>
      </w:r>
      <w:r w:rsidR="00AA6A07" w:rsidRPr="00AA6A07">
        <w:rPr>
          <w:rFonts w:asciiTheme="majorBidi" w:hAnsiTheme="majorBidi" w:cstheme="majorBidi"/>
        </w:rPr>
        <w:t xml:space="preserve"> </w:t>
      </w:r>
      <w:r>
        <w:rPr>
          <w:rFonts w:asciiTheme="majorBidi" w:hAnsiTheme="majorBidi" w:cstheme="majorBidi"/>
        </w:rPr>
        <w:t xml:space="preserve">between siblings </w:t>
      </w:r>
      <w:r w:rsidR="00AA6A07" w:rsidRPr="00AA6A07">
        <w:rPr>
          <w:rFonts w:asciiTheme="majorBidi" w:hAnsiTheme="majorBidi" w:cstheme="majorBidi"/>
        </w:rPr>
        <w:t>was 0.437 (S.E.=0.001)</w:t>
      </w:r>
      <w:r>
        <w:rPr>
          <w:rFonts w:asciiTheme="majorBidi" w:hAnsiTheme="majorBidi" w:cstheme="majorBidi"/>
        </w:rPr>
        <w:t xml:space="preserve"> for genotype dosages and </w:t>
      </w:r>
      <w:r w:rsidRPr="00AA6A07">
        <w:rPr>
          <w:rFonts w:asciiTheme="majorBidi" w:hAnsiTheme="majorBidi" w:cstheme="majorBidi"/>
        </w:rPr>
        <w:t>0.376 (S.E.=0.001)</w:t>
      </w:r>
      <w:r>
        <w:rPr>
          <w:rFonts w:asciiTheme="majorBidi" w:hAnsiTheme="majorBidi" w:cstheme="majorBidi"/>
        </w:rPr>
        <w:t xml:space="preserve"> for hard-calls, </w:t>
      </w:r>
      <w:r w:rsidR="00AA6A07" w:rsidRPr="00AA6A07">
        <w:rPr>
          <w:rFonts w:asciiTheme="majorBidi" w:hAnsiTheme="majorBidi" w:cstheme="majorBidi"/>
        </w:rPr>
        <w:t>lower than the expected</w:t>
      </w:r>
      <w:r>
        <w:rPr>
          <w:rFonts w:asciiTheme="majorBidi" w:hAnsiTheme="majorBidi" w:cstheme="majorBidi"/>
        </w:rPr>
        <w:t xml:space="preserve"> correlation of</w:t>
      </w:r>
      <w:r w:rsidR="00AA6A07" w:rsidRPr="00AA6A07">
        <w:rPr>
          <w:rFonts w:asciiTheme="majorBidi" w:hAnsiTheme="majorBidi" w:cstheme="majorBidi"/>
        </w:rPr>
        <w:t xml:space="preserve"> 0.5. Even at INFO scores of 0.96–0.97, </w:t>
      </w:r>
      <w:r>
        <w:rPr>
          <w:rFonts w:asciiTheme="majorBidi" w:hAnsiTheme="majorBidi" w:cstheme="majorBidi"/>
        </w:rPr>
        <w:t xml:space="preserve">the correlation </w:t>
      </w:r>
      <w:r w:rsidR="00AA6A07" w:rsidRPr="00AA6A07">
        <w:rPr>
          <w:rFonts w:asciiTheme="majorBidi" w:hAnsiTheme="majorBidi" w:cstheme="majorBidi"/>
        </w:rPr>
        <w:t>remained below 0.5 (P=1.6x10⁻⁴)</w:t>
      </w:r>
      <w:r>
        <w:rPr>
          <w:rFonts w:asciiTheme="majorBidi" w:hAnsiTheme="majorBidi" w:cstheme="majorBidi"/>
        </w:rPr>
        <w:t xml:space="preserve"> for hard-call genotypes</w:t>
      </w:r>
      <w:r w:rsidR="00AA6A07" w:rsidRPr="00AA6A07">
        <w:rPr>
          <w:rFonts w:asciiTheme="majorBidi" w:hAnsiTheme="majorBidi" w:cstheme="majorBidi"/>
        </w:rPr>
        <w:t>.</w:t>
      </w:r>
      <w:r>
        <w:rPr>
          <w:rFonts w:asciiTheme="majorBidi" w:hAnsiTheme="majorBidi" w:cstheme="majorBidi"/>
        </w:rPr>
        <w:t xml:space="preserve"> Similar results were obtained for parent-offspring genotype correlations. </w:t>
      </w:r>
      <w:r w:rsidR="00124FA2" w:rsidRPr="00124FA2">
        <w:rPr>
          <w:rFonts w:asciiTheme="majorBidi" w:hAnsiTheme="majorBidi" w:cstheme="majorBidi"/>
        </w:rPr>
        <w:t xml:space="preserve">To </w:t>
      </w:r>
      <w:r>
        <w:rPr>
          <w:rFonts w:asciiTheme="majorBidi" w:hAnsiTheme="majorBidi" w:cstheme="majorBidi"/>
        </w:rPr>
        <w:t>assess the impact of imputation quality on family-based estimates</w:t>
      </w:r>
      <w:r w:rsidR="00124FA2" w:rsidRPr="00124FA2">
        <w:rPr>
          <w:rFonts w:asciiTheme="majorBidi" w:hAnsiTheme="majorBidi" w:cstheme="majorBidi"/>
        </w:rPr>
        <w:t xml:space="preserve">, we </w:t>
      </w:r>
      <w:r>
        <w:rPr>
          <w:rFonts w:asciiTheme="majorBidi" w:hAnsiTheme="majorBidi" w:cstheme="majorBidi"/>
        </w:rPr>
        <w:t xml:space="preserve">are comparing imputed genotypes to genotypes from </w:t>
      </w:r>
      <w:r w:rsidR="00124FA2" w:rsidRPr="00124FA2">
        <w:rPr>
          <w:rFonts w:asciiTheme="majorBidi" w:hAnsiTheme="majorBidi" w:cstheme="majorBidi"/>
        </w:rPr>
        <w:t>whole-genome sequencing</w:t>
      </w:r>
      <w:r>
        <w:rPr>
          <w:rFonts w:asciiTheme="majorBidi" w:hAnsiTheme="majorBidi" w:cstheme="majorBidi"/>
        </w:rPr>
        <w:t xml:space="preserve"> (WGS)</w:t>
      </w:r>
      <w:r w:rsidR="00124FA2" w:rsidRPr="00124FA2">
        <w:rPr>
          <w:rFonts w:asciiTheme="majorBidi" w:hAnsiTheme="majorBidi" w:cstheme="majorBidi"/>
        </w:rPr>
        <w:t xml:space="preserve"> data </w:t>
      </w:r>
      <w:r>
        <w:rPr>
          <w:rFonts w:asciiTheme="majorBidi" w:hAnsiTheme="majorBidi" w:cstheme="majorBidi"/>
        </w:rPr>
        <w:t>in</w:t>
      </w:r>
      <w:r w:rsidR="00124FA2" w:rsidRPr="00124FA2">
        <w:rPr>
          <w:rFonts w:asciiTheme="majorBidi" w:hAnsiTheme="majorBidi" w:cstheme="majorBidi"/>
        </w:rPr>
        <w:t xml:space="preserve"> the UK Biobank.</w:t>
      </w:r>
      <w:r>
        <w:rPr>
          <w:rFonts w:asciiTheme="majorBidi" w:hAnsiTheme="majorBidi" w:cstheme="majorBidi"/>
        </w:rPr>
        <w:t xml:space="preserve"> Preliminary results indicate much poorer correspondence between imputed and WGS sibling genotypes than expected based on imputation quality metrics.</w:t>
      </w:r>
      <w:r w:rsidR="00124FA2" w:rsidRPr="00124FA2">
        <w:rPr>
          <w:rFonts w:asciiTheme="majorBidi" w:hAnsiTheme="majorBidi" w:cstheme="majorBidi"/>
        </w:rPr>
        <w:t xml:space="preserve"> Our findings underscore the importance of </w:t>
      </w:r>
      <w:r>
        <w:rPr>
          <w:rFonts w:asciiTheme="majorBidi" w:hAnsiTheme="majorBidi" w:cstheme="majorBidi"/>
        </w:rPr>
        <w:t>stringent</w:t>
      </w:r>
      <w:r w:rsidR="00124FA2" w:rsidRPr="00124FA2">
        <w:rPr>
          <w:rFonts w:asciiTheme="majorBidi" w:hAnsiTheme="majorBidi" w:cstheme="majorBidi"/>
        </w:rPr>
        <w:t xml:space="preserve"> quality control in family-based </w:t>
      </w:r>
      <w:r>
        <w:rPr>
          <w:rFonts w:asciiTheme="majorBidi" w:hAnsiTheme="majorBidi" w:cstheme="majorBidi"/>
        </w:rPr>
        <w:t>analyses</w:t>
      </w:r>
      <w:r w:rsidR="00124FA2" w:rsidRPr="00124FA2">
        <w:rPr>
          <w:rFonts w:asciiTheme="majorBidi" w:hAnsiTheme="majorBidi" w:cstheme="majorBidi"/>
        </w:rPr>
        <w:t>.</w:t>
      </w:r>
    </w:p>
    <w:p w14:paraId="3DDE28A8" w14:textId="0351989E" w:rsidR="00B62F2A" w:rsidRPr="00D70549" w:rsidRDefault="00B62F2A" w:rsidP="00D25B1E">
      <w:pPr>
        <w:spacing w:before="360"/>
        <w:rPr>
          <w:rFonts w:ascii="Times New Roman" w:hAnsi="Times New Roman" w:cs="Times New Roman"/>
          <w:bCs/>
          <w:sz w:val="18"/>
          <w:szCs w:val="18"/>
        </w:rPr>
      </w:pPr>
    </w:p>
    <w:p w14:paraId="54FA1E7E" w14:textId="75ABB1B1" w:rsidR="00D25B1E" w:rsidRPr="00941026" w:rsidRDefault="00941026">
      <w:pPr>
        <w:rPr>
          <w:bCs/>
        </w:rPr>
      </w:pPr>
      <w:r>
        <w:rPr>
          <w:rFonts w:ascii="Times New Roman" w:hAnsi="Times New Roman" w:cs="Times New Roman"/>
          <w:b/>
          <w:sz w:val="28"/>
          <w:szCs w:val="28"/>
        </w:rPr>
        <w:t xml:space="preserve">Grant Support: </w:t>
      </w:r>
      <w:r w:rsidRPr="00AD50A8">
        <w:rPr>
          <w:rFonts w:ascii="Times New Roman" w:hAnsi="Times New Roman" w:cs="Times New Roman"/>
        </w:rPr>
        <w:t>The study was supported by Open Philanthropy and the National Institute on Aging/National Institutes of Health through grants R24-AG065184</w:t>
      </w:r>
      <w:r>
        <w:rPr>
          <w:rFonts w:ascii="Times New Roman" w:hAnsi="Times New Roman" w:cs="Times New Roman"/>
        </w:rPr>
        <w:t xml:space="preserve"> and </w:t>
      </w:r>
      <w:r w:rsidRPr="00AD50A8">
        <w:rPr>
          <w:rFonts w:ascii="Times New Roman" w:hAnsi="Times New Roman" w:cs="Times New Roman"/>
        </w:rPr>
        <w:t>R01-AG042568</w:t>
      </w:r>
      <w:r>
        <w:rPr>
          <w:rFonts w:ascii="Times New Roman" w:hAnsi="Times New Roman" w:cs="Times New Roman"/>
        </w:rPr>
        <w:t xml:space="preserve"> to D.J.B., and </w:t>
      </w:r>
      <w:r w:rsidRPr="004655AE">
        <w:rPr>
          <w:rFonts w:ascii="Times New Roman" w:hAnsi="Times New Roman" w:cs="Times New Roman"/>
        </w:rPr>
        <w:t>R01</w:t>
      </w:r>
      <w:r>
        <w:rPr>
          <w:rFonts w:ascii="Times New Roman" w:hAnsi="Times New Roman" w:cs="Times New Roman"/>
        </w:rPr>
        <w:t>-</w:t>
      </w:r>
      <w:r w:rsidRPr="004655AE">
        <w:rPr>
          <w:rFonts w:ascii="Times New Roman" w:hAnsi="Times New Roman" w:cs="Times New Roman"/>
        </w:rPr>
        <w:t>AG083379</w:t>
      </w:r>
      <w:r>
        <w:rPr>
          <w:rFonts w:ascii="Times New Roman" w:hAnsi="Times New Roman" w:cs="Times New Roman"/>
        </w:rPr>
        <w:t xml:space="preserve"> to A.S.Y</w:t>
      </w:r>
      <w:r w:rsidRPr="00AD50A8">
        <w:rPr>
          <w:rFonts w:ascii="Times New Roman" w:hAnsi="Times New Roman" w:cs="Times New Roman"/>
        </w:rPr>
        <w:t>.</w:t>
      </w:r>
    </w:p>
    <w:sectPr w:rsidR="00D25B1E" w:rsidRPr="00941026" w:rsidSect="008C5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9A30EC"/>
    <w:multiLevelType w:val="multilevel"/>
    <w:tmpl w:val="3416A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9981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B1E"/>
    <w:rsid w:val="00123DB5"/>
    <w:rsid w:val="00124FA2"/>
    <w:rsid w:val="001962B8"/>
    <w:rsid w:val="0023105A"/>
    <w:rsid w:val="00297105"/>
    <w:rsid w:val="003C0F56"/>
    <w:rsid w:val="003E35AF"/>
    <w:rsid w:val="00404E3A"/>
    <w:rsid w:val="00486657"/>
    <w:rsid w:val="00506AB2"/>
    <w:rsid w:val="00573CCD"/>
    <w:rsid w:val="005D220A"/>
    <w:rsid w:val="006A53DA"/>
    <w:rsid w:val="006D0B41"/>
    <w:rsid w:val="007E222F"/>
    <w:rsid w:val="008518F7"/>
    <w:rsid w:val="0087587A"/>
    <w:rsid w:val="008B3E4C"/>
    <w:rsid w:val="008C5141"/>
    <w:rsid w:val="00941026"/>
    <w:rsid w:val="00953AE5"/>
    <w:rsid w:val="0097681F"/>
    <w:rsid w:val="009E1AE7"/>
    <w:rsid w:val="00AA6A07"/>
    <w:rsid w:val="00B62F2A"/>
    <w:rsid w:val="00BC3E93"/>
    <w:rsid w:val="00C369E4"/>
    <w:rsid w:val="00CD7D64"/>
    <w:rsid w:val="00D25B1E"/>
    <w:rsid w:val="00D55A0E"/>
    <w:rsid w:val="00F31029"/>
    <w:rsid w:val="00F56E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B49BA"/>
  <w15:chartTrackingRefBased/>
  <w15:docId w15:val="{53AD64D1-87B4-FA43-A933-0B729FB65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5B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5B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5B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5B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5B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5B1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5B1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5B1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5B1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B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5B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5B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5B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5B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5B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5B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5B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5B1E"/>
    <w:rPr>
      <w:rFonts w:eastAsiaTheme="majorEastAsia" w:cstheme="majorBidi"/>
      <w:color w:val="272727" w:themeColor="text1" w:themeTint="D8"/>
    </w:rPr>
  </w:style>
  <w:style w:type="paragraph" w:styleId="Title">
    <w:name w:val="Title"/>
    <w:basedOn w:val="Normal"/>
    <w:next w:val="Normal"/>
    <w:link w:val="TitleChar"/>
    <w:uiPriority w:val="10"/>
    <w:qFormat/>
    <w:rsid w:val="00D25B1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5B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5B1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5B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5B1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25B1E"/>
    <w:rPr>
      <w:i/>
      <w:iCs/>
      <w:color w:val="404040" w:themeColor="text1" w:themeTint="BF"/>
    </w:rPr>
  </w:style>
  <w:style w:type="paragraph" w:styleId="ListParagraph">
    <w:name w:val="List Paragraph"/>
    <w:basedOn w:val="Normal"/>
    <w:uiPriority w:val="34"/>
    <w:qFormat/>
    <w:rsid w:val="00D25B1E"/>
    <w:pPr>
      <w:ind w:left="720"/>
      <w:contextualSpacing/>
    </w:pPr>
  </w:style>
  <w:style w:type="character" w:styleId="IntenseEmphasis">
    <w:name w:val="Intense Emphasis"/>
    <w:basedOn w:val="DefaultParagraphFont"/>
    <w:uiPriority w:val="21"/>
    <w:qFormat/>
    <w:rsid w:val="00D25B1E"/>
    <w:rPr>
      <w:i/>
      <w:iCs/>
      <w:color w:val="0F4761" w:themeColor="accent1" w:themeShade="BF"/>
    </w:rPr>
  </w:style>
  <w:style w:type="paragraph" w:styleId="IntenseQuote">
    <w:name w:val="Intense Quote"/>
    <w:basedOn w:val="Normal"/>
    <w:next w:val="Normal"/>
    <w:link w:val="IntenseQuoteChar"/>
    <w:uiPriority w:val="30"/>
    <w:qFormat/>
    <w:rsid w:val="00D25B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5B1E"/>
    <w:rPr>
      <w:i/>
      <w:iCs/>
      <w:color w:val="0F4761" w:themeColor="accent1" w:themeShade="BF"/>
    </w:rPr>
  </w:style>
  <w:style w:type="character" w:styleId="IntenseReference">
    <w:name w:val="Intense Reference"/>
    <w:basedOn w:val="DefaultParagraphFont"/>
    <w:uiPriority w:val="32"/>
    <w:qFormat/>
    <w:rsid w:val="00D25B1E"/>
    <w:rPr>
      <w:b/>
      <w:bCs/>
      <w:smallCaps/>
      <w:color w:val="0F4761" w:themeColor="accent1" w:themeShade="BF"/>
      <w:spacing w:val="5"/>
    </w:rPr>
  </w:style>
  <w:style w:type="character" w:styleId="CommentReference">
    <w:name w:val="annotation reference"/>
    <w:basedOn w:val="DefaultParagraphFont"/>
    <w:uiPriority w:val="99"/>
    <w:unhideWhenUsed/>
    <w:rsid w:val="00D25B1E"/>
    <w:rPr>
      <w:sz w:val="16"/>
      <w:szCs w:val="16"/>
    </w:rPr>
  </w:style>
  <w:style w:type="paragraph" w:styleId="Caption">
    <w:name w:val="caption"/>
    <w:basedOn w:val="Normal"/>
    <w:next w:val="Normal"/>
    <w:uiPriority w:val="35"/>
    <w:unhideWhenUsed/>
    <w:qFormat/>
    <w:rsid w:val="00D25B1E"/>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941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Young</dc:creator>
  <cp:keywords/>
  <dc:description/>
  <cp:lastModifiedBy>Young, Alexander</cp:lastModifiedBy>
  <cp:revision>2</cp:revision>
  <dcterms:created xsi:type="dcterms:W3CDTF">2025-02-16T23:08:00Z</dcterms:created>
  <dcterms:modified xsi:type="dcterms:W3CDTF">2025-02-16T23:08:00Z</dcterms:modified>
</cp:coreProperties>
</file>