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426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2">
      <w:pPr>
        <w:spacing w:after="200" w:line="276" w:lineRule="auto"/>
        <w:ind w:left="144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Academic Term II : 22-23</w:t>
      </w:r>
    </w:p>
    <w:p w:rsidR="00000000" w:rsidDel="00000000" w:rsidP="00000000" w:rsidRDefault="00000000" w:rsidRPr="00000000" w14:paraId="00000003">
      <w:pPr>
        <w:spacing w:after="200" w:line="276" w:lineRule="auto"/>
        <w:ind w:left="14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Class: B.E (Comp A),  SemVI</w:t>
        <w:tab/>
        <w:tab/>
        <w:t xml:space="preserve">            Subject Name: Artificial Intelligence</w:t>
      </w:r>
    </w:p>
    <w:p w:rsidR="00000000" w:rsidDel="00000000" w:rsidP="00000000" w:rsidRDefault="00000000" w:rsidRPr="00000000" w14:paraId="00000004">
      <w:pPr>
        <w:spacing w:after="200" w:line="276" w:lineRule="auto"/>
        <w:ind w:left="14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 Name: MAHEK INTWALA                                                                                Roll No: 9423</w:t>
      </w:r>
    </w:p>
    <w:tbl>
      <w:tblPr>
        <w:tblStyle w:val="Table1"/>
        <w:tblW w:w="8218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5503"/>
        <w:tblGridChange w:id="0">
          <w:tblGrid>
            <w:gridCol w:w="2715"/>
            <w:gridCol w:w="5503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200" w:before="120" w:line="360" w:lineRule="auto"/>
              <w:ind w:left="270" w:hanging="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Practical No: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200" w:line="360" w:lineRule="auto"/>
              <w:ind w:left="270" w:hanging="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200" w:before="120" w:line="360" w:lineRule="auto"/>
              <w:ind w:left="270" w:hanging="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Title: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Prolog programming set 2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200" w:before="120" w:line="360" w:lineRule="auto"/>
              <w:ind w:left="270" w:hanging="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of Performance: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752"/>
              </w:tabs>
              <w:spacing w:after="200" w:line="360" w:lineRule="auto"/>
              <w:ind w:left="270" w:hanging="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ab/>
              <w:tab/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200" w:before="120" w:line="360" w:lineRule="auto"/>
              <w:ind w:left="270" w:hanging="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of Submission: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00" w:line="360" w:lineRule="auto"/>
              <w:ind w:left="270" w:hanging="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00" w:line="276" w:lineRule="auto"/>
        <w:ind w:left="144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144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Rubrics for Evaluation:</w:t>
      </w:r>
    </w:p>
    <w:tbl>
      <w:tblPr>
        <w:tblStyle w:val="Table2"/>
        <w:tblW w:w="84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"/>
        <w:gridCol w:w="3192"/>
        <w:gridCol w:w="1214"/>
        <w:gridCol w:w="1378"/>
        <w:gridCol w:w="1308"/>
        <w:gridCol w:w="870"/>
        <w:tblGridChange w:id="0">
          <w:tblGrid>
            <w:gridCol w:w="516"/>
            <w:gridCol w:w="3192"/>
            <w:gridCol w:w="1214"/>
            <w:gridCol w:w="1378"/>
            <w:gridCol w:w="1308"/>
            <w:gridCol w:w="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Performance Indicator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Below Average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 time Completion &amp; Submission (01)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 (On Time 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 (Not on Time)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Logic/Algorithm Complexity analysis(03)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03(Correct)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02(Partial)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 (Tried)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Coding Standards (03): Comments/indention/Naming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conventions 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Cases /Output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03(All used)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 (Partial)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 (rarely followed)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Lab Assignment (03)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03(done well)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(Partially Correct)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1(submitted)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F">
            <w:pPr>
              <w:spacing w:before="120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 of the Teacher</w:t>
        <w:tab/>
        <w:tab/>
        <w:t xml:space="preserve">: 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7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 Queen Problem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20" w:firstLine="0"/>
        <w:rPr/>
      </w:pPr>
      <w:r w:rsidDel="00000000" w:rsidR="00000000" w:rsidRPr="00000000">
        <w:rPr/>
        <w:drawing>
          <wp:inline distB="114300" distT="114300" distL="114300" distR="114300">
            <wp:extent cx="6937562" cy="46559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7562" cy="4655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