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Arial" w:hAnsi="Arial" w:eastAsia="Microsoft JhengHei UI" w:cs="Arial"/>
          <w:spacing w:val="10"/>
          <w:sz w:val="32"/>
          <w:szCs w:val="32"/>
        </w:rPr>
      </w:pPr>
      <w:r>
        <w:rPr>
          <w:rFonts w:eastAsia="Microsoft JhengHei UI" w:cs="Arial" w:ascii="Arial" w:hAnsi="Arial"/>
          <w:b/>
          <w:bCs/>
          <w:sz w:val="32"/>
          <w:szCs w:val="32"/>
        </w:rPr>
        <w:t>Ajay Kumar Dwivedi</w:t>
      </w:r>
    </w:p>
    <w:p>
      <w:pPr>
        <w:pStyle w:val="Normal"/>
        <w:spacing w:lineRule="auto" w:line="276" w:before="0" w:after="120"/>
        <w:jc w:val="center"/>
        <w:rPr>
          <w:rFonts w:cs="Calibri" w:cstheme="minorHAnsi"/>
        </w:rPr>
      </w:pPr>
      <w:r>
        <w:rPr>
          <w:rFonts w:cs="Calibri" w:cstheme="minorHAnsi"/>
        </w:rPr>
        <w:t xml:space="preserve">+91-7032312749  |  </w:t>
      </w:r>
      <w:hyperlink r:id="rId2">
        <w:r>
          <w:rPr>
            <w:rStyle w:val="Hyperlink"/>
            <w:rFonts w:cs="Calibri" w:cstheme="minorHAnsi"/>
            <w:u w:val="none"/>
          </w:rPr>
          <w:t>ajay.dwivedi2007@gmail.com</w:t>
        </w:r>
      </w:hyperlink>
      <w:r>
        <w:rPr>
          <w:rFonts w:cs="Calibri" w:cstheme="minorHAnsi"/>
        </w:rPr>
        <w:t xml:space="preserve">  |  </w:t>
      </w:r>
      <w:hyperlink r:id="rId3">
        <w:r>
          <w:rPr>
            <w:rStyle w:val="Hyperlink"/>
            <w:rFonts w:cs="Calibri" w:cstheme="minorHAnsi"/>
            <w:u w:val="none"/>
          </w:rPr>
          <w:t>ajaydwivedi.com</w:t>
        </w:r>
      </w:hyperlink>
      <w:r>
        <w:rPr>
          <w:rFonts w:cs="Calibri" w:cstheme="minorHAnsi"/>
        </w:rPr>
        <w:t xml:space="preserve">  |  </w:t>
      </w:r>
      <w:hyperlink r:id="rId4">
        <w:r>
          <w:rPr>
            <w:rStyle w:val="Hyperlink"/>
            <w:rFonts w:eastAsia="Calibri" w:cs="Calibri" w:cstheme="minorHAnsi"/>
            <w:kern w:val="2"/>
            <w:sz w:val="22"/>
            <w:szCs w:val="22"/>
            <w:u w:val="none"/>
            <w:lang w:val="en-IN" w:eastAsia="en-US" w:bidi="ar-SA"/>
          </w:rPr>
          <w:t>github</w:t>
        </w:r>
      </w:hyperlink>
      <w:r>
        <w:rPr>
          <w:rStyle w:val="Hyperlink"/>
          <w:rFonts w:cs="Calibri" w:cstheme="minorHAnsi"/>
          <w:color w:val="auto"/>
          <w:u w:val="none"/>
        </w:rPr>
        <w:t xml:space="preserve">  |  </w:t>
      </w:r>
      <w:hyperlink r:id="rId5">
        <w:r>
          <w:rPr>
            <w:rStyle w:val="Hyperlink"/>
            <w:rFonts w:eastAsia="Calibri" w:cs="Calibri" w:cstheme="minorHAnsi"/>
            <w:kern w:val="2"/>
            <w:sz w:val="22"/>
            <w:szCs w:val="22"/>
            <w:u w:val="none"/>
            <w:lang w:val="en-IN" w:eastAsia="en-US" w:bidi="ar-SA"/>
          </w:rPr>
          <w:t>linkedin.com/in/imajaydwivedi</w:t>
        </w:r>
      </w:hyperlink>
      <w:r>
        <w:rPr>
          <w:rStyle w:val="Hyperlink"/>
          <w:rFonts w:cs="Calibri" w:cstheme="minorHAnsi"/>
          <w:color w:val="auto"/>
          <w:u w:val="none"/>
        </w:rPr>
        <w:t xml:space="preserve"> | </w:t>
      </w:r>
      <w:hyperlink r:id="rId6">
        <w:r>
          <w:rPr>
            <w:rStyle w:val="Hyperlink"/>
            <w:rFonts w:eastAsia="Calibri" w:cs="Calibri" w:cstheme="minorHAnsi"/>
            <w:kern w:val="2"/>
            <w:sz w:val="22"/>
            <w:szCs w:val="22"/>
            <w:u w:val="none"/>
            <w:lang w:val="en-IN" w:eastAsia="en-US" w:bidi="ar-SA"/>
          </w:rPr>
          <w:t>sqlmonitor</w:t>
        </w:r>
      </w:hyperlink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PROFILE</w:t>
      </w:r>
    </w:p>
    <w:p>
      <w:pPr>
        <w:pStyle w:val="Normal"/>
        <w:spacing w:lineRule="auto" w:line="276" w:before="0" w:after="240"/>
        <w:jc w:val="both"/>
        <w:rPr>
          <w:rFonts w:cs="Calibri" w:cstheme="minorHAnsi"/>
          <w:color w:themeColor="text1" w:val="000000"/>
        </w:rPr>
      </w:pPr>
      <w:r>
        <w:rPr>
          <w:rFonts w:cs="Calibri" w:cstheme="minorHAnsi"/>
          <w:color w:themeColor="text1" w:val="000000"/>
        </w:rPr>
        <w:t>With 14+ years of experience, I optimize database systems like SQLServer &amp; PostgreSQL. I Build Infra automation with scripting tools like PowerShell, Python and Ansible.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SKILLS</w:t>
      </w:r>
    </w:p>
    <w:p>
      <w:pPr>
        <w:pStyle w:val="Normal"/>
        <w:spacing w:lineRule="auto" w:line="240" w:before="0" w:after="48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 xml:space="preserve">Technical: </w:t>
      </w:r>
      <w:r>
        <w:rPr>
          <w:rFonts w:eastAsia="Microsoft JhengHei" w:cs="Calibri" w:cstheme="minorHAnsi"/>
        </w:rPr>
        <w:t xml:space="preserve">Data Warehouse, ETL, </w:t>
      </w:r>
      <w:r>
        <w:rPr>
          <w:rFonts w:cs="Calibri" w:cstheme="minorHAnsi"/>
        </w:rPr>
        <w:t>Data Visualization, AI Automation, Clustering, HADR, MVP</w:t>
      </w:r>
    </w:p>
    <w:p>
      <w:pPr>
        <w:pStyle w:val="Normal"/>
        <w:spacing w:lineRule="auto" w:line="240" w:before="0" w:after="48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Programming</w:t>
      </w:r>
      <w:r>
        <w:rPr>
          <w:rFonts w:cs="Calibri" w:cstheme="minorHAnsi"/>
        </w:rPr>
        <w:t>: SQL, Linux Shell scripting, PowerShell, Python, Ansible</w:t>
      </w:r>
    </w:p>
    <w:p>
      <w:pPr>
        <w:pStyle w:val="Normal"/>
        <w:widowControl/>
        <w:suppressAutoHyphens w:val="true"/>
        <w:bidi w:val="0"/>
        <w:spacing w:lineRule="auto" w:line="240" w:before="0" w:after="72"/>
        <w:ind w:hanging="850" w:left="850" w:right="0"/>
        <w:jc w:val="left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Tools:</w:t>
      </w:r>
      <w:r>
        <w:rPr>
          <w:rFonts w:cs="Calibri" w:cstheme="minorHAnsi"/>
        </w:rPr>
        <w:t xml:space="preserve"> SQLServer, PostgreSQL, Grafana, SQLDiag, Azure Managed Instance, Flask, Git, AWS (RDS, EC2, Aurora), </w:t>
      </w:r>
      <w:r>
        <w:rPr>
          <w:rFonts w:cs="Calibri" w:cstheme="minorHAnsi"/>
        </w:rPr>
        <w:t>Azure (SQL Db, Managed Instance, VM)</w:t>
      </w:r>
    </w:p>
    <w:p>
      <w:pPr>
        <w:pStyle w:val="Normal"/>
        <w:spacing w:lineRule="auto" w:line="240" w:before="0" w:after="72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 w:before="0" w:after="0"/>
        <w:rPr>
          <w:rFonts w:cs="Calibri" w:cstheme="minorHAnsi"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CERTIFICATIONS</w:t>
      </w:r>
      <w:r>
        <w:rPr>
          <w:rFonts w:cs="Calibri" w:cstheme="minorHAnsi"/>
          <w:color w:themeColor="text1" w:themeTint="80" w:val="7F7F7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48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</w:rPr>
        <w:t xml:space="preserve">SQLSkills Blackbelt Professional </w:t>
        <w:tab/>
        <w:tab/>
        <w:tab/>
        <w:t>– 02/2023</w:t>
      </w:r>
    </w:p>
    <w:p>
      <w:pPr>
        <w:pStyle w:val="ListParagraph"/>
        <w:numPr>
          <w:ilvl w:val="0"/>
          <w:numId w:val="6"/>
        </w:numPr>
        <w:spacing w:lineRule="auto" w:line="240" w:before="0" w:after="48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>BrentOzar Unlimited Mastering SQLS</w:t>
      </w:r>
      <w:r>
        <w:rPr>
          <w:rFonts w:eastAsia="Microsoft JhengHei" w:cs="Calibri" w:cstheme="minorHAnsi"/>
        </w:rPr>
        <w:t xml:space="preserve">erver </w:t>
        <w:tab/>
        <w:t>– 11/2022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40" w:before="0" w:after="48"/>
        <w:contextualSpacing/>
        <w:jc w:val="left"/>
        <w:rPr>
          <w:rFonts w:ascii="Calibri" w:hAnsi="Calibri"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</w:pP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 xml:space="preserve">Microsoft Certified Professional </w:t>
        <w:tab/>
        <w:tab/>
        <w:tab/>
        <w:t>– 10/2010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EXPERIENCE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AngelOne</w:t>
        <w:tab/>
        <w:tab/>
        <w:tab/>
        <w:tab/>
        <w:tab/>
        <w:tab/>
        <w:tab/>
        <w:tab/>
        <w:tab/>
        <w:tab/>
        <w:tab/>
        <w:tab/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Bangalore,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Site Reliability Engineer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02/2022 – Present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Optimized SQL Server performance with D.E.A.T.H Methodology (IO latency: 350ms → &lt;9ms)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 Transparent Data Encryption (TDE) for 280+ servers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query time to 20x by fixing problems like Ascending Key issue, Kitchen Sink design, uneven threading, distributed query plans, MSTVFs, etc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Monitoring &amp; 45+ Alerts using PowerShell &amp; Python for SQLServers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Arcesium</w:t>
        <w:tab/>
        <w:tab/>
        <w:tab/>
        <w:tab/>
        <w:tab/>
        <w:tab/>
        <w:tab/>
        <w:tab/>
        <w:tab/>
        <w:tab/>
        <w:tab/>
        <w:t xml:space="preserve">     </w:t>
      </w:r>
      <w:r>
        <w:rPr>
          <w:rFonts w:eastAsia="Microsoft JhengHei" w:cs="Calibri" w:cstheme="minorHAnsi"/>
          <w:i/>
          <w:iCs/>
        </w:rPr>
        <w:t xml:space="preserve">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 xml:space="preserve">Hyderabad, India </w:t>
      </w:r>
      <w:r>
        <w:rPr>
          <w:rFonts w:eastAsia="Microsoft JhengHei" w:cs="Calibri" w:cstheme="minorHAnsi"/>
          <w:b/>
          <w:bCs/>
        </w:rPr>
        <w:t>Database Reliability Engineer</w:t>
      </w:r>
      <w:r>
        <w:rPr>
          <w:rFonts w:eastAsia="Microsoft JhengHei" w:cs="Calibri" w:cstheme="minorHAnsi"/>
        </w:rPr>
        <w:tab/>
        <w:tab/>
        <w:tab/>
        <w:tab/>
        <w:tab/>
      </w:r>
      <w:r>
        <w:rPr>
          <w:rFonts w:eastAsia="Microsoft JhengHei" w:cs="Calibri" w:cstheme="minorHAnsi"/>
          <w:i/>
          <w:iCs/>
        </w:rPr>
        <w:tab/>
      </w:r>
      <w:r>
        <w:rPr>
          <w:rFonts w:eastAsia="Microsoft JhengHei" w:cs="Calibri" w:cstheme="minorHAnsi"/>
          <w:b/>
          <w:bCs/>
        </w:rPr>
        <w:t xml:space="preserve">                     </w:t>
        <w:tab/>
        <w:t xml:space="preserve">  </w:t>
      </w: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 xml:space="preserve">    05/2020 - 02/2022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Designed AlwaysOn Readiness Solutions using PowerShell &amp; Grafana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Designed PowerShell module to move 38 TB AG databases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Automated/Upgraded 30 SQL Instances, having Replication on top of AG replicas formed of SqlClusters in 12 hours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 Script Out of entire SQLServer Instance for Disaster Recovery Drills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TiVo</w:t>
        <w:tab/>
        <w:tab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Bangalore,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SQL DBA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</w:t>
        <w:tab/>
        <w:tab/>
        <w:t xml:space="preserve">     02/2018 – 05/2020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100+ hours by building Self-service portal using Flask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40+ hours by automating SQLServer deployment and configuration using PowerShell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Replication Health &amp; Latency issues by 10x with latency infra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performance incidents by 5x by building Delta Index Defragmentation automation for replicated &amp; HADR databases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United Health Group</w:t>
        <w:tab/>
        <w:tab/>
        <w:tab/>
        <w:tab/>
        <w:tab/>
        <w:tab/>
        <w:tab/>
        <w:tab/>
        <w:tab/>
        <w:tab/>
        <w:t xml:space="preserve">          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Noida,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SQL DBA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</w:t>
        <w:tab/>
        <w:tab/>
        <w:t xml:space="preserve">            10/2016 – 02/2018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$1.0 million/year via DB Space Capacity Automation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VLDBs maintenance time by 3x with effective backup &amp; defragmentation strategies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Ericsson Global</w:t>
        <w:tab/>
        <w:tab/>
        <w:tab/>
        <w:tab/>
        <w:tab/>
        <w:tab/>
        <w:tab/>
        <w:tab/>
        <w:tab/>
        <w:tab/>
        <w:t xml:space="preserve">     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Gurgaon,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>Senior SQL Developer</w:t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   </w:t>
        <w:tab/>
        <w:tab/>
        <w:t xml:space="preserve">            06/2015 – 10/2016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3x Performance Improvement via advanced query optimization like Recursive CTE and Table Partitioning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Mentored team on SQL Best Practices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TATA Consultancy Services</w:t>
        <w:tab/>
        <w:tab/>
        <w:tab/>
        <w:tab/>
        <w:tab/>
        <w:tab/>
        <w:tab/>
        <w:tab/>
        <w:tab/>
        <w:t xml:space="preserve">          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Noida,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>SQL DBA Developer</w:t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   </w:t>
        <w:tab/>
        <w:tab/>
        <w:t xml:space="preserve">     </w:t>
        <w:tab/>
        <w:t xml:space="preserve">            03/2011 – 06/2015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data migration pipelines using SSIS to move billions of records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data warehouse refresh pipelines using Pentaho &amp; Kettle Retail stores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20+ hours by Automating core DBA task using dynamic SQL</w:t>
      </w:r>
    </w:p>
    <w:p>
      <w:pPr>
        <w:pStyle w:val="ListParagraph"/>
        <w:numPr>
          <w:ilvl w:val="0"/>
          <w:numId w:val="0"/>
        </w:numPr>
        <w:spacing w:lineRule="auto" w:line="276" w:before="0" w:after="84"/>
        <w:ind w:hanging="0" w:left="72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PROJECTS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7">
        <w:r>
          <w:rPr>
            <w:rStyle w:val="Hyperlink"/>
            <w:rFonts w:eastAsia="Microsoft JhengHei" w:cs="Calibri" w:cstheme="minorHAnsi"/>
            <w:b/>
            <w:bCs/>
            <w:u w:val="none"/>
          </w:rPr>
          <w:t>SQLMonitor</w:t>
        </w:r>
      </w:hyperlink>
      <w:r>
        <w:rPr>
          <w:rFonts w:eastAsia="Microsoft JhengHei" w:cs="Calibri" w:cstheme="minorHAnsi"/>
          <w:b/>
          <w:bCs/>
        </w:rPr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ab/>
        <w:t xml:space="preserve">      </w:t>
        <w:tab/>
        <w:t xml:space="preserve">   </w:t>
        <w:tab/>
        <w:t xml:space="preserve"> 01/2021 - Present</w:t>
      </w:r>
    </w:p>
    <w:p>
      <w:pPr>
        <w:pStyle w:val="ListParagraph"/>
        <w:numPr>
          <w:ilvl w:val="0"/>
          <w:numId w:val="3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Open source Enterprise grade SQLServer monitoring tool</w:t>
      </w:r>
    </w:p>
    <w:p>
      <w:pPr>
        <w:pStyle w:val="ListParagraph"/>
        <w:numPr>
          <w:ilvl w:val="0"/>
          <w:numId w:val="3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TSQL, PowerShell, Python, and Grafana</w:t>
      </w:r>
    </w:p>
    <w:p>
      <w:pPr>
        <w:pStyle w:val="ListParagraph"/>
        <w:numPr>
          <w:ilvl w:val="0"/>
          <w:numId w:val="3"/>
        </w:numPr>
        <w:spacing w:lineRule="auto" w:line="240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Successfully monitoring 500+ SQLServers across environments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8" w:tgtFrame="_blank">
        <w:r>
          <w:rPr>
            <w:rStyle w:val="Hyperlink"/>
            <w:rFonts w:eastAsia="Microsoft JhengHei" w:cs="Calibri"/>
            <w:b/>
            <w:bCs/>
            <w:color w:themeColor="hyperlink" w:val="0563C1"/>
            <w:kern w:val="2"/>
            <w:sz w:val="22"/>
            <w:szCs w:val="22"/>
            <w:u w:val="none"/>
            <w:lang w:val="en-IN" w:eastAsia="en-US" w:bidi="ar-SA"/>
          </w:rPr>
          <w:t>Credential Manager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</w:t>
        <w:tab/>
        <w:t xml:space="preserve">            09/2023 – 01/2024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Password Manager for DBA Infra automations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to seemly access/save password securely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9">
        <w:r>
          <w:rPr>
            <w:rStyle w:val="Hyperlink"/>
            <w:rFonts w:eastAsia="Microsoft JhengHei" w:cs="Calibri" w:cstheme="minorHAnsi"/>
            <w:b/>
            <w:bCs/>
            <w:kern w:val="2"/>
            <w:sz w:val="22"/>
            <w:szCs w:val="22"/>
            <w:u w:val="none"/>
            <w:lang w:val="en-IN" w:eastAsia="en-US" w:bidi="ar-SA"/>
          </w:rPr>
          <w:t>Alert Engine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ab/>
        <w:t xml:space="preserve">      </w:t>
        <w:tab/>
        <w:t xml:space="preserve">         </w:t>
        <w:tab/>
        <w:tab/>
        <w:tab/>
        <w:t xml:space="preserve">            04/2024 – 01/2025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Password Manager for DBA Infra automations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to seemly access/save password securely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10">
        <w:r>
          <w:rPr>
            <w:rStyle w:val="Hyperlink"/>
            <w:rFonts w:eastAsia="Microsoft JhengHei" w:cs="Calibri" w:cstheme="minorHAnsi"/>
            <w:b/>
            <w:bCs/>
            <w:kern w:val="2"/>
            <w:sz w:val="22"/>
            <w:szCs w:val="22"/>
            <w:u w:val="none"/>
            <w:lang w:val="en-IN" w:eastAsia="en-US" w:bidi="ar-SA"/>
          </w:rPr>
          <w:t>HadrSync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</w:t>
        <w:tab/>
        <w:t xml:space="preserve">         </w:t>
        <w:tab/>
        <w:tab/>
        <w:tab/>
        <w:tab/>
        <w:t xml:space="preserve">            05/2020 – 08/2020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PowerShell module that synchronizes all objects across Replicas in Availability Groups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&amp; PowerShell to ensure zero sync issues during failovers/Drs.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ACHIEVEMENTS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Muliple records for infra automations – </w:t>
      </w:r>
      <w:hyperlink r:id="rId11">
        <w:r>
          <w:rPr>
            <w:rStyle w:val="Hyperlink"/>
            <w:rFonts w:cs="Calibri" w:cstheme="minorHAnsi"/>
            <w:u w:val="none"/>
          </w:rPr>
          <w:t>GitHub</w:t>
        </w:r>
      </w:hyperlink>
      <w:r>
        <w:rPr>
          <w:rFonts w:cs="Calibri" w:cstheme="minorHAnsi"/>
        </w:rPr>
        <w:t xml:space="preserve"> 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Performance Tuning and Trobleshooting blogs appreciated by Brent Ozar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various open source projects for community</w:t>
      </w:r>
    </w:p>
    <w:p>
      <w:pPr>
        <w:pStyle w:val="ListParagraph"/>
        <w:spacing w:lineRule="auto" w:line="276" w:before="0" w:after="48"/>
        <w:contextualSpacing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EDUCATION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i/>
          <w:i/>
          <w:iCs/>
        </w:rPr>
      </w:pPr>
      <w:r>
        <w:rPr>
          <w:rFonts w:eastAsia="Microsoft JhengHei" w:cs="Calibri" w:cstheme="minorHAnsi"/>
        </w:rPr>
        <w:t>RustamJi Institute of Technology</w:t>
      </w:r>
      <w:r>
        <w:rPr>
          <w:rFonts w:eastAsia="Microsoft JhengHei" w:cs="Calibri" w:cstheme="minorHAnsi"/>
          <w:b/>
          <w:bCs/>
        </w:rPr>
        <w:tab/>
        <w:tab/>
        <w:tab/>
        <w:tab/>
        <w:tab/>
        <w:tab/>
        <w:tab/>
        <w:tab/>
        <w:t xml:space="preserve">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 xml:space="preserve"> </w:t>
        <w:tab/>
        <w:t xml:space="preserve">         Gwalior, I</w:t>
      </w:r>
      <w:r>
        <w:rPr>
          <w:rFonts w:cs="Calibri" w:cstheme="minorHAnsi"/>
          <w:i/>
          <w:iCs/>
        </w:rPr>
        <w:t xml:space="preserve">ndia 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Bachelor of Engineering</w:t>
      </w:r>
      <w:r>
        <w:rPr>
          <w:rFonts w:eastAsia="Microsoft JhengHei" w:cs="Calibri" w:cstheme="minorHAnsi"/>
        </w:rPr>
        <w:t xml:space="preserve"> in Electronics &amp; Communication Engineering   </w:t>
      </w:r>
      <w:r>
        <w:rPr>
          <w:rFonts w:cs="Calibri" w:cstheme="minorHAnsi"/>
          <w:i/>
          <w:iCs/>
        </w:rPr>
        <w:tab/>
        <w:t xml:space="preserve">        </w:t>
        <w:tab/>
        <w:t xml:space="preserve"> </w:t>
        <w:tab/>
        <w:t xml:space="preserve">           </w:t>
      </w:r>
      <w:r>
        <w:rPr>
          <w:rFonts w:cs="Calibri" w:cstheme="minorHAnsi"/>
        </w:rPr>
        <w:t xml:space="preserve">2006 </w:t>
      </w:r>
      <w:r>
        <w:rPr>
          <w:rFonts w:eastAsia="Microsoft JhengHei" w:cs="Calibri" w:cstheme="minorHAnsi"/>
        </w:rPr>
        <w:t>–</w:t>
      </w:r>
      <w:r>
        <w:rPr>
          <w:rFonts w:cs="Calibri" w:cstheme="minorHAnsi"/>
        </w:rPr>
        <w:t xml:space="preserve"> 2010 </w:t>
      </w:r>
    </w:p>
    <w:p>
      <w:pPr>
        <w:pStyle w:val="ListParagraph"/>
        <w:spacing w:lineRule="auto" w:line="276" w:before="0" w:after="0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FINAL NOTE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i/>
          <w:i/>
          <w:iCs/>
        </w:rPr>
      </w:pP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I’m passionate about </w:t>
      </w:r>
      <w:r>
        <w:rPr>
          <w:rStyle w:val="Strong"/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designing efficient database systems </w:t>
      </w: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and </w:t>
      </w:r>
      <w:r>
        <w:rPr>
          <w:rStyle w:val="Strong"/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>solving complex performance challenges</w:t>
      </w: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>. Ready to bring expertise, innovation, and dedication to your organization.</w:t>
      </w:r>
    </w:p>
    <w:sectPr>
      <w:type w:val="nextPage"/>
      <w:pgSz w:w="12240" w:h="15840"/>
      <w:pgMar w:left="435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Inter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8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3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69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169a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169a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169ab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169ab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169ab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169a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169a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169a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169a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7169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169a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169a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169ab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169ab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169a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jay.dwivedi2007@gmail.com" TargetMode="External"/><Relationship Id="rId3" Type="http://schemas.openxmlformats.org/officeDocument/2006/relationships/hyperlink" Target="https://ajaydwivedi.com/" TargetMode="External"/><Relationship Id="rId4" Type="http://schemas.openxmlformats.org/officeDocument/2006/relationships/hyperlink" Target="https://github.com/imajaydwivedi" TargetMode="External"/><Relationship Id="rId5" Type="http://schemas.openxmlformats.org/officeDocument/2006/relationships/hyperlink" Target="https://www.linkedin.com/in/imajaydwivedi/" TargetMode="External"/><Relationship Id="rId6" Type="http://schemas.openxmlformats.org/officeDocument/2006/relationships/hyperlink" Target="https://github.com/imajaydwivedi/sqlmonitor" TargetMode="External"/><Relationship Id="rId7" Type="http://schemas.openxmlformats.org/officeDocument/2006/relationships/hyperlink" Target="https://github.com/imajaydwivedi/sqlmonitor" TargetMode="External"/><Relationship Id="rId8" Type="http://schemas.openxmlformats.org/officeDocument/2006/relationships/hyperlink" Target="https://ajaydwivedi.com/powershell/how-to-handle-passwords-in-powershell-automation/" TargetMode="External"/><Relationship Id="rId9" Type="http://schemas.openxmlformats.org/officeDocument/2006/relationships/hyperlink" Target="https://ajaydwivedi.com/sqlmonitor/setup-sqlserver-alerts-with-open-source-sqlmonitor/" TargetMode="External"/><Relationship Id="rId10" Type="http://schemas.openxmlformats.org/officeDocument/2006/relationships/hyperlink" Target="https://github.com/imajaydwivedi/HadrSync" TargetMode="External"/><Relationship Id="rId11" Type="http://schemas.openxmlformats.org/officeDocument/2006/relationships/hyperlink" Target="https://ajaydwivedi.com/go/rewards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LibreOffice/24.2.7.2$Linux_X86_64 LibreOffice_project/420$Build-2</Application>
  <AppVersion>15.0000</AppVersion>
  <Pages>2</Pages>
  <Words>552</Words>
  <Characters>3375</Characters>
  <CharactersWithSpaces>4343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2025-01-30T14:18:00Z</dcterms:created>
  <dc:creator>Rishabh Mishra</dc:creator>
  <dc:description/>
  <dc:language>en-US</dc:language>
  <cp:lastModifiedBy/>
  <cp:lastPrinted>2025-02-28T08:50:50Z</cp:lastPrinted>
  <dcterms:modified xsi:type="dcterms:W3CDTF">2025-02-28T08:52:52Z</dcterms:modified>
  <cp:revision>174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