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A4BD4" w14:textId="77777777" w:rsidR="00C65D29" w:rsidRPr="00C65D29" w:rsidRDefault="00C65D29" w:rsidP="00C65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5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Wolan Logistics Company</w:t>
      </w:r>
    </w:p>
    <w:p w14:paraId="641BC9D9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1B6EC3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Customer Terms &amp; Conditions</w:t>
      </w:r>
    </w:p>
    <w:p w14:paraId="4C74FC04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“Making day to day deliveries easy”</w:t>
      </w:r>
    </w:p>
    <w:p w14:paraId="3EF502BD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76EBF8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Office Location: Pioneer Mall, Kampala, Uganda</w:t>
      </w:r>
    </w:p>
    <w:p w14:paraId="654764BB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F03964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These Terms &amp; Conditions apply to all delivery services provided by Wolan Logistics Company.</w:t>
      </w:r>
    </w:p>
    <w:p w14:paraId="60D69AE7" w14:textId="77777777" w:rsidR="00C65D29" w:rsidRPr="00C65D29" w:rsidRDefault="00C65D29" w:rsidP="00C65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9CAD0F" wp14:editId="3FA7E7F3">
                <wp:extent cx="5943600" cy="1270"/>
                <wp:effectExtent l="0" t="31750" r="0" b="36830"/>
                <wp:docPr id="186707539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C5165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016736" w14:textId="77777777" w:rsidR="00C65D29" w:rsidRPr="00C65D29" w:rsidRDefault="00C65D29" w:rsidP="00C65D2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5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Customer Delivery Rules</w:t>
      </w:r>
    </w:p>
    <w:p w14:paraId="64E14D8B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68BFEA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Customers requesting delivery services must provide:</w:t>
      </w:r>
    </w:p>
    <w:p w14:paraId="7797357E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EC1988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Correct pickup address</w:t>
      </w:r>
    </w:p>
    <w:p w14:paraId="429C72DD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Correct delivery address</w:t>
      </w:r>
    </w:p>
    <w:p w14:paraId="06EF56E4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Customer phone number</w:t>
      </w:r>
    </w:p>
    <w:p w14:paraId="26E50AB3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Description of the package</w:t>
      </w:r>
    </w:p>
    <w:p w14:paraId="3BD82C66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Declared value of the package</w:t>
      </w:r>
    </w:p>
    <w:p w14:paraId="6F2C27CF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00197A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The sender must ensure the package is properly packaged and ready for transport.</w:t>
      </w:r>
    </w:p>
    <w:p w14:paraId="7ADE18BC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67E613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Wolan Logistics reserves the right to refuse transportation of packages that are unsafe or improperly packaged.</w:t>
      </w:r>
    </w:p>
    <w:p w14:paraId="6DF23174" w14:textId="77777777" w:rsidR="00C65D29" w:rsidRPr="00C65D29" w:rsidRDefault="00C65D29" w:rsidP="00C65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7A2467" wp14:editId="13D35611">
                <wp:extent cx="5943600" cy="1270"/>
                <wp:effectExtent l="0" t="31750" r="0" b="36830"/>
                <wp:docPr id="194606911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13250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602513" w14:textId="77777777" w:rsidR="00C65D29" w:rsidRPr="00C65D29" w:rsidRDefault="00C65D29" w:rsidP="00C65D2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5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Cash-On-Delivery (COD) Policy</w:t>
      </w:r>
    </w:p>
    <w:p w14:paraId="267B465C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470605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When Cash-On-Delivery service is requested:</w:t>
      </w:r>
    </w:p>
    <w:p w14:paraId="59BEDC69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1A85E2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The Wolan rider will collect payment from the customer at the time of delivery.</w:t>
      </w:r>
    </w:p>
    <w:p w14:paraId="368EEB7F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ED2A0D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A 10% COD service fee will be charged on the value of the item.</w:t>
      </w:r>
    </w:p>
    <w:p w14:paraId="5C72F011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70909F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Example:</w:t>
      </w:r>
    </w:p>
    <w:p w14:paraId="3968F270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2981E4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Item Value: 100,000 UGX</w:t>
      </w:r>
    </w:p>
    <w:p w14:paraId="7568BB13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COD Fee (10%): 10,000 UGX</w:t>
      </w:r>
    </w:p>
    <w:p w14:paraId="4DDDD165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B6F585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The remaining amount will be transferred or paid to the partner shop.</w:t>
      </w:r>
    </w:p>
    <w:p w14:paraId="72F5C362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557F29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For packages valued below 200,000 UGX, Wolan Logistics may, in certain cases, pay the shop before collecting the payment from the customer.</w:t>
      </w:r>
    </w:p>
    <w:p w14:paraId="3FFC2BC6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2829A4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This decision is at the discretion of Wolan Logistics.</w:t>
      </w:r>
    </w:p>
    <w:p w14:paraId="47D242D5" w14:textId="77777777" w:rsidR="00C65D29" w:rsidRPr="00C65D29" w:rsidRDefault="00C65D29" w:rsidP="00C65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998B11" wp14:editId="7678CA30">
                <wp:extent cx="5943600" cy="1270"/>
                <wp:effectExtent l="0" t="31750" r="0" b="36830"/>
                <wp:docPr id="103650145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C0D9F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5ABF71" w14:textId="77777777" w:rsidR="00C65D29" w:rsidRPr="00C65D29" w:rsidRDefault="00C65D29" w:rsidP="00C65D2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5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Package Damage Policy</w:t>
      </w:r>
    </w:p>
    <w:p w14:paraId="7C6F38A0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DC4584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Wolan Logistics will take reasonable care when handling all packages.</w:t>
      </w:r>
    </w:p>
    <w:p w14:paraId="0A63A84E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3C7986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However, the company will not be responsible for damages caused by:</w:t>
      </w:r>
    </w:p>
    <w:p w14:paraId="270EE492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63752F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poor packaging</w:t>
      </w:r>
    </w:p>
    <w:p w14:paraId="5F932BC4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fragile items not properly protected</w:t>
      </w:r>
    </w:p>
    <w:p w14:paraId="2C02F80A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incorrect description of package contents</w:t>
      </w:r>
    </w:p>
    <w:p w14:paraId="08F263EA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EFB809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If damage occurs during transportation, the case will be reviewed to determine responsibility.</w:t>
      </w:r>
    </w:p>
    <w:p w14:paraId="68741BAA" w14:textId="77777777" w:rsidR="00C65D29" w:rsidRPr="00C65D29" w:rsidRDefault="00C65D29" w:rsidP="00C65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F18A6D" wp14:editId="57583C28">
                <wp:extent cx="5943600" cy="1270"/>
                <wp:effectExtent l="0" t="31750" r="0" b="36830"/>
                <wp:docPr id="93071158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EFEA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9564643" w14:textId="77777777" w:rsidR="00C65D29" w:rsidRPr="00C65D29" w:rsidRDefault="00C65D29" w:rsidP="00C65D2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5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Package Insurance Policy</w:t>
      </w:r>
    </w:p>
    <w:p w14:paraId="0DD25BB3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148FF5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Customers may choose to insure their packages during delivery.</w:t>
      </w:r>
    </w:p>
    <w:p w14:paraId="61E3911A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42903F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Insurance Fee:</w:t>
      </w:r>
    </w:p>
    <w:p w14:paraId="7EA4C01D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6B02B6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UGX 2,000 per package</w:t>
      </w:r>
    </w:p>
    <w:p w14:paraId="5153C26E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56C649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Insurance Coverage:</w:t>
      </w:r>
    </w:p>
    <w:p w14:paraId="3D01AD92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6C85B8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The insurance covers packages with a declared value of up to UGX 500,000.</w:t>
      </w:r>
    </w:p>
    <w:p w14:paraId="5252A8DA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249833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If a package is damaged due to an accident during delivery:</w:t>
      </w:r>
    </w:p>
    <w:p w14:paraId="3EEFB0AC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598FA7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Compensation will be shared 50% under the insurance coverage.</w:t>
      </w:r>
    </w:p>
    <w:p w14:paraId="62E8B2FC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276C07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Example:</w:t>
      </w:r>
    </w:p>
    <w:p w14:paraId="47681365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BCF523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Declared value: 200,000 UGX</w:t>
      </w:r>
    </w:p>
    <w:p w14:paraId="32152BB0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Insurance fee paid: 2,000 UGX</w:t>
      </w:r>
    </w:p>
    <w:p w14:paraId="7139CF08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C86CC7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Maximum compensation:</w:t>
      </w:r>
    </w:p>
    <w:p w14:paraId="1101E656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50% × 200,000 = 100,000 UGX</w:t>
      </w:r>
    </w:p>
    <w:p w14:paraId="10EE3521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78FC32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Insurance applies only if:</w:t>
      </w:r>
    </w:p>
    <w:p w14:paraId="456FCF66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744F99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The package was insured before dispatch</w:t>
      </w:r>
    </w:p>
    <w:p w14:paraId="221E8EBB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The correct value was declared</w:t>
      </w:r>
    </w:p>
    <w:p w14:paraId="09564FDD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Damage occurred during transportation</w:t>
      </w:r>
    </w:p>
    <w:p w14:paraId="4F42800A" w14:textId="77777777" w:rsidR="00C65D29" w:rsidRPr="00C65D29" w:rsidRDefault="00C65D29" w:rsidP="00C65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08AC16" wp14:editId="3ABEB4DD">
                <wp:extent cx="5943600" cy="1270"/>
                <wp:effectExtent l="0" t="31750" r="0" b="36830"/>
                <wp:docPr id="109621064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20355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36E6A9" w14:textId="77777777" w:rsidR="00C65D29" w:rsidRPr="00C65D29" w:rsidRDefault="00C65D29" w:rsidP="00C65D2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5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Return Policy (Customer Rejection)</w:t>
      </w:r>
    </w:p>
    <w:p w14:paraId="663BB1DE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236EA3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If a customer refuses to receive a package after the rider has reached the delivery location:</w:t>
      </w:r>
    </w:p>
    <w:p w14:paraId="395826A7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CF9A6E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The original delivery fee will still apply.</w:t>
      </w:r>
    </w:p>
    <w:p w14:paraId="08642590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01B040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If the package must be returned to the shop:</w:t>
      </w:r>
    </w:p>
    <w:p w14:paraId="2CD33DCD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F69DF1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A return delivery fee equal to 100% of the original delivery fee will be charged.</w:t>
      </w:r>
    </w:p>
    <w:p w14:paraId="1615F06F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B5898B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This covers the rider’s fuel, time, and operational costs.</w:t>
      </w:r>
    </w:p>
    <w:p w14:paraId="696A94AD" w14:textId="77777777" w:rsidR="00C65D29" w:rsidRPr="00C65D29" w:rsidRDefault="00C65D29" w:rsidP="00C65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2D5947" wp14:editId="03C6CE37">
                <wp:extent cx="5943600" cy="1270"/>
                <wp:effectExtent l="0" t="31750" r="0" b="36830"/>
                <wp:docPr id="155142478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BB7D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D6A25D" w14:textId="77777777" w:rsidR="00C65D29" w:rsidRPr="00C65D29" w:rsidRDefault="00C65D29" w:rsidP="00C65D2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5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Liability Limits</w:t>
      </w:r>
    </w:p>
    <w:p w14:paraId="1D1FAABF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E61682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Wolan Logistics’ responsibility for lost or damaged packages is limited to the declared value of the package and the applicable insurance policy.</w:t>
      </w:r>
    </w:p>
    <w:p w14:paraId="2FFA711D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D230FD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The company will not be responsible for:</w:t>
      </w:r>
    </w:p>
    <w:p w14:paraId="5BAE3060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82C43E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indirect losses</w:t>
      </w:r>
    </w:p>
    <w:p w14:paraId="67AF518B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business losses</w:t>
      </w:r>
    </w:p>
    <w:p w14:paraId="4BD8253A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emotional or consequential damages</w:t>
      </w:r>
    </w:p>
    <w:p w14:paraId="3E18F2D8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291AF7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Customers are encouraged to insure high-value items.</w:t>
      </w:r>
    </w:p>
    <w:p w14:paraId="69FC4F0B" w14:textId="77777777" w:rsidR="00C65D29" w:rsidRPr="00C65D29" w:rsidRDefault="00C65D29" w:rsidP="00C65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E1CA26" wp14:editId="7D152084">
                <wp:extent cx="5943600" cy="1270"/>
                <wp:effectExtent l="0" t="31750" r="0" b="36830"/>
                <wp:docPr id="24525746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EABD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71469F" w14:textId="77777777" w:rsidR="00C65D29" w:rsidRPr="00C65D29" w:rsidRDefault="00C65D29" w:rsidP="00C65D2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5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Prohibited Items</w:t>
      </w:r>
    </w:p>
    <w:p w14:paraId="07AEEB47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84A808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The following items are not allowed for delivery:</w:t>
      </w:r>
    </w:p>
    <w:p w14:paraId="682F1F4F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D102D2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illegal substances</w:t>
      </w:r>
    </w:p>
    <w:p w14:paraId="57662C6C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weapons</w:t>
      </w:r>
    </w:p>
    <w:p w14:paraId="05C307ED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hazardous materials</w:t>
      </w:r>
    </w:p>
    <w:p w14:paraId="2613B6A9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• stolen goods</w:t>
      </w:r>
    </w:p>
    <w:p w14:paraId="5D5347A3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F014AD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Violation of this policy may lead to termination of service.</w:t>
      </w:r>
    </w:p>
    <w:p w14:paraId="3B56103B" w14:textId="77777777" w:rsidR="00C65D29" w:rsidRPr="00C65D29" w:rsidRDefault="00C65D29" w:rsidP="00C65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8D6CCD" wp14:editId="0293D044">
                <wp:extent cx="5943600" cy="1270"/>
                <wp:effectExtent l="0" t="33020" r="0" b="38100"/>
                <wp:docPr id="47320922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8F230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B98A09" w14:textId="77777777" w:rsidR="00C65D29" w:rsidRPr="00C65D29" w:rsidRDefault="00C65D29" w:rsidP="00C65D2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5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Agreement to Terms</w:t>
      </w:r>
    </w:p>
    <w:p w14:paraId="3BF17CF9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54201E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By using Wolan Logistics delivery services, the customer agrees to all the terms and conditions outlined above.</w:t>
      </w:r>
    </w:p>
    <w:p w14:paraId="4860F990" w14:textId="77777777" w:rsidR="00C65D29" w:rsidRPr="00C65D29" w:rsidRDefault="00C65D29" w:rsidP="00C65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A9615E" wp14:editId="2C095AD9">
                <wp:extent cx="5943600" cy="1270"/>
                <wp:effectExtent l="0" t="33020" r="0" b="38100"/>
                <wp:docPr id="83987132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756A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52DAE9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Wolan Logistics Company</w:t>
      </w:r>
    </w:p>
    <w:p w14:paraId="44A4EF11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Pioneer Mall</w:t>
      </w:r>
    </w:p>
    <w:p w14:paraId="06743187" w14:textId="77777777" w:rsidR="00C65D29" w:rsidRPr="00C65D29" w:rsidRDefault="00C65D29" w:rsidP="00C65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5D29">
        <w:rPr>
          <w:rFonts w:ascii="Times New Roman" w:hAnsi="Times New Roman" w:cs="Times New Roman"/>
          <w:kern w:val="0"/>
          <w14:ligatures w14:val="none"/>
        </w:rPr>
        <w:t>Kampala, Uganda</w:t>
      </w:r>
    </w:p>
    <w:p w14:paraId="36517EC2" w14:textId="77777777" w:rsidR="00C65D29" w:rsidRDefault="00C65D29"/>
    <w:sectPr w:rsidR="00C65D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29"/>
    <w:rsid w:val="00047CF7"/>
    <w:rsid w:val="00780B3A"/>
    <w:rsid w:val="00BF0869"/>
    <w:rsid w:val="00C6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1E6870"/>
  <w15:chartTrackingRefBased/>
  <w15:docId w15:val="{686C3081-6432-E748-AAD1-FFE2DB0D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D29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C65D29"/>
  </w:style>
  <w:style w:type="paragraph" w:customStyle="1" w:styleId="p2">
    <w:name w:val="p2"/>
    <w:basedOn w:val="Normal"/>
    <w:rsid w:val="00C65D2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65D29"/>
  </w:style>
  <w:style w:type="paragraph" w:customStyle="1" w:styleId="p3">
    <w:name w:val="p3"/>
    <w:basedOn w:val="Normal"/>
    <w:rsid w:val="00C65D2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C65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Herfyz Abdalla</dc:creator>
  <cp:keywords/>
  <dc:description/>
  <cp:lastModifiedBy>Herfyz Abdalla</cp:lastModifiedBy>
  <cp:revision>2</cp:revision>
  <dcterms:created xsi:type="dcterms:W3CDTF">2026-05-29T13:24:00Z</dcterms:created>
  <dcterms:modified xsi:type="dcterms:W3CDTF">2026-05-29T13:24:00Z</dcterms:modified>
</cp:coreProperties>
</file>