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5F58" w14:textId="7719D0EA" w:rsidR="00436B75" w:rsidRDefault="0034369A">
      <w:pPr>
        <w:pStyle w:val="Heading1"/>
        <w:jc w:val="center"/>
      </w:pPr>
      <w:r>
        <w:rPr>
          <w:noProof/>
        </w:rPr>
        <w:drawing>
          <wp:inline distT="0" distB="0" distL="0" distR="0" wp14:anchorId="3470A2B6" wp14:editId="601EE3C7">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4B52C553" w14:textId="027C10B3" w:rsidR="00E56B74" w:rsidRDefault="00000000">
      <w:pPr>
        <w:pStyle w:val="Heading1"/>
        <w:jc w:val="center"/>
      </w:pPr>
      <w:r>
        <w:t>ABC Solutions Pvt. Ltd.</w:t>
      </w:r>
    </w:p>
    <w:p w14:paraId="1ADC78BD" w14:textId="77777777" w:rsidR="00FD304D" w:rsidRPr="00FD304D" w:rsidRDefault="00FD304D" w:rsidP="00FD304D">
      <w:pPr>
        <w:rPr>
          <w:lang w:val="en-IN"/>
        </w:rPr>
      </w:pPr>
      <w:r w:rsidRPr="00FD304D">
        <w:rPr>
          <w:b/>
          <w:bCs/>
          <w:lang w:val="en-IN"/>
        </w:rPr>
        <w:t xml:space="preserve">ABC Solutions </w:t>
      </w:r>
      <w:proofErr w:type="spellStart"/>
      <w:r w:rsidRPr="00FD304D">
        <w:rPr>
          <w:b/>
          <w:bCs/>
          <w:lang w:val="en-IN"/>
        </w:rPr>
        <w:t>Pvt.</w:t>
      </w:r>
      <w:proofErr w:type="spellEnd"/>
      <w:r w:rsidRPr="00FD304D">
        <w:rPr>
          <w:b/>
          <w:bCs/>
          <w:lang w:val="en-IN"/>
        </w:rPr>
        <w:t xml:space="preserve"> Ltd.</w:t>
      </w:r>
      <w:r w:rsidRPr="00FD304D">
        <w:rPr>
          <w:lang w:val="en-IN"/>
        </w:rPr>
        <w:br/>
      </w:r>
      <w:r w:rsidRPr="00FD304D">
        <w:rPr>
          <w:b/>
          <w:bCs/>
          <w:lang w:val="en-IN"/>
        </w:rPr>
        <w:t>Document ID:</w:t>
      </w:r>
      <w:r w:rsidRPr="00FD304D">
        <w:rPr>
          <w:lang w:val="en-IN"/>
        </w:rPr>
        <w:t xml:space="preserve"> HR-POL-007</w:t>
      </w:r>
      <w:r w:rsidRPr="00FD304D">
        <w:rPr>
          <w:lang w:val="en-IN"/>
        </w:rPr>
        <w:br/>
      </w:r>
      <w:r w:rsidRPr="00FD304D">
        <w:rPr>
          <w:b/>
          <w:bCs/>
          <w:lang w:val="en-IN"/>
        </w:rPr>
        <w:t>Version:</w:t>
      </w:r>
      <w:r w:rsidRPr="00FD304D">
        <w:rPr>
          <w:lang w:val="en-IN"/>
        </w:rPr>
        <w:t xml:space="preserve"> 1.0</w:t>
      </w:r>
      <w:r w:rsidRPr="00FD304D">
        <w:rPr>
          <w:lang w:val="en-IN"/>
        </w:rPr>
        <w:br/>
      </w:r>
      <w:r w:rsidRPr="00FD304D">
        <w:rPr>
          <w:b/>
          <w:bCs/>
          <w:lang w:val="en-IN"/>
        </w:rPr>
        <w:t>Effective Date:</w:t>
      </w:r>
      <w:r w:rsidRPr="00FD304D">
        <w:rPr>
          <w:lang w:val="en-IN"/>
        </w:rPr>
        <w:t xml:space="preserve"> January 1, 2026</w:t>
      </w:r>
      <w:r w:rsidRPr="00FD304D">
        <w:rPr>
          <w:lang w:val="en-IN"/>
        </w:rPr>
        <w:br/>
      </w:r>
      <w:r w:rsidRPr="00FD304D">
        <w:rPr>
          <w:b/>
          <w:bCs/>
          <w:lang w:val="en-IN"/>
        </w:rPr>
        <w:t>Title:</w:t>
      </w:r>
      <w:r w:rsidRPr="00FD304D">
        <w:rPr>
          <w:lang w:val="en-IN"/>
        </w:rPr>
        <w:t xml:space="preserve"> General Work Policy</w:t>
      </w:r>
      <w:r w:rsidRPr="00FD304D">
        <w:rPr>
          <w:lang w:val="en-IN"/>
        </w:rPr>
        <w:br/>
      </w:r>
      <w:r w:rsidRPr="00FD304D">
        <w:rPr>
          <w:b/>
          <w:bCs/>
          <w:lang w:val="en-IN"/>
        </w:rPr>
        <w:t>Classification:</w:t>
      </w:r>
      <w:r w:rsidRPr="00FD304D">
        <w:rPr>
          <w:lang w:val="en-IN"/>
        </w:rPr>
        <w:t xml:space="preserve"> Confidential – Internal Use Only</w:t>
      </w:r>
    </w:p>
    <w:p w14:paraId="17109E10" w14:textId="77777777" w:rsidR="00FD304D" w:rsidRPr="00FD304D" w:rsidRDefault="00000000" w:rsidP="00FD304D">
      <w:pPr>
        <w:rPr>
          <w:lang w:val="en-IN"/>
        </w:rPr>
      </w:pPr>
      <w:r>
        <w:rPr>
          <w:lang w:val="en-IN"/>
        </w:rPr>
        <w:pict w14:anchorId="25C0D324">
          <v:rect id="_x0000_i1025" style="width:0;height:1.5pt" o:hralign="center" o:hrstd="t" o:hr="t" fillcolor="#a0a0a0" stroked="f"/>
        </w:pict>
      </w:r>
    </w:p>
    <w:p w14:paraId="738C9683" w14:textId="77777777" w:rsidR="00FD304D" w:rsidRPr="00FD304D" w:rsidRDefault="00FD304D" w:rsidP="00FD304D">
      <w:pPr>
        <w:rPr>
          <w:b/>
          <w:bCs/>
          <w:lang w:val="en-IN"/>
        </w:rPr>
      </w:pPr>
      <w:r w:rsidRPr="00FD304D">
        <w:rPr>
          <w:b/>
          <w:bCs/>
          <w:lang w:val="en-IN"/>
        </w:rPr>
        <w:t>1. Objective</w:t>
      </w:r>
    </w:p>
    <w:p w14:paraId="73772376" w14:textId="77777777" w:rsidR="00FD304D" w:rsidRPr="00FD304D" w:rsidRDefault="00FD304D" w:rsidP="00FD304D">
      <w:pPr>
        <w:rPr>
          <w:lang w:val="en-IN"/>
        </w:rPr>
      </w:pPr>
      <w:r w:rsidRPr="00FD304D">
        <w:rPr>
          <w:lang w:val="en-IN"/>
        </w:rPr>
        <w:t xml:space="preserve">This policy defines the standard conditions of work, attendance, conduct, working hours, workplace discipline, and safety requirements at ABC Solutions </w:t>
      </w:r>
      <w:proofErr w:type="spellStart"/>
      <w:r w:rsidRPr="00FD304D">
        <w:rPr>
          <w:lang w:val="en-IN"/>
        </w:rPr>
        <w:t>Pvt.</w:t>
      </w:r>
      <w:proofErr w:type="spellEnd"/>
      <w:r w:rsidRPr="00FD304D">
        <w:rPr>
          <w:lang w:val="en-IN"/>
        </w:rPr>
        <w:t xml:space="preserve"> Ltd. The objective is to ensure consistent application of employment rules in compliance with the Industrial Employment (Standing Orders) Act, 1946, the applicable State Shops and Establishments Acts, and the Occupational Safety, Health and Working Conditions Code, 2020, while maintaining productivity, security, and employee well-being.</w:t>
      </w:r>
    </w:p>
    <w:p w14:paraId="3C985A15" w14:textId="77777777" w:rsidR="00FD304D" w:rsidRPr="00FD304D" w:rsidRDefault="00000000" w:rsidP="00FD304D">
      <w:pPr>
        <w:rPr>
          <w:lang w:val="en-IN"/>
        </w:rPr>
      </w:pPr>
      <w:r>
        <w:rPr>
          <w:lang w:val="en-IN"/>
        </w:rPr>
        <w:pict w14:anchorId="7170D9A0">
          <v:rect id="_x0000_i1026" style="width:0;height:1.5pt" o:hralign="center" o:hrstd="t" o:hr="t" fillcolor="#a0a0a0" stroked="f"/>
        </w:pict>
      </w:r>
    </w:p>
    <w:p w14:paraId="3BC4A6FB" w14:textId="77777777" w:rsidR="00FD304D" w:rsidRPr="00FD304D" w:rsidRDefault="00FD304D" w:rsidP="00FD304D">
      <w:pPr>
        <w:rPr>
          <w:b/>
          <w:bCs/>
          <w:lang w:val="en-IN"/>
        </w:rPr>
      </w:pPr>
      <w:r w:rsidRPr="00FD304D">
        <w:rPr>
          <w:b/>
          <w:bCs/>
          <w:lang w:val="en-IN"/>
        </w:rPr>
        <w:t>2. Scope</w:t>
      </w:r>
    </w:p>
    <w:p w14:paraId="0246AC60" w14:textId="77777777" w:rsidR="00FD304D" w:rsidRPr="00FD304D" w:rsidRDefault="00FD304D" w:rsidP="00FD304D">
      <w:pPr>
        <w:rPr>
          <w:lang w:val="en-IN"/>
        </w:rPr>
      </w:pPr>
      <w:r w:rsidRPr="00FD304D">
        <w:rPr>
          <w:lang w:val="en-IN"/>
        </w:rPr>
        <w:t xml:space="preserve">This policy applies to all permanent, fixed-term, and contractual employees across all grades and locations of ABC Solutions </w:t>
      </w:r>
      <w:proofErr w:type="spellStart"/>
      <w:r w:rsidRPr="00FD304D">
        <w:rPr>
          <w:lang w:val="en-IN"/>
        </w:rPr>
        <w:t>Pvt.</w:t>
      </w:r>
      <w:proofErr w:type="spellEnd"/>
      <w:r w:rsidRPr="00FD304D">
        <w:rPr>
          <w:lang w:val="en-IN"/>
        </w:rPr>
        <w:t xml:space="preserve"> Ltd., including employees working from office, client locations, and approved remote work arrangements. The policy is administered by the Human Resources Department under the authority of the Chief Human Resources Officer (CHRO) and operationally enforced by Business Unit Heads (BUH) and Facility Management.</w:t>
      </w:r>
    </w:p>
    <w:p w14:paraId="6C4F9366" w14:textId="77777777" w:rsidR="00FD304D" w:rsidRPr="00FD304D" w:rsidRDefault="00000000" w:rsidP="00FD304D">
      <w:pPr>
        <w:rPr>
          <w:lang w:val="en-IN"/>
        </w:rPr>
      </w:pPr>
      <w:r>
        <w:rPr>
          <w:lang w:val="en-IN"/>
        </w:rPr>
        <w:pict w14:anchorId="1159CF41">
          <v:rect id="_x0000_i1027" style="width:0;height:1.5pt" o:hralign="center" o:hrstd="t" o:hr="t" fillcolor="#a0a0a0" stroked="f"/>
        </w:pict>
      </w:r>
    </w:p>
    <w:p w14:paraId="43D6968F" w14:textId="77777777" w:rsidR="00FD304D" w:rsidRPr="00FD304D" w:rsidRDefault="00FD304D" w:rsidP="00FD304D">
      <w:pPr>
        <w:rPr>
          <w:b/>
          <w:bCs/>
          <w:lang w:val="en-IN"/>
        </w:rPr>
      </w:pPr>
      <w:r w:rsidRPr="00FD304D">
        <w:rPr>
          <w:b/>
          <w:bCs/>
          <w:lang w:val="en-IN"/>
        </w:rPr>
        <w:t>3. Definitions</w:t>
      </w:r>
    </w:p>
    <w:p w14:paraId="1A5AC916" w14:textId="77777777" w:rsidR="00FD304D" w:rsidRPr="00FD304D" w:rsidRDefault="00FD304D" w:rsidP="00FD304D">
      <w:pPr>
        <w:rPr>
          <w:lang w:val="en-IN"/>
        </w:rPr>
      </w:pPr>
      <w:r w:rsidRPr="00FD304D">
        <w:rPr>
          <w:lang w:val="en-IN"/>
        </w:rPr>
        <w:t xml:space="preserve">3.1 </w:t>
      </w:r>
      <w:r w:rsidRPr="00FD304D">
        <w:rPr>
          <w:i/>
          <w:iCs/>
          <w:lang w:val="en-IN"/>
        </w:rPr>
        <w:t>Working Hours:</w:t>
      </w:r>
      <w:r w:rsidRPr="00FD304D">
        <w:rPr>
          <w:lang w:val="en-IN"/>
        </w:rPr>
        <w:t xml:space="preserve"> Prescribed daily and weekly hours of work excluding overtime.</w:t>
      </w:r>
      <w:r w:rsidRPr="00FD304D">
        <w:rPr>
          <w:lang w:val="en-IN"/>
        </w:rPr>
        <w:br/>
        <w:t xml:space="preserve">3.2 </w:t>
      </w:r>
      <w:r w:rsidRPr="00FD304D">
        <w:rPr>
          <w:i/>
          <w:iCs/>
          <w:lang w:val="en-IN"/>
        </w:rPr>
        <w:t>Overtime:</w:t>
      </w:r>
      <w:r w:rsidRPr="00FD304D">
        <w:rPr>
          <w:lang w:val="en-IN"/>
        </w:rPr>
        <w:t xml:space="preserve"> Work performed beyond normal working hours as defined by statute.</w:t>
      </w:r>
      <w:r w:rsidRPr="00FD304D">
        <w:rPr>
          <w:lang w:val="en-IN"/>
        </w:rPr>
        <w:br/>
      </w:r>
      <w:r w:rsidRPr="00FD304D">
        <w:rPr>
          <w:lang w:val="en-IN"/>
        </w:rPr>
        <w:lastRenderedPageBreak/>
        <w:t xml:space="preserve">3.3 </w:t>
      </w:r>
      <w:r w:rsidRPr="00FD304D">
        <w:rPr>
          <w:i/>
          <w:iCs/>
          <w:lang w:val="en-IN"/>
        </w:rPr>
        <w:t>Misconduct:</w:t>
      </w:r>
      <w:r w:rsidRPr="00FD304D">
        <w:rPr>
          <w:lang w:val="en-IN"/>
        </w:rPr>
        <w:t xml:space="preserve"> Acts or omissions in violation of company rules, code of conduct, or law.</w:t>
      </w:r>
      <w:r w:rsidRPr="00FD304D">
        <w:rPr>
          <w:lang w:val="en-IN"/>
        </w:rPr>
        <w:br/>
        <w:t xml:space="preserve">3.4 </w:t>
      </w:r>
      <w:r w:rsidRPr="00FD304D">
        <w:rPr>
          <w:i/>
          <w:iCs/>
          <w:lang w:val="en-IN"/>
        </w:rPr>
        <w:t>Attendance System:</w:t>
      </w:r>
      <w:r w:rsidRPr="00FD304D">
        <w:rPr>
          <w:lang w:val="en-IN"/>
        </w:rPr>
        <w:t xml:space="preserve"> Biometric or secure digital system used to record employee presence.</w:t>
      </w:r>
    </w:p>
    <w:p w14:paraId="27E1225E" w14:textId="77777777" w:rsidR="00FD304D" w:rsidRPr="00FD304D" w:rsidRDefault="00000000" w:rsidP="00FD304D">
      <w:pPr>
        <w:rPr>
          <w:lang w:val="en-IN"/>
        </w:rPr>
      </w:pPr>
      <w:r>
        <w:rPr>
          <w:lang w:val="en-IN"/>
        </w:rPr>
        <w:pict w14:anchorId="3D70BB78">
          <v:rect id="_x0000_i1028" style="width:0;height:1.5pt" o:hralign="center" o:hrstd="t" o:hr="t" fillcolor="#a0a0a0" stroked="f"/>
        </w:pict>
      </w:r>
    </w:p>
    <w:p w14:paraId="02F02DAB" w14:textId="77777777" w:rsidR="00FD304D" w:rsidRPr="00FD304D" w:rsidRDefault="00FD304D" w:rsidP="00FD304D">
      <w:pPr>
        <w:rPr>
          <w:b/>
          <w:bCs/>
          <w:lang w:val="en-IN"/>
        </w:rPr>
      </w:pPr>
      <w:r w:rsidRPr="00FD304D">
        <w:rPr>
          <w:b/>
          <w:bCs/>
          <w:lang w:val="en-IN"/>
        </w:rPr>
        <w:t>4. Working Hours and Attendance</w:t>
      </w:r>
    </w:p>
    <w:p w14:paraId="5314B177" w14:textId="77777777" w:rsidR="00FD304D" w:rsidRPr="00FD304D" w:rsidRDefault="00FD304D" w:rsidP="00FD304D">
      <w:pPr>
        <w:rPr>
          <w:lang w:val="en-IN"/>
        </w:rPr>
      </w:pPr>
      <w:r w:rsidRPr="00FD304D">
        <w:rPr>
          <w:lang w:val="en-IN"/>
        </w:rPr>
        <w:t xml:space="preserve">4.1 </w:t>
      </w:r>
      <w:r w:rsidRPr="00FD304D">
        <w:rPr>
          <w:b/>
          <w:bCs/>
          <w:lang w:val="en-IN"/>
        </w:rPr>
        <w:t>Standard Working Hours</w:t>
      </w:r>
      <w:r w:rsidRPr="00FD304D">
        <w:rPr>
          <w:lang w:val="en-IN"/>
        </w:rPr>
        <w:br/>
        <w:t>4.1.1 The normal working day shall consist of 9 hours, inclusive of rest intervals.</w:t>
      </w:r>
      <w:r w:rsidRPr="00FD304D">
        <w:rPr>
          <w:lang w:val="en-IN"/>
        </w:rPr>
        <w:br/>
        <w:t>4.1.2 The normal working week shall not exceed 48 hours.</w:t>
      </w:r>
      <w:r w:rsidRPr="00FD304D">
        <w:rPr>
          <w:lang w:val="en-IN"/>
        </w:rPr>
        <w:br/>
        <w:t>4.1.3 Shift timings shall be notified by HR and may vary by business function.</w:t>
      </w:r>
    </w:p>
    <w:p w14:paraId="5BE912D9" w14:textId="77777777" w:rsidR="00FD304D" w:rsidRPr="00FD304D" w:rsidRDefault="00FD304D" w:rsidP="00FD304D">
      <w:pPr>
        <w:rPr>
          <w:lang w:val="en-IN"/>
        </w:rPr>
      </w:pPr>
      <w:r w:rsidRPr="00FD304D">
        <w:rPr>
          <w:lang w:val="en-IN"/>
        </w:rPr>
        <w:t xml:space="preserve">4.2 </w:t>
      </w:r>
      <w:r w:rsidRPr="00FD304D">
        <w:rPr>
          <w:b/>
          <w:bCs/>
          <w:lang w:val="en-IN"/>
        </w:rPr>
        <w:t>Attendance Recording</w:t>
      </w:r>
      <w:r w:rsidRPr="00FD304D">
        <w:rPr>
          <w:lang w:val="en-IN"/>
        </w:rPr>
        <w:br/>
        <w:t>4.2.1 All employees shall record attendance through the approved biometric or digital system.</w:t>
      </w:r>
      <w:r w:rsidRPr="00FD304D">
        <w:rPr>
          <w:lang w:val="en-IN"/>
        </w:rPr>
        <w:br/>
        <w:t>4.2.2 Failure to record attendance for more than three working days in a month without approval shall be treated as unauthorized absence and governed by Leave Policy (HR-POL-008).</w:t>
      </w:r>
    </w:p>
    <w:p w14:paraId="1784FFE7" w14:textId="77777777" w:rsidR="00FD304D" w:rsidRPr="00FD304D" w:rsidRDefault="00FD304D" w:rsidP="00FD304D">
      <w:pPr>
        <w:rPr>
          <w:lang w:val="en-IN"/>
        </w:rPr>
      </w:pPr>
      <w:r w:rsidRPr="00FD304D">
        <w:rPr>
          <w:lang w:val="en-IN"/>
        </w:rPr>
        <w:t xml:space="preserve">4.3 </w:t>
      </w:r>
      <w:r w:rsidRPr="00FD304D">
        <w:rPr>
          <w:b/>
          <w:bCs/>
          <w:lang w:val="en-IN"/>
        </w:rPr>
        <w:t>Overtime</w:t>
      </w:r>
      <w:r w:rsidRPr="00FD304D">
        <w:rPr>
          <w:lang w:val="en-IN"/>
        </w:rPr>
        <w:br/>
        <w:t>4.3.1 Overtime shall be performed only with prior written approval of the Reporting Manager.</w:t>
      </w:r>
      <w:r w:rsidRPr="00FD304D">
        <w:rPr>
          <w:lang w:val="en-IN"/>
        </w:rPr>
        <w:br/>
        <w:t>4.3.2 Overtime wages shall be paid at twice the ordinary rate in accordance with applicable Shops and Establishments Acts.</w:t>
      </w:r>
    </w:p>
    <w:p w14:paraId="6459F810" w14:textId="77777777" w:rsidR="00FD304D" w:rsidRPr="00FD304D" w:rsidRDefault="00000000" w:rsidP="00FD304D">
      <w:pPr>
        <w:rPr>
          <w:lang w:val="en-IN"/>
        </w:rPr>
      </w:pPr>
      <w:r>
        <w:rPr>
          <w:lang w:val="en-IN"/>
        </w:rPr>
        <w:pict w14:anchorId="28D4AFAE">
          <v:rect id="_x0000_i1029" style="width:0;height:1.5pt" o:hralign="center" o:hrstd="t" o:hr="t" fillcolor="#a0a0a0" stroked="f"/>
        </w:pict>
      </w:r>
    </w:p>
    <w:p w14:paraId="6A8E7206" w14:textId="77777777" w:rsidR="00FD304D" w:rsidRPr="00FD304D" w:rsidRDefault="00FD304D" w:rsidP="00FD304D">
      <w:pPr>
        <w:rPr>
          <w:b/>
          <w:bCs/>
          <w:lang w:val="en-IN"/>
        </w:rPr>
      </w:pPr>
      <w:r w:rsidRPr="00FD304D">
        <w:rPr>
          <w:b/>
          <w:bCs/>
          <w:lang w:val="en-IN"/>
        </w:rPr>
        <w:t>5. Conduct and Discipline</w:t>
      </w:r>
    </w:p>
    <w:p w14:paraId="75B945D0" w14:textId="77777777" w:rsidR="00FD304D" w:rsidRPr="00FD304D" w:rsidRDefault="00FD304D" w:rsidP="00FD304D">
      <w:pPr>
        <w:rPr>
          <w:lang w:val="en-IN"/>
        </w:rPr>
      </w:pPr>
      <w:r w:rsidRPr="00FD304D">
        <w:rPr>
          <w:lang w:val="en-IN"/>
        </w:rPr>
        <w:t>5.1 Employees shall comply with the Company Code of Conduct, information security requirements, and safety rules at all times.</w:t>
      </w:r>
      <w:r w:rsidRPr="00FD304D">
        <w:rPr>
          <w:lang w:val="en-IN"/>
        </w:rPr>
        <w:br/>
        <w:t xml:space="preserve">5.2 Acts of misconduct, including insubordination, harassment, violence, substance abuse, or </w:t>
      </w:r>
      <w:proofErr w:type="spellStart"/>
      <w:r w:rsidRPr="00FD304D">
        <w:rPr>
          <w:lang w:val="en-IN"/>
        </w:rPr>
        <w:t>willful</w:t>
      </w:r>
      <w:proofErr w:type="spellEnd"/>
      <w:r w:rsidRPr="00FD304D">
        <w:rPr>
          <w:lang w:val="en-IN"/>
        </w:rPr>
        <w:t xml:space="preserve"> damage to company property, shall invite disciplinary action under Termination and Suspension Policy (HR-POL-005).</w:t>
      </w:r>
    </w:p>
    <w:p w14:paraId="5FB84382" w14:textId="77777777" w:rsidR="00FD304D" w:rsidRPr="00FD304D" w:rsidRDefault="00000000" w:rsidP="00FD304D">
      <w:pPr>
        <w:rPr>
          <w:lang w:val="en-IN"/>
        </w:rPr>
      </w:pPr>
      <w:r>
        <w:rPr>
          <w:lang w:val="en-IN"/>
        </w:rPr>
        <w:pict w14:anchorId="02646BD3">
          <v:rect id="_x0000_i1030" style="width:0;height:1.5pt" o:hralign="center" o:hrstd="t" o:hr="t" fillcolor="#a0a0a0" stroked="f"/>
        </w:pict>
      </w:r>
    </w:p>
    <w:p w14:paraId="3B02B150" w14:textId="77777777" w:rsidR="00FD304D" w:rsidRPr="00FD304D" w:rsidRDefault="00FD304D" w:rsidP="00FD304D">
      <w:pPr>
        <w:rPr>
          <w:b/>
          <w:bCs/>
          <w:lang w:val="en-IN"/>
        </w:rPr>
      </w:pPr>
      <w:r w:rsidRPr="00FD304D">
        <w:rPr>
          <w:b/>
          <w:bCs/>
          <w:lang w:val="en-IN"/>
        </w:rPr>
        <w:t>6. Workplace Safety and Security</w:t>
      </w:r>
    </w:p>
    <w:p w14:paraId="715910CB" w14:textId="77777777" w:rsidR="00FD304D" w:rsidRPr="00FD304D" w:rsidRDefault="00FD304D" w:rsidP="00FD304D">
      <w:pPr>
        <w:rPr>
          <w:lang w:val="en-IN"/>
        </w:rPr>
      </w:pPr>
      <w:r w:rsidRPr="00FD304D">
        <w:rPr>
          <w:lang w:val="en-IN"/>
        </w:rPr>
        <w:t>6.1 Employees shall follow all safety instructions, emergency procedures, and access control requirements.</w:t>
      </w:r>
      <w:r w:rsidRPr="00FD304D">
        <w:rPr>
          <w:lang w:val="en-IN"/>
        </w:rPr>
        <w:br/>
        <w:t>6.2 Entry to office premises shall be restricted to authorized personnel with valid identity cards.</w:t>
      </w:r>
      <w:r w:rsidRPr="00FD304D">
        <w:rPr>
          <w:lang w:val="en-IN"/>
        </w:rPr>
        <w:br/>
        <w:t>6.3 Violation of safety or security protocols shall be treated as serious misconduct.</w:t>
      </w:r>
    </w:p>
    <w:p w14:paraId="00E62792" w14:textId="77777777" w:rsidR="00FD304D" w:rsidRPr="00FD304D" w:rsidRDefault="00000000" w:rsidP="00FD304D">
      <w:pPr>
        <w:rPr>
          <w:lang w:val="en-IN"/>
        </w:rPr>
      </w:pPr>
      <w:r>
        <w:rPr>
          <w:lang w:val="en-IN"/>
        </w:rPr>
        <w:pict w14:anchorId="61892750">
          <v:rect id="_x0000_i1031" style="width:0;height:1.5pt" o:hralign="center" o:hrstd="t" o:hr="t" fillcolor="#a0a0a0" stroked="f"/>
        </w:pict>
      </w:r>
    </w:p>
    <w:p w14:paraId="1888CE34" w14:textId="77777777" w:rsidR="00FD304D" w:rsidRPr="00FD304D" w:rsidRDefault="00FD304D" w:rsidP="00FD304D">
      <w:pPr>
        <w:rPr>
          <w:b/>
          <w:bCs/>
          <w:lang w:val="en-IN"/>
        </w:rPr>
      </w:pPr>
      <w:r w:rsidRPr="00FD304D">
        <w:rPr>
          <w:b/>
          <w:bCs/>
          <w:lang w:val="en-IN"/>
        </w:rPr>
        <w:lastRenderedPageBreak/>
        <w:t>7. Leave, Absence, and Punctuality</w:t>
      </w:r>
    </w:p>
    <w:p w14:paraId="535B6347" w14:textId="77777777" w:rsidR="00FD304D" w:rsidRPr="00FD304D" w:rsidRDefault="00FD304D" w:rsidP="00FD304D">
      <w:pPr>
        <w:rPr>
          <w:lang w:val="en-IN"/>
        </w:rPr>
      </w:pPr>
      <w:r w:rsidRPr="00FD304D">
        <w:rPr>
          <w:lang w:val="en-IN"/>
        </w:rPr>
        <w:t>7.1 Leave shall be availed only after approval in accordance with Leave Policy (HR-POL-008).</w:t>
      </w:r>
      <w:r w:rsidRPr="00FD304D">
        <w:rPr>
          <w:lang w:val="en-IN"/>
        </w:rPr>
        <w:br/>
        <w:t>7.2 Repeated late coming or early departure beyond three instances in a month may attract disciplinary counselling and notation in performance records under HR-POL-006.</w:t>
      </w:r>
    </w:p>
    <w:p w14:paraId="73FC7D95" w14:textId="77777777" w:rsidR="00FD304D" w:rsidRPr="00FD304D" w:rsidRDefault="00000000" w:rsidP="00FD304D">
      <w:pPr>
        <w:rPr>
          <w:lang w:val="en-IN"/>
        </w:rPr>
      </w:pPr>
      <w:r>
        <w:rPr>
          <w:lang w:val="en-IN"/>
        </w:rPr>
        <w:pict w14:anchorId="65B6019A">
          <v:rect id="_x0000_i1032" style="width:0;height:1.5pt" o:hralign="center" o:hrstd="t" o:hr="t" fillcolor="#a0a0a0" stroked="f"/>
        </w:pict>
      </w:r>
    </w:p>
    <w:p w14:paraId="386ABD1B" w14:textId="77777777" w:rsidR="00FD304D" w:rsidRPr="00FD304D" w:rsidRDefault="00FD304D" w:rsidP="00FD304D">
      <w:pPr>
        <w:rPr>
          <w:b/>
          <w:bCs/>
          <w:lang w:val="en-IN"/>
        </w:rPr>
      </w:pPr>
      <w:r w:rsidRPr="00FD304D">
        <w:rPr>
          <w:b/>
          <w:bCs/>
          <w:lang w:val="en-IN"/>
        </w:rPr>
        <w:t>8.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6773"/>
      </w:tblGrid>
      <w:tr w:rsidR="00FD304D" w:rsidRPr="00FD304D" w14:paraId="535765CD" w14:textId="77777777">
        <w:trPr>
          <w:tblHeader/>
          <w:tblCellSpacing w:w="15" w:type="dxa"/>
        </w:trPr>
        <w:tc>
          <w:tcPr>
            <w:tcW w:w="0" w:type="auto"/>
            <w:vAlign w:val="center"/>
            <w:hideMark/>
          </w:tcPr>
          <w:p w14:paraId="71E597F0" w14:textId="77777777" w:rsidR="00FD304D" w:rsidRPr="00FD304D" w:rsidRDefault="00FD304D" w:rsidP="00FD304D">
            <w:pPr>
              <w:rPr>
                <w:b/>
                <w:bCs/>
                <w:lang w:val="en-IN"/>
              </w:rPr>
            </w:pPr>
            <w:r w:rsidRPr="00FD304D">
              <w:rPr>
                <w:b/>
                <w:bCs/>
                <w:lang w:val="en-IN"/>
              </w:rPr>
              <w:t>Role</w:t>
            </w:r>
          </w:p>
        </w:tc>
        <w:tc>
          <w:tcPr>
            <w:tcW w:w="0" w:type="auto"/>
            <w:vAlign w:val="center"/>
            <w:hideMark/>
          </w:tcPr>
          <w:p w14:paraId="1002B7F2" w14:textId="77777777" w:rsidR="00FD304D" w:rsidRPr="00FD304D" w:rsidRDefault="00FD304D" w:rsidP="00FD304D">
            <w:pPr>
              <w:rPr>
                <w:b/>
                <w:bCs/>
                <w:lang w:val="en-IN"/>
              </w:rPr>
            </w:pPr>
            <w:r w:rsidRPr="00FD304D">
              <w:rPr>
                <w:b/>
                <w:bCs/>
                <w:lang w:val="en-IN"/>
              </w:rPr>
              <w:t>Key Responsibilities</w:t>
            </w:r>
          </w:p>
        </w:tc>
      </w:tr>
      <w:tr w:rsidR="00FD304D" w:rsidRPr="00FD304D" w14:paraId="1697F57E" w14:textId="77777777">
        <w:trPr>
          <w:tblCellSpacing w:w="15" w:type="dxa"/>
        </w:trPr>
        <w:tc>
          <w:tcPr>
            <w:tcW w:w="0" w:type="auto"/>
            <w:vAlign w:val="center"/>
            <w:hideMark/>
          </w:tcPr>
          <w:p w14:paraId="5AE94DBA" w14:textId="77777777" w:rsidR="00FD304D" w:rsidRPr="00FD304D" w:rsidRDefault="00FD304D" w:rsidP="00FD304D">
            <w:pPr>
              <w:rPr>
                <w:lang w:val="en-IN"/>
              </w:rPr>
            </w:pPr>
            <w:r w:rsidRPr="00FD304D">
              <w:rPr>
                <w:lang w:val="en-IN"/>
              </w:rPr>
              <w:t>CHRO</w:t>
            </w:r>
          </w:p>
        </w:tc>
        <w:tc>
          <w:tcPr>
            <w:tcW w:w="0" w:type="auto"/>
            <w:vAlign w:val="center"/>
            <w:hideMark/>
          </w:tcPr>
          <w:p w14:paraId="4357B3C2" w14:textId="77777777" w:rsidR="00FD304D" w:rsidRPr="00FD304D" w:rsidRDefault="00FD304D" w:rsidP="00FD304D">
            <w:pPr>
              <w:rPr>
                <w:lang w:val="en-IN"/>
              </w:rPr>
            </w:pPr>
            <w:r w:rsidRPr="00FD304D">
              <w:rPr>
                <w:lang w:val="en-IN"/>
              </w:rPr>
              <w:t>Policy ownership, statutory compliance, disciplinary oversight</w:t>
            </w:r>
          </w:p>
        </w:tc>
      </w:tr>
      <w:tr w:rsidR="00FD304D" w:rsidRPr="00FD304D" w14:paraId="34A45A10" w14:textId="77777777">
        <w:trPr>
          <w:tblCellSpacing w:w="15" w:type="dxa"/>
        </w:trPr>
        <w:tc>
          <w:tcPr>
            <w:tcW w:w="0" w:type="auto"/>
            <w:vAlign w:val="center"/>
            <w:hideMark/>
          </w:tcPr>
          <w:p w14:paraId="5EB19858" w14:textId="77777777" w:rsidR="00FD304D" w:rsidRPr="00FD304D" w:rsidRDefault="00FD304D" w:rsidP="00FD304D">
            <w:pPr>
              <w:rPr>
                <w:lang w:val="en-IN"/>
              </w:rPr>
            </w:pPr>
            <w:r w:rsidRPr="00FD304D">
              <w:rPr>
                <w:lang w:val="en-IN"/>
              </w:rPr>
              <w:t>BUH</w:t>
            </w:r>
          </w:p>
        </w:tc>
        <w:tc>
          <w:tcPr>
            <w:tcW w:w="0" w:type="auto"/>
            <w:vAlign w:val="center"/>
            <w:hideMark/>
          </w:tcPr>
          <w:p w14:paraId="5E2E634D" w14:textId="77777777" w:rsidR="00FD304D" w:rsidRPr="00FD304D" w:rsidRDefault="00FD304D" w:rsidP="00FD304D">
            <w:pPr>
              <w:rPr>
                <w:lang w:val="en-IN"/>
              </w:rPr>
            </w:pPr>
            <w:r w:rsidRPr="00FD304D">
              <w:rPr>
                <w:lang w:val="en-IN"/>
              </w:rPr>
              <w:t>Enforcement of working hours, conduct, and attendance within the unit</w:t>
            </w:r>
          </w:p>
        </w:tc>
      </w:tr>
      <w:tr w:rsidR="00FD304D" w:rsidRPr="00FD304D" w14:paraId="3CCA5FA3" w14:textId="77777777">
        <w:trPr>
          <w:tblCellSpacing w:w="15" w:type="dxa"/>
        </w:trPr>
        <w:tc>
          <w:tcPr>
            <w:tcW w:w="0" w:type="auto"/>
            <w:vAlign w:val="center"/>
            <w:hideMark/>
          </w:tcPr>
          <w:p w14:paraId="201FF088" w14:textId="77777777" w:rsidR="00FD304D" w:rsidRPr="00FD304D" w:rsidRDefault="00FD304D" w:rsidP="00FD304D">
            <w:pPr>
              <w:rPr>
                <w:lang w:val="en-IN"/>
              </w:rPr>
            </w:pPr>
            <w:r w:rsidRPr="00FD304D">
              <w:rPr>
                <w:lang w:val="en-IN"/>
              </w:rPr>
              <w:t>HR Operations</w:t>
            </w:r>
          </w:p>
        </w:tc>
        <w:tc>
          <w:tcPr>
            <w:tcW w:w="0" w:type="auto"/>
            <w:vAlign w:val="center"/>
            <w:hideMark/>
          </w:tcPr>
          <w:p w14:paraId="045B4749" w14:textId="77777777" w:rsidR="00FD304D" w:rsidRPr="00FD304D" w:rsidRDefault="00FD304D" w:rsidP="00FD304D">
            <w:pPr>
              <w:rPr>
                <w:lang w:val="en-IN"/>
              </w:rPr>
            </w:pPr>
            <w:r w:rsidRPr="00FD304D">
              <w:rPr>
                <w:lang w:val="en-IN"/>
              </w:rPr>
              <w:t>Attendance administration, shift rosters, policy communication</w:t>
            </w:r>
          </w:p>
        </w:tc>
      </w:tr>
      <w:tr w:rsidR="00FD304D" w:rsidRPr="00FD304D" w14:paraId="78E96503" w14:textId="77777777">
        <w:trPr>
          <w:tblCellSpacing w:w="15" w:type="dxa"/>
        </w:trPr>
        <w:tc>
          <w:tcPr>
            <w:tcW w:w="0" w:type="auto"/>
            <w:vAlign w:val="center"/>
            <w:hideMark/>
          </w:tcPr>
          <w:p w14:paraId="3AC3B8D2" w14:textId="77777777" w:rsidR="00FD304D" w:rsidRPr="00FD304D" w:rsidRDefault="00FD304D" w:rsidP="00FD304D">
            <w:pPr>
              <w:rPr>
                <w:lang w:val="en-IN"/>
              </w:rPr>
            </w:pPr>
            <w:r w:rsidRPr="00FD304D">
              <w:rPr>
                <w:lang w:val="en-IN"/>
              </w:rPr>
              <w:t>Facility &amp; Security</w:t>
            </w:r>
          </w:p>
        </w:tc>
        <w:tc>
          <w:tcPr>
            <w:tcW w:w="0" w:type="auto"/>
            <w:vAlign w:val="center"/>
            <w:hideMark/>
          </w:tcPr>
          <w:p w14:paraId="01962A82" w14:textId="77777777" w:rsidR="00FD304D" w:rsidRPr="00FD304D" w:rsidRDefault="00FD304D" w:rsidP="00FD304D">
            <w:pPr>
              <w:rPr>
                <w:lang w:val="en-IN"/>
              </w:rPr>
            </w:pPr>
            <w:r w:rsidRPr="00FD304D">
              <w:rPr>
                <w:lang w:val="en-IN"/>
              </w:rPr>
              <w:t>Workplace safety, access control, emergency management</w:t>
            </w:r>
          </w:p>
        </w:tc>
      </w:tr>
    </w:tbl>
    <w:p w14:paraId="2CD50F3D" w14:textId="77777777" w:rsidR="00FD304D" w:rsidRPr="00FD304D" w:rsidRDefault="00000000" w:rsidP="00FD304D">
      <w:pPr>
        <w:rPr>
          <w:lang w:val="en-IN"/>
        </w:rPr>
      </w:pPr>
      <w:r>
        <w:rPr>
          <w:lang w:val="en-IN"/>
        </w:rPr>
        <w:pict w14:anchorId="1268641D">
          <v:rect id="_x0000_i1033" style="width:0;height:1.5pt" o:hralign="center" o:hrstd="t" o:hr="t" fillcolor="#a0a0a0" stroked="f"/>
        </w:pict>
      </w:r>
    </w:p>
    <w:p w14:paraId="04B672CD" w14:textId="77777777" w:rsidR="00FD304D" w:rsidRPr="00FD304D" w:rsidRDefault="00FD304D" w:rsidP="00FD304D">
      <w:pPr>
        <w:rPr>
          <w:b/>
          <w:bCs/>
          <w:lang w:val="en-IN"/>
        </w:rPr>
      </w:pPr>
      <w:r w:rsidRPr="00FD304D">
        <w:rPr>
          <w:b/>
          <w:bCs/>
          <w:lang w:val="en-IN"/>
        </w:rPr>
        <w:t>9. Cross-Policy Dependencies</w:t>
      </w:r>
    </w:p>
    <w:p w14:paraId="665EDB91" w14:textId="77777777" w:rsidR="00FD304D" w:rsidRPr="00FD304D" w:rsidRDefault="00FD304D" w:rsidP="00FD304D">
      <w:pPr>
        <w:rPr>
          <w:lang w:val="en-IN"/>
        </w:rPr>
      </w:pPr>
      <w:r w:rsidRPr="00FD304D">
        <w:rPr>
          <w:lang w:val="en-IN"/>
        </w:rPr>
        <w:t xml:space="preserve">9.1 </w:t>
      </w:r>
      <w:r w:rsidRPr="00FD304D">
        <w:rPr>
          <w:b/>
          <w:bCs/>
          <w:lang w:val="en-IN"/>
        </w:rPr>
        <w:t>Leave Policy (HR-POL-008):</w:t>
      </w:r>
      <w:r w:rsidRPr="00FD304D">
        <w:rPr>
          <w:lang w:val="en-IN"/>
        </w:rPr>
        <w:t xml:space="preserve"> Governs all forms of authorized and unauthorized absence.</w:t>
      </w:r>
      <w:r w:rsidRPr="00FD304D">
        <w:rPr>
          <w:lang w:val="en-IN"/>
        </w:rPr>
        <w:br/>
        <w:t xml:space="preserve">9.2 </w:t>
      </w:r>
      <w:r w:rsidRPr="00FD304D">
        <w:rPr>
          <w:b/>
          <w:bCs/>
          <w:lang w:val="en-IN"/>
        </w:rPr>
        <w:t>Performance Appraisal Policy (HR-POL-006):</w:t>
      </w:r>
      <w:r w:rsidRPr="00FD304D">
        <w:rPr>
          <w:lang w:val="en-IN"/>
        </w:rPr>
        <w:t xml:space="preserve"> Attendance and conduct form part of compliance and </w:t>
      </w:r>
      <w:proofErr w:type="spellStart"/>
      <w:r w:rsidRPr="00FD304D">
        <w:rPr>
          <w:lang w:val="en-IN"/>
        </w:rPr>
        <w:t>behavioral</w:t>
      </w:r>
      <w:proofErr w:type="spellEnd"/>
      <w:r w:rsidRPr="00FD304D">
        <w:rPr>
          <w:lang w:val="en-IN"/>
        </w:rPr>
        <w:t xml:space="preserve"> assessment.</w:t>
      </w:r>
      <w:r w:rsidRPr="00FD304D">
        <w:rPr>
          <w:lang w:val="en-IN"/>
        </w:rPr>
        <w:br/>
        <w:t xml:space="preserve">9.3 </w:t>
      </w:r>
      <w:r w:rsidRPr="00FD304D">
        <w:rPr>
          <w:b/>
          <w:bCs/>
          <w:lang w:val="en-IN"/>
        </w:rPr>
        <w:t>Termination and Suspension Policy (HR-POL-005):</w:t>
      </w:r>
      <w:r w:rsidRPr="00FD304D">
        <w:rPr>
          <w:lang w:val="en-IN"/>
        </w:rPr>
        <w:t xml:space="preserve"> Governs disciplinary action for serious or repeated violations.</w:t>
      </w:r>
      <w:r w:rsidRPr="00FD304D">
        <w:rPr>
          <w:lang w:val="en-IN"/>
        </w:rPr>
        <w:br/>
        <w:t xml:space="preserve">9.4 </w:t>
      </w:r>
      <w:r w:rsidRPr="00FD304D">
        <w:rPr>
          <w:b/>
          <w:bCs/>
          <w:lang w:val="en-IN"/>
        </w:rPr>
        <w:t>Remote Work Policy (HR-POL-009):</w:t>
      </w:r>
      <w:r w:rsidRPr="00FD304D">
        <w:rPr>
          <w:lang w:val="en-IN"/>
        </w:rPr>
        <w:t xml:space="preserve"> Defines alternate work arrangements and associated controls.</w:t>
      </w:r>
    </w:p>
    <w:p w14:paraId="601A3340" w14:textId="77777777" w:rsidR="00FD304D" w:rsidRPr="00FD304D" w:rsidRDefault="00000000" w:rsidP="00FD304D">
      <w:pPr>
        <w:rPr>
          <w:lang w:val="en-IN"/>
        </w:rPr>
      </w:pPr>
      <w:r>
        <w:rPr>
          <w:lang w:val="en-IN"/>
        </w:rPr>
        <w:pict w14:anchorId="49D566FB">
          <v:rect id="_x0000_i1034" style="width:0;height:1.5pt" o:hralign="center" o:hrstd="t" o:hr="t" fillcolor="#a0a0a0" stroked="f"/>
        </w:pict>
      </w:r>
    </w:p>
    <w:p w14:paraId="682CF577" w14:textId="77777777" w:rsidR="00FD304D" w:rsidRPr="00FD304D" w:rsidRDefault="00FD304D" w:rsidP="00FD304D">
      <w:pPr>
        <w:rPr>
          <w:b/>
          <w:bCs/>
          <w:lang w:val="en-IN"/>
        </w:rPr>
      </w:pPr>
      <w:r w:rsidRPr="00FD304D">
        <w:rPr>
          <w:b/>
          <w:bCs/>
          <w:lang w:val="en-IN"/>
        </w:rPr>
        <w:t>10. Audit and Enforcement</w:t>
      </w:r>
    </w:p>
    <w:p w14:paraId="1FD1C08E" w14:textId="77777777" w:rsidR="00FD304D" w:rsidRPr="00FD304D" w:rsidRDefault="00FD304D" w:rsidP="00FD304D">
      <w:pPr>
        <w:rPr>
          <w:lang w:val="en-IN"/>
        </w:rPr>
      </w:pPr>
      <w:r w:rsidRPr="00FD304D">
        <w:rPr>
          <w:lang w:val="en-IN"/>
        </w:rPr>
        <w:t>10.1 Compliance with working hours, overtime, safety, and conduct norms shall be reviewed quarterly by HR and Internal Audit.</w:t>
      </w:r>
      <w:r w:rsidRPr="00FD304D">
        <w:rPr>
          <w:lang w:val="en-IN"/>
        </w:rPr>
        <w:br/>
        <w:t>10.2 Deviations from statutory limits or repeated violations shall be reported to the Risk and Compliance Committee.</w:t>
      </w:r>
      <w:r w:rsidRPr="00FD304D">
        <w:rPr>
          <w:lang w:val="en-IN"/>
        </w:rPr>
        <w:br/>
        <w:t>10.3 Any breach of this policy may result in disciplinary action up to and including termination of employment, as deemed appropriate by the CHRO and the management.</w:t>
      </w:r>
    </w:p>
    <w:p w14:paraId="035BAADE" w14:textId="77777777" w:rsidR="004F10AE" w:rsidRDefault="004F10AE" w:rsidP="00FD304D"/>
    <w:sectPr w:rsidR="004F10A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D4A81" w14:textId="77777777" w:rsidR="000D7898" w:rsidRDefault="000D7898">
      <w:pPr>
        <w:spacing w:after="0" w:line="240" w:lineRule="auto"/>
      </w:pPr>
      <w:r>
        <w:separator/>
      </w:r>
    </w:p>
  </w:endnote>
  <w:endnote w:type="continuationSeparator" w:id="0">
    <w:p w14:paraId="1DB45390" w14:textId="77777777" w:rsidR="000D7898" w:rsidRDefault="000D7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0AEC" w14:textId="77777777" w:rsidR="00E56B74"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7377" w14:textId="77777777" w:rsidR="000D7898" w:rsidRDefault="000D7898">
      <w:pPr>
        <w:spacing w:after="0" w:line="240" w:lineRule="auto"/>
      </w:pPr>
      <w:r>
        <w:separator/>
      </w:r>
    </w:p>
  </w:footnote>
  <w:footnote w:type="continuationSeparator" w:id="0">
    <w:p w14:paraId="2720C07A" w14:textId="77777777" w:rsidR="000D7898" w:rsidRDefault="000D7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197974">
    <w:abstractNumId w:val="8"/>
  </w:num>
  <w:num w:numId="2" w16cid:durableId="1143618132">
    <w:abstractNumId w:val="6"/>
  </w:num>
  <w:num w:numId="3" w16cid:durableId="1564758134">
    <w:abstractNumId w:val="5"/>
  </w:num>
  <w:num w:numId="4" w16cid:durableId="1750881129">
    <w:abstractNumId w:val="4"/>
  </w:num>
  <w:num w:numId="5" w16cid:durableId="260533012">
    <w:abstractNumId w:val="7"/>
  </w:num>
  <w:num w:numId="6" w16cid:durableId="645621483">
    <w:abstractNumId w:val="3"/>
  </w:num>
  <w:num w:numId="7" w16cid:durableId="1454858257">
    <w:abstractNumId w:val="2"/>
  </w:num>
  <w:num w:numId="8" w16cid:durableId="2026206265">
    <w:abstractNumId w:val="1"/>
  </w:num>
  <w:num w:numId="9" w16cid:durableId="159154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98"/>
    <w:rsid w:val="0015074B"/>
    <w:rsid w:val="0029639D"/>
    <w:rsid w:val="002F0A1E"/>
    <w:rsid w:val="00326F90"/>
    <w:rsid w:val="0034369A"/>
    <w:rsid w:val="00436B75"/>
    <w:rsid w:val="004F10AE"/>
    <w:rsid w:val="006535A0"/>
    <w:rsid w:val="00AA1D8D"/>
    <w:rsid w:val="00B47730"/>
    <w:rsid w:val="00BF6F15"/>
    <w:rsid w:val="00CB0664"/>
    <w:rsid w:val="00E56B74"/>
    <w:rsid w:val="00F35160"/>
    <w:rsid w:val="00FC693F"/>
    <w:rsid w:val="00FD3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8E7F5"/>
  <w14:defaultImageDpi w14:val="300"/>
  <w15:docId w15:val="{6809B1DB-44F7-410A-AA98-6DB96B77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D075E3E-FFFA-48A7-9DC5-6266A4F9D69A}"/>
</file>

<file path=customXml/itemProps3.xml><?xml version="1.0" encoding="utf-8"?>
<ds:datastoreItem xmlns:ds="http://schemas.openxmlformats.org/officeDocument/2006/customXml" ds:itemID="{14354456-B1CF-4F88-8842-9797A7678FBD}"/>
</file>

<file path=customXml/itemProps4.xml><?xml version="1.0" encoding="utf-8"?>
<ds:datastoreItem xmlns:ds="http://schemas.openxmlformats.org/officeDocument/2006/customXml" ds:itemID="{096F09CB-7B92-4DCC-A626-EA1B55C767B0}"/>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