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55D2" w14:textId="77777777" w:rsidR="00AA77A1" w:rsidRPr="00AA77A1" w:rsidRDefault="00AA77A1" w:rsidP="00AA77A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A77A1">
        <w:rPr>
          <w:rFonts w:ascii="Times New Roman" w:hAnsi="Times New Roman" w:cs="Times New Roman"/>
          <w:b/>
          <w:bCs/>
        </w:rPr>
        <w:t xml:space="preserve">Government of the </w:t>
      </w:r>
      <w:r w:rsidRPr="00AA77A1">
        <w:rPr>
          <w:rFonts w:ascii="Times New Roman" w:hAnsi="Times New Roman" w:cs="Times New Roman"/>
          <w:b/>
          <w:bCs/>
        </w:rPr>
        <w:t xml:space="preserve">People's Republic </w:t>
      </w:r>
      <w:r w:rsidRPr="00AA77A1">
        <w:rPr>
          <w:rFonts w:ascii="Times New Roman" w:hAnsi="Times New Roman" w:cs="Times New Roman"/>
          <w:b/>
          <w:bCs/>
        </w:rPr>
        <w:t>of Bangladesh</w:t>
      </w:r>
    </w:p>
    <w:p w14:paraId="3E49BF8D" w14:textId="77777777" w:rsidR="00AA77A1" w:rsidRPr="00AA77A1" w:rsidRDefault="00AA77A1" w:rsidP="00AA77A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A77A1">
        <w:rPr>
          <w:rFonts w:ascii="Times New Roman" w:hAnsi="Times New Roman" w:cs="Times New Roman"/>
        </w:rPr>
        <w:t>Office of the Principal</w:t>
      </w:r>
    </w:p>
    <w:p w14:paraId="1543DDE1" w14:textId="435C12CB" w:rsidR="00AA77A1" w:rsidRPr="00AA77A1" w:rsidRDefault="00AA77A1" w:rsidP="00AA77A1">
      <w:pPr>
        <w:spacing w:after="0" w:line="240" w:lineRule="auto"/>
        <w:jc w:val="center"/>
        <w:rPr>
          <w:rFonts w:ascii="Times New Roman" w:hAnsi="Times New Roman" w:cs="Times New Roman"/>
        </w:rPr>
      </w:pPr>
      <w:proofErr w:type="spellStart"/>
      <w:r w:rsidRPr="00AA77A1">
        <w:rPr>
          <w:rFonts w:ascii="Times New Roman" w:hAnsi="Times New Roman" w:cs="Times New Roman"/>
        </w:rPr>
        <w:t>Rajshahi</w:t>
      </w:r>
      <w:proofErr w:type="spellEnd"/>
      <w:r w:rsidRPr="00AA77A1">
        <w:rPr>
          <w:rFonts w:ascii="Times New Roman" w:hAnsi="Times New Roman" w:cs="Times New Roman"/>
        </w:rPr>
        <w:t xml:space="preserve"> Medical College</w:t>
      </w:r>
    </w:p>
    <w:p w14:paraId="701902E3" w14:textId="77777777" w:rsidR="00AA77A1" w:rsidRPr="00AA77A1" w:rsidRDefault="00AA77A1" w:rsidP="00AA77A1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0D4E3EC7" w14:textId="2E5438EF" w:rsidR="00AA77A1" w:rsidRPr="00AA77A1" w:rsidRDefault="00AA77A1" w:rsidP="00AA77A1">
      <w:pPr>
        <w:spacing w:after="0" w:line="240" w:lineRule="auto"/>
        <w:rPr>
          <w:rFonts w:ascii="Times New Roman" w:hAnsi="Times New Roman" w:cs="Times New Roman"/>
        </w:rPr>
      </w:pPr>
      <w:r w:rsidRPr="00AA77A1">
        <w:rPr>
          <w:rFonts w:ascii="Times New Roman" w:hAnsi="Times New Roman" w:cs="Times New Roman"/>
        </w:rPr>
        <w:t>Memo No. 59.14.8100.028.59.008.26-1505</w:t>
      </w:r>
      <w:r w:rsidRPr="00AA77A1">
        <w:rPr>
          <w:rFonts w:ascii="Times New Roman" w:hAnsi="Times New Roman" w:cs="Times New Roman"/>
        </w:rPr>
        <w:tab/>
      </w:r>
      <w:r w:rsidRPr="00AA77A1">
        <w:rPr>
          <w:rFonts w:ascii="Times New Roman" w:hAnsi="Times New Roman" w:cs="Times New Roman"/>
        </w:rPr>
        <w:tab/>
      </w:r>
      <w:r w:rsidRPr="00AA77A1">
        <w:rPr>
          <w:rFonts w:ascii="Times New Roman" w:hAnsi="Times New Roman" w:cs="Times New Roman"/>
        </w:rPr>
        <w:tab/>
      </w:r>
      <w:r w:rsidRPr="00AA77A1">
        <w:rPr>
          <w:rFonts w:ascii="Times New Roman" w:hAnsi="Times New Roman" w:cs="Times New Roman"/>
        </w:rPr>
        <w:tab/>
      </w:r>
      <w:r w:rsidRPr="00AA77A1">
        <w:rPr>
          <w:rFonts w:ascii="Times New Roman" w:hAnsi="Times New Roman" w:cs="Times New Roman"/>
        </w:rPr>
        <w:tab/>
      </w:r>
      <w:r w:rsidRPr="00AA77A1">
        <w:rPr>
          <w:rFonts w:ascii="Times New Roman" w:hAnsi="Times New Roman" w:cs="Times New Roman"/>
        </w:rPr>
        <w:t>Date:03-05-2026</w:t>
      </w:r>
    </w:p>
    <w:p w14:paraId="36260DB2" w14:textId="77777777" w:rsidR="00AA77A1" w:rsidRPr="00AA77A1" w:rsidRDefault="00AA77A1" w:rsidP="00AA77A1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0DCB1477" w14:textId="56A91C35" w:rsidR="00AA77A1" w:rsidRPr="00AA77A1" w:rsidRDefault="00AA77A1" w:rsidP="00AA77A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A77A1">
        <w:rPr>
          <w:rFonts w:ascii="Times New Roman" w:hAnsi="Times New Roman" w:cs="Times New Roman"/>
          <w:b/>
          <w:bCs/>
          <w:sz w:val="32"/>
          <w:szCs w:val="32"/>
          <w:u w:val="single"/>
        </w:rPr>
        <w:t>e-Tender Notice-1/2025-2026 (OTM)</w:t>
      </w:r>
    </w:p>
    <w:p w14:paraId="6CE84771" w14:textId="77777777" w:rsidR="00AA77A1" w:rsidRPr="00AA77A1" w:rsidRDefault="00AA77A1" w:rsidP="00AA77A1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42DCC73D" w14:textId="545D9569" w:rsidR="00AA77A1" w:rsidRDefault="00AA77A1" w:rsidP="00AA77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A77A1">
        <w:rPr>
          <w:rFonts w:ascii="Times New Roman" w:hAnsi="Times New Roman" w:cs="Times New Roman"/>
        </w:rPr>
        <w:t>e-Tender is invited in the National e-GP system portal (https://www.eprocure.gov.bd) for the procurement following goods.</w:t>
      </w:r>
    </w:p>
    <w:p w14:paraId="6A186418" w14:textId="77777777" w:rsidR="00AA77A1" w:rsidRPr="00AA77A1" w:rsidRDefault="00AA77A1" w:rsidP="00AA77A1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117"/>
        <w:gridCol w:w="1913"/>
        <w:gridCol w:w="1914"/>
      </w:tblGrid>
      <w:tr w:rsidR="00AA77A1" w:rsidRPr="00AA77A1" w14:paraId="53293214" w14:textId="77777777" w:rsidTr="00AA77A1">
        <w:tc>
          <w:tcPr>
            <w:tcW w:w="1075" w:type="dxa"/>
            <w:vAlign w:val="center"/>
          </w:tcPr>
          <w:p w14:paraId="0742A024" w14:textId="3CFBBD62" w:rsidR="00AA77A1" w:rsidRPr="00AA77A1" w:rsidRDefault="00AA77A1" w:rsidP="00AA77A1">
            <w:pPr>
              <w:ind w:left="-72" w:right="-7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77A1">
              <w:rPr>
                <w:rFonts w:ascii="Times New Roman" w:hAnsi="Times New Roman" w:cs="Times New Roman"/>
                <w:b/>
                <w:bCs/>
              </w:rPr>
              <w:t>Tender ID</w:t>
            </w:r>
          </w:p>
        </w:tc>
        <w:tc>
          <w:tcPr>
            <w:tcW w:w="4117" w:type="dxa"/>
            <w:vAlign w:val="center"/>
          </w:tcPr>
          <w:p w14:paraId="22062B25" w14:textId="0357D4EB" w:rsidR="00AA77A1" w:rsidRPr="00AA77A1" w:rsidRDefault="00AA77A1" w:rsidP="00AA77A1">
            <w:pPr>
              <w:ind w:left="-72" w:right="-7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77A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13" w:type="dxa"/>
            <w:vAlign w:val="center"/>
          </w:tcPr>
          <w:p w14:paraId="61B1E868" w14:textId="1CD3167A" w:rsidR="00AA77A1" w:rsidRPr="00AA77A1" w:rsidRDefault="00AA77A1" w:rsidP="00AA77A1">
            <w:pPr>
              <w:ind w:left="-72" w:right="-7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77A1">
              <w:rPr>
                <w:rFonts w:ascii="Times New Roman" w:hAnsi="Times New Roman" w:cs="Times New Roman"/>
                <w:b/>
                <w:bCs/>
              </w:rPr>
              <w:t xml:space="preserve">Tender/Proposal </w:t>
            </w:r>
            <w:r w:rsidRPr="00AA77A1">
              <w:rPr>
                <w:rFonts w:ascii="Times New Roman" w:hAnsi="Times New Roman" w:cs="Times New Roman"/>
                <w:b/>
                <w:bCs/>
              </w:rPr>
              <w:t>P</w:t>
            </w:r>
            <w:r w:rsidRPr="00AA77A1">
              <w:rPr>
                <w:rFonts w:ascii="Times New Roman" w:hAnsi="Times New Roman" w:cs="Times New Roman"/>
                <w:b/>
                <w:bCs/>
              </w:rPr>
              <w:t>ublication Date</w:t>
            </w:r>
          </w:p>
        </w:tc>
        <w:tc>
          <w:tcPr>
            <w:tcW w:w="1914" w:type="dxa"/>
            <w:vAlign w:val="center"/>
          </w:tcPr>
          <w:p w14:paraId="012DBFF1" w14:textId="0C31CA0B" w:rsidR="00AA77A1" w:rsidRPr="00AA77A1" w:rsidRDefault="00AA77A1" w:rsidP="00AA77A1">
            <w:pPr>
              <w:ind w:left="-72" w:right="-7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77A1">
              <w:rPr>
                <w:rFonts w:ascii="Times New Roman" w:hAnsi="Times New Roman" w:cs="Times New Roman"/>
                <w:b/>
                <w:bCs/>
              </w:rPr>
              <w:t>Tender /Proposal Closing &amp; Opening Date</w:t>
            </w:r>
          </w:p>
        </w:tc>
      </w:tr>
      <w:tr w:rsidR="00AA77A1" w:rsidRPr="00AA77A1" w14:paraId="5EB166F0" w14:textId="77777777" w:rsidTr="00AA77A1">
        <w:tc>
          <w:tcPr>
            <w:tcW w:w="1075" w:type="dxa"/>
            <w:vAlign w:val="center"/>
          </w:tcPr>
          <w:p w14:paraId="6E730593" w14:textId="069C3BE0" w:rsidR="00AA77A1" w:rsidRPr="00AA77A1" w:rsidRDefault="00AA77A1" w:rsidP="00AA77A1">
            <w:pPr>
              <w:jc w:val="center"/>
              <w:rPr>
                <w:rFonts w:ascii="Times New Roman" w:hAnsi="Times New Roman" w:cs="Times New Roman"/>
              </w:rPr>
            </w:pPr>
            <w:r w:rsidRPr="00AA77A1">
              <w:rPr>
                <w:rFonts w:ascii="Times New Roman" w:hAnsi="Times New Roman" w:cs="Times New Roman"/>
              </w:rPr>
              <w:t>1269011</w:t>
            </w:r>
          </w:p>
        </w:tc>
        <w:tc>
          <w:tcPr>
            <w:tcW w:w="4117" w:type="dxa"/>
          </w:tcPr>
          <w:p w14:paraId="4DA9DBAD" w14:textId="02738D3D" w:rsidR="00AA77A1" w:rsidRPr="00AA77A1" w:rsidRDefault="00AA77A1" w:rsidP="00AA77A1">
            <w:pPr>
              <w:rPr>
                <w:rFonts w:ascii="Times New Roman" w:hAnsi="Times New Roman" w:cs="Times New Roman"/>
              </w:rPr>
            </w:pPr>
            <w:r w:rsidRPr="00AA77A1">
              <w:rPr>
                <w:rFonts w:ascii="Times New Roman" w:hAnsi="Times New Roman" w:cs="Times New Roman"/>
              </w:rPr>
              <w:t xml:space="preserve">Procurement for outsourcing manpower supply of </w:t>
            </w:r>
            <w:proofErr w:type="spellStart"/>
            <w:r w:rsidRPr="00AA77A1">
              <w:rPr>
                <w:rFonts w:ascii="Times New Roman" w:hAnsi="Times New Roman" w:cs="Times New Roman"/>
              </w:rPr>
              <w:t>Rajshahi</w:t>
            </w:r>
            <w:proofErr w:type="spellEnd"/>
            <w:r w:rsidRPr="00AA77A1">
              <w:rPr>
                <w:rFonts w:ascii="Times New Roman" w:hAnsi="Times New Roman" w:cs="Times New Roman"/>
              </w:rPr>
              <w:t xml:space="preserve"> Medical College for the FY: 2025-2026.</w:t>
            </w:r>
          </w:p>
        </w:tc>
        <w:tc>
          <w:tcPr>
            <w:tcW w:w="1913" w:type="dxa"/>
            <w:vAlign w:val="center"/>
          </w:tcPr>
          <w:p w14:paraId="085D5EAF" w14:textId="065F5A9F" w:rsidR="00AA77A1" w:rsidRPr="00AA77A1" w:rsidRDefault="00AA77A1" w:rsidP="00AA77A1">
            <w:pPr>
              <w:jc w:val="center"/>
              <w:rPr>
                <w:rFonts w:ascii="Times New Roman" w:hAnsi="Times New Roman" w:cs="Times New Roman"/>
              </w:rPr>
            </w:pPr>
            <w:r w:rsidRPr="00AA77A1">
              <w:rPr>
                <w:rFonts w:ascii="Times New Roman" w:hAnsi="Times New Roman" w:cs="Times New Roman"/>
              </w:rPr>
              <w:t>04-May-2026</w:t>
            </w:r>
          </w:p>
        </w:tc>
        <w:tc>
          <w:tcPr>
            <w:tcW w:w="1914" w:type="dxa"/>
            <w:vAlign w:val="center"/>
          </w:tcPr>
          <w:p w14:paraId="01060318" w14:textId="27E09E94" w:rsidR="00AA77A1" w:rsidRPr="00AA77A1" w:rsidRDefault="00AA77A1" w:rsidP="00AA77A1">
            <w:pPr>
              <w:jc w:val="center"/>
              <w:rPr>
                <w:rFonts w:ascii="Times New Roman" w:hAnsi="Times New Roman" w:cs="Times New Roman"/>
              </w:rPr>
            </w:pPr>
            <w:r w:rsidRPr="00AA77A1">
              <w:rPr>
                <w:rFonts w:ascii="Times New Roman" w:hAnsi="Times New Roman" w:cs="Times New Roman"/>
              </w:rPr>
              <w:t>17-May-2026</w:t>
            </w:r>
          </w:p>
        </w:tc>
      </w:tr>
    </w:tbl>
    <w:p w14:paraId="573BCF30" w14:textId="77777777" w:rsidR="00AA77A1" w:rsidRPr="00AA77A1" w:rsidRDefault="00AA77A1" w:rsidP="00AA77A1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54537259" w14:textId="77777777" w:rsidR="00AA77A1" w:rsidRPr="00AA77A1" w:rsidRDefault="00AA77A1" w:rsidP="00AA77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A77A1">
        <w:rPr>
          <w:rFonts w:ascii="Times New Roman" w:hAnsi="Times New Roman" w:cs="Times New Roman"/>
        </w:rPr>
        <w:t>This is online tender where only e-tender will be accepted in the national e-GP portal and no offline/hard copies will be accepted. To submit e-Tender, registration in the e-GP system portal (https://www.eprocure.gov.bd) is required. The fees for downloading the e-Tender Documents from the National e-GP System portal have to be deposited online through any e-GP registered Bank's Branches. Further information and guidelines are available in the National e-GP System portal and from e-GP help desk (helpdesk@eprocure.gov.bd).</w:t>
      </w:r>
    </w:p>
    <w:p w14:paraId="2056AEB4" w14:textId="6F306091" w:rsidR="00AA77A1" w:rsidRPr="00AA77A1" w:rsidRDefault="00AA77A1" w:rsidP="00AA77A1">
      <w:pPr>
        <w:spacing w:after="0" w:line="240" w:lineRule="auto"/>
        <w:rPr>
          <w:rFonts w:ascii="Times New Roman" w:hAnsi="Times New Roman" w:cs="Times New Roman"/>
        </w:rPr>
      </w:pPr>
    </w:p>
    <w:p w14:paraId="2E081182" w14:textId="77777777" w:rsidR="00AA77A1" w:rsidRPr="00AA77A1" w:rsidRDefault="00AA77A1" w:rsidP="00AA77A1">
      <w:pPr>
        <w:spacing w:after="0" w:line="240" w:lineRule="auto"/>
        <w:rPr>
          <w:rFonts w:ascii="Times New Roman" w:hAnsi="Times New Roman" w:cs="Times New Roman"/>
        </w:rPr>
      </w:pPr>
    </w:p>
    <w:p w14:paraId="3878F839" w14:textId="77777777" w:rsidR="00AA77A1" w:rsidRPr="00AA77A1" w:rsidRDefault="00AA77A1" w:rsidP="00AA77A1">
      <w:pPr>
        <w:spacing w:after="0" w:line="240" w:lineRule="auto"/>
        <w:ind w:left="4860"/>
        <w:jc w:val="center"/>
        <w:rPr>
          <w:rFonts w:ascii="Times New Roman" w:hAnsi="Times New Roman" w:cs="Times New Roman"/>
        </w:rPr>
      </w:pPr>
      <w:r w:rsidRPr="00AA77A1">
        <w:rPr>
          <w:rFonts w:ascii="Times New Roman" w:hAnsi="Times New Roman" w:cs="Times New Roman"/>
        </w:rPr>
        <w:t>Principal</w:t>
      </w:r>
    </w:p>
    <w:p w14:paraId="007758C1" w14:textId="13D76B77" w:rsidR="00B11152" w:rsidRPr="00AA77A1" w:rsidRDefault="00AA77A1" w:rsidP="00AA77A1">
      <w:pPr>
        <w:spacing w:after="0" w:line="240" w:lineRule="auto"/>
        <w:ind w:left="4860"/>
        <w:jc w:val="center"/>
      </w:pPr>
      <w:proofErr w:type="spellStart"/>
      <w:r w:rsidRPr="00AA77A1">
        <w:rPr>
          <w:rFonts w:ascii="Times New Roman" w:hAnsi="Times New Roman" w:cs="Times New Roman"/>
        </w:rPr>
        <w:t>Rajshahi</w:t>
      </w:r>
      <w:proofErr w:type="spellEnd"/>
      <w:r w:rsidRPr="00AA77A1">
        <w:rPr>
          <w:rFonts w:ascii="Times New Roman" w:hAnsi="Times New Roman" w:cs="Times New Roman"/>
        </w:rPr>
        <w:t xml:space="preserve"> Medical College</w:t>
      </w:r>
    </w:p>
    <w:sectPr w:rsidR="00B11152" w:rsidRPr="00AA77A1" w:rsidSect="00AA77A1">
      <w:pgSz w:w="11909" w:h="1008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A1"/>
    <w:rsid w:val="00233D2B"/>
    <w:rsid w:val="006673D7"/>
    <w:rsid w:val="00AA77A1"/>
    <w:rsid w:val="00AE36B7"/>
    <w:rsid w:val="00B11152"/>
    <w:rsid w:val="00C06508"/>
    <w:rsid w:val="00E369EC"/>
    <w:rsid w:val="00E73B8C"/>
    <w:rsid w:val="00EE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F3990"/>
  <w15:chartTrackingRefBased/>
  <w15:docId w15:val="{33C450C7-57AA-42CC-9ABA-0AC0D5875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7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7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Kamrul Hasan Bauan</dc:creator>
  <cp:keywords/>
  <dc:description/>
  <cp:lastModifiedBy>Kamrul Hasan Bauan</cp:lastModifiedBy>
  <cp:revision>1</cp:revision>
  <dcterms:created xsi:type="dcterms:W3CDTF">2026-05-03T10:32:00Z</dcterms:created>
  <dcterms:modified xsi:type="dcterms:W3CDTF">2026-05-03T10:36:00Z</dcterms:modified>
</cp:coreProperties>
</file>