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BDC1" w14:textId="77777777" w:rsidR="00E239D4" w:rsidRDefault="00000000">
      <w:pPr>
        <w:jc w:val="center"/>
      </w:pPr>
      <w:r>
        <w:rPr>
          <w:b/>
          <w:bCs/>
          <w:sz w:val="26"/>
          <w:szCs w:val="26"/>
        </w:rPr>
        <w:t>Project Design Phase</w:t>
      </w:r>
    </w:p>
    <w:p w14:paraId="473E3BED" w14:textId="77777777" w:rsidR="00E239D4" w:rsidRDefault="00000000">
      <w:pPr>
        <w:spacing w:after="200"/>
        <w:jc w:val="center"/>
      </w:pPr>
      <w:r>
        <w:rPr>
          <w:b/>
          <w:bCs/>
          <w:sz w:val="26"/>
          <w:szCs w:val="26"/>
        </w:rPr>
        <w:t>Problem – Solution Fit Template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E239D4" w14:paraId="1E2EAC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98DD062" w14:textId="77777777" w:rsidR="00E239D4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350" w:type="dxa"/>
          </w:tcPr>
          <w:p w14:paraId="10801EEA" w14:textId="46EC4B8D" w:rsidR="00E239D4" w:rsidRDefault="00000000">
            <w:r>
              <w:t>1</w:t>
            </w:r>
            <w:r w:rsidR="00D4170F">
              <w:t>4</w:t>
            </w:r>
            <w:r>
              <w:t xml:space="preserve"> July 2026</w:t>
            </w:r>
          </w:p>
        </w:tc>
      </w:tr>
      <w:tr w:rsidR="00E239D4" w14:paraId="05A2F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F94259D" w14:textId="77777777" w:rsidR="00E239D4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350" w:type="dxa"/>
          </w:tcPr>
          <w:p w14:paraId="7173E19B" w14:textId="3A26A111" w:rsidR="00E239D4" w:rsidRDefault="00D4170F">
            <w:r w:rsidRPr="00D4170F">
              <w:t>SWTID-2026-5258</w:t>
            </w:r>
          </w:p>
        </w:tc>
      </w:tr>
      <w:tr w:rsidR="00E239D4" w14:paraId="66D72C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79C72BC" w14:textId="77777777" w:rsidR="00E239D4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350" w:type="dxa"/>
          </w:tcPr>
          <w:p w14:paraId="27EA6952" w14:textId="77777777" w:rsidR="00E239D4" w:rsidRDefault="00000000">
            <w:r>
              <w:t>India's Agricultural Crop Production Analysis (1997–2021)</w:t>
            </w:r>
          </w:p>
        </w:tc>
      </w:tr>
      <w:tr w:rsidR="00E239D4" w14:paraId="0C8B61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7C5CB4D" w14:textId="77777777" w:rsidR="00E239D4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350" w:type="dxa"/>
          </w:tcPr>
          <w:p w14:paraId="2A1541D5" w14:textId="77777777" w:rsidR="00E239D4" w:rsidRDefault="00000000">
            <w:r>
              <w:t>2 Marks</w:t>
            </w:r>
          </w:p>
        </w:tc>
      </w:tr>
    </w:tbl>
    <w:p w14:paraId="5A2FB0EB" w14:textId="77777777" w:rsidR="00E239D4" w:rsidRDefault="00E239D4">
      <w:pPr>
        <w:spacing w:after="150"/>
      </w:pPr>
    </w:p>
    <w:p w14:paraId="72A31D9B" w14:textId="77777777" w:rsidR="00E239D4" w:rsidRDefault="00000000">
      <w:r>
        <w:rPr>
          <w:b/>
          <w:bCs/>
          <w:sz w:val="22"/>
          <w:szCs w:val="22"/>
        </w:rPr>
        <w:t>Problem – Solution Fit Template:</w:t>
      </w:r>
    </w:p>
    <w:p w14:paraId="76B3B546" w14:textId="77777777" w:rsidR="00E239D4" w:rsidRDefault="00000000">
      <w:pPr>
        <w:spacing w:after="150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why.</w:t>
      </w:r>
    </w:p>
    <w:p w14:paraId="673E22E8" w14:textId="77777777" w:rsidR="00E239D4" w:rsidRDefault="00000000">
      <w:r>
        <w:rPr>
          <w:b/>
          <w:bCs/>
        </w:rPr>
        <w:t>Purpose:</w:t>
      </w:r>
    </w:p>
    <w:p w14:paraId="55CE0E73" w14:textId="77777777" w:rsidR="00E239D4" w:rsidRDefault="00000000">
      <w:pPr>
        <w:spacing w:after="40"/>
      </w:pPr>
      <w:r>
        <w:rPr>
          <w:sz w:val="18"/>
          <w:szCs w:val="18"/>
        </w:rPr>
        <w:t>• Solve complex problems in a way that fits the state of your customers.</w:t>
      </w:r>
    </w:p>
    <w:p w14:paraId="5D0D2865" w14:textId="77777777" w:rsidR="00E239D4" w:rsidRDefault="00000000">
      <w:pPr>
        <w:spacing w:after="40"/>
      </w:pPr>
      <w:r>
        <w:rPr>
          <w:sz w:val="18"/>
          <w:szCs w:val="18"/>
        </w:rPr>
        <w:t xml:space="preserve">• Succeed faster and increase your solution adoption by tapping into existing mediums and channels of </w:t>
      </w:r>
      <w:proofErr w:type="spellStart"/>
      <w:r>
        <w:rPr>
          <w:sz w:val="18"/>
          <w:szCs w:val="18"/>
        </w:rPr>
        <w:t>behavior</w:t>
      </w:r>
      <w:proofErr w:type="spellEnd"/>
      <w:r>
        <w:rPr>
          <w:sz w:val="18"/>
          <w:szCs w:val="18"/>
        </w:rPr>
        <w:t>.</w:t>
      </w:r>
    </w:p>
    <w:p w14:paraId="5CD383A1" w14:textId="77777777" w:rsidR="00E239D4" w:rsidRDefault="00000000">
      <w:pPr>
        <w:spacing w:after="40"/>
      </w:pPr>
      <w:r>
        <w:rPr>
          <w:sz w:val="18"/>
          <w:szCs w:val="18"/>
        </w:rPr>
        <w:t>• Sharpen your communication and marketing strategy with the right triggers and messaging.</w:t>
      </w:r>
    </w:p>
    <w:p w14:paraId="396DA8A1" w14:textId="77777777" w:rsidR="00E239D4" w:rsidRDefault="00000000">
      <w:pPr>
        <w:spacing w:after="40"/>
      </w:pPr>
      <w:r>
        <w:rPr>
          <w:sz w:val="18"/>
          <w:szCs w:val="18"/>
        </w:rPr>
        <w:t>• Increase touch-points with your company by finding the right problem-</w:t>
      </w:r>
      <w:proofErr w:type="spellStart"/>
      <w:r>
        <w:rPr>
          <w:sz w:val="18"/>
          <w:szCs w:val="18"/>
        </w:rPr>
        <w:t>behavior</w:t>
      </w:r>
      <w:proofErr w:type="spellEnd"/>
      <w:r>
        <w:rPr>
          <w:sz w:val="18"/>
          <w:szCs w:val="18"/>
        </w:rPr>
        <w:t xml:space="preserve"> fit and building trust by solving frequent annoyances, or urgent or costly problems.</w:t>
      </w:r>
    </w:p>
    <w:p w14:paraId="3EEB0CF8" w14:textId="77777777" w:rsidR="00E239D4" w:rsidRDefault="00000000">
      <w:pPr>
        <w:spacing w:after="40"/>
      </w:pPr>
      <w:r>
        <w:rPr>
          <w:sz w:val="18"/>
          <w:szCs w:val="18"/>
        </w:rPr>
        <w:t>• Understand the existing situation in order to improve it for your target group.</w:t>
      </w:r>
    </w:p>
    <w:p w14:paraId="5A5D4FD2" w14:textId="77777777" w:rsidR="00E239D4" w:rsidRDefault="00E239D4">
      <w:pPr>
        <w:spacing w:after="150"/>
      </w:pPr>
    </w:p>
    <w:p w14:paraId="48CC214D" w14:textId="77777777" w:rsidR="00E239D4" w:rsidRDefault="00000000">
      <w:r>
        <w:rPr>
          <w:b/>
          <w:bCs/>
          <w:sz w:val="22"/>
          <w:szCs w:val="22"/>
        </w:rPr>
        <w:t>Template:</w:t>
      </w:r>
    </w:p>
    <w:p w14:paraId="5A266408" w14:textId="77777777" w:rsidR="00E239D4" w:rsidRDefault="00E239D4">
      <w:pPr>
        <w:spacing w:after="10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3120"/>
        <w:gridCol w:w="3120"/>
        <w:gridCol w:w="3120"/>
        <w:gridCol w:w="420"/>
      </w:tblGrid>
      <w:tr w:rsidR="00E239D4" w14:paraId="73E20C22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vMerge w:val="restart"/>
            <w:shd w:val="clear" w:color="auto" w:fill="C6096B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0DD877AD" w14:textId="77777777" w:rsidR="00E239D4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Define CS, fit into CC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3E97C" w14:textId="77777777" w:rsidR="00E239D4" w:rsidRDefault="00000000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CS</w:t>
            </w:r>
          </w:p>
          <w:p w14:paraId="2DD11862" w14:textId="77777777" w:rsidR="00E239D4" w:rsidRDefault="00000000">
            <w:pPr>
              <w:spacing w:after="60"/>
            </w:pPr>
            <w:r>
              <w:rPr>
                <w:b/>
                <w:bCs/>
                <w:color w:val="C6096B"/>
                <w:sz w:val="16"/>
                <w:szCs w:val="16"/>
              </w:rPr>
              <w:t>1. CUSTOMER SEGMENT(S)</w:t>
            </w:r>
          </w:p>
          <w:p w14:paraId="49A13560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Who is the customer? People who need clear insight into India's crop production data:</w:t>
            </w:r>
          </w:p>
          <w:p w14:paraId="4889928B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Farmers – want to understand production and yield trends for their own crop and region</w:t>
            </w:r>
          </w:p>
          <w:p w14:paraId="60C7C333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Agricultural Officers – monitor state and district level performance for their assigned area</w:t>
            </w:r>
          </w:p>
          <w:p w14:paraId="6A985A29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Government (Agriculture Departments) – need data for planning, subsidies, and policy</w:t>
            </w:r>
          </w:p>
          <w:p w14:paraId="71C7C08A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Researchers – study long-term (1997–2021) crop and yield patterns</w:t>
            </w:r>
          </w:p>
          <w:p w14:paraId="173272AF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Policy Makers – use production trends to frame agricultural policies</w:t>
            </w:r>
          </w:p>
          <w:p w14:paraId="0566637E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Students – use the dashboard to learn data analysis and agricultural patterns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389ED" w14:textId="77777777" w:rsidR="00E239D4" w:rsidRDefault="00000000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CC</w:t>
            </w:r>
          </w:p>
          <w:p w14:paraId="56CF28EE" w14:textId="77777777" w:rsidR="00E239D4" w:rsidRDefault="00000000">
            <w:pPr>
              <w:spacing w:after="60"/>
            </w:pPr>
            <w:r>
              <w:rPr>
                <w:b/>
                <w:bCs/>
                <w:color w:val="C6096B"/>
                <w:sz w:val="16"/>
                <w:szCs w:val="16"/>
              </w:rPr>
              <w:t>6. CUSTOMER CONSTRAINTS</w:t>
            </w:r>
          </w:p>
          <w:p w14:paraId="64621883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What stops customers from acting or limits their choice of solution:</w:t>
            </w:r>
          </w:p>
          <w:p w14:paraId="22534291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Limited technical or data analysis knowledge among farmers and field officers</w:t>
            </w:r>
          </w:p>
          <w:p w14:paraId="6F2D7A82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Crop data scattered across multiple government sources and file formats</w:t>
            </w:r>
          </w:p>
          <w:p w14:paraId="3EC1B228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No access to an interactive dashboard in most local offices</w:t>
            </w:r>
          </w:p>
          <w:p w14:paraId="27DC75C9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Preparing manual reports takes too much time</w:t>
            </w:r>
          </w:p>
          <w:p w14:paraId="4F9F5DE9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Difficult to compare states, crops, or years side by side</w:t>
            </w:r>
          </w:p>
          <w:p w14:paraId="2FE28ED5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Existing reports have poor or no visualization</w:t>
            </w:r>
          </w:p>
          <w:p w14:paraId="218E5D65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Limited internet access or system availability in some rural areas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1A143" w14:textId="77777777" w:rsidR="00E239D4" w:rsidRDefault="00000000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AS</w:t>
            </w:r>
          </w:p>
          <w:p w14:paraId="6CB482AB" w14:textId="77777777" w:rsidR="00E239D4" w:rsidRDefault="00000000">
            <w:pPr>
              <w:spacing w:after="60"/>
            </w:pPr>
            <w:r>
              <w:rPr>
                <w:b/>
                <w:bCs/>
                <w:color w:val="C6096B"/>
                <w:sz w:val="16"/>
                <w:szCs w:val="16"/>
              </w:rPr>
              <w:t>5. AVAILABLE SOLUTIONS</w:t>
            </w:r>
          </w:p>
          <w:p w14:paraId="6405D9B9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What customers currently use to get this job done:</w:t>
            </w:r>
          </w:p>
          <w:p w14:paraId="4F7E74EF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Excel sheets maintained manually by departments – error-prone and hard to scale</w:t>
            </w:r>
          </w:p>
          <w:p w14:paraId="4158CFCA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Government agriculture reports – published but not interactive</w:t>
            </w:r>
          </w:p>
          <w:p w14:paraId="07283F7E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Static PDF reports – cannot be filtered or explored by the reader</w:t>
            </w:r>
          </w:p>
          <w:p w14:paraId="2E1886B6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Manual calculations for yield and production comparison – slow and inconsistent</w:t>
            </w:r>
          </w:p>
          <w:p w14:paraId="7DF4C7F5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Research papers – useful but not updated in real time or easy to query</w:t>
            </w:r>
          </w:p>
        </w:tc>
        <w:tc>
          <w:tcPr>
            <w:tcW w:w="420" w:type="dxa"/>
            <w:vMerge w:val="restart"/>
            <w:shd w:val="clear" w:color="auto" w:fill="C6096B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32A80C06" w14:textId="77777777" w:rsidR="00E239D4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Explore AS, differentiate</w:t>
            </w:r>
          </w:p>
        </w:tc>
      </w:tr>
      <w:tr w:rsidR="00E239D4" w14:paraId="086F2207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vMerge w:val="restart"/>
            <w:shd w:val="clear" w:color="auto" w:fill="D97B0E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41F858E8" w14:textId="77777777" w:rsidR="00E239D4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Focus on J&amp;P, understand RC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78D20" w14:textId="77777777" w:rsidR="00E239D4" w:rsidRDefault="00000000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J&amp;P</w:t>
            </w:r>
          </w:p>
          <w:p w14:paraId="586E0474" w14:textId="77777777" w:rsidR="00E239D4" w:rsidRDefault="00000000">
            <w:pPr>
              <w:spacing w:after="60"/>
            </w:pPr>
            <w:r>
              <w:rPr>
                <w:b/>
                <w:bCs/>
                <w:color w:val="D97B0E"/>
                <w:sz w:val="16"/>
                <w:szCs w:val="16"/>
              </w:rPr>
              <w:t>2. JOBS-TO-BE-DONE / PROBLEMS</w:t>
            </w:r>
          </w:p>
          <w:p w14:paraId="0FADAB7D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What customers are trying to accomplish:</w:t>
            </w:r>
          </w:p>
          <w:p w14:paraId="1498899E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 xml:space="preserve">• </w:t>
            </w:r>
            <w:proofErr w:type="spellStart"/>
            <w:r>
              <w:rPr>
                <w:sz w:val="15"/>
                <w:szCs w:val="15"/>
              </w:rPr>
              <w:t>Analyze</w:t>
            </w:r>
            <w:proofErr w:type="spellEnd"/>
            <w:r>
              <w:rPr>
                <w:sz w:val="15"/>
                <w:szCs w:val="15"/>
              </w:rPr>
              <w:t xml:space="preserve"> crop production trends across India from 1997 to 2021</w:t>
            </w:r>
          </w:p>
          <w:p w14:paraId="3AE43682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Compare production between different states</w:t>
            </w:r>
          </w:p>
          <w:p w14:paraId="600BF756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Study agricultural yield patterns for a chosen crop and season</w:t>
            </w:r>
          </w:p>
          <w:p w14:paraId="461C7D7A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Identify high-performing crops and regions</w:t>
            </w:r>
          </w:p>
          <w:p w14:paraId="4E0685FD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lastRenderedPageBreak/>
              <w:t>• Support government planning and subsidy decisions</w:t>
            </w:r>
          </w:p>
          <w:p w14:paraId="6B4F1E7D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Improve day-to-day farming decisions using real data</w:t>
            </w:r>
          </w:p>
          <w:p w14:paraId="55518A9C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Monitor how production changes from year to year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F5D69" w14:textId="77777777" w:rsidR="00E239D4" w:rsidRDefault="00000000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lastRenderedPageBreak/>
              <w:t>RC</w:t>
            </w:r>
          </w:p>
          <w:p w14:paraId="7DEF5DB5" w14:textId="77777777" w:rsidR="00E239D4" w:rsidRDefault="00000000">
            <w:pPr>
              <w:spacing w:after="60"/>
            </w:pPr>
            <w:r>
              <w:rPr>
                <w:b/>
                <w:bCs/>
                <w:color w:val="D97B0E"/>
                <w:sz w:val="16"/>
                <w:szCs w:val="16"/>
              </w:rPr>
              <w:t>9. PROBLEM ROOT CAUSE</w:t>
            </w:r>
          </w:p>
          <w:p w14:paraId="62EADD6A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Why the problem exists in the first place:</w:t>
            </w:r>
          </w:p>
          <w:p w14:paraId="673D24AA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Crop data is stored in multiple, disconnected government sources</w:t>
            </w:r>
          </w:p>
          <w:p w14:paraId="2FB482F2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No centralized dashboard currently exists for this dataset</w:t>
            </w:r>
          </w:p>
          <w:p w14:paraId="3B105B0D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The dataset itself is large and complex (state, district, crop, season, year)</w:t>
            </w:r>
          </w:p>
          <w:p w14:paraId="7D81D317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lastRenderedPageBreak/>
              <w:t>• Reporting is still done manually rather than through automated tools</w:t>
            </w:r>
          </w:p>
          <w:p w14:paraId="788C2398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There is no interactive way to filter or explore the data</w:t>
            </w:r>
          </w:p>
          <w:p w14:paraId="333E835E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Generating a useful report currently takes a long time</w:t>
            </w:r>
          </w:p>
          <w:p w14:paraId="00427E73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Existing outputs (PDF, Excel) offer poor or no visualization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9B854" w14:textId="77777777" w:rsidR="00E239D4" w:rsidRDefault="00000000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lastRenderedPageBreak/>
              <w:t>BE</w:t>
            </w:r>
          </w:p>
          <w:p w14:paraId="34212AFC" w14:textId="77777777" w:rsidR="00E239D4" w:rsidRDefault="00000000">
            <w:pPr>
              <w:spacing w:after="60"/>
            </w:pPr>
            <w:r>
              <w:rPr>
                <w:b/>
                <w:bCs/>
                <w:color w:val="D97B0E"/>
                <w:sz w:val="16"/>
                <w:szCs w:val="16"/>
              </w:rPr>
              <w:t>7. BEHAVIOUR</w:t>
            </w:r>
          </w:p>
          <w:p w14:paraId="777ADDCA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What customers currently do to solve the problem:</w:t>
            </w:r>
          </w:p>
          <w:p w14:paraId="3F9B9567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Searching government agriculture reports online</w:t>
            </w:r>
          </w:p>
          <w:p w14:paraId="4EBF768B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Comparing multiple Excel files by hand</w:t>
            </w:r>
          </w:p>
          <w:p w14:paraId="2233A271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Checking state agriculture department websites for updates</w:t>
            </w:r>
          </w:p>
          <w:p w14:paraId="31EB8AC4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lastRenderedPageBreak/>
              <w:t>• Consulting agricultural experts or officers for interpretation</w:t>
            </w:r>
          </w:p>
          <w:p w14:paraId="34374025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Downloading raw agricultural statistics for offline study</w:t>
            </w:r>
          </w:p>
          <w:p w14:paraId="46A49519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Doing manual, spreadsheet-based analysis of production and yield</w:t>
            </w:r>
          </w:p>
        </w:tc>
        <w:tc>
          <w:tcPr>
            <w:tcW w:w="420" w:type="dxa"/>
            <w:vMerge w:val="restart"/>
            <w:shd w:val="clear" w:color="auto" w:fill="D97B0E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32F8A8C3" w14:textId="77777777" w:rsidR="00E239D4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lastRenderedPageBreak/>
              <w:t>Focus on J&amp;P, tap into BE, understand RC</w:t>
            </w:r>
          </w:p>
        </w:tc>
      </w:tr>
      <w:tr w:rsidR="00E239D4" w14:paraId="56B2044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vMerge w:val="restart"/>
            <w:shd w:val="clear" w:color="auto" w:fill="1E8E85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2A790A36" w14:textId="77777777" w:rsidR="00E239D4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Identify strong TR &amp; EM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97EC8" w14:textId="77777777" w:rsidR="00E239D4" w:rsidRDefault="00000000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TR</w:t>
            </w:r>
          </w:p>
          <w:p w14:paraId="35D164DF" w14:textId="77777777" w:rsidR="00E239D4" w:rsidRDefault="00000000">
            <w:pPr>
              <w:spacing w:after="60"/>
            </w:pPr>
            <w:r>
              <w:rPr>
                <w:b/>
                <w:bCs/>
                <w:color w:val="1E8E85"/>
                <w:sz w:val="16"/>
                <w:szCs w:val="16"/>
              </w:rPr>
              <w:t>3. TRIGGERS</w:t>
            </w:r>
          </w:p>
          <w:p w14:paraId="3D178AEA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What triggers customers to act:</w:t>
            </w:r>
          </w:p>
          <w:p w14:paraId="4B391863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Need for better, faster agricultural planning</w:t>
            </w:r>
          </w:p>
          <w:p w14:paraId="68695E96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Government reporting deadlines</w:t>
            </w:r>
          </w:p>
          <w:p w14:paraId="2D5E8B6B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Need to compare crop production across states</w:t>
            </w:r>
          </w:p>
          <w:p w14:paraId="1F174311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Regular yield monitoring for a district or crop</w:t>
            </w:r>
          </w:p>
          <w:p w14:paraId="5A74A9AF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Production forecasting before the next season</w:t>
            </w:r>
          </w:p>
          <w:p w14:paraId="489E757E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Academic or field research requirements</w:t>
            </w:r>
          </w:p>
          <w:p w14:paraId="020E313A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Everyday farming or policy decision making</w:t>
            </w:r>
          </w:p>
        </w:tc>
        <w:tc>
          <w:tcPr>
            <w:tcW w:w="31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3385D" w14:textId="77777777" w:rsidR="00E239D4" w:rsidRDefault="00000000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SL</w:t>
            </w:r>
          </w:p>
          <w:p w14:paraId="46162DC4" w14:textId="77777777" w:rsidR="00E239D4" w:rsidRDefault="00000000">
            <w:pPr>
              <w:spacing w:after="60"/>
            </w:pPr>
            <w:r>
              <w:rPr>
                <w:b/>
                <w:bCs/>
                <w:color w:val="1D4F91"/>
                <w:sz w:val="16"/>
                <w:szCs w:val="16"/>
              </w:rPr>
              <w:t>10. YOUR SOLUTION</w:t>
            </w:r>
          </w:p>
          <w:p w14:paraId="5BE68AD9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The proposed solution:</w:t>
            </w:r>
          </w:p>
          <w:p w14:paraId="36698E16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An interactive Tableau dashboard covering crop data from 1997 to 2021</w:t>
            </w:r>
          </w:p>
          <w:p w14:paraId="0A7CA103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Easy filtering by state, crop, season, and year</w:t>
            </w:r>
          </w:p>
          <w:p w14:paraId="6A399A59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State-wise and crop-wise production comparison</w:t>
            </w:r>
          </w:p>
          <w:p w14:paraId="3EE33341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Season-wise and year-wise production analysis</w:t>
            </w:r>
          </w:p>
          <w:p w14:paraId="2D32262C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Total Production and Total Yield KPI cards</w:t>
            </w:r>
          </w:p>
          <w:p w14:paraId="77EF2C7D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Interactive India production map</w:t>
            </w:r>
          </w:p>
          <w:p w14:paraId="2D8AB4B1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Visual insights that support faster, informed decisions</w:t>
            </w:r>
          </w:p>
          <w:p w14:paraId="3D42B8C0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Quick report generation and easy, simple navigation for all user types</w:t>
            </w:r>
          </w:p>
          <w:p w14:paraId="43B67E68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Supports better agricultural planning for farmers and government departments</w:t>
            </w:r>
          </w:p>
        </w:tc>
        <w:tc>
          <w:tcPr>
            <w:tcW w:w="312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C41C2" w14:textId="77777777" w:rsidR="00E239D4" w:rsidRDefault="00000000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CH</w:t>
            </w:r>
          </w:p>
          <w:p w14:paraId="1613917C" w14:textId="77777777" w:rsidR="00E239D4" w:rsidRDefault="00000000">
            <w:pPr>
              <w:spacing w:after="60"/>
            </w:pPr>
            <w:r>
              <w:rPr>
                <w:b/>
                <w:bCs/>
                <w:color w:val="1E8E85"/>
                <w:sz w:val="16"/>
                <w:szCs w:val="16"/>
              </w:rPr>
              <w:t>8. CHANNELS of BEHAVIOUR</w:t>
            </w:r>
          </w:p>
          <w:p w14:paraId="07C10C01" w14:textId="77777777" w:rsidR="00E239D4" w:rsidRDefault="00000000">
            <w:r>
              <w:rPr>
                <w:b/>
                <w:bCs/>
                <w:color w:val="1E8E85"/>
                <w:sz w:val="15"/>
                <w:szCs w:val="15"/>
              </w:rPr>
              <w:t>8.1 ONLINE</w:t>
            </w:r>
          </w:p>
          <w:p w14:paraId="13F6408F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Government agriculture department websites</w:t>
            </w:r>
          </w:p>
          <w:p w14:paraId="69175848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Tableau Public dashboard (published online)</w:t>
            </w:r>
          </w:p>
          <w:p w14:paraId="3FA2B40C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Agricultural research portals</w:t>
            </w:r>
          </w:p>
          <w:p w14:paraId="5FE20DCB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Digital/e-reports and online statistics portals</w:t>
            </w:r>
          </w:p>
          <w:p w14:paraId="7E3811FD" w14:textId="77777777" w:rsidR="00E239D4" w:rsidRDefault="00000000">
            <w:pPr>
              <w:spacing w:before="60"/>
            </w:pPr>
            <w:r>
              <w:rPr>
                <w:b/>
                <w:bCs/>
                <w:color w:val="1E8E85"/>
                <w:sz w:val="15"/>
                <w:szCs w:val="15"/>
              </w:rPr>
              <w:t>8.2 OFFLINE</w:t>
            </w:r>
          </w:p>
          <w:p w14:paraId="481710AB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Desktop and laptop use in government and college offices</w:t>
            </w:r>
          </w:p>
          <w:p w14:paraId="37E75068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Printed government agriculture reports</w:t>
            </w:r>
          </w:p>
          <w:p w14:paraId="400468EB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In-person consultation with agricultural officers</w:t>
            </w:r>
          </w:p>
          <w:p w14:paraId="0439CFA0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Institutional and library resources for research</w:t>
            </w:r>
          </w:p>
        </w:tc>
        <w:tc>
          <w:tcPr>
            <w:tcW w:w="420" w:type="dxa"/>
            <w:vMerge w:val="restart"/>
            <w:shd w:val="clear" w:color="auto" w:fill="1E8E85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38DECED8" w14:textId="77777777" w:rsidR="00E239D4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Extract online &amp; offline CH of BE</w:t>
            </w:r>
          </w:p>
        </w:tc>
      </w:tr>
      <w:tr w:rsidR="00E239D4" w14:paraId="649BD28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vMerge/>
            <w:shd w:val="clear" w:color="auto" w:fill="1E8E85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065A8FB4" w14:textId="77777777" w:rsidR="00E239D4" w:rsidRDefault="00E239D4">
            <w:pPr>
              <w:jc w:val="center"/>
            </w:pP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7AE8D" w14:textId="77777777" w:rsidR="00E239D4" w:rsidRDefault="00000000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EM</w:t>
            </w:r>
          </w:p>
          <w:p w14:paraId="68003FF8" w14:textId="77777777" w:rsidR="00E239D4" w:rsidRDefault="00000000">
            <w:pPr>
              <w:spacing w:after="60"/>
            </w:pPr>
            <w:r>
              <w:rPr>
                <w:b/>
                <w:bCs/>
                <w:color w:val="1E8E85"/>
                <w:sz w:val="16"/>
                <w:szCs w:val="16"/>
              </w:rPr>
              <w:t>4. EMOTIONS: BEFORE / AFTER</w:t>
            </w:r>
          </w:p>
          <w:p w14:paraId="6CA30ABF" w14:textId="77777777" w:rsidR="00E239D4" w:rsidRDefault="00000000">
            <w:r>
              <w:rPr>
                <w:b/>
                <w:bCs/>
                <w:sz w:val="15"/>
                <w:szCs w:val="15"/>
              </w:rPr>
              <w:t>Before:</w:t>
            </w:r>
          </w:p>
          <w:p w14:paraId="45E032AE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Confused by scattered, complex data</w:t>
            </w:r>
          </w:p>
          <w:p w14:paraId="45050943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Time-consuming manual analysis</w:t>
            </w:r>
          </w:p>
          <w:p w14:paraId="6D413730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Difficult to compare states</w:t>
            </w:r>
          </w:p>
          <w:p w14:paraId="79EF2332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No visual insights, only raw numbers</w:t>
            </w:r>
          </w:p>
          <w:p w14:paraId="6626319E" w14:textId="77777777" w:rsidR="00E239D4" w:rsidRDefault="00000000">
            <w:pPr>
              <w:spacing w:before="60"/>
            </w:pPr>
            <w:r>
              <w:rPr>
                <w:b/>
                <w:bCs/>
                <w:sz w:val="15"/>
                <w:szCs w:val="15"/>
              </w:rPr>
              <w:t>After:</w:t>
            </w:r>
          </w:p>
          <w:p w14:paraId="624A6F5C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Easy to understand production and yield</w:t>
            </w:r>
          </w:p>
          <w:p w14:paraId="5C9F0B04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Confident, data-backed decision making</w:t>
            </w:r>
          </w:p>
          <w:p w14:paraId="5C767630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Quick state and crop comparison</w:t>
            </w:r>
          </w:p>
          <w:p w14:paraId="47A0F231" w14:textId="77777777" w:rsidR="00E239D4" w:rsidRDefault="00000000">
            <w:pPr>
              <w:spacing w:after="40"/>
            </w:pPr>
            <w:r>
              <w:rPr>
                <w:sz w:val="15"/>
                <w:szCs w:val="15"/>
              </w:rPr>
              <w:t>• Interactive exploration and better planning</w:t>
            </w:r>
          </w:p>
        </w:tc>
        <w:tc>
          <w:tcPr>
            <w:tcW w:w="312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82B14" w14:textId="77777777" w:rsidR="00E239D4" w:rsidRDefault="00E239D4">
            <w:pPr>
              <w:jc w:val="right"/>
            </w:pPr>
          </w:p>
          <w:p w14:paraId="1119599D" w14:textId="77777777" w:rsidR="00E239D4" w:rsidRDefault="00E239D4">
            <w:pPr>
              <w:spacing w:after="60"/>
            </w:pPr>
          </w:p>
        </w:tc>
        <w:tc>
          <w:tcPr>
            <w:tcW w:w="312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F8A1E" w14:textId="77777777" w:rsidR="00E239D4" w:rsidRDefault="00E239D4">
            <w:pPr>
              <w:jc w:val="right"/>
            </w:pPr>
          </w:p>
          <w:p w14:paraId="61B26F92" w14:textId="77777777" w:rsidR="00E239D4" w:rsidRDefault="00E239D4">
            <w:pPr>
              <w:spacing w:after="60"/>
            </w:pPr>
          </w:p>
        </w:tc>
        <w:tc>
          <w:tcPr>
            <w:tcW w:w="420" w:type="dxa"/>
            <w:vMerge/>
            <w:shd w:val="clear" w:color="auto" w:fill="1E8E85"/>
            <w:tcMar>
              <w:top w:w="100" w:type="dxa"/>
              <w:left w:w="40" w:type="dxa"/>
              <w:bottom w:w="100" w:type="dxa"/>
              <w:right w:w="40" w:type="dxa"/>
            </w:tcMar>
            <w:textDirection w:val="btLr"/>
            <w:vAlign w:val="center"/>
          </w:tcPr>
          <w:p w14:paraId="156F299B" w14:textId="77777777" w:rsidR="00E239D4" w:rsidRDefault="00E239D4">
            <w:pPr>
              <w:jc w:val="center"/>
            </w:pPr>
          </w:p>
        </w:tc>
      </w:tr>
    </w:tbl>
    <w:p w14:paraId="48E99B14" w14:textId="77777777" w:rsidR="00E239D4" w:rsidRDefault="00E239D4">
      <w:pPr>
        <w:spacing w:after="200"/>
      </w:pPr>
    </w:p>
    <w:p w14:paraId="44EF3405" w14:textId="77777777" w:rsidR="00E239D4" w:rsidRDefault="00000000">
      <w:r>
        <w:rPr>
          <w:b/>
          <w:bCs/>
        </w:rPr>
        <w:t>References:</w:t>
      </w:r>
    </w:p>
    <w:p w14:paraId="27AB70EB" w14:textId="77777777" w:rsidR="00E239D4" w:rsidRDefault="00000000">
      <w:r>
        <w:rPr>
          <w:color w:val="1155CC"/>
          <w:sz w:val="18"/>
          <w:szCs w:val="18"/>
        </w:rPr>
        <w:t>1. https://www.ideahackers.network/problem-solution-fit-canvas/</w:t>
      </w:r>
    </w:p>
    <w:p w14:paraId="7717BDAF" w14:textId="77777777" w:rsidR="00E239D4" w:rsidRDefault="00000000">
      <w:r>
        <w:rPr>
          <w:color w:val="1155CC"/>
          <w:sz w:val="18"/>
          <w:szCs w:val="18"/>
        </w:rPr>
        <w:t>2. https://medium.com/@epicantus/problem-solution-fit-canvas-aa3dd59cb4fe</w:t>
      </w:r>
    </w:p>
    <w:sectPr w:rsidR="00E239D4">
      <w:pgSz w:w="15840" w:h="122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2F6"/>
    <w:multiLevelType w:val="hybridMultilevel"/>
    <w:tmpl w:val="4268ED6E"/>
    <w:lvl w:ilvl="0" w:tplc="4C0AAF90">
      <w:start w:val="1"/>
      <w:numFmt w:val="bullet"/>
      <w:lvlText w:val="●"/>
      <w:lvlJc w:val="left"/>
      <w:pPr>
        <w:ind w:left="720" w:hanging="360"/>
      </w:pPr>
    </w:lvl>
    <w:lvl w:ilvl="1" w:tplc="B73E6620">
      <w:start w:val="1"/>
      <w:numFmt w:val="bullet"/>
      <w:lvlText w:val="○"/>
      <w:lvlJc w:val="left"/>
      <w:pPr>
        <w:ind w:left="1440" w:hanging="360"/>
      </w:pPr>
    </w:lvl>
    <w:lvl w:ilvl="2" w:tplc="77209E0C">
      <w:start w:val="1"/>
      <w:numFmt w:val="bullet"/>
      <w:lvlText w:val="■"/>
      <w:lvlJc w:val="left"/>
      <w:pPr>
        <w:ind w:left="2160" w:hanging="360"/>
      </w:pPr>
    </w:lvl>
    <w:lvl w:ilvl="3" w:tplc="C86438E0">
      <w:start w:val="1"/>
      <w:numFmt w:val="bullet"/>
      <w:lvlText w:val="●"/>
      <w:lvlJc w:val="left"/>
      <w:pPr>
        <w:ind w:left="2880" w:hanging="360"/>
      </w:pPr>
    </w:lvl>
    <w:lvl w:ilvl="4" w:tplc="752485EC">
      <w:start w:val="1"/>
      <w:numFmt w:val="bullet"/>
      <w:lvlText w:val="○"/>
      <w:lvlJc w:val="left"/>
      <w:pPr>
        <w:ind w:left="3600" w:hanging="360"/>
      </w:pPr>
    </w:lvl>
    <w:lvl w:ilvl="5" w:tplc="109A2FA8">
      <w:start w:val="1"/>
      <w:numFmt w:val="bullet"/>
      <w:lvlText w:val="■"/>
      <w:lvlJc w:val="left"/>
      <w:pPr>
        <w:ind w:left="4320" w:hanging="360"/>
      </w:pPr>
    </w:lvl>
    <w:lvl w:ilvl="6" w:tplc="ADD2D4A4">
      <w:start w:val="1"/>
      <w:numFmt w:val="bullet"/>
      <w:lvlText w:val="●"/>
      <w:lvlJc w:val="left"/>
      <w:pPr>
        <w:ind w:left="5040" w:hanging="360"/>
      </w:pPr>
    </w:lvl>
    <w:lvl w:ilvl="7" w:tplc="35A8FAFA">
      <w:start w:val="1"/>
      <w:numFmt w:val="bullet"/>
      <w:lvlText w:val="●"/>
      <w:lvlJc w:val="left"/>
      <w:pPr>
        <w:ind w:left="5760" w:hanging="360"/>
      </w:pPr>
    </w:lvl>
    <w:lvl w:ilvl="8" w:tplc="F2F40444">
      <w:start w:val="1"/>
      <w:numFmt w:val="bullet"/>
      <w:lvlText w:val="●"/>
      <w:lvlJc w:val="left"/>
      <w:pPr>
        <w:ind w:left="6480" w:hanging="360"/>
      </w:pPr>
    </w:lvl>
  </w:abstractNum>
  <w:num w:numId="1" w16cid:durableId="13875347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9D4"/>
    <w:rsid w:val="00B63D0A"/>
    <w:rsid w:val="00D4170F"/>
    <w:rsid w:val="00E2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4A554"/>
  <w15:docId w15:val="{AAD61618-47CA-4659-BE60-AA4C81A42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906</Words>
  <Characters>5168</Characters>
  <Application>Microsoft Office Word</Application>
  <DocSecurity>0</DocSecurity>
  <Lines>43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imamkhasim</cp:lastModifiedBy>
  <cp:revision>2</cp:revision>
  <dcterms:created xsi:type="dcterms:W3CDTF">2026-07-15T09:59:00Z</dcterms:created>
  <dcterms:modified xsi:type="dcterms:W3CDTF">2026-07-15T11:07:00Z</dcterms:modified>
</cp:coreProperties>
</file>