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C8AFE" w14:textId="77777777" w:rsidR="00B70B0A" w:rsidRDefault="00AD11A7">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2E8E9769" wp14:editId="2F5365AC">
            <wp:simplePos x="0" y="0"/>
            <wp:positionH relativeFrom="column">
              <wp:posOffset>1</wp:posOffset>
            </wp:positionH>
            <wp:positionV relativeFrom="paragraph">
              <wp:posOffset>-2540</wp:posOffset>
            </wp:positionV>
            <wp:extent cx="942975" cy="115408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942975" cy="1154089"/>
                    </a:xfrm>
                    <a:prstGeom prst="rect">
                      <a:avLst/>
                    </a:prstGeom>
                    <a:ln/>
                  </pic:spPr>
                </pic:pic>
              </a:graphicData>
            </a:graphic>
          </wp:anchor>
        </w:drawing>
      </w:r>
    </w:p>
    <w:p w14:paraId="5E5CE67F" w14:textId="77777777" w:rsidR="00B70B0A" w:rsidRDefault="00AD11A7">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 xml:space="preserve">DINAS PENANAMAN MODAL DAN </w:t>
      </w:r>
    </w:p>
    <w:p w14:paraId="2D038721" w14:textId="77777777" w:rsidR="00B70B0A" w:rsidRDefault="00AD11A7">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PELAYANAN TERPADU SATU PINTU</w:t>
      </w:r>
    </w:p>
    <w:p w14:paraId="7B63D387" w14:textId="77777777" w:rsidR="00B70B0A" w:rsidRDefault="00AD11A7">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Flamboyan Nomor 1 Mataram, Nusa Tenggara Barat</w:t>
      </w:r>
    </w:p>
    <w:p w14:paraId="3FB6DA61" w14:textId="77777777" w:rsidR="00B70B0A" w:rsidRDefault="00AD11A7">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 xml:space="preserve">Telepon : (0370) 641750, Posel : </w:t>
      </w:r>
      <w:hyperlink r:id="rId6">
        <w:r>
          <w:rPr>
            <w:rFonts w:ascii="Arial" w:eastAsia="Arial" w:hAnsi="Arial" w:cs="Arial"/>
            <w:color w:val="0563C1"/>
            <w:u w:val="single"/>
          </w:rPr>
          <w:t>dpmptsp@mataramkota.go.id</w:t>
        </w:r>
      </w:hyperlink>
    </w:p>
    <w:p w14:paraId="64E48A49" w14:textId="77777777" w:rsidR="00B70B0A" w:rsidRDefault="00AD11A7">
      <w:pPr>
        <w:tabs>
          <w:tab w:val="left" w:pos="6996"/>
          <w:tab w:val="right" w:pos="9360"/>
        </w:tabs>
        <w:spacing w:after="0" w:line="240" w:lineRule="auto"/>
        <w:jc w:val="center"/>
        <w:rPr>
          <w:rFonts w:ascii="Arial" w:eastAsia="Arial" w:hAnsi="Arial" w:cs="Arial"/>
        </w:rPr>
      </w:pPr>
      <w:r>
        <w:rPr>
          <w:rFonts w:ascii="Arial" w:eastAsia="Arial" w:hAnsi="Arial" w:cs="Arial"/>
        </w:rPr>
        <w:t xml:space="preserve">Laman: dpmptsp.mataramkota.go.id </w:t>
      </w:r>
    </w:p>
    <w:p w14:paraId="2E9A0490" w14:textId="77777777" w:rsidR="00B70B0A" w:rsidRDefault="00AD11A7">
      <w:pPr>
        <w:tabs>
          <w:tab w:val="left" w:pos="6996"/>
          <w:tab w:val="right" w:pos="9360"/>
        </w:tabs>
        <w:spacing w:after="0" w:line="240" w:lineRule="auto"/>
        <w:jc w:val="center"/>
        <w:rPr>
          <w:b/>
          <w:bCs/>
        </w:rPr>
      </w:pPr>
      <w:r>
        <w:rPr>
          <w:noProof/>
        </w:rPr>
        <mc:AlternateContent>
          <mc:Choice Requires="wpg">
            <w:drawing>
              <wp:anchor distT="0" distB="0" distL="114300" distR="114300" simplePos="0" relativeHeight="251659264" behindDoc="0" locked="0" layoutInCell="1" hidden="0" allowOverlap="1" wp14:anchorId="2D7038C0" wp14:editId="453DD93E">
                <wp:simplePos x="0" y="0"/>
                <wp:positionH relativeFrom="column">
                  <wp:posOffset>-12699</wp:posOffset>
                </wp:positionH>
                <wp:positionV relativeFrom="paragraph">
                  <wp:posOffset>63500</wp:posOffset>
                </wp:positionV>
                <wp:extent cx="6330315" cy="47625"/>
                <wp:effectExtent l="0" t="0" r="0" b="0"/>
                <wp:wrapNone/>
                <wp:docPr id="1" name="Straight Arrow Connector 1"/>
                <wp:cNvGraphicFramePr/>
                <a:graphic xmlns:a="http://schemas.openxmlformats.org/drawingml/2006/main">
                  <a:graphicData uri="http://schemas.microsoft.com/office/word/2010/wordprocessingShape">
                    <wps:wsp>
                      <wps:cNvCnPr/>
                      <wps:spPr>
                        <a:xfrm>
                          <a:off x="2180843" y="3780000"/>
                          <a:ext cx="6330315" cy="0"/>
                        </a:xfrm>
                        <a:prstGeom prst="straightConnector1">
                          <a:avLst/>
                        </a:prstGeom>
                        <a:noFill/>
                        <a:ln w="47625" cap="flat" cmpd="thinThick">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30315" cy="4762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330315" cy="47625"/>
                        </a:xfrm>
                        <a:prstGeom prst="rect"/>
                        <a:ln/>
                      </pic:spPr>
                    </pic:pic>
                  </a:graphicData>
                </a:graphic>
              </wp:anchor>
            </w:drawing>
          </mc:Fallback>
        </mc:AlternateContent>
      </w:r>
    </w:p>
    <w:tbl>
      <w:tblPr>
        <w:tblStyle w:val="a"/>
        <w:tblW w:w="3969" w:type="dxa"/>
        <w:tblInd w:w="5670" w:type="dxa"/>
        <w:tblBorders>
          <w:top w:val="nil"/>
          <w:left w:val="nil"/>
          <w:bottom w:val="nil"/>
          <w:right w:val="nil"/>
          <w:insideH w:val="nil"/>
          <w:insideV w:val="nil"/>
        </w:tblBorders>
        <w:tblLayout w:type="fixed"/>
        <w:tblLook w:val="0400" w:firstRow="0" w:lastRow="0" w:firstColumn="0" w:lastColumn="0" w:noHBand="0" w:noVBand="1"/>
      </w:tblPr>
      <w:tblGrid>
        <w:gridCol w:w="1259"/>
        <w:gridCol w:w="2710"/>
      </w:tblGrid>
      <w:tr w:rsidR="00B70B0A" w14:paraId="48F3EAE4" w14:textId="77777777">
        <w:tc>
          <w:tcPr>
            <w:tcW w:w="1259" w:type="dxa"/>
            <w:vMerge w:val="restart"/>
            <w:vAlign w:val="center"/>
          </w:tcPr>
          <w:p w14:paraId="65ADCD52" w14:textId="77777777" w:rsidR="00B70B0A" w:rsidRDefault="00AD11A7">
            <w:pPr>
              <w:pBdr>
                <w:top w:val="nil"/>
                <w:left w:val="nil"/>
                <w:bottom w:val="nil"/>
                <w:right w:val="nil"/>
                <w:between w:val="nil"/>
              </w:pBdr>
              <w:tabs>
                <w:tab w:val="left" w:pos="1560"/>
              </w:tabs>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Mataram, </w:t>
            </w:r>
          </w:p>
        </w:tc>
        <w:tc>
          <w:tcPr>
            <w:tcW w:w="2710" w:type="dxa"/>
            <w:tcBorders>
              <w:bottom w:val="single" w:sz="4" w:space="0" w:color="000000"/>
            </w:tcBorders>
          </w:tcPr>
          <w:p w14:paraId="57AAA7CB" w14:textId="77777777" w:rsidR="00B70B0A" w:rsidRDefault="00AD11A7">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Sesuaikan</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000000"/>
                <w:sz w:val="24"/>
                <w:szCs w:val="24"/>
              </w:rPr>
              <w:t>2024</w:t>
            </w:r>
          </w:p>
        </w:tc>
      </w:tr>
      <w:tr w:rsidR="00B70B0A" w14:paraId="2FE04F1F" w14:textId="77777777">
        <w:tc>
          <w:tcPr>
            <w:tcW w:w="1259" w:type="dxa"/>
            <w:vMerge/>
            <w:vAlign w:val="center"/>
          </w:tcPr>
          <w:p w14:paraId="508705FE" w14:textId="77777777" w:rsidR="00B70B0A" w:rsidRDefault="00B70B0A">
            <w:pPr>
              <w:widowControl w:val="0"/>
              <w:pBdr>
                <w:top w:val="nil"/>
                <w:left w:val="nil"/>
                <w:bottom w:val="nil"/>
                <w:right w:val="nil"/>
                <w:between w:val="nil"/>
              </w:pBdr>
              <w:spacing w:after="0" w:line="276" w:lineRule="auto"/>
              <w:rPr>
                <w:rFonts w:ascii="Bookman Old Style" w:eastAsia="Bookman Old Style" w:hAnsi="Bookman Old Style" w:cs="Bookman Old Style"/>
                <w:color w:val="000000"/>
              </w:rPr>
            </w:pPr>
          </w:p>
        </w:tc>
        <w:tc>
          <w:tcPr>
            <w:tcW w:w="2710" w:type="dxa"/>
            <w:tcBorders>
              <w:top w:val="single" w:sz="4" w:space="0" w:color="000000"/>
            </w:tcBorders>
          </w:tcPr>
          <w:p w14:paraId="66FDC0F4" w14:textId="77777777" w:rsidR="00B70B0A" w:rsidRDefault="00AD11A7">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Sesuaikan</w:t>
            </w:r>
            <w:r>
              <w:rPr>
                <w:rFonts w:ascii="Times New Roman" w:eastAsia="Times New Roman" w:hAnsi="Times New Roman" w:cs="Times New Roman"/>
                <w:i/>
                <w:iCs/>
                <w:color w:val="000000"/>
                <w:sz w:val="24"/>
                <w:szCs w:val="24"/>
              </w:rPr>
              <w:t xml:space="preserve"> 1446 H</w:t>
            </w:r>
          </w:p>
        </w:tc>
      </w:tr>
    </w:tbl>
    <w:p w14:paraId="4B48231D" w14:textId="77777777" w:rsidR="00B70B0A" w:rsidRDefault="00B70B0A">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tbl>
      <w:tblPr>
        <w:tblStyle w:val="a0"/>
        <w:tblW w:w="97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474"/>
        <w:gridCol w:w="295"/>
        <w:gridCol w:w="7985"/>
      </w:tblGrid>
      <w:tr w:rsidR="00B70B0A" w14:paraId="35056A20" w14:textId="77777777">
        <w:tc>
          <w:tcPr>
            <w:tcW w:w="1474" w:type="dxa"/>
          </w:tcPr>
          <w:p w14:paraId="2977FAFC"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Nomor </w:t>
            </w:r>
          </w:p>
        </w:tc>
        <w:tc>
          <w:tcPr>
            <w:tcW w:w="295" w:type="dxa"/>
          </w:tcPr>
          <w:p w14:paraId="7AE45B27"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2589DD8E" w14:textId="77777777" w:rsidR="00B70B0A" w:rsidRDefault="00B70B0A">
            <w:pPr>
              <w:tabs>
                <w:tab w:val="left" w:pos="2280"/>
              </w:tabs>
              <w:spacing w:after="0" w:line="360" w:lineRule="auto"/>
              <w:rPr>
                <w:rFonts w:ascii="Times New Roman" w:eastAsia="Times New Roman" w:hAnsi="Times New Roman" w:cs="Times New Roman"/>
                <w:sz w:val="24"/>
                <w:szCs w:val="24"/>
              </w:rPr>
            </w:pPr>
          </w:p>
        </w:tc>
      </w:tr>
      <w:tr w:rsidR="00B70B0A" w14:paraId="392EAF36" w14:textId="77777777">
        <w:tc>
          <w:tcPr>
            <w:tcW w:w="1474" w:type="dxa"/>
          </w:tcPr>
          <w:p w14:paraId="2BC529CA"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Sifat </w:t>
            </w:r>
          </w:p>
        </w:tc>
        <w:tc>
          <w:tcPr>
            <w:tcW w:w="295" w:type="dxa"/>
          </w:tcPr>
          <w:p w14:paraId="45E0EDE5"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611336EB"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Penting</w:t>
            </w:r>
          </w:p>
        </w:tc>
      </w:tr>
      <w:tr w:rsidR="00B70B0A" w14:paraId="29B013C9" w14:textId="77777777">
        <w:tc>
          <w:tcPr>
            <w:tcW w:w="1474" w:type="dxa"/>
          </w:tcPr>
          <w:p w14:paraId="4F047C4A"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tc>
        <w:tc>
          <w:tcPr>
            <w:tcW w:w="295" w:type="dxa"/>
          </w:tcPr>
          <w:p w14:paraId="7A20FC45"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5E7AD7A7"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Satu gabung</w:t>
            </w:r>
          </w:p>
        </w:tc>
      </w:tr>
      <w:tr w:rsidR="00B70B0A" w14:paraId="3C028563" w14:textId="77777777">
        <w:tc>
          <w:tcPr>
            <w:tcW w:w="1474" w:type="dxa"/>
          </w:tcPr>
          <w:p w14:paraId="62F3D1FF"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w:t>
            </w:r>
          </w:p>
        </w:tc>
        <w:tc>
          <w:tcPr>
            <w:tcW w:w="295" w:type="dxa"/>
          </w:tcPr>
          <w:p w14:paraId="3ECC0485"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33D636D6" w14:textId="77777777" w:rsidR="00B70B0A" w:rsidRDefault="00AD11A7">
            <w:pPr>
              <w:tabs>
                <w:tab w:val="left" w:pos="228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Tanggapan atas Permohonan Kesesuaian Kegiatan Pemanfaatan Ruang (KKPR) untuk kegiatan nonberusaha &lt;&lt;jenis kegiatan&gt;&gt;</w:t>
            </w:r>
          </w:p>
        </w:tc>
      </w:tr>
    </w:tbl>
    <w:p w14:paraId="47C3F20B" w14:textId="77777777" w:rsidR="00B70B0A" w:rsidRDefault="00B70B0A">
      <w:pPr>
        <w:spacing w:after="0" w:line="360" w:lineRule="auto"/>
        <w:rPr>
          <w:rFonts w:ascii="Times New Roman" w:eastAsia="Times New Roman" w:hAnsi="Times New Roman" w:cs="Times New Roman"/>
          <w:sz w:val="24"/>
          <w:szCs w:val="24"/>
        </w:rPr>
      </w:pPr>
    </w:p>
    <w:tbl>
      <w:tblPr>
        <w:tblStyle w:val="a1"/>
        <w:tblW w:w="97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683"/>
        <w:gridCol w:w="9071"/>
      </w:tblGrid>
      <w:tr w:rsidR="00B70B0A" w14:paraId="4AA61D2F" w14:textId="77777777">
        <w:tc>
          <w:tcPr>
            <w:tcW w:w="683" w:type="dxa"/>
          </w:tcPr>
          <w:p w14:paraId="432969FC"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Yth.</w:t>
            </w:r>
          </w:p>
        </w:tc>
        <w:tc>
          <w:tcPr>
            <w:tcW w:w="9071" w:type="dxa"/>
          </w:tcPr>
          <w:p w14:paraId="26D3C828"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&lt;&lt;nama pemohon&gt;&gt;</w:t>
            </w:r>
          </w:p>
          <w:p w14:paraId="25B277AE" w14:textId="77777777" w:rsidR="00B70B0A" w:rsidRDefault="00AD11A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Mataram</w:t>
            </w:r>
          </w:p>
        </w:tc>
      </w:tr>
    </w:tbl>
    <w:p w14:paraId="61BA7F25" w14:textId="77777777" w:rsidR="00B70B0A" w:rsidRDefault="00B70B0A">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4AAC9DEF" w14:textId="77777777" w:rsidR="00B70B0A" w:rsidRDefault="00AD11A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Sehubungan dengan surat &lt;&lt;nama pemohon&gt;&gt; Nomor &lt;&lt;nomor surat&gt;&gt; tanggal &lt;&lt;tanggal permohonan&gt;&gt; perihal Tanggapan Permohonan Kesesuaian Kegiatan Pemanfaatan Ruang (KKPR) untuk Kegiatan Nonberusaha &lt;&lt;jenis kegiatan&gt;&gt;, dengan ini kami sampaikan hasil pengeceka</w:t>
      </w:r>
      <w:r>
        <w:rPr>
          <w:rFonts w:ascii="Times New Roman" w:eastAsia="Times New Roman" w:hAnsi="Times New Roman" w:cs="Times New Roman"/>
          <w:color w:val="000000"/>
          <w:sz w:val="24"/>
          <w:szCs w:val="24"/>
          <w:highlight w:val="white"/>
        </w:rPr>
        <w:t>n data sebagai berikut:</w:t>
      </w:r>
    </w:p>
    <w:p w14:paraId="5B33BE74" w14:textId="77777777" w:rsidR="00B70B0A" w:rsidRDefault="00AD11A7">
      <w:pPr>
        <w:numPr>
          <w:ilvl w:val="0"/>
          <w:numId w:val="3"/>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Berdasarkan Peraturan Menteri Agraria dan Tata Ruang/Kepala Badan Pertanahan Nasional Nomor 13 Tahun 2021 tentang Pelaksanaan Kesesuaian Kegiatan Pemanfaatan Ruang dan Sinkronisasi Program Pemanfaatan Ruang:</w:t>
      </w:r>
    </w:p>
    <w:p w14:paraId="6B1E3FCE" w14:textId="77777777" w:rsidR="00B70B0A" w:rsidRDefault="00AD11A7">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26 tentang pendaftaran Konfirmasi KKPR (KK</w:t>
      </w:r>
      <w:r>
        <w:rPr>
          <w:rFonts w:ascii="Times New Roman" w:eastAsia="Times New Roman" w:hAnsi="Times New Roman" w:cs="Times New Roman"/>
          <w:color w:val="000000"/>
          <w:sz w:val="24"/>
          <w:szCs w:val="24"/>
          <w:highlight w:val="white"/>
        </w:rPr>
        <w:t>KPR) untuk Kegiatan Nonberusaha dan Pasal 30 tentang pendaftaran Persetujuan KKPR (PKKPR) untuk Kegiatan Nonberusaha harus menyertakan dokumen usulan kegiatan pemanfaatan ruang yang dilengkapi paling sedikit dengan:</w:t>
      </w:r>
    </w:p>
    <w:p w14:paraId="0282AF9C"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lengkap identitas pemohon;</w:t>
      </w:r>
    </w:p>
    <w:p w14:paraId="6A97AB31"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koo</w:t>
      </w:r>
      <w:r>
        <w:rPr>
          <w:rFonts w:ascii="Times New Roman" w:eastAsia="Times New Roman" w:hAnsi="Times New Roman" w:cs="Times New Roman"/>
          <w:color w:val="000000"/>
          <w:sz w:val="24"/>
          <w:szCs w:val="24"/>
          <w:highlight w:val="white"/>
        </w:rPr>
        <w:t>rdinat lokasi;</w:t>
      </w:r>
    </w:p>
    <w:p w14:paraId="578F677F"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kebutuhan luas lahan kegiatan pemanfaatan ruang;</w:t>
      </w:r>
    </w:p>
    <w:p w14:paraId="338244CF"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penguasaan tanah beserta bukti penguasaannya;</w:t>
      </w:r>
    </w:p>
    <w:p w14:paraId="27969297"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jenis kegiatan;</w:t>
      </w:r>
    </w:p>
    <w:p w14:paraId="56827914"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jumlah lantai bangunan;</w:t>
      </w:r>
    </w:p>
    <w:p w14:paraId="666BE661"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luas lantai bangunan; dan</w:t>
      </w:r>
    </w:p>
    <w:p w14:paraId="54720994" w14:textId="77777777" w:rsidR="00B70B0A" w:rsidRDefault="00AD11A7">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teknis bangunan dan/atau rencana induk kawasan.</w:t>
      </w:r>
    </w:p>
    <w:p w14:paraId="35E653A6" w14:textId="77777777" w:rsidR="00B70B0A" w:rsidRDefault="00AD11A7">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70 ayat (1) menyebutkan bahwa Pelaksanaan KKPR secara non-elektronik dilakukan dalam kondisi Sistem OSS atau sistem elektronik yang diselenggarakan oleh Menteri tidak dapat melayani proses pener</w:t>
      </w:r>
      <w:r>
        <w:rPr>
          <w:rFonts w:ascii="Times New Roman" w:eastAsia="Times New Roman" w:hAnsi="Times New Roman" w:cs="Times New Roman"/>
          <w:color w:val="000000"/>
          <w:sz w:val="24"/>
          <w:szCs w:val="24"/>
          <w:highlight w:val="white"/>
        </w:rPr>
        <w:t>bitan KKPR;</w:t>
      </w:r>
    </w:p>
    <w:p w14:paraId="6023DBD2" w14:textId="77777777" w:rsidR="00B70B0A" w:rsidRDefault="00AD11A7">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Pasal 70 ayat (3) menyebutkan bahwa Pelaksanaan KKPR secara non-elektronik dilakukan dengan tahapan: a. pendaftaran; b. penilaian dokumen usulan kegiatan pemanfaatan ruang; dan c. penerbitan;</w:t>
      </w:r>
    </w:p>
    <w:p w14:paraId="5AB5034B" w14:textId="77777777" w:rsidR="00B70B0A" w:rsidRDefault="00AD11A7">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(1) menyebutkan bahwa Pendaftaran seba</w:t>
      </w:r>
      <w:r>
        <w:rPr>
          <w:rFonts w:ascii="Times New Roman" w:eastAsia="Times New Roman" w:hAnsi="Times New Roman" w:cs="Times New Roman"/>
          <w:color w:val="000000"/>
          <w:sz w:val="24"/>
          <w:szCs w:val="24"/>
          <w:highlight w:val="white"/>
        </w:rPr>
        <w:t>gaimana dimaksud dalam Pasal 70 ayat (3) huruf a dilakukan oleh pemohon dan disampaikan kepada Menteri melalui Direktur Jenderal Tata Ruang; dan</w:t>
      </w:r>
    </w:p>
    <w:p w14:paraId="6D4C45AF" w14:textId="77777777" w:rsidR="00B70B0A" w:rsidRDefault="00AD11A7">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Pasal 71 ayat (3) menyebutkan bahwa pelaksanaan KKKPR dan PKKPR untuk kegiatan nonberusaha telah didelegasikan </w:t>
      </w:r>
      <w:r>
        <w:rPr>
          <w:rFonts w:ascii="Times New Roman" w:eastAsia="Times New Roman" w:hAnsi="Times New Roman" w:cs="Times New Roman"/>
          <w:color w:val="000000"/>
          <w:sz w:val="24"/>
          <w:szCs w:val="24"/>
          <w:highlight w:val="white"/>
        </w:rPr>
        <w:t>kepada gubernur, bupati, atau wali kota, Pendaftaran disampaikan kepada dinas penanaman modal dan pelayanan terpadu satu pintu atau perangkat daerah yang membidangi urusan penataan ruang di provinsi, kabupaten, atau kota.</w:t>
      </w:r>
    </w:p>
    <w:p w14:paraId="221A4AEE" w14:textId="77777777" w:rsidR="00B70B0A" w:rsidRDefault="00AD11A7">
      <w:pPr>
        <w:numPr>
          <w:ilvl w:val="0"/>
          <w:numId w:val="3"/>
        </w:numPr>
        <w:pBdr>
          <w:top w:val="nil"/>
          <w:left w:val="nil"/>
          <w:bottom w:val="nil"/>
          <w:right w:val="nil"/>
          <w:between w:val="nil"/>
        </w:pBdr>
        <w:spacing w:after="0" w:line="360" w:lineRule="auto"/>
        <w:ind w:left="350"/>
        <w:jc w:val="both"/>
        <w:rPr>
          <w:rFonts w:ascii="Bookman Old Style" w:eastAsia="Bookman Old Style" w:hAnsi="Bookman Old Style" w:cs="Bookman Old Style"/>
          <w:color w:val="000000"/>
          <w:sz w:val="24"/>
          <w:szCs w:val="24"/>
          <w:highlight w:val="white"/>
        </w:rPr>
      </w:pPr>
      <w:bookmarkStart w:id="0" w:name="_gjdgxs" w:colFirst="0" w:colLast="0"/>
      <w:bookmarkEnd w:id="0"/>
      <w:r>
        <w:rPr>
          <w:rFonts w:ascii="Times New Roman" w:eastAsia="Times New Roman" w:hAnsi="Times New Roman" w:cs="Times New Roman"/>
          <w:color w:val="000000"/>
          <w:sz w:val="24"/>
          <w:szCs w:val="24"/>
          <w:highlight w:val="white"/>
        </w:rPr>
        <w:t xml:space="preserve">Berdasarkan ketentuan pada angka 1, dokumen usulan permohonan KKPR untuk Kegiatan Nonberusaha  &lt;&lt;jenis kegiatan&gt;&gt; dinyatakan </w:t>
      </w:r>
      <w:r>
        <w:rPr>
          <w:rFonts w:ascii="Times New Roman" w:eastAsia="Times New Roman" w:hAnsi="Times New Roman" w:cs="Times New Roman"/>
          <w:b/>
          <w:bCs/>
          <w:color w:val="000000"/>
          <w:sz w:val="24"/>
          <w:szCs w:val="24"/>
          <w:highlight w:val="white"/>
        </w:rPr>
        <w:t xml:space="preserve">lengkap. </w:t>
      </w:r>
    </w:p>
    <w:p w14:paraId="65B945C7" w14:textId="77777777" w:rsidR="00B70B0A" w:rsidRDefault="00AD11A7">
      <w:pPr>
        <w:numPr>
          <w:ilvl w:val="0"/>
          <w:numId w:val="3"/>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Pemohon agar berkoordinasi dan mengajukan permohonan pertimbangan teknis pertanahan dalam rangka pelaksanaan KKPR kepada </w:t>
      </w:r>
      <w:r>
        <w:rPr>
          <w:rFonts w:ascii="Times New Roman" w:eastAsia="Times New Roman" w:hAnsi="Times New Roman" w:cs="Times New Roman"/>
          <w:color w:val="000000"/>
          <w:sz w:val="24"/>
          <w:szCs w:val="24"/>
          <w:highlight w:val="white"/>
        </w:rPr>
        <w:t>Kantor Pertanahan Kota Mataram sesuai dengan lokasi permohonan KKPR yang berada di luar delineasi RDTR yang telah terintegrasi dengan Sistem OSS, serta segera menyampaikan seluruh hasil pertimbangan teknis pertanahan tersebut kepada Dinas Pekerjaan Umum da</w:t>
      </w:r>
      <w:r>
        <w:rPr>
          <w:rFonts w:ascii="Times New Roman" w:eastAsia="Times New Roman" w:hAnsi="Times New Roman" w:cs="Times New Roman"/>
          <w:color w:val="000000"/>
          <w:sz w:val="24"/>
          <w:szCs w:val="24"/>
          <w:highlight w:val="white"/>
        </w:rPr>
        <w:t>n Penataan Ruang Kota Mataram.</w:t>
      </w:r>
    </w:p>
    <w:p w14:paraId="0FB6E1C6" w14:textId="77777777" w:rsidR="00B70B0A" w:rsidRDefault="00AD11A7">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Demikian disampaikan, atas perhatian dan </w:t>
      </w:r>
      <w:r>
        <w:rPr>
          <w:rFonts w:ascii="Times New Roman" w:eastAsia="Times New Roman" w:hAnsi="Times New Roman" w:cs="Times New Roman"/>
          <w:sz w:val="24"/>
          <w:szCs w:val="24"/>
          <w:highlight w:val="white"/>
        </w:rPr>
        <w:t>kerjasamanya</w:t>
      </w:r>
      <w:r>
        <w:rPr>
          <w:rFonts w:ascii="Times New Roman" w:eastAsia="Times New Roman" w:hAnsi="Times New Roman" w:cs="Times New Roman"/>
          <w:color w:val="000000"/>
          <w:sz w:val="24"/>
          <w:szCs w:val="24"/>
          <w:highlight w:val="white"/>
        </w:rPr>
        <w:t xml:space="preserve"> diucapkan terima kasih.</w:t>
      </w:r>
    </w:p>
    <w:p w14:paraId="760033C8" w14:textId="77777777" w:rsidR="00B70B0A" w:rsidRDefault="00B70B0A">
      <w:pPr>
        <w:spacing w:after="0" w:line="360" w:lineRule="auto"/>
        <w:ind w:left="5760"/>
        <w:jc w:val="center"/>
        <w:rPr>
          <w:rFonts w:ascii="Times New Roman" w:eastAsia="Times New Roman" w:hAnsi="Times New Roman" w:cs="Times New Roman"/>
          <w:sz w:val="24"/>
          <w:szCs w:val="24"/>
        </w:rPr>
      </w:pPr>
    </w:p>
    <w:p w14:paraId="00CF6B1C" w14:textId="77777777" w:rsidR="00B70B0A" w:rsidRDefault="00AD11A7">
      <w:pPr>
        <w:keepNext/>
        <w:spacing w:after="0" w:line="276" w:lineRule="auto"/>
        <w:ind w:left="5040"/>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sz w:val="24"/>
          <w:szCs w:val="24"/>
        </w:rPr>
        <w:t>Kepala Dinas Penanaman Modal dan Pelayanan Terpadu Satu Pintu Kota Mataram</w:t>
      </w:r>
    </w:p>
    <w:p w14:paraId="304CB091" w14:textId="77777777" w:rsidR="00B70B0A" w:rsidRDefault="00B70B0A">
      <w:pPr>
        <w:keepNext/>
        <w:spacing w:after="0" w:line="276" w:lineRule="auto"/>
        <w:ind w:left="5040"/>
        <w:rPr>
          <w:rFonts w:ascii="Times New Roman" w:eastAsia="Times New Roman" w:hAnsi="Times New Roman" w:cs="Times New Roman"/>
          <w:sz w:val="24"/>
          <w:szCs w:val="24"/>
        </w:rPr>
      </w:pPr>
    </w:p>
    <w:p w14:paraId="091E88A4" w14:textId="77777777" w:rsidR="00B70B0A" w:rsidRDefault="00B70B0A">
      <w:pPr>
        <w:keepNext/>
        <w:spacing w:after="0" w:line="276" w:lineRule="auto"/>
        <w:ind w:left="5040"/>
        <w:rPr>
          <w:rFonts w:ascii="Times New Roman" w:eastAsia="Times New Roman" w:hAnsi="Times New Roman" w:cs="Times New Roman"/>
          <w:sz w:val="24"/>
          <w:szCs w:val="24"/>
        </w:rPr>
      </w:pPr>
    </w:p>
    <w:p w14:paraId="736CB203" w14:textId="77777777" w:rsidR="00B70B0A" w:rsidRDefault="00B70B0A">
      <w:pPr>
        <w:keepNext/>
        <w:spacing w:after="0" w:line="276" w:lineRule="auto"/>
        <w:ind w:left="5040"/>
        <w:rPr>
          <w:rFonts w:ascii="Times New Roman" w:eastAsia="Times New Roman" w:hAnsi="Times New Roman" w:cs="Times New Roman"/>
          <w:sz w:val="24"/>
          <w:szCs w:val="24"/>
        </w:rPr>
      </w:pPr>
    </w:p>
    <w:p w14:paraId="2BF608A7" w14:textId="77777777" w:rsidR="00B70B0A" w:rsidRDefault="00B70B0A">
      <w:pPr>
        <w:keepNext/>
        <w:spacing w:after="0" w:line="276" w:lineRule="auto"/>
        <w:ind w:left="5040"/>
        <w:rPr>
          <w:rFonts w:ascii="Times New Roman" w:eastAsia="Times New Roman" w:hAnsi="Times New Roman" w:cs="Times New Roman"/>
          <w:sz w:val="24"/>
          <w:szCs w:val="24"/>
        </w:rPr>
      </w:pPr>
    </w:p>
    <w:p w14:paraId="18B6AB96" w14:textId="77777777" w:rsidR="00B70B0A" w:rsidRDefault="00AD11A7">
      <w:pPr>
        <w:keepNext/>
        <w:spacing w:after="0" w:line="276" w:lineRule="auto"/>
        <w:ind w:left="504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Ir. H. Amiruddin, M.Si.</w:t>
      </w:r>
    </w:p>
    <w:p w14:paraId="32E166D2" w14:textId="77777777" w:rsidR="00B70B0A" w:rsidRDefault="00AD11A7">
      <w:pPr>
        <w:keepNext/>
        <w:spacing w:after="0" w:line="276"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NIP. 19651030 199403 1 007</w:t>
      </w:r>
    </w:p>
    <w:p w14:paraId="0C324B27" w14:textId="77777777" w:rsidR="00B70B0A" w:rsidRDefault="00B70B0A">
      <w:pPr>
        <w:spacing w:after="0" w:line="276" w:lineRule="auto"/>
        <w:ind w:left="5040"/>
        <w:rPr>
          <w:rFonts w:ascii="Bookman Old Style" w:eastAsia="Bookman Old Style" w:hAnsi="Bookman Old Style" w:cs="Bookman Old Style"/>
        </w:rPr>
      </w:pPr>
    </w:p>
    <w:tbl>
      <w:tblPr>
        <w:tblStyle w:val="a2"/>
        <w:tblW w:w="0" w:type="auto"/>
        <w:tblInd w:w="195" w:type="dxa"/>
        <w:tblBorders>
          <w:top w:val="nil"/>
          <w:left w:val="nil"/>
          <w:bottom w:val="nil"/>
          <w:right w:val="nil"/>
          <w:insideH w:val="nil"/>
          <w:insideV w:val="nil"/>
        </w:tblBorders>
        <w:tblLayout w:type="fixed"/>
        <w:tblLook w:val="0600" w:firstRow="0" w:lastRow="0" w:firstColumn="0" w:lastColumn="0" w:noHBand="1" w:noVBand="1"/>
      </w:tblPr>
      <w:tblGrid>
        <w:gridCol w:w="3375"/>
        <w:gridCol w:w="960"/>
      </w:tblGrid>
      <w:tr w:rsidR="00B70B0A" w:rsidRPr="007522A7" w14:paraId="5AF59266" w14:textId="77777777" w:rsidTr="00AD11A7">
        <w:trPr>
          <w:trHeight w:val="101"/>
        </w:trPr>
        <w:tc>
          <w:tcPr>
            <w:tcW w:w="4335"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079C7E0" w14:textId="77777777" w:rsidR="00B70B0A" w:rsidRPr="007522A7" w:rsidRDefault="00AD11A7" w:rsidP="00AD11A7">
            <w:pPr>
              <w:spacing w:after="0"/>
              <w:rPr>
                <w:rFonts w:ascii="Times New Roman" w:hAnsi="Times New Roman" w:cs="Times New Roman"/>
              </w:rPr>
            </w:pPr>
            <w:r w:rsidRPr="007522A7">
              <w:rPr>
                <w:rFonts w:ascii="Times New Roman" w:hAnsi="Times New Roman" w:cs="Times New Roman"/>
              </w:rPr>
              <w:t>PARAF HIERARKI</w:t>
            </w:r>
          </w:p>
        </w:tc>
      </w:tr>
      <w:tr w:rsidR="00B70B0A" w:rsidRPr="007522A7" w14:paraId="2FE3CDF7" w14:textId="77777777" w:rsidTr="007522A7">
        <w:trPr>
          <w:trHeight w:val="20"/>
        </w:trPr>
        <w:tc>
          <w:tcPr>
            <w:tcW w:w="337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19FE2B79" w14:textId="77777777" w:rsidR="00B70B0A" w:rsidRPr="007522A7" w:rsidRDefault="00AD11A7" w:rsidP="00AD11A7">
            <w:pPr>
              <w:spacing w:after="0"/>
              <w:rPr>
                <w:rFonts w:ascii="Times New Roman" w:hAnsi="Times New Roman" w:cs="Times New Roman"/>
              </w:rPr>
            </w:pPr>
            <w:r w:rsidRPr="007522A7">
              <w:rPr>
                <w:rFonts w:ascii="Times New Roman" w:hAnsi="Times New Roman" w:cs="Times New Roman"/>
              </w:rPr>
              <w:t>Sekretaris DPMPTSP</w:t>
            </w:r>
          </w:p>
        </w:tc>
        <w:tc>
          <w:tcPr>
            <w:tcW w:w="960" w:type="dxa"/>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46D68CC9" w14:textId="77777777" w:rsidR="00B70B0A" w:rsidRPr="007522A7" w:rsidRDefault="00AD11A7" w:rsidP="00AD11A7">
            <w:pPr>
              <w:spacing w:after="0"/>
              <w:rPr>
                <w:rFonts w:ascii="Times New Roman" w:hAnsi="Times New Roman" w:cs="Times New Roman"/>
              </w:rPr>
            </w:pPr>
            <w:r w:rsidRPr="007522A7">
              <w:rPr>
                <w:rFonts w:ascii="Times New Roman" w:hAnsi="Times New Roman" w:cs="Times New Roman"/>
              </w:rPr>
              <w:t xml:space="preserve"> </w:t>
            </w:r>
            <w:bookmarkStart w:id="2" w:name="_GoBack"/>
            <w:bookmarkEnd w:id="2"/>
          </w:p>
        </w:tc>
      </w:tr>
      <w:tr w:rsidR="00B70B0A" w:rsidRPr="007522A7" w14:paraId="55D3713E" w14:textId="77777777" w:rsidTr="007522A7">
        <w:trPr>
          <w:trHeight w:val="20"/>
        </w:trPr>
        <w:tc>
          <w:tcPr>
            <w:tcW w:w="337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5161597E" w14:textId="77777777" w:rsidR="00B70B0A" w:rsidRPr="007522A7" w:rsidRDefault="00AD11A7" w:rsidP="00AD11A7">
            <w:pPr>
              <w:spacing w:after="0"/>
              <w:rPr>
                <w:rFonts w:ascii="Times New Roman" w:hAnsi="Times New Roman" w:cs="Times New Roman"/>
              </w:rPr>
            </w:pPr>
            <w:r w:rsidRPr="007522A7">
              <w:rPr>
                <w:rFonts w:ascii="Times New Roman" w:hAnsi="Times New Roman" w:cs="Times New Roman"/>
              </w:rPr>
              <w:t>Penata Perizinan Ahli Madya</w:t>
            </w:r>
          </w:p>
        </w:tc>
        <w:tc>
          <w:tcPr>
            <w:tcW w:w="96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1EB30BAB" w14:textId="77777777" w:rsidR="00B70B0A" w:rsidRPr="007522A7" w:rsidRDefault="00AD11A7" w:rsidP="00AD11A7">
            <w:pPr>
              <w:spacing w:after="0"/>
              <w:rPr>
                <w:rFonts w:ascii="Times New Roman" w:hAnsi="Times New Roman" w:cs="Times New Roman"/>
              </w:rPr>
            </w:pPr>
            <w:r w:rsidRPr="007522A7">
              <w:rPr>
                <w:rFonts w:ascii="Times New Roman" w:hAnsi="Times New Roman" w:cs="Times New Roman"/>
              </w:rPr>
              <w:t xml:space="preserve"> </w:t>
            </w:r>
          </w:p>
        </w:tc>
      </w:tr>
      <w:tr w:rsidR="00B70B0A" w:rsidRPr="007522A7" w14:paraId="20DC8386" w14:textId="77777777" w:rsidTr="007522A7">
        <w:trPr>
          <w:trHeight w:val="20"/>
        </w:trPr>
        <w:tc>
          <w:tcPr>
            <w:tcW w:w="3375"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2BAC345C" w14:textId="77777777" w:rsidR="00B70B0A" w:rsidRPr="007522A7" w:rsidRDefault="00AD11A7" w:rsidP="00AD11A7">
            <w:pPr>
              <w:spacing w:after="0"/>
              <w:rPr>
                <w:rFonts w:ascii="Times New Roman" w:hAnsi="Times New Roman" w:cs="Times New Roman"/>
              </w:rPr>
            </w:pPr>
            <w:r w:rsidRPr="007522A7">
              <w:rPr>
                <w:rFonts w:ascii="Times New Roman" w:hAnsi="Times New Roman" w:cs="Times New Roman"/>
              </w:rPr>
              <w:t>Penata Perijinan Ahli Muda</w:t>
            </w:r>
          </w:p>
        </w:tc>
        <w:tc>
          <w:tcPr>
            <w:tcW w:w="960" w:type="dxa"/>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vAlign w:val="center"/>
          </w:tcPr>
          <w:p w14:paraId="0861894A" w14:textId="77777777" w:rsidR="00B70B0A" w:rsidRPr="007522A7" w:rsidRDefault="00B70B0A" w:rsidP="00AD11A7">
            <w:pPr>
              <w:spacing w:after="0"/>
              <w:rPr>
                <w:rFonts w:ascii="Times New Roman" w:hAnsi="Times New Roman" w:cs="Times New Roman"/>
              </w:rPr>
            </w:pPr>
          </w:p>
        </w:tc>
      </w:tr>
    </w:tbl>
    <w:p w14:paraId="46AE6287" w14:textId="77777777" w:rsidR="00B70B0A" w:rsidRDefault="00B70B0A">
      <w:pPr>
        <w:spacing w:before="2" w:after="2" w:line="120" w:lineRule="auto"/>
        <w:ind w:left="5040"/>
        <w:rPr>
          <w:rFonts w:ascii="Times New Roman" w:eastAsia="Times New Roman" w:hAnsi="Times New Roman" w:cs="Times New Roman"/>
          <w:sz w:val="24"/>
          <w:szCs w:val="24"/>
        </w:rPr>
      </w:pPr>
    </w:p>
    <w:p w14:paraId="2B06AD63" w14:textId="77777777" w:rsidR="00B70B0A" w:rsidRDefault="00AD11A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Tembusan Yth.</w:t>
      </w:r>
    </w:p>
    <w:p w14:paraId="3A36685C" w14:textId="77777777" w:rsidR="00B70B0A" w:rsidRDefault="00AD11A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Dinas Pekerjaan Umum dan Penataan Ruang Kota Mataram</w:t>
      </w:r>
    </w:p>
    <w:p w14:paraId="5A41EF85" w14:textId="1300AC2C" w:rsidR="00B70B0A" w:rsidRPr="007522A7" w:rsidRDefault="00AD11A7" w:rsidP="007522A7">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Kantor Pertanahan Kota Mataram.</w:t>
      </w:r>
    </w:p>
    <w:sectPr w:rsidR="00B70B0A" w:rsidRPr="007522A7">
      <w:pgSz w:w="12096" w:h="18576"/>
      <w:pgMar w:top="709" w:right="902" w:bottom="1276"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embedRegular r:id="rId1" w:fontKey="{2F457FFA-B6D1-4A49-B7FD-60045853CF19}"/>
  </w:font>
  <w:font w:name="Bookman Old Style">
    <w:panose1 w:val="02050604050505020204"/>
    <w:charset w:val="00"/>
    <w:family w:val="roman"/>
    <w:pitch w:val="variable"/>
    <w:sig w:usb0="00000287" w:usb1="00000000" w:usb2="00000000" w:usb3="00000000" w:csb0="0000009F" w:csb1="00000000"/>
    <w:embedRegular r:id="rId2" w:fontKey="{893B8BBE-454C-4F99-8A07-CBB9A8CFD7D6}"/>
  </w:font>
  <w:font w:name="Calibri">
    <w:panose1 w:val="020F0502020204030204"/>
    <w:charset w:val="00"/>
    <w:family w:val="swiss"/>
    <w:pitch w:val="variable"/>
    <w:sig w:usb0="E4002EFF" w:usb1="C200247B" w:usb2="00000009" w:usb3="00000000" w:csb0="000001FF" w:csb1="00000000"/>
    <w:embedRegular r:id="rId3" w:fontKey="{D769098D-87D1-4024-97C5-F62D5DD1D459}"/>
    <w:embedBold r:id="rId4" w:fontKey="{8193BF95-E759-4243-B53E-68F760FD660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E53E9"/>
    <w:multiLevelType w:val="multilevel"/>
    <w:tmpl w:val="D750C2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0B168C"/>
    <w:multiLevelType w:val="multilevel"/>
    <w:tmpl w:val="438254B2"/>
    <w:lvl w:ilvl="0">
      <w:start w:val="1"/>
      <w:numFmt w:val="decimal"/>
      <w:lvlText w:val="%1."/>
      <w:lvlJc w:val="left"/>
      <w:pPr>
        <w:ind w:left="964" w:hanging="284"/>
      </w:pPr>
      <w:rPr>
        <w:rFonts w:ascii="Cambria" w:eastAsia="Cambria" w:hAnsi="Cambria" w:cs="Cambria"/>
        <w:sz w:val="22"/>
        <w:szCs w:val="22"/>
      </w:rPr>
    </w:lvl>
    <w:lvl w:ilvl="1">
      <w:start w:val="1"/>
      <w:numFmt w:val="lowerLetter"/>
      <w:lvlText w:val="%2."/>
      <w:lvlJc w:val="left"/>
      <w:pPr>
        <w:ind w:left="1248" w:hanging="285"/>
      </w:pPr>
      <w:rPr>
        <w:rFonts w:ascii="Cambria" w:eastAsia="Cambria" w:hAnsi="Cambria" w:cs="Cambria"/>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2" w15:restartNumberingAfterBreak="0">
    <w:nsid w:val="3FE8752A"/>
    <w:multiLevelType w:val="multilevel"/>
    <w:tmpl w:val="26CA5CD6"/>
    <w:lvl w:ilvl="0">
      <w:start w:val="1"/>
      <w:numFmt w:val="decimal"/>
      <w:lvlText w:val="%1."/>
      <w:lvlJc w:val="left"/>
      <w:pPr>
        <w:ind w:left="964" w:hanging="284"/>
      </w:pPr>
      <w:rPr>
        <w:rFonts w:ascii="Cambria" w:eastAsia="Cambria" w:hAnsi="Cambria" w:cs="Cambria"/>
        <w:sz w:val="22"/>
        <w:szCs w:val="22"/>
      </w:rPr>
    </w:lvl>
    <w:lvl w:ilvl="1">
      <w:start w:val="1"/>
      <w:numFmt w:val="decimal"/>
      <w:lvlText w:val="%2)"/>
      <w:lvlJc w:val="left"/>
      <w:pPr>
        <w:ind w:left="1248" w:hanging="285"/>
      </w:pPr>
      <w:rPr>
        <w:rFonts w:ascii="Bookman Old Style" w:eastAsia="Bookman Old Style" w:hAnsi="Bookman Old Style" w:cs="Bookman Old Style"/>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3" w15:restartNumberingAfterBreak="0">
    <w:nsid w:val="621578B2"/>
    <w:multiLevelType w:val="multilevel"/>
    <w:tmpl w:val="0B4017D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B0A"/>
    <w:rsid w:val="007522A7"/>
    <w:rsid w:val="00AD11A7"/>
    <w:rsid w:val="00B70B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E7B7"/>
  <w15:docId w15:val="{F323214E-DEA4-43CC-A257-76505C1DC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mptsp@mataramkota.go.i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523</Words>
  <Characters>2983</Characters>
  <Application>Microsoft Office Word</Application>
  <DocSecurity>0</DocSecurity>
  <Lines>24</Lines>
  <Paragraphs>6</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3</cp:revision>
  <dcterms:created xsi:type="dcterms:W3CDTF">2025-12-03T03:39:00Z</dcterms:created>
  <dcterms:modified xsi:type="dcterms:W3CDTF">2025-12-03T03:41:00Z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D789B2E3A05E494F98678B91E6108CCE_12</vt:lpwstr>
  </property>
</Properties>
</file>