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tabs>
          <w:tab w:val="left" w:leader="none" w:pos="6996"/>
          <w:tab w:val="right" w:leader="none" w:pos="9360"/>
        </w:tabs>
        <w:spacing w:after="0" w:line="240" w:lineRule="auto"/>
        <w:jc w:val="center"/>
        <w:rPr>
          <w:rFonts w:ascii="Arial" w:cs="Arial" w:eastAsia="Arial" w:hAnsi="Arial"/>
        </w:rPr>
      </w:pPr>
      <w:r w:rsidDel="00000000" w:rsidR="00000000" w:rsidRPr="00000000">
        <w:rPr>
          <w:rtl w:val="0"/>
        </w:rPr>
      </w:r>
      <w:r w:rsidDel="00000000" w:rsidR="00000000" w:rsidRPr="00000000">
        <mc:AlternateContent>
          <mc:Choice Requires="wpg">
            <w:drawing>
              <wp:anchor allowOverlap="1" behindDoc="0" distB="4294967294" distT="4294967294" distL="114300" distR="114300" hidden="0" layoutInCell="1" locked="0" relativeHeight="0" simplePos="0">
                <wp:simplePos x="0" y="0"/>
                <wp:positionH relativeFrom="column">
                  <wp:posOffset>11986</wp:posOffset>
                </wp:positionH>
                <wp:positionV relativeFrom="paragraph">
                  <wp:posOffset>-2</wp:posOffset>
                </wp:positionV>
                <wp:extent cx="6330315" cy="47625"/>
                <wp:effectExtent b="0" l="0" r="0" t="0"/>
                <wp:wrapNone/>
                <wp:docPr id="1" name=""/>
                <a:graphic>
                  <a:graphicData uri="http://schemas.microsoft.com/office/word/2010/wordprocessingShape">
                    <wps:wsp>
                      <wps:cNvCnPr/>
                      <wps:spPr>
                        <a:xfrm>
                          <a:off x="2180843" y="3780000"/>
                          <a:ext cx="6330315" cy="0"/>
                        </a:xfrm>
                        <a:prstGeom prst="straightConnector1">
                          <a:avLst/>
                        </a:prstGeom>
                        <a:noFill/>
                        <a:ln cap="flat" cmpd="thinThick" w="47625">
                          <a:solidFill>
                            <a:schemeClr val="dk1"/>
                          </a:solidFill>
                          <a:prstDash val="solid"/>
                          <a:round/>
                          <a:headEnd len="med" w="med" type="none"/>
                          <a:tailEnd len="med" w="med" type="none"/>
                        </a:ln>
                      </wps:spPr>
                      <wps:bodyPr anchorCtr="0" anchor="ctr" bIns="91425" lIns="91425" spcFirstLastPara="1" rIns="91425" wrap="square" tIns="91425">
                        <a:noAutofit/>
                      </wps:bodyPr>
                    </wps:wsp>
                  </a:graphicData>
                </a:graphic>
              </wp:anchor>
            </w:drawing>
          </mc:Choice>
          <mc:Fallback>
            <w:drawing>
              <wp:anchor allowOverlap="1" behindDoc="0" distB="4294967294" distT="4294967294" distL="114300" distR="114300" hidden="0" layoutInCell="1" locked="0" relativeHeight="0" simplePos="0">
                <wp:simplePos x="0" y="0"/>
                <wp:positionH relativeFrom="column">
                  <wp:posOffset>11986</wp:posOffset>
                </wp:positionH>
                <wp:positionV relativeFrom="paragraph">
                  <wp:posOffset>-2</wp:posOffset>
                </wp:positionV>
                <wp:extent cx="6330315" cy="47625"/>
                <wp:effectExtent b="0" l="0" r="0" t="0"/>
                <wp:wrapNone/>
                <wp:docPr id="1" name="image2.png"/>
                <a:graphic>
                  <a:graphicData uri="http://schemas.openxmlformats.org/drawingml/2006/picture">
                    <pic:pic>
                      <pic:nvPicPr>
                        <pic:cNvPr id="0" name="image2.png"/>
                        <pic:cNvPicPr preferRelativeResize="0"/>
                      </pic:nvPicPr>
                      <pic:blipFill>
                        <a:blip r:embed="rId6"/>
                        <a:srcRect/>
                        <a:stretch>
                          <a:fillRect/>
                        </a:stretch>
                      </pic:blipFill>
                      <pic:spPr>
                        <a:xfrm>
                          <a:off x="0" y="0"/>
                          <a:ext cx="6330315" cy="47625"/>
                        </a:xfrm>
                        <a:prstGeom prst="rect"/>
                        <a:ln/>
                      </pic:spPr>
                    </pic:pic>
                  </a:graphicData>
                </a:graphic>
              </wp:anchor>
            </w:drawing>
          </mc:Fallback>
        </mc:AlternateContent>
      </w:r>
    </w:p>
    <w:p w:rsidR="00000000" w:rsidDel="00000000" w:rsidP="00000000" w:rsidRDefault="00000000" w:rsidRPr="00000000" w14:paraId="00000002">
      <w:pPr>
        <w:tabs>
          <w:tab w:val="left" w:leader="none" w:pos="6996"/>
          <w:tab w:val="right" w:leader="none" w:pos="9360"/>
        </w:tabs>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BERITA ACARA PEMERIKSAAN LAPANGAN </w:t>
      </w:r>
    </w:p>
    <w:p w:rsidR="00000000" w:rsidDel="00000000" w:rsidP="00000000" w:rsidRDefault="00000000" w:rsidRPr="00000000" w14:paraId="00000003">
      <w:pPr>
        <w:tabs>
          <w:tab w:val="left" w:leader="none" w:pos="6996"/>
          <w:tab w:val="right" w:leader="none" w:pos="9360"/>
        </w:tabs>
        <w:spacing w:after="0" w:line="360"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BERDASARKAN PENGAJUAN PERMOHONAN PKKPR</w:t>
      </w:r>
    </w:p>
    <w:p w:rsidR="00000000" w:rsidDel="00000000" w:rsidP="00000000" w:rsidRDefault="00000000" w:rsidRPr="00000000" w14:paraId="00000004">
      <w:pPr>
        <w:tabs>
          <w:tab w:val="left" w:leader="none" w:pos="6996"/>
          <w:tab w:val="right" w:leader="none" w:pos="9360"/>
        </w:tabs>
        <w:spacing w:after="0" w:line="3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Nomor :       /BAPPR/PKKPR/DPUPR/      /2024</w:t>
      </w:r>
    </w:p>
    <w:p w:rsidR="00000000" w:rsidDel="00000000" w:rsidP="00000000" w:rsidRDefault="00000000" w:rsidRPr="00000000" w14:paraId="00000005">
      <w:pPr>
        <w:tabs>
          <w:tab w:val="left" w:leader="none" w:pos="6996"/>
          <w:tab w:val="right" w:leader="none" w:pos="9360"/>
        </w:tabs>
        <w:spacing w:after="0" w:line="360" w:lineRule="auto"/>
        <w:ind w:left="2268" w:firstLine="0"/>
        <w:rPr>
          <w:rFonts w:ascii="Times New Roman" w:cs="Times New Roman" w:eastAsia="Times New Roman" w:hAnsi="Times New Roman"/>
          <w:sz w:val="24"/>
          <w:szCs w:val="24"/>
        </w:rPr>
      </w:pPr>
      <w:bookmarkStart w:colFirst="0" w:colLast="0" w:name="_gjdgxs" w:id="0"/>
      <w:bookmarkEnd w:id="0"/>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6">
      <w:pPr>
        <w:tabs>
          <w:tab w:val="left" w:leader="none" w:pos="6996"/>
          <w:tab w:val="right" w:leader="none" w:pos="9360"/>
        </w:tabs>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Pada hari ini, </w:t>
      </w:r>
      <w:r w:rsidDel="00000000" w:rsidR="00000000" w:rsidRPr="00000000">
        <w:rPr>
          <w:rFonts w:ascii="Times New Roman" w:cs="Times New Roman" w:eastAsia="Times New Roman" w:hAnsi="Times New Roman"/>
          <w:sz w:val="24"/>
          <w:szCs w:val="24"/>
          <w:highlight w:val="yellow"/>
          <w:rtl w:val="0"/>
        </w:rPr>
        <w:t xml:space="preserve">Kamis tanggal Delapan bulan Agustus tahun Dua Ribu Dua Puluh Empat</w:t>
      </w:r>
      <w:r w:rsidDel="00000000" w:rsidR="00000000" w:rsidRPr="00000000">
        <w:rPr>
          <w:rFonts w:ascii="Times New Roman" w:cs="Times New Roman" w:eastAsia="Times New Roman" w:hAnsi="Times New Roman"/>
          <w:sz w:val="24"/>
          <w:szCs w:val="24"/>
          <w:rtl w:val="0"/>
        </w:rPr>
        <w:t xml:space="preserve">, yang bertanda tangan di bawah ini:</w:t>
      </w:r>
    </w:p>
    <w:p w:rsidR="00000000" w:rsidDel="00000000" w:rsidP="00000000" w:rsidRDefault="00000000" w:rsidRPr="00000000" w14:paraId="00000007">
      <w:pPr>
        <w:tabs>
          <w:tab w:val="left" w:leader="none" w:pos="284"/>
          <w:tab w:val="left" w:leader="none" w:pos="2410"/>
          <w:tab w:val="left" w:leader="none" w:pos="2694"/>
          <w:tab w:val="left" w:leader="none" w:pos="6996"/>
          <w:tab w:val="right" w:leader="none" w:pos="9360"/>
        </w:tabs>
        <w:spacing w:after="0" w:line="360" w:lineRule="auto"/>
        <w:ind w:left="280" w:firstLine="0"/>
        <w:jc w:val="both"/>
        <w:rPr>
          <w:rFonts w:ascii="Times New Roman" w:cs="Times New Roman" w:eastAsia="Times New Roman" w:hAnsi="Times New Roman"/>
          <w:i w:val="1"/>
          <w:iCs w:val="1"/>
          <w:color w:val="ff0000"/>
          <w:sz w:val="24"/>
          <w:szCs w:val="24"/>
        </w:rPr>
      </w:pPr>
      <w:r w:rsidDel="00000000" w:rsidR="00000000" w:rsidRPr="00000000">
        <w:rPr>
          <w:rFonts w:ascii="Times New Roman" w:cs="Times New Roman" w:eastAsia="Times New Roman" w:hAnsi="Times New Roman"/>
          <w:sz w:val="24"/>
          <w:szCs w:val="24"/>
          <w:rtl w:val="0"/>
        </w:rPr>
        <w:t xml:space="preserve">Nama</w:t>
        <w:tab/>
        <w:t xml:space="preserve">: </w:t>
        <w:tab/>
      </w:r>
      <w:r w:rsidDel="00000000" w:rsidR="00000000" w:rsidRPr="00000000">
        <w:rPr>
          <w:rFonts w:ascii="Times New Roman" w:cs="Times New Roman" w:eastAsia="Times New Roman" w:hAnsi="Times New Roman"/>
          <w:i w:val="1"/>
          <w:iCs w:val="1"/>
          <w:color w:val="ff0000"/>
          <w:sz w:val="24"/>
          <w:szCs w:val="24"/>
          <w:rtl w:val="0"/>
        </w:rPr>
        <w:t xml:space="preserve">Sesuaikan</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2694" w:right="0" w:hanging="2694"/>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ab/>
        <w:t xml:space="preserve">NIP</w:t>
        <w:tab/>
        <w:t xml:space="preserve">:</w:t>
        <w:tab/>
        <w:t xml:space="preserv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284"/>
          <w:tab w:val="left" w:leader="none" w:pos="2410"/>
          <w:tab w:val="left" w:leader="none" w:pos="2694"/>
          <w:tab w:val="left" w:leader="none" w:pos="6996"/>
          <w:tab w:val="right" w:leader="none" w:pos="9360"/>
        </w:tabs>
        <w:spacing w:after="0" w:before="0" w:line="360" w:lineRule="auto"/>
        <w:ind w:left="2694" w:right="0" w:hanging="2694"/>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ab/>
        <w:t xml:space="preserve">Jabatan</w:t>
        <w:tab/>
        <w:t xml:space="preserve">: </w:t>
        <w:tab/>
        <w:t xml:space="preserve">Tenaga dengan Perjanjian Kerja pada Bidang Tata Ruang</w:t>
      </w:r>
    </w:p>
    <w:p w:rsidR="00000000" w:rsidDel="00000000" w:rsidP="00000000" w:rsidRDefault="00000000" w:rsidRPr="00000000" w14:paraId="0000000A">
      <w:pPr>
        <w:tabs>
          <w:tab w:val="left" w:leader="none" w:pos="6996"/>
          <w:tab w:val="right" w:leader="none" w:pos="9360"/>
        </w:tabs>
        <w:spacing w:after="0" w:line="36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Berdasarkan Pertimbangan Teknis Pertanahan (PTP) Kegiatan Penerbitan Kesesuaian Kegiatan Pemanfaatan Ruang Untuk Kegiatan Berusaha Nomor : &lt;&lt;nomor dokumen PTP&gt;&gt; Tanggal : &lt;&lt;tanggal penerbitan PTP&gt;&gt; yang diterbitkan oleh Kantor Pertanahan Kota Mataram Provinsi Nusa Tenggara Barat telah dilakukan pemeriksaan terhadap obyek tanah atas nama pemohon &lt;&lt;nama pelaku usaha&gt;&gt; sebagaimana tercantum dalam PTP dengan detail hasil pemeriksaan sebagai berikut :</w:t>
      </w:r>
    </w:p>
    <w:p w:rsidR="00000000" w:rsidDel="00000000" w:rsidP="00000000" w:rsidRDefault="00000000" w:rsidRPr="00000000" w14:paraId="0000000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284" w:right="0" w:hanging="284"/>
        <w:jc w:val="both"/>
        <w:rPr>
          <w:rFonts w:ascii="Times New Roman" w:cs="Times New Roman" w:eastAsia="Times New Roman" w:hAnsi="Times New Roman"/>
          <w:i w:val="0"/>
          <w:iCs w:val="0"/>
          <w:smallCaps w:val="0"/>
          <w:strike w:val="0"/>
          <w:sz w:val="24"/>
          <w:szCs w:val="24"/>
          <w:shd w:fill="auto" w:val="clear"/>
          <w:vertAlign w:val="baseline"/>
        </w:rPr>
      </w:pPr>
      <w:bookmarkStart w:colFirst="0" w:colLast="0" w:name="_30j0zll" w:id="1"/>
      <w:bookmarkEnd w:id="1"/>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Lokasi tanah yang dimohonkan berada di</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&lt;&lt;alamat </w:t>
      </w:r>
      <w:r w:rsidDel="00000000" w:rsidR="00000000" w:rsidRPr="00000000">
        <w:rPr>
          <w:rFonts w:ascii="Times New Roman" w:cs="Times New Roman" w:eastAsia="Times New Roman" w:hAnsi="Times New Roman"/>
          <w:sz w:val="24"/>
          <w:szCs w:val="24"/>
          <w:rtl w:val="0"/>
        </w:rPr>
        <w:t xml:space="preserve">lokasi kegiatan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 Kelurahan &lt;&lt;</w:t>
      </w:r>
      <w:r w:rsidDel="00000000" w:rsidR="00000000" w:rsidRPr="00000000">
        <w:rPr>
          <w:rFonts w:ascii="Times New Roman" w:cs="Times New Roman" w:eastAsia="Times New Roman" w:hAnsi="Times New Roman"/>
          <w:sz w:val="24"/>
          <w:szCs w:val="24"/>
          <w:rtl w:val="0"/>
        </w:rPr>
        <w:t xml:space="preserve">kelurahan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 Kecamatan &lt;&lt;kecamatan&gt;&gt;, Kota Mataram, Provinsi Nusa Tenggara Barat sesuai dengan yang tercantum dalam PTP.</w:t>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284" w:right="0" w:hanging="284"/>
        <w:jc w:val="both"/>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Luas tanah yang dimohonkan berdasarkan hasil pemeriksaan adalah seluas &lt;&lt;luas permohonan pemanfaatan ruang&gt;&gt; m</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superscript"/>
          <w:rtl w:val="0"/>
        </w:rPr>
        <w:t xml:space="preserve">2</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tamba</w:t>
      </w:r>
      <w:r w:rsidDel="00000000" w:rsidR="00000000" w:rsidRPr="00000000">
        <w:rPr>
          <w:rFonts w:ascii="Times New Roman" w:cs="Times New Roman" w:eastAsia="Times New Roman" w:hAnsi="Times New Roman"/>
          <w:i w:val="1"/>
          <w:iCs w:val="1"/>
          <w:color w:val="ff0000"/>
          <w:sz w:val="24"/>
          <w:szCs w:val="24"/>
          <w:rtl w:val="0"/>
        </w:rPr>
        <w:t xml:space="preserve">hkan penjelasan tentang luasan lahan yang disetujui berapa, tidak disetujui berapa dari hasil pemeriksaan lapangan dengan melihat hasil dokumen PTP.</w:t>
      </w:r>
      <w:r w:rsidDel="00000000" w:rsidR="00000000" w:rsidRPr="00000000">
        <w:rPr>
          <w:rtl w:val="0"/>
        </w:rPr>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284" w:right="0" w:hanging="284"/>
        <w:jc w:val="both"/>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Kondisi eksisting tanah adalah &lt;</w:t>
      </w:r>
      <w:r w:rsidDel="00000000" w:rsidR="00000000" w:rsidRPr="00000000">
        <w:rPr>
          <w:rFonts w:ascii="Times New Roman" w:cs="Times New Roman" w:eastAsia="Times New Roman" w:hAnsi="Times New Roman"/>
          <w:sz w:val="24"/>
          <w:szCs w:val="24"/>
          <w:rtl w:val="0"/>
        </w:rPr>
        <w:t xml:space="preserve">&lt;sudah ada bangunan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&gt;&gt;. </w:t>
      </w:r>
      <w:r w:rsidDel="00000000" w:rsidR="00000000" w:rsidRPr="00000000">
        <w:rPr>
          <w:rFonts w:ascii="Times New Roman" w:cs="Times New Roman" w:eastAsia="Times New Roman" w:hAnsi="Times New Roman"/>
          <w:i w:val="1"/>
          <w:iCs w:val="1"/>
          <w:color w:val="ff0000"/>
          <w:sz w:val="24"/>
          <w:szCs w:val="24"/>
          <w:rtl w:val="0"/>
        </w:rPr>
        <w:t xml:space="preserve">tambahkan</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Jelaskan kondisi lahan contoh lahan semak belukar atau lahan masih berupa sawah.</w:t>
      </w:r>
      <w:r w:rsidDel="00000000" w:rsidR="00000000" w:rsidRPr="00000000">
        <w:rPr>
          <w:rtl w:val="0"/>
        </w:rPr>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284" w:right="0" w:hanging="284"/>
        <w:jc w:val="both"/>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Kondisi pemanfaatan ruang di sebelah dan di sekitar lahan yang dimohonkan berupa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jelaskan penggunaan lahan disekitar lahan, contoh </w:t>
      </w:r>
      <w:r w:rsidDel="00000000" w:rsidR="00000000" w:rsidRPr="00000000">
        <w:rPr>
          <w:rFonts w:ascii="Times New Roman" w:cs="Times New Roman" w:eastAsia="Times New Roman" w:hAnsi="Times New Roman"/>
          <w:i w:val="1"/>
          <w:iCs w:val="1"/>
          <w:color w:val="ff0000"/>
          <w:sz w:val="24"/>
          <w:szCs w:val="24"/>
          <w:rtl w:val="0"/>
        </w:rPr>
        <w:t xml:space="preserve">ceritakan penggunaan lahan di batas-batas persil Utara, Barat, Timur dan Selatan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dst.)</w:t>
      </w:r>
      <w:r w:rsidDel="00000000" w:rsidR="00000000" w:rsidRPr="00000000">
        <w:rPr>
          <w:rtl w:val="0"/>
        </w:rPr>
      </w:r>
    </w:p>
    <w:p w:rsidR="00000000" w:rsidDel="00000000" w:rsidP="00000000" w:rsidRDefault="00000000" w:rsidRPr="00000000" w14:paraId="0000000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284" w:right="0" w:hanging="284"/>
        <w:jc w:val="both"/>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sz w:val="24"/>
          <w:szCs w:val="24"/>
          <w:rtl w:val="0"/>
        </w:rPr>
        <w:t xml:space="preserve">Berdasarkan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hasil wawancara dengan penanggung jawab atau pemilik lokasi kegiatan an.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Tulis nama orang yang diwawancarai di lokasi,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Tanah yang dimohonkan direncanakan pemanfaatannya untuk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tulis secara rinci kegiatannya, contoh lahan ini akan dimanfaatkan sebagai gudang distribusi dengan perkiraan jumlah pegawai 10 orang yang meliputi kegiatan penyimpanan barang dan distribusi barang.</w:t>
      </w:r>
      <w:r w:rsidDel="00000000" w:rsidR="00000000" w:rsidRPr="00000000">
        <w:rPr>
          <w:rtl w:val="0"/>
        </w:rPr>
      </w:r>
    </w:p>
    <w:p w:rsidR="00000000" w:rsidDel="00000000" w:rsidP="00000000" w:rsidRDefault="00000000" w:rsidRPr="00000000" w14:paraId="0000001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6996"/>
          <w:tab w:val="right" w:leader="none" w:pos="9360"/>
        </w:tabs>
        <w:spacing w:after="0" w:before="0" w:line="360" w:lineRule="auto"/>
        <w:ind w:left="284" w:right="0" w:hanging="284"/>
        <w:jc w:val="both"/>
        <w:rPr>
          <w:rFonts w:ascii="Times New Roman" w:cs="Times New Roman" w:eastAsia="Times New Roman" w:hAnsi="Times New Roman"/>
          <w:i w:val="0"/>
          <w:iCs w:val="0"/>
          <w:smallCaps w:val="0"/>
          <w:strike w:val="0"/>
          <w:sz w:val="24"/>
          <w:szCs w:val="24"/>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Lokasi persil berada pada</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&lt;&lt;alamat lokasi kegiatan&gt;&gt; dengan status jalan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Kota/Provinsi/Nasional (pilih salah satu)</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dengan fungsi jalan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lokal/kolektor/kolekt</w:t>
      </w:r>
      <w:r w:rsidDel="00000000" w:rsidR="00000000" w:rsidRPr="00000000">
        <w:rPr>
          <w:rFonts w:ascii="Times New Roman" w:cs="Times New Roman" w:eastAsia="Times New Roman" w:hAnsi="Times New Roman"/>
          <w:color w:val="ff0000"/>
          <w:sz w:val="24"/>
          <w:szCs w:val="24"/>
          <w:rtl w:val="0"/>
        </w:rPr>
        <w:t xml:space="preserve">o</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r primer (sesuaikan) </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dengan tipe jalan dengan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satu arah/dua arah</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dan dengan </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tanpa median/median</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 lebar badan jalan</w:t>
      </w:r>
      <w:r w:rsidDel="00000000" w:rsidR="00000000" w:rsidRPr="00000000">
        <w:rPr>
          <w:rFonts w:ascii="Times New Roman" w:cs="Times New Roman" w:eastAsia="Times New Roman" w:hAnsi="Times New Roman"/>
          <w:i w:val="0"/>
          <w:iCs w:val="0"/>
          <w:smallCaps w:val="0"/>
          <w:strike w:val="0"/>
          <w:color w:val="ff0000"/>
          <w:sz w:val="24"/>
          <w:szCs w:val="24"/>
          <w:u w:val="none"/>
          <w:shd w:fill="auto" w:val="clear"/>
          <w:vertAlign w:val="baseline"/>
          <w:rtl w:val="0"/>
        </w:rPr>
        <w:t xml:space="preserve">…….</w:t>
      </w: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meter </w:t>
      </w:r>
      <w:r w:rsidDel="00000000" w:rsidR="00000000" w:rsidRPr="00000000">
        <w:rPr>
          <w:rFonts w:ascii="Times New Roman" w:cs="Times New Roman" w:eastAsia="Times New Roman" w:hAnsi="Times New Roman"/>
          <w:i w:val="1"/>
          <w:iCs w:val="1"/>
          <w:smallCaps w:val="0"/>
          <w:strike w:val="0"/>
          <w:color w:val="ff0000"/>
          <w:sz w:val="24"/>
          <w:szCs w:val="24"/>
          <w:u w:val="none"/>
          <w:shd w:fill="auto" w:val="clear"/>
          <w:vertAlign w:val="baseline"/>
          <w:rtl w:val="0"/>
        </w:rPr>
        <w:t xml:space="preserve">sesuaikan</w:t>
      </w:r>
    </w:p>
    <w:p w:rsidR="00000000" w:rsidDel="00000000" w:rsidP="00000000" w:rsidRDefault="00000000" w:rsidRPr="00000000" w14:paraId="00000011">
      <w:pPr>
        <w:spacing w:after="0" w:line="360" w:lineRule="auto"/>
        <w:ind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Demikian berita acara ini dibuat rangkap secukupnya dan dapat dilampirkan foto-foto pemeriksaan lapangan serta telah dilakukan pemeriksaan dengan seksama dan selanjutnya ditandatangani oleh petugas pemeriksa untuk dipergunakan sesuai dengan tujuan penggunaannya dengan ketentuan apabila dikemudian hari terdapat kekeliruan di dalamnya maka akan diadakan perbaikan dan/atau perubahan sebagaimana mestinya. </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72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bl>
      <w:tblPr>
        <w:tblStyle w:val="Table1"/>
        <w:tblW w:w="8874.0" w:type="dxa"/>
        <w:jc w:val="left"/>
        <w:tblInd w:w="612.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33"/>
        <w:gridCol w:w="2590"/>
        <w:gridCol w:w="2751"/>
        <w:tblGridChange w:id="0">
          <w:tblGrid>
            <w:gridCol w:w="3533"/>
            <w:gridCol w:w="2590"/>
            <w:gridCol w:w="2751"/>
          </w:tblGrid>
        </w:tblGridChange>
      </w:tblGrid>
      <w:tr>
        <w:trPr>
          <w:cantSplit w:val="0"/>
          <w:tblHeader w:val="0"/>
        </w:trPr>
        <w:tc>
          <w:tcPr/>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Menyetujui</w:t>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Fungsional Penata Ruang</w:t>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single"/>
                <w:shd w:fill="auto" w:val="clear"/>
                <w:vertAlign w:val="baseline"/>
                <w:rtl w:val="0"/>
              </w:rPr>
              <w:t xml:space="preserve">B. Eka Agusrina, ST</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NIP. 198508012011012004</w:t>
            </w:r>
          </w:p>
        </w:tc>
        <w:tc>
          <w:tcPr/>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c>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Pemeriksa Lapangan</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ff0000"/>
                <w:sz w:val="24"/>
                <w:szCs w:val="24"/>
                <w:u w:val="none"/>
                <w:shd w:fill="auto" w:val="clear"/>
                <w:vertAlign w:val="baseline"/>
              </w:rPr>
            </w:pPr>
            <w:r w:rsidDel="00000000" w:rsidR="00000000" w:rsidRPr="00000000">
              <w:rPr>
                <w:rFonts w:ascii="Times New Roman" w:cs="Times New Roman" w:eastAsia="Times New Roman" w:hAnsi="Times New Roman"/>
                <w:color w:val="ff0000"/>
                <w:sz w:val="24"/>
                <w:szCs w:val="24"/>
                <w:rtl w:val="0"/>
              </w:rPr>
              <w:t xml:space="preserve">sesuaikan</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tc>
      </w:tr>
      <w:tr>
        <w:trPr>
          <w:cantSplit w:val="0"/>
          <w:tblHeader w:val="0"/>
        </w:trPr>
        <w:tc>
          <w:tcPr>
            <w:gridSpan w:val="3"/>
          </w:tcPr>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Mengetahui</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Kepala Bidang Tata Ruang </w:t>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Dinas Pekerjaan Umum </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dan Penataan Ruang Kota Mataram</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singl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single"/>
                <w:shd w:fill="auto" w:val="clear"/>
                <w:vertAlign w:val="baseline"/>
                <w:rtl w:val="0"/>
              </w:rPr>
              <w:t xml:space="preserve">Budi Mulyono, S.Si.T., MURP.</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0" w:line="360" w:lineRule="auto"/>
              <w:ind w:left="0" w:right="0" w:firstLine="0"/>
              <w:jc w:val="both"/>
              <w:rPr>
                <w:rFonts w:ascii="Times New Roman" w:cs="Times New Roman" w:eastAsia="Times New Roman" w:hAnsi="Times New Roman"/>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i w:val="0"/>
                <w:iCs w:val="0"/>
                <w:smallCaps w:val="0"/>
                <w:strike w:val="0"/>
                <w:color w:val="000000"/>
                <w:sz w:val="24"/>
                <w:szCs w:val="24"/>
                <w:u w:val="none"/>
                <w:shd w:fill="auto" w:val="clear"/>
                <w:vertAlign w:val="baseline"/>
                <w:rtl w:val="0"/>
              </w:rPr>
              <w:t xml:space="preserve">NIP. 198606262010011005</w:t>
            </w:r>
          </w:p>
        </w:tc>
      </w:tr>
    </w:tbl>
    <w:p w:rsidR="00000000" w:rsidDel="00000000" w:rsidP="00000000" w:rsidRDefault="00000000" w:rsidRPr="00000000" w14:paraId="00000031">
      <w:pPr>
        <w:spacing w:after="0" w:line="360" w:lineRule="auto"/>
        <w:ind w:firstLine="540"/>
        <w:jc w:val="both"/>
        <w:rPr>
          <w:rFonts w:ascii="Times New Roman" w:cs="Times New Roman" w:eastAsia="Times New Roman" w:hAnsi="Times New Roman"/>
        </w:rPr>
      </w:pPr>
      <w:r w:rsidDel="00000000" w:rsidR="00000000" w:rsidRPr="00000000">
        <w:rPr>
          <w:rtl w:val="0"/>
        </w:rPr>
      </w:r>
    </w:p>
    <w:sectPr>
      <w:headerReference r:id="rId7" w:type="default"/>
      <w:headerReference r:id="rId8" w:type="even"/>
      <w:footerReference r:id="rId9" w:type="even"/>
      <w:pgSz w:h="16838" w:w="11906" w:orient="portrait"/>
      <w:pgMar w:bottom="1417.3228346456694" w:top="1417.3228346456694" w:left="850.3937007874016" w:right="850.3937007874016" w:header="397"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2">
    <w:pPr>
      <w:spacing w:after="0" w:line="240" w:lineRule="auto"/>
      <w:ind w:left="851" w:firstLine="0"/>
      <w:jc w:val="center"/>
      <w:rPr>
        <w:rFonts w:ascii="Arial" w:cs="Arial" w:eastAsia="Arial" w:hAnsi="Arial"/>
        <w:sz w:val="28"/>
        <w:szCs w:val="28"/>
      </w:rPr>
    </w:pPr>
    <w:r w:rsidDel="00000000" w:rsidR="00000000" w:rsidRPr="00000000">
      <w:rPr>
        <w:rFonts w:ascii="Arial" w:cs="Arial" w:eastAsia="Arial" w:hAnsi="Arial"/>
        <w:sz w:val="28"/>
        <w:szCs w:val="28"/>
        <w:rtl w:val="0"/>
      </w:rPr>
      <w:t xml:space="preserve">PEMERINTAH KOTA MATARAM</w:t>
    </w:r>
    <w:r w:rsidDel="00000000" w:rsidR="00000000" w:rsidRPr="00000000">
      <w:drawing>
        <wp:anchor allowOverlap="1" behindDoc="0" distB="0" distT="0" distL="114300" distR="114300" hidden="0" layoutInCell="1" locked="0" relativeHeight="0" simplePos="0">
          <wp:simplePos x="0" y="0"/>
          <wp:positionH relativeFrom="column">
            <wp:posOffset>1</wp:posOffset>
          </wp:positionH>
          <wp:positionV relativeFrom="paragraph">
            <wp:posOffset>-5714</wp:posOffset>
          </wp:positionV>
          <wp:extent cx="700436" cy="857250"/>
          <wp:effectExtent b="0" l="0" r="0" t="0"/>
          <wp:wrapNone/>
          <wp:docPr id="2" name="image1.png"/>
          <a:graphic>
            <a:graphicData uri="http://schemas.openxmlformats.org/drawingml/2006/picture">
              <pic:pic>
                <pic:nvPicPr>
                  <pic:cNvPr id="0" name="image1.png"/>
                  <pic:cNvPicPr preferRelativeResize="0"/>
                </pic:nvPicPr>
                <pic:blipFill>
                  <a:blip r:embed="rId1"/>
                  <a:srcRect b="12379" l="25165" r="23741" t="9524"/>
                  <a:stretch>
                    <a:fillRect/>
                  </a:stretch>
                </pic:blipFill>
                <pic:spPr>
                  <a:xfrm>
                    <a:off x="0" y="0"/>
                    <a:ext cx="700436" cy="857250"/>
                  </a:xfrm>
                  <a:prstGeom prst="rect"/>
                  <a:ln/>
                </pic:spPr>
              </pic:pic>
            </a:graphicData>
          </a:graphic>
        </wp:anchor>
      </w:drawing>
    </w:r>
  </w:p>
  <w:p w:rsidR="00000000" w:rsidDel="00000000" w:rsidP="00000000" w:rsidRDefault="00000000" w:rsidRPr="00000000" w14:paraId="00000033">
    <w:pPr>
      <w:spacing w:after="0" w:line="276" w:lineRule="auto"/>
      <w:ind w:left="851" w:firstLine="0"/>
      <w:jc w:val="center"/>
      <w:rPr>
        <w:rFonts w:ascii="Arial" w:cs="Arial" w:eastAsia="Arial" w:hAnsi="Arial"/>
        <w:b w:val="1"/>
        <w:bCs w:val="1"/>
        <w:sz w:val="32"/>
        <w:szCs w:val="32"/>
      </w:rPr>
    </w:pPr>
    <w:r w:rsidDel="00000000" w:rsidR="00000000" w:rsidRPr="00000000">
      <w:rPr>
        <w:rFonts w:ascii="Arial" w:cs="Arial" w:eastAsia="Arial" w:hAnsi="Arial"/>
        <w:b w:val="1"/>
        <w:bCs w:val="1"/>
        <w:sz w:val="32"/>
        <w:szCs w:val="32"/>
        <w:rtl w:val="0"/>
      </w:rPr>
      <w:t xml:space="preserve">DINAS PEKERJAAN UMUM DAN PENATAAN RUANG</w:t>
    </w:r>
  </w:p>
  <w:p w:rsidR="00000000" w:rsidDel="00000000" w:rsidP="00000000" w:rsidRDefault="00000000" w:rsidRPr="00000000" w14:paraId="00000034">
    <w:pPr>
      <w:spacing w:after="0" w:line="240" w:lineRule="auto"/>
      <w:ind w:left="851" w:firstLine="0"/>
      <w:jc w:val="center"/>
      <w:rPr>
        <w:rFonts w:ascii="Arial" w:cs="Arial" w:eastAsia="Arial" w:hAnsi="Arial"/>
      </w:rPr>
    </w:pPr>
    <w:r w:rsidDel="00000000" w:rsidR="00000000" w:rsidRPr="00000000">
      <w:rPr>
        <w:rFonts w:ascii="Arial" w:cs="Arial" w:eastAsia="Arial" w:hAnsi="Arial"/>
        <w:rtl w:val="0"/>
      </w:rPr>
      <w:t xml:space="preserve">Jalan Semanggi Nomor 19 Mataram, Nusa Tenggara Barat</w:t>
    </w:r>
  </w:p>
  <w:p w:rsidR="00000000" w:rsidDel="00000000" w:rsidP="00000000" w:rsidRDefault="00000000" w:rsidRPr="00000000" w14:paraId="00000035">
    <w:pPr>
      <w:tabs>
        <w:tab w:val="left" w:leader="none" w:pos="6996"/>
        <w:tab w:val="right" w:leader="none" w:pos="9360"/>
      </w:tabs>
      <w:spacing w:after="0" w:line="240" w:lineRule="auto"/>
      <w:jc w:val="center"/>
      <w:rPr>
        <w:rFonts w:ascii="Arial" w:cs="Arial" w:eastAsia="Arial" w:hAnsi="Arial"/>
      </w:rPr>
    </w:pPr>
    <w:r w:rsidDel="00000000" w:rsidR="00000000" w:rsidRPr="00000000">
      <w:rPr>
        <w:rFonts w:ascii="Arial" w:cs="Arial" w:eastAsia="Arial" w:hAnsi="Arial"/>
        <w:rtl w:val="0"/>
      </w:rPr>
      <w:t xml:space="preserve">Telepon : (0370) 633095,646670, Posel : pu.mataram@gmail.com </w:t>
    </w:r>
  </w:p>
  <w:p w:rsidR="00000000" w:rsidDel="00000000" w:rsidP="00000000" w:rsidRDefault="00000000" w:rsidRPr="00000000" w14:paraId="00000036">
    <w:pPr>
      <w:tabs>
        <w:tab w:val="left" w:leader="none" w:pos="6996"/>
        <w:tab w:val="right" w:leader="none" w:pos="9360"/>
      </w:tabs>
      <w:spacing w:after="0" w:line="240" w:lineRule="auto"/>
      <w:jc w:val="center"/>
      <w:rPr/>
    </w:pPr>
    <w:r w:rsidDel="00000000" w:rsidR="00000000" w:rsidRPr="00000000">
      <w:pict>
        <v:rect style="width:0.0pt;height:1.5pt" o:hr="t" o:hrstd="t" o:hralign="center" fillcolor="#A0A0A0" stroked="f"/>
      </w:pic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color w:val="000000"/>
      </w:rPr>
    </w:lvl>
    <w:lvl w:ilvl="1">
      <w:start w:val="1"/>
      <w:numFmt w:val="lowerLetter"/>
      <w:lvlText w:val="%2."/>
      <w:lvlJc w:val="left"/>
      <w:pPr>
        <w:ind w:left="1440" w:hanging="360"/>
      </w:pPr>
      <w:rPr/>
    </w:lvl>
    <w:lvl w:ilvl="2">
      <w:start w:val="1"/>
      <w:numFmt w:val="lowerRoman"/>
      <w:lvlText w:val="%3."/>
      <w:lvlJc w:val="right"/>
      <w:pPr>
        <w:ind w:left="2160" w:hanging="180"/>
      </w:pPr>
      <w:rPr/>
    </w:lvl>
    <w:lvl w:ilvl="3">
      <w:start w:val="1"/>
      <w:numFmt w:val="decimal"/>
      <w:lvlText w:val="%4."/>
      <w:lvlJc w:val="left"/>
      <w:pPr>
        <w:ind w:left="2880" w:hanging="360"/>
      </w:pPr>
      <w:rPr/>
    </w:lvl>
    <w:lvl w:ilvl="4">
      <w:start w:val="1"/>
      <w:numFmt w:val="lowerLetter"/>
      <w:lvlText w:val="%5."/>
      <w:lvlJc w:val="left"/>
      <w:pPr>
        <w:ind w:left="3600" w:hanging="360"/>
      </w:pPr>
      <w:rPr/>
    </w:lvl>
    <w:lvl w:ilvl="5">
      <w:start w:val="1"/>
      <w:numFmt w:val="lowerRoman"/>
      <w:lvlText w:val="%6."/>
      <w:lvlJc w:val="right"/>
      <w:pPr>
        <w:ind w:left="4320" w:hanging="180"/>
      </w:pPr>
      <w:rPr/>
    </w:lvl>
    <w:lvl w:ilvl="6">
      <w:start w:val="1"/>
      <w:numFmt w:val="decimal"/>
      <w:lvlText w:val="%7."/>
      <w:lvlJc w:val="left"/>
      <w:pPr>
        <w:ind w:left="5040" w:hanging="360"/>
      </w:pPr>
      <w:rPr/>
    </w:lvl>
    <w:lvl w:ilvl="7">
      <w:start w:val="1"/>
      <w:numFmt w:val="lowerLetter"/>
      <w:lvlText w:val="%8."/>
      <w:lvlJc w:val="left"/>
      <w:pPr>
        <w:ind w:left="5760" w:hanging="360"/>
      </w:pPr>
      <w:rPr/>
    </w:lvl>
    <w:lvl w:ilvl="8">
      <w:start w:val="1"/>
      <w:numFmt w:val="lowerRoman"/>
      <w:lvlText w:val="%9."/>
      <w:lvlJc w:val="right"/>
      <w:pPr>
        <w:ind w:left="6480"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US"/>
      </w:rPr>
    </w:rPrDefault>
    <w:pPrDefault>
      <w:pPr>
        <w:spacing w:after="16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80" w:lineRule="auto"/>
    </w:pPr>
    <w:rPr>
      <w:b w:val="1"/>
      <w:bCs w:val="1"/>
      <w:sz w:val="48"/>
      <w:szCs w:val="48"/>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pageBreakBefore w:val="0"/>
      <w:spacing w:after="80" w:before="280" w:lineRule="auto"/>
    </w:pPr>
    <w:rPr>
      <w:b w:val="1"/>
      <w:bCs w:val="1"/>
      <w:sz w:val="28"/>
      <w:szCs w:val="28"/>
    </w:rPr>
  </w:style>
  <w:style w:type="paragraph" w:styleId="Heading4">
    <w:name w:val="heading 4"/>
    <w:basedOn w:val="Normal"/>
    <w:next w:val="Normal"/>
    <w:pPr>
      <w:keepNext w:val="1"/>
      <w:keepLines w:val="1"/>
      <w:pageBreakBefore w:val="0"/>
      <w:spacing w:after="40" w:before="240" w:lineRule="auto"/>
    </w:pPr>
    <w:rPr>
      <w:b w:val="1"/>
      <w:bCs w:val="1"/>
      <w:sz w:val="24"/>
      <w:szCs w:val="24"/>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spacing w:after="0" w:line="240" w:lineRule="auto"/>
      <w:jc w:val="center"/>
    </w:pPr>
    <w:rPr>
      <w:rFonts w:ascii="Arial" w:cs="Arial" w:eastAsia="Arial" w:hAnsi="Arial"/>
      <w:b w:val="1"/>
      <w:bCs w:val="1"/>
      <w:sz w:val="28"/>
      <w:szCs w:val="28"/>
    </w:rPr>
  </w:style>
  <w:style w:type="paragraph" w:styleId="Subtitle">
    <w:name w:val="Subtitle"/>
    <w:basedOn w:val="Normal"/>
    <w:next w:val="Normal"/>
    <w:pPr>
      <w:spacing w:after="0" w:line="240" w:lineRule="auto"/>
      <w:jc w:val="both"/>
    </w:pPr>
    <w:rPr>
      <w:rFonts w:ascii="Times New Roman" w:cs="Times New Roman" w:eastAsia="Times New Roman" w:hAnsi="Times New Roman"/>
      <w:b w:val="1"/>
      <w:bCs w:val="1"/>
      <w:sz w:val="20"/>
      <w:szCs w:val="20"/>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