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560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29"/>
        <w:tblGridChange w:id="0">
          <w:tblGrid>
            <w:gridCol w:w="10429"/>
          </w:tblGrid>
        </w:tblGridChange>
      </w:tblGrid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PEMERINTAH KOTA MATARAM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-5714</wp:posOffset>
                  </wp:positionV>
                  <wp:extent cx="700405" cy="857250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2379" l="25165" r="23742" t="9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5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FORUM PENATAAN RUANG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Sekretariat: Jalan Semanggi Nomor 19 Mataram, Nusa Tenggara Barat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Telepon : (0370) 633095,646670, Posel : pu.mataram@gmail.com 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106696</wp:posOffset>
                </wp:positionV>
                <wp:extent cx="6330315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cap="flat" cmpd="thinThick" w="47625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106696</wp:posOffset>
                </wp:positionV>
                <wp:extent cx="633031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1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76" w:lineRule="auto"/>
        <w:ind w:left="630" w:firstLine="90"/>
        <w:jc w:val="center"/>
        <w:rPr>
          <w:rFonts w:ascii="Arial Narrow" w:cs="Arial Narrow" w:eastAsia="Arial Narrow" w:hAnsi="Arial Narrow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2"/>
          <w:szCs w:val="22"/>
          <w:rtl w:val="0"/>
        </w:rPr>
        <w:t xml:space="preserve"> 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REKOMENDASI FORUM PENATAAN RUANG</w:t>
      </w:r>
    </w:p>
    <w:p w:rsidR="00000000" w:rsidDel="00000000" w:rsidP="00000000" w:rsidRDefault="00000000" w:rsidRPr="00000000" w14:paraId="00000009">
      <w:pPr>
        <w:tabs>
          <w:tab w:val="left" w:leader="none" w:pos="3544"/>
          <w:tab w:val="left" w:leader="none" w:pos="3724"/>
        </w:tabs>
        <w:spacing w:line="360" w:lineRule="auto"/>
        <w:ind w:left="3686" w:hanging="991.999999999999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Nomor</w:t>
        <w:tab/>
        <w:t xml:space="preserve">:</w:t>
        <w:tab/>
      </w:r>
    </w:p>
    <w:p w:rsidR="00000000" w:rsidDel="00000000" w:rsidP="00000000" w:rsidRDefault="00000000" w:rsidRPr="00000000" w14:paraId="0000000A">
      <w:pPr>
        <w:tabs>
          <w:tab w:val="left" w:leader="none" w:pos="3544"/>
          <w:tab w:val="left" w:leader="none" w:pos="3724"/>
        </w:tabs>
        <w:spacing w:line="360" w:lineRule="auto"/>
        <w:ind w:left="3686" w:hanging="991.999999999999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Tanggal</w:t>
        <w:tab/>
        <w:t xml:space="preserve">:</w:t>
        <w:tab/>
      </w:r>
    </w:p>
    <w:p w:rsidR="00000000" w:rsidDel="00000000" w:rsidP="00000000" w:rsidRDefault="00000000" w:rsidRPr="00000000" w14:paraId="0000000B">
      <w:pPr>
        <w:tabs>
          <w:tab w:val="left" w:leader="none" w:pos="3544"/>
          <w:tab w:val="left" w:leader="none" w:pos="3724"/>
        </w:tabs>
        <w:spacing w:line="360" w:lineRule="auto"/>
        <w:ind w:left="3686" w:hanging="991.9999999999999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TENTANG</w:t>
      </w:r>
    </w:p>
    <w:p w:rsidR="00000000" w:rsidDel="00000000" w:rsidP="00000000" w:rsidRDefault="00000000" w:rsidRPr="00000000" w14:paraId="0000000D">
      <w:pPr>
        <w:spacing w:line="360" w:lineRule="auto"/>
        <w:ind w:left="567" w:right="283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PERSETUJUAN KESESUAIAN KEGIATAN PEMANFAATAN RUANG (PKKPR) </w:t>
      </w:r>
    </w:p>
    <w:p w:rsidR="00000000" w:rsidDel="00000000" w:rsidP="00000000" w:rsidRDefault="00000000" w:rsidRPr="00000000" w14:paraId="0000000E">
      <w:pPr>
        <w:spacing w:line="360" w:lineRule="auto"/>
        <w:ind w:left="567" w:right="283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UNTUK KEGIATAN BERUSAHA 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Dengan  ini diterbitkan Rekomendasi Forum Penataan Ruang Kota Mataram sebagai berikut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Menimbang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Bahwa dalam rangka untuk memberikan </w:t>
      </w:r>
      <w:r w:rsidDel="00000000" w:rsidR="00000000" w:rsidRPr="00000000">
        <w:rPr>
          <w:sz w:val="24"/>
          <w:szCs w:val="24"/>
          <w:rtl w:val="0"/>
        </w:rPr>
        <w:t xml:space="preserve">dokumen dasar untuk perizinan berikutnya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diperlukan kesesuaian pemanfaatan ruang yang ditetapkan sesuai dengan peraturan perundang-undangan yang berlaku;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Bahwa untuk penerbitan kesesuaian pemanfaatan ruang diperlukan rekomendasi persetujuan dari Ketua Forum Penataan Ruang Kota Mataram.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Mengingat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Undang-Undang Nomor 26 Tahun 2007 tentang Penataan  Ruang); sebagaimana  telah diubah  dengan  Undang-Undang Nomor 6 Tahun 2023 tentang Penetapan Peraturan Pemerintah Pengganti Undang-undang Nomor 2 Tahun 2022 tentang Cipta Kerja Menjadi Undang-Undang;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Peraturan Menteri Agraria dan Tata Ruang/Kepala Badan Pertanahan Nasional Nomor 13 Tahun 2021 tentang Pelaksanaan Kesesuaian Kegiatan Pemanfaatan Ruang dan Sinkronisasi Program Pemanfaatan Ruang;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Peraturan Daerah Provinsi Nusa Tenggara Barat Nomor 5 Tahun 2024 tentang Rencana Tata Ruang Wilayah Provinsi NTB Tahun 2024 – 2044;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Peraturan Daerah Kota Mataram Nomor 5 Tahun 2019 tentang Perubahan Atas Peraturan Daerah Nomor 12 Tahun 2011 tentang Rencana Tata Ruang Wilayah Kota Mataram Tahun 2011-2031;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360" w:lineRule="auto"/>
        <w:ind w:left="786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Peraturan Walikota Mataram Nomor 19 Tahun 2024 tentang Rencana Detail Tata Ruang Kecamatan Ampenan, Kecamatan Sekarbela, Kecamatan Mataram, dan Kecamatan Selaprang.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Memperhatikan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Kajian analisis penilaian Kesesuaian Kegiatan Pemanfaatan Ruang atas nama &lt;&lt;nama pelaku usaha&gt;&gt;.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Dinas Sekretaris Forum Penataan Ruang Kota Mataram Nomor: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isi dengan nomor nota dinas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tanggal </w:t>
      </w:r>
      <w:r w:rsidDel="00000000" w:rsidR="00000000" w:rsidRPr="00000000">
        <w:rPr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isi tanggal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Pertimbangan teknis pertanahan kegiatan penerbitan kesesuaian kegiatan pemanfaatan ruang untuk kegiatan berusaha atas nama &lt;&lt;nama pelaku usaha&gt;&gt; Nomor: &lt;&lt;</w:t>
      </w:r>
      <w:r w:rsidDel="00000000" w:rsidR="00000000" w:rsidRPr="00000000">
        <w:rPr>
          <w:sz w:val="24"/>
          <w:szCs w:val="24"/>
          <w:rtl w:val="0"/>
        </w:rPr>
        <w:t xml:space="preserve">nomor dokumen PTP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&gt;&gt;; tanggal: &lt;&lt;</w:t>
      </w:r>
      <w:r w:rsidDel="00000000" w:rsidR="00000000" w:rsidRPr="00000000">
        <w:rPr>
          <w:sz w:val="24"/>
          <w:szCs w:val="24"/>
          <w:rtl w:val="0"/>
        </w:rPr>
        <w:t xml:space="preserve">tgl_PTP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&gt;&gt;.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Merekomendasikan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i w:val="1"/>
          <w:iCs w:val="1"/>
          <w:smallCaps w:val="0"/>
          <w:strike w:val="0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Copy dari bagian rekomendasi nota dinas yang telah disusun.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Demikian rekomendasi ini dibuat untuk dapat dipergunakan sebagaimana mestinya dengan ketentuan bahwa apabila di kemudian hari ternyata terdapat kekeliruan di dalamnya, maka akan dilakukan perubahan dan perbaikan sebagaimana mestinya.</w:t>
      </w:r>
    </w:p>
    <w:p w:rsidR="00000000" w:rsidDel="00000000" w:rsidP="00000000" w:rsidRDefault="00000000" w:rsidRPr="00000000" w14:paraId="00000021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5812" w:firstLine="11.00000000000022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Sekretaris Daerah Kota Mataram</w:t>
      </w:r>
    </w:p>
    <w:p w:rsidR="00000000" w:rsidDel="00000000" w:rsidP="00000000" w:rsidRDefault="00000000" w:rsidRPr="00000000" w14:paraId="00000024">
      <w:pPr>
        <w:spacing w:line="360" w:lineRule="auto"/>
        <w:ind w:left="5812" w:firstLine="11.00000000000022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Selaku Ketua Forum Penataan Ruang Kota Mataram</w:t>
      </w:r>
    </w:p>
    <w:p w:rsidR="00000000" w:rsidDel="00000000" w:rsidP="00000000" w:rsidRDefault="00000000" w:rsidRPr="00000000" w14:paraId="00000025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1004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100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25" w:tblpY="4800"/>
        <w:tblW w:w="4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134"/>
        <w:tblGridChange w:id="0">
          <w:tblGrid>
            <w:gridCol w:w="3539"/>
            <w:gridCol w:w="1134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PARAF HIERARKI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Kepala Dinas PUPR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Sekretaris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ind w:right="-4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Kepala Bidang Tata Ruang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PARAF KOORDINASI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 Perekonomian dan Pembangunan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360" w:lineRule="auto"/>
        <w:ind w:left="5812" w:firstLine="11.0000000000002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Lalu Alwan Basri</w:t>
      </w:r>
    </w:p>
    <w:p w:rsidR="00000000" w:rsidDel="00000000" w:rsidP="00000000" w:rsidRDefault="00000000" w:rsidRPr="00000000" w14:paraId="00000035">
      <w:pPr>
        <w:spacing w:line="360" w:lineRule="auto"/>
        <w:ind w:left="5812" w:firstLine="11.0000000000002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812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812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812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812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812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Tembusan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 Kota Mataram;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Wakil Wali Kota Mataram;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Kepala DPMPTSP Kota Mataram;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426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Kepala Kantor Pertanahan Kota Mataram.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20163" w:w="12242" w:orient="portrait"/>
      <w:pgMar w:bottom="1135" w:top="567" w:left="1440" w:right="1021" w:header="720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u w:val="single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-250" w:right="-274" w:firstLine="250"/>
    </w:pPr>
    <w:rPr>
      <w:rFonts w:ascii="Arial" w:cs="Arial" w:eastAsia="Arial" w:hAnsi="Arial"/>
      <w:b w:val="1"/>
      <w:b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sz w:val="24"/>
      <w:szCs w:val="24"/>
      <w:u w:val="single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