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after="0"/>
        <w:ind w:left="432"/>
        <w:jc w:val="center"/>
        <w:rPr>
          <w:sz w:val="28"/>
          <w:szCs w:val="28"/>
        </w:rPr>
      </w:pPr>
      <w:bookmarkStart w:id="0" w:name="_Toc498633142"/>
      <w:r>
        <w:rPr>
          <w:sz w:val="28"/>
          <w:szCs w:val="28"/>
        </w:rPr>
        <w:t>BAB II</w:t>
      </w:r>
      <w:r>
        <w:rPr>
          <w:sz w:val="28"/>
          <w:szCs w:val="28"/>
        </w:rPr>
        <w:br w:type="textWrapping"/>
      </w:r>
      <w:bookmarkEnd w:id="0"/>
      <w:r>
        <w:rPr>
          <w:sz w:val="28"/>
          <w:szCs w:val="28"/>
        </w:rPr>
        <w:t>TINJAUAN PUSTAKA DAN DASAR TEORI</w:t>
      </w:r>
    </w:p>
    <w:p>
      <w:pPr/>
    </w:p>
    <w:p>
      <w:pPr>
        <w:pStyle w:val="52"/>
        <w:numPr>
          <w:ilvl w:val="1"/>
          <w:numId w:val="2"/>
        </w:numPr>
        <w:ind w:left="540" w:hanging="540"/>
        <w:rPr>
          <w:b/>
          <w:bCs/>
        </w:rPr>
      </w:pPr>
      <w:r>
        <w:rPr>
          <w:b/>
          <w:bCs/>
        </w:rPr>
        <w:t>Tinjauan Pustaka</w:t>
      </w:r>
    </w:p>
    <w:p>
      <w:pPr>
        <w:spacing w:line="360" w:lineRule="auto"/>
        <w:ind w:firstLine="540"/>
        <w:jc w:val="both"/>
        <w:rPr>
          <w:rFonts w:cs="Times New Roman"/>
          <w:i/>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w:t>
      </w:r>
      <w:r>
        <w:rPr>
          <w:rFonts w:cs="Times New Roman"/>
          <w:i/>
        </w:rPr>
        <w:t xml:space="preserve">Convolutional </w:t>
      </w:r>
    </w:p>
    <w:p>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FF0000"/>
          <w:highlight w:val="yellow"/>
        </w:rPr>
        <w:t>Data yang digunakan berupa data ...</w:t>
      </w:r>
    </w:p>
    <w:p>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 juga memberikan hasil yang menjanjikan. Akurasi pengenalan karakter yang terbaik pada penelitian kali ini didapatkan dengan konfigurasi nilai laju belajar</w:t>
      </w:r>
      <w:r>
        <w:rPr>
          <w:rFonts w:cs="Times New Roman"/>
          <w:color w:val="FF0000"/>
        </w:rPr>
        <w:t xml:space="preserve"> </w:t>
      </w:r>
      <w:r>
        <w:rPr>
          <w:rFonts w:cs="Times New Roman"/>
          <w:color w:val="FF0000"/>
          <w:highlight w:val="yellow"/>
        </w:rPr>
        <w:t> = 0,2 dan momentum  = 0,7</w:t>
      </w:r>
      <w:r>
        <w:rPr>
          <w:rFonts w:cs="Times New Roman"/>
          <w:color w:val="FF0000"/>
        </w:rPr>
        <w:t xml:space="preserve"> </w:t>
      </w:r>
      <w:r>
        <w:rPr>
          <w:rFonts w:cs="Times New Roman"/>
        </w:rPr>
        <w:t>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color w:val="0000FF"/>
        </w:rPr>
      </w:pPr>
      <w:r>
        <w:rPr>
          <w:rFonts w:cs="Times New Roman"/>
        </w:rPr>
        <w:t xml:space="preserve">Penelitian mengenai Algoritma </w:t>
      </w:r>
      <w:r>
        <w:rPr>
          <w:rFonts w:cs="Times New Roman"/>
          <w:i/>
        </w:rPr>
        <w:t>Convolutional Neural Network</w:t>
      </w:r>
      <w:r>
        <w:rPr>
          <w:rFonts w:cs="Times New Roman"/>
        </w:rPr>
        <w:t xml:space="preserve"> dengan judul “Klasifikasi Citra Menggunakan </w:t>
      </w:r>
      <w:r>
        <w:rPr>
          <w:rFonts w:cs="Times New Roman"/>
          <w:i/>
        </w:rPr>
        <w:t>Convolutional Neural Network</w:t>
      </w:r>
      <w:r>
        <w:rPr>
          <w:rFonts w:cs="Times New Roman"/>
        </w:rPr>
        <w:t xml:space="preserve"> (CNN) pada Caltech” yang dilakukan oleh Wayan Suartika E. P, Arya Yudhi Wijaya, dan Rully Soelaiman, Teknik Informatika, Fakultas Teknologi Informasi, Institut Teknologi Sepuluh Nopember (ITS). Penelitian ini menggunakan Algoritma </w:t>
      </w:r>
      <w:r>
        <w:rPr>
          <w:rFonts w:cs="Times New Roman"/>
          <w:i/>
        </w:rPr>
        <w:t>Convolutional Neural Network</w:t>
      </w:r>
      <w:r>
        <w:rPr>
          <w:rFonts w:cs="Times New Roman"/>
        </w:rPr>
        <w:t xml:space="preserve">.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metode praproses dan metode klasifikasi dengan menggunakan </w:t>
      </w:r>
      <w:r>
        <w:rPr>
          <w:rFonts w:cs="Times New Roman"/>
          <w:i/>
        </w:rPr>
        <w:t>Convolutional Neural Network</w:t>
      </w:r>
      <w:r>
        <w:rPr>
          <w:rFonts w:cs="Times New Roman"/>
        </w:rPr>
        <w:t xml:space="preserve">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pStyle w:val="51"/>
        <w:spacing w:line="360" w:lineRule="auto"/>
        <w:jc w:val="center"/>
      </w:pPr>
      <w:r>
        <w:rPr>
          <w:rFonts w:ascii="Times New Roman" w:hAnsi="Times New Roman" w:cs="Times New Roman"/>
          <w:b/>
          <w:sz w:val="24"/>
          <w:szCs w:val="24"/>
        </w:rPr>
        <w:t>Tabel 2.1</w:t>
      </w:r>
      <w:r>
        <w:rPr>
          <w:rFonts w:ascii="Times New Roman" w:hAnsi="Times New Roman" w:cs="Times New Roman"/>
          <w:sz w:val="24"/>
          <w:szCs w:val="24"/>
        </w:rPr>
        <w:t xml:space="preserve"> Perbandingan penelitian sebelumnya</w:t>
      </w:r>
    </w:p>
    <w:tbl>
      <w:tblPr>
        <w:tblStyle w:val="28"/>
        <w:tblW w:w="88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2160"/>
        <w:gridCol w:w="1710"/>
        <w:gridCol w:w="3150"/>
      </w:tblGrid>
      <w:tr>
        <w:trPr>
          <w:trHeight w:val="791" w:hRule="atLeast"/>
          <w:jc w:val="center"/>
        </w:trPr>
        <w:tc>
          <w:tcPr>
            <w:tcW w:w="1795" w:type="dxa"/>
            <w:tcBorders>
              <w:tl2br w:val="single" w:color="auto" w:sz="4" w:space="0"/>
            </w:tcBorders>
          </w:tcPr>
          <w:p>
            <w:pPr>
              <w:pStyle w:val="48"/>
              <w:ind w:left="0"/>
              <w:jc w:val="center"/>
              <w:rPr>
                <w:rFonts w:cs="Times New Roman"/>
                <w:b/>
              </w:rPr>
            </w:pPr>
            <w:r>
              <w:rPr>
                <w:rFonts w:cs="Times New Roman"/>
                <w:b/>
              </w:rPr>
              <w:t xml:space="preserve">        Parameter</w:t>
            </w:r>
          </w:p>
          <w:p>
            <w:pPr>
              <w:pStyle w:val="48"/>
              <w:ind w:left="0"/>
              <w:rPr>
                <w:rFonts w:cs="Times New Roman"/>
                <w:b/>
              </w:rPr>
            </w:pPr>
          </w:p>
          <w:p>
            <w:pPr>
              <w:pStyle w:val="48"/>
              <w:ind w:left="0"/>
              <w:rPr>
                <w:rFonts w:cs="Times New Roman"/>
                <w:b/>
              </w:rPr>
            </w:pPr>
            <w:r>
              <w:rPr>
                <w:rFonts w:cs="Times New Roman"/>
                <w:b/>
              </w:rPr>
              <w:t>Peneliti</w:t>
            </w:r>
          </w:p>
        </w:tc>
        <w:tc>
          <w:tcPr>
            <w:tcW w:w="2160" w:type="dxa"/>
          </w:tcPr>
          <w:p>
            <w:pPr>
              <w:pStyle w:val="48"/>
              <w:ind w:left="0"/>
              <w:jc w:val="center"/>
              <w:rPr>
                <w:rFonts w:cs="Times New Roman"/>
                <w:b/>
                <w:color w:val="FF0000"/>
                <w:lang w:val="id-ID"/>
              </w:rPr>
            </w:pPr>
            <w:r>
              <w:rPr>
                <w:rFonts w:cs="Times New Roman"/>
                <w:b/>
                <w:lang w:val="id-ID"/>
              </w:rPr>
              <w:t xml:space="preserve">Judul Penelitian </w:t>
            </w:r>
          </w:p>
        </w:tc>
        <w:tc>
          <w:tcPr>
            <w:tcW w:w="1710" w:type="dxa"/>
          </w:tcPr>
          <w:p>
            <w:pPr>
              <w:pStyle w:val="48"/>
              <w:ind w:left="0"/>
              <w:jc w:val="center"/>
              <w:rPr>
                <w:rFonts w:cs="Times New Roman"/>
                <w:b/>
              </w:rPr>
            </w:pPr>
            <w:r>
              <w:rPr>
                <w:rFonts w:cs="Times New Roman"/>
                <w:b/>
              </w:rPr>
              <w:t>Metode</w:t>
            </w:r>
          </w:p>
          <w:p>
            <w:pPr>
              <w:pStyle w:val="48"/>
              <w:ind w:left="0"/>
              <w:jc w:val="center"/>
              <w:rPr>
                <w:rFonts w:cs="Times New Roman"/>
                <w:b/>
                <w:lang w:val="id-ID"/>
              </w:rPr>
            </w:pPr>
            <w:r>
              <w:rPr>
                <w:rFonts w:cs="Times New Roman"/>
                <w:b/>
                <w:lang w:val="id-ID"/>
              </w:rPr>
              <w:t xml:space="preserve">Penelitian </w:t>
            </w:r>
          </w:p>
        </w:tc>
        <w:tc>
          <w:tcPr>
            <w:tcW w:w="3150" w:type="dxa"/>
          </w:tcPr>
          <w:p>
            <w:pPr>
              <w:pStyle w:val="48"/>
              <w:ind w:left="0"/>
              <w:jc w:val="center"/>
              <w:rPr>
                <w:rFonts w:cs="Times New Roman"/>
                <w:b/>
                <w:lang w:val="id-ID"/>
              </w:rPr>
            </w:pPr>
            <w:r>
              <w:rPr>
                <w:rFonts w:cs="Times New Roman"/>
                <w:b/>
                <w:lang w:val="id-ID"/>
              </w:rPr>
              <w:t xml:space="preserve">Hasil </w:t>
            </w:r>
          </w:p>
        </w:tc>
      </w:tr>
      <w:tr>
        <w:trPr>
          <w:trHeight w:val="791" w:hRule="atLeast"/>
          <w:jc w:val="center"/>
        </w:trPr>
        <w:tc>
          <w:tcPr>
            <w:tcW w:w="1795" w:type="dxa"/>
          </w:tcPr>
          <w:p>
            <w:pPr>
              <w:pStyle w:val="48"/>
              <w:ind w:left="0"/>
              <w:jc w:val="center"/>
              <w:rPr>
                <w:rFonts w:eastAsia="SimSun" w:cs="Times New Roman"/>
                <w:lang w:eastAsia="zh-CN" w:bidi="ar"/>
              </w:rPr>
            </w:pPr>
            <w:r>
              <w:rPr>
                <w:rFonts w:eastAsia="SimSun" w:cs="Times New Roman"/>
                <w:lang w:eastAsia="zh-CN" w:bidi="ar"/>
              </w:rPr>
              <w:t>Andi Setiawan, dkk</w:t>
            </w:r>
          </w:p>
          <w:p>
            <w:pPr>
              <w:pStyle w:val="48"/>
              <w:ind w:left="0"/>
              <w:jc w:val="center"/>
              <w:rPr>
                <w:rFonts w:cs="Times New Roman"/>
                <w:color w:val="3C3C3C" w:themeColor="text1"/>
                <w14:textFill>
                  <w14:solidFill>
                    <w14:schemeClr w14:val="tx1"/>
                  </w14:solidFill>
                </w14:textFill>
              </w:rPr>
            </w:pPr>
          </w:p>
        </w:tc>
        <w:tc>
          <w:tcPr>
            <w:tcW w:w="2160" w:type="dxa"/>
          </w:tcPr>
          <w:p>
            <w:pPr>
              <w:spacing w:line="360" w:lineRule="auto"/>
              <w:jc w:val="both"/>
              <w:rPr>
                <w:rFonts w:cs="Times New Roman"/>
              </w:rPr>
            </w:pPr>
            <w:r>
              <w:rPr>
                <w:rFonts w:eastAsia="SimSun" w:cs="Times New Roman"/>
                <w:lang w:eastAsia="zh-CN" w:bidi="ar"/>
              </w:rPr>
              <w:t>Sistem Pengenalan Plat Nomor Mobil untuk Aplikasi Informasi Karcis Parkir</w:t>
            </w:r>
          </w:p>
        </w:tc>
        <w:tc>
          <w:tcPr>
            <w:tcW w:w="1710" w:type="dxa"/>
          </w:tcPr>
          <w:p>
            <w:pPr>
              <w:pStyle w:val="48"/>
              <w:ind w:left="0"/>
              <w:jc w:val="center"/>
              <w:rPr>
                <w:rFonts w:cs="Times New Roman"/>
              </w:rPr>
            </w:pPr>
            <w:r>
              <w:rPr>
                <w:rFonts w:cs="Times New Roman"/>
                <w:i/>
              </w:rPr>
              <w:t>Integral Proyeksi</w:t>
            </w:r>
            <w:r>
              <w:rPr>
                <w:rFonts w:cs="Times New Roman"/>
              </w:rPr>
              <w:t xml:space="preserve"> dan </w:t>
            </w:r>
            <w:r>
              <w:rPr>
                <w:rFonts w:cs="Times New Roman"/>
                <w:i/>
              </w:rPr>
              <w:t>Feature Reduction PCA</w:t>
            </w:r>
          </w:p>
          <w:p>
            <w:pPr>
              <w:pStyle w:val="48"/>
              <w:ind w:left="0"/>
              <w:jc w:val="center"/>
              <w:rPr>
                <w:rFonts w:cs="Times New Roman"/>
              </w:rPr>
            </w:pPr>
          </w:p>
          <w:p>
            <w:pPr>
              <w:pStyle w:val="48"/>
              <w:ind w:left="0"/>
              <w:jc w:val="center"/>
              <w:rPr>
                <w:rFonts w:cs="Times New Roman"/>
                <w:i/>
                <w:shd w:val="clear" w:color="auto" w:fill="FFFFFF"/>
              </w:rPr>
            </w:pPr>
          </w:p>
        </w:tc>
        <w:tc>
          <w:tcPr>
            <w:tcW w:w="3150" w:type="dxa"/>
          </w:tcPr>
          <w:p>
            <w:pPr>
              <w:spacing w:line="360" w:lineRule="auto"/>
              <w:jc w:val="both"/>
              <w:rPr>
                <w:rFonts w:cs="Times New Roman"/>
                <w:b/>
              </w:rPr>
            </w:pPr>
            <w:r>
              <w:rPr>
                <w:rFonts w:cs="Times New Roman"/>
              </w:rPr>
              <w:t xml:space="preserve">Hasil pengujian pengenalan pola kendaraan dengan menggunakan Integral Proyeksi menunjukkan tingkat tingkat keberhasilan penenalan rata-rata sebesar 84,3%. Sedangkan pengenalan pola kendaraan dengan berdasarkan nilai kontribusi PCA dengan tingkat keberhasilan rata-rata sebesar 81.3%. </w:t>
            </w:r>
          </w:p>
        </w:tc>
      </w:tr>
      <w:tr>
        <w:trPr>
          <w:trHeight w:val="791" w:hRule="atLeast"/>
          <w:jc w:val="center"/>
        </w:trPr>
        <w:tc>
          <w:tcPr>
            <w:tcW w:w="1795" w:type="dxa"/>
          </w:tcPr>
          <w:p>
            <w:pPr>
              <w:pStyle w:val="48"/>
              <w:ind w:left="0"/>
              <w:jc w:val="center"/>
              <w:rPr>
                <w:rFonts w:eastAsia="SimSun" w:cs="Times New Roman"/>
                <w:lang w:eastAsia="zh-CN" w:bidi="ar"/>
              </w:rPr>
            </w:pPr>
            <w:r>
              <w:rPr>
                <w:rFonts w:eastAsia="SimSun" w:cs="Times New Roman"/>
                <w:lang w:eastAsia="zh-CN" w:bidi="ar"/>
              </w:rPr>
              <w:t>Donny Avianto</w:t>
            </w:r>
          </w:p>
          <w:p>
            <w:pPr>
              <w:pStyle w:val="48"/>
              <w:ind w:left="0"/>
              <w:jc w:val="center"/>
              <w:rPr>
                <w:rFonts w:cs="Times New Roman"/>
                <w:color w:val="3C3C3C" w:themeColor="text1"/>
                <w14:textFill>
                  <w14:solidFill>
                    <w14:schemeClr w14:val="tx1"/>
                  </w14:solidFill>
                </w14:textFill>
              </w:rPr>
            </w:pPr>
            <w:r>
              <w:rPr>
                <w:rFonts w:eastAsia="SimSun" w:cs="Times New Roman"/>
                <w:lang w:eastAsia="zh-CN" w:bidi="ar"/>
              </w:rPr>
              <w:t>(2016)</w:t>
            </w:r>
          </w:p>
        </w:tc>
        <w:tc>
          <w:tcPr>
            <w:tcW w:w="2160" w:type="dxa"/>
          </w:tcPr>
          <w:p>
            <w:pPr>
              <w:spacing w:line="360" w:lineRule="auto"/>
              <w:jc w:val="both"/>
              <w:rPr>
                <w:rFonts w:cs="Times New Roman"/>
              </w:rPr>
            </w:pPr>
            <w:r>
              <w:rPr>
                <w:rFonts w:eastAsia="SimSun" w:cs="Times New Roman"/>
                <w:lang w:eastAsia="zh-CN" w:bidi="ar"/>
              </w:rPr>
              <w:t>Pengenalan Pola Karakter Nomor Kendaaan Menggunakan Algoritma Momentum Backpropagation Neural Network</w:t>
            </w:r>
          </w:p>
        </w:tc>
        <w:tc>
          <w:tcPr>
            <w:tcW w:w="1710" w:type="dxa"/>
          </w:tcPr>
          <w:p>
            <w:pPr>
              <w:pStyle w:val="48"/>
              <w:ind w:left="0"/>
              <w:jc w:val="center"/>
              <w:rPr>
                <w:rFonts w:cs="Times New Roman"/>
                <w:i/>
                <w:shd w:val="clear" w:color="auto" w:fill="FFFFFF"/>
              </w:rPr>
            </w:pPr>
            <w:r>
              <w:rPr>
                <w:rFonts w:eastAsia="SimSun" w:cs="Times New Roman"/>
                <w:i/>
                <w:lang w:eastAsia="zh-CN" w:bidi="ar"/>
              </w:rPr>
              <w:t>Momentum Backpropagation Neural Network</w:t>
            </w:r>
          </w:p>
        </w:tc>
        <w:tc>
          <w:tcPr>
            <w:tcW w:w="3150" w:type="dxa"/>
          </w:tcPr>
          <w:p>
            <w:pPr>
              <w:spacing w:line="360" w:lineRule="auto"/>
              <w:jc w:val="both"/>
              <w:rPr>
                <w:rFonts w:cs="Times New Roman"/>
              </w:rPr>
            </w:pPr>
            <w:r>
              <w:rPr>
                <w:rFonts w:cs="Times New Roman"/>
              </w:rPr>
              <w:t>Pengenalan karakter menggunakan algoritma Momentum Backpropagation memberikan hasil yang menjanjikan dengan akurasi pengenalan karakter yang terbaik pada penelitian kali ini didapatkan dengan konfigurasi nilai laju belajar = 0,2 dan momentum = 0,7 untuk kedua jaringan.</w:t>
            </w:r>
          </w:p>
        </w:tc>
      </w:tr>
      <w:tr>
        <w:trPr>
          <w:trHeight w:val="791" w:hRule="atLeast"/>
          <w:jc w:val="center"/>
        </w:trPr>
        <w:tc>
          <w:tcPr>
            <w:tcW w:w="1795" w:type="dxa"/>
          </w:tcPr>
          <w:p>
            <w:pPr>
              <w:pStyle w:val="48"/>
              <w:ind w:left="0"/>
              <w:jc w:val="center"/>
              <w:rPr>
                <w:rFonts w:cs="Times New Roman"/>
                <w:color w:val="3C3C3C" w:themeColor="text1"/>
                <w14:textFill>
                  <w14:solidFill>
                    <w14:schemeClr w14:val="tx1"/>
                  </w14:solidFill>
                </w14:textFill>
              </w:rPr>
            </w:pPr>
            <w:r>
              <w:rPr>
                <w:rFonts w:eastAsia="SimSun" w:cs="Times New Roman"/>
                <w:lang w:eastAsia="zh-CN" w:bidi="ar"/>
              </w:rPr>
              <w:t>I Wayan Suartika E. P, dkk</w:t>
            </w:r>
          </w:p>
        </w:tc>
        <w:tc>
          <w:tcPr>
            <w:tcW w:w="2160" w:type="dxa"/>
          </w:tcPr>
          <w:p>
            <w:pPr>
              <w:spacing w:line="360" w:lineRule="auto"/>
              <w:jc w:val="both"/>
              <w:rPr>
                <w:rFonts w:cs="Times New Roman"/>
              </w:rPr>
            </w:pPr>
            <w:r>
              <w:rPr>
                <w:rFonts w:eastAsia="SimSun" w:cs="Times New Roman"/>
                <w:lang w:eastAsia="zh-CN" w:bidi="ar"/>
              </w:rPr>
              <w:t xml:space="preserve">Klasifikasi Citra Menggunakan </w:t>
            </w:r>
            <w:r>
              <w:rPr>
                <w:rFonts w:eastAsia="SimSun" w:cs="Times New Roman"/>
                <w:i/>
                <w:lang w:eastAsia="zh-CN" w:bidi="ar"/>
              </w:rPr>
              <w:t>Convolutional Neural Network</w:t>
            </w:r>
            <w:r>
              <w:rPr>
                <w:rFonts w:eastAsia="SimSun" w:cs="Times New Roman"/>
                <w:lang w:eastAsia="zh-CN" w:bidi="ar"/>
              </w:rPr>
              <w:t xml:space="preserve"> (CNN) pada Caltech 101</w:t>
            </w:r>
          </w:p>
        </w:tc>
        <w:tc>
          <w:tcPr>
            <w:tcW w:w="1710" w:type="dxa"/>
          </w:tcPr>
          <w:p>
            <w:pPr>
              <w:pStyle w:val="48"/>
              <w:ind w:left="0"/>
              <w:jc w:val="center"/>
              <w:rPr>
                <w:rFonts w:cs="Times New Roman"/>
                <w:i/>
                <w:shd w:val="clear" w:color="auto" w:fill="FFFFFF"/>
              </w:rPr>
            </w:pPr>
            <w:r>
              <w:rPr>
                <w:rFonts w:cs="Times New Roman"/>
                <w:i/>
                <w:iCs/>
              </w:rPr>
              <w:t>Convolutional Neural Network</w:t>
            </w:r>
          </w:p>
        </w:tc>
        <w:tc>
          <w:tcPr>
            <w:tcW w:w="3150" w:type="dxa"/>
          </w:tcPr>
          <w:p>
            <w:pPr>
              <w:spacing w:line="360" w:lineRule="auto"/>
              <w:jc w:val="both"/>
              <w:rPr>
                <w:rFonts w:cs="Times New Roman"/>
              </w:rPr>
            </w:pPr>
            <w:r>
              <w:rPr>
                <w:rFonts w:cs="Times New Roman"/>
              </w:rPr>
              <w:t xml:space="preserve">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w:t>
            </w:r>
          </w:p>
        </w:tc>
      </w:tr>
      <w:tr>
        <w:trPr>
          <w:trHeight w:val="791" w:hRule="atLeast"/>
          <w:jc w:val="center"/>
        </w:trPr>
        <w:tc>
          <w:tcPr>
            <w:tcW w:w="1795" w:type="dxa"/>
          </w:tcPr>
          <w:p>
            <w:pPr>
              <w:pStyle w:val="48"/>
              <w:ind w:left="0"/>
              <w:jc w:val="center"/>
              <w:rPr>
                <w:rFonts w:cs="Times New Roman"/>
                <w:lang w:val="id-ID"/>
              </w:rPr>
            </w:pPr>
            <w:r>
              <w:rPr>
                <w:rFonts w:cs="Times New Roman"/>
                <w:color w:val="3C3C3C" w:themeColor="text1"/>
                <w14:textFill>
                  <w14:solidFill>
                    <w14:schemeClr w14:val="tx1"/>
                  </w14:solidFill>
                </w14:textFill>
              </w:rPr>
              <w:t>Muhammad Syuhada</w:t>
            </w:r>
          </w:p>
        </w:tc>
        <w:tc>
          <w:tcPr>
            <w:tcW w:w="2160" w:type="dxa"/>
          </w:tcPr>
          <w:p>
            <w:pPr>
              <w:spacing w:line="360" w:lineRule="auto"/>
              <w:jc w:val="both"/>
              <w:rPr>
                <w:rFonts w:cs="Times New Roman"/>
              </w:rPr>
            </w:pPr>
            <w:r>
              <w:rPr>
                <w:rFonts w:eastAsia="SimSun" w:cs="Times New Roman"/>
                <w:lang w:eastAsia="zh-CN" w:bidi="ar"/>
              </w:rPr>
              <w:t>Realisasi Pengenalan Plat Nomor Kendaraan dengan Metode Histogam Citra dan Jaringan Saraf Tiruan Backpropagation</w:t>
            </w:r>
          </w:p>
        </w:tc>
        <w:tc>
          <w:tcPr>
            <w:tcW w:w="1710" w:type="dxa"/>
          </w:tcPr>
          <w:p>
            <w:pPr>
              <w:pStyle w:val="48"/>
              <w:ind w:left="0"/>
              <w:jc w:val="center"/>
              <w:rPr>
                <w:rFonts w:cs="Times New Roman"/>
                <w:b/>
                <w:i/>
                <w:color w:val="FF0000"/>
              </w:rPr>
            </w:pPr>
            <w:r>
              <w:rPr>
                <w:rFonts w:cs="Times New Roman"/>
                <w:i/>
              </w:rPr>
              <w:t>Image Histogram Method</w:t>
            </w:r>
            <w:r>
              <w:rPr>
                <w:rFonts w:cs="Times New Roman"/>
              </w:rPr>
              <w:t xml:space="preserve"> dan </w:t>
            </w:r>
            <w:r>
              <w:rPr>
                <w:rFonts w:cs="Times New Roman"/>
                <w:i/>
              </w:rPr>
              <w:t>Neural Network Backpropagation</w:t>
            </w:r>
          </w:p>
        </w:tc>
        <w:tc>
          <w:tcPr>
            <w:tcW w:w="3150" w:type="dxa"/>
          </w:tcPr>
          <w:p>
            <w:pPr>
              <w:spacing w:line="360" w:lineRule="auto"/>
              <w:jc w:val="both"/>
              <w:rPr>
                <w:rFonts w:cs="Times New Roman"/>
              </w:rPr>
            </w:pPr>
            <w:r>
              <w:rPr>
                <w:rFonts w:cs="Times New Roman"/>
              </w:rPr>
              <w:t xml:space="preserve">Penelitian ini menggunakan Algoritma </w:t>
            </w:r>
            <w:r>
              <w:rPr>
                <w:rFonts w:cs="Times New Roman"/>
                <w:i/>
                <w:iCs/>
              </w:rPr>
              <w:t xml:space="preserve">Backpropagation Neural Network, </w:t>
            </w:r>
            <w:r>
              <w:rPr>
                <w:rFonts w:cs="Times New Roman"/>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Reza Fuad Rachmadani dan Ketut Eddy Purnama</w:t>
            </w:r>
          </w:p>
        </w:tc>
        <w:tc>
          <w:tcPr>
            <w:tcW w:w="2160" w:type="dxa"/>
          </w:tcPr>
          <w:p>
            <w:pPr>
              <w:spacing w:line="360" w:lineRule="auto"/>
              <w:jc w:val="both"/>
              <w:rPr>
                <w:rFonts w:eastAsia="SimSun"/>
                <w:lang w:eastAsia="zh-CN" w:bidi="ar"/>
              </w:rPr>
            </w:pPr>
            <w:r>
              <w:rPr>
                <w:rFonts w:eastAsia="SimSun"/>
                <w:lang w:eastAsia="zh-CN" w:bidi="ar"/>
              </w:rPr>
              <w:t xml:space="preserve">Vehicle Color Recognition Using </w:t>
            </w:r>
            <w:r>
              <w:rPr>
                <w:rFonts w:eastAsia="SimSun"/>
                <w:i/>
                <w:lang w:eastAsia="zh-CN" w:bidi="ar"/>
              </w:rPr>
              <w:t>Convolutional Neural Network</w:t>
            </w:r>
          </w:p>
        </w:tc>
        <w:tc>
          <w:tcPr>
            <w:tcW w:w="1710" w:type="dxa"/>
          </w:tcPr>
          <w:p>
            <w:pPr>
              <w:pStyle w:val="48"/>
              <w:ind w:left="0"/>
              <w:jc w:val="center"/>
              <w:rPr>
                <w:i/>
              </w:rPr>
            </w:pPr>
            <w:r>
              <w:rPr>
                <w:rFonts w:eastAsia="SimSun"/>
                <w:i/>
                <w:lang w:eastAsia="zh-CN" w:bidi="ar"/>
              </w:rPr>
              <w:t>Convolutional Neural Network</w:t>
            </w:r>
          </w:p>
        </w:tc>
        <w:tc>
          <w:tcPr>
            <w:tcW w:w="3150" w:type="dxa"/>
          </w:tcPr>
          <w:p>
            <w:pPr>
              <w:spacing w:line="360" w:lineRule="auto"/>
              <w:jc w:val="both"/>
              <w:rPr>
                <w:rFonts w:cs="Times New Roman"/>
              </w:rPr>
            </w:pPr>
            <w:r>
              <w:rPr>
                <w:rFonts w:cs="Times New Roman"/>
              </w:rPr>
              <w:t xml:space="preserve">Hasil dari sistem pengenalan warna kendaraan menggunakan </w:t>
            </w:r>
            <w:r>
              <w:rPr>
                <w:rFonts w:cs="Times New Roman"/>
                <w:i/>
              </w:rPr>
              <w:t>Convolutional Neural Network</w:t>
            </w:r>
            <w:r>
              <w:rPr>
                <w:rFonts w:cs="Times New Roman"/>
              </w:rPr>
              <w:t xml:space="preserve"> ini  berhasil menangkap warna kendaraan dengan akurasi sangat tinggi, 94,47%. Dari percobaan tersebut, akurasi terbaik dicapai dengan menggunakan ruang warna RGB. </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Shrutia Saunshi, dkk</w:t>
            </w:r>
          </w:p>
        </w:tc>
        <w:tc>
          <w:tcPr>
            <w:tcW w:w="2160" w:type="dxa"/>
          </w:tcPr>
          <w:p>
            <w:pPr>
              <w:pStyle w:val="48"/>
              <w:tabs>
                <w:tab w:val="left" w:pos="425"/>
              </w:tabs>
              <w:spacing w:line="360" w:lineRule="auto"/>
              <w:ind w:left="0"/>
              <w:jc w:val="center"/>
              <w:rPr>
                <w:rFonts w:eastAsia="SimSun"/>
                <w:b/>
                <w:lang w:eastAsia="zh-CN" w:bidi="ar"/>
              </w:rPr>
            </w:pPr>
            <w:r>
              <w:rPr>
                <w:rFonts w:eastAsia="SimSun"/>
                <w:lang w:eastAsia="zh-CN" w:bidi="ar"/>
              </w:rPr>
              <w:t>Licence Plate Recognition Using Convultional Neural Network</w:t>
            </w:r>
          </w:p>
          <w:p>
            <w:pPr>
              <w:spacing w:line="360" w:lineRule="auto"/>
              <w:jc w:val="both"/>
              <w:rPr>
                <w:rFonts w:eastAsia="SimSun"/>
                <w:lang w:eastAsia="zh-CN" w:bidi="ar"/>
              </w:rPr>
            </w:pPr>
          </w:p>
        </w:tc>
        <w:tc>
          <w:tcPr>
            <w:tcW w:w="1710" w:type="dxa"/>
          </w:tcPr>
          <w:p>
            <w:pPr>
              <w:pStyle w:val="48"/>
              <w:ind w:left="0"/>
              <w:jc w:val="center"/>
              <w:rPr>
                <w:i/>
              </w:rPr>
            </w:pPr>
            <w:r>
              <w:rPr>
                <w:rFonts w:eastAsia="SimSun"/>
                <w:i/>
                <w:lang w:eastAsia="zh-CN" w:bidi="ar"/>
              </w:rPr>
              <w:t>Convultional Neural Network</w:t>
            </w:r>
          </w:p>
        </w:tc>
        <w:tc>
          <w:tcPr>
            <w:tcW w:w="3150" w:type="dxa"/>
          </w:tcPr>
          <w:p>
            <w:pPr>
              <w:spacing w:line="360" w:lineRule="auto"/>
              <w:jc w:val="both"/>
              <w:rPr>
                <w:rFonts w:cs="Times New Roman"/>
              </w:rPr>
            </w:pPr>
            <w:r>
              <w:rPr>
                <w:rFonts w:cs="Times New Roman"/>
              </w:rPr>
              <w:t xml:space="preserve">Pengenalan karakter menggunakan </w:t>
            </w:r>
            <w:r>
              <w:rPr>
                <w:rFonts w:cs="Times New Roman"/>
                <w:i/>
              </w:rPr>
              <w:t>Convolutional Neural Network</w:t>
            </w:r>
            <w:r>
              <w:rPr>
                <w:rFonts w:cs="Times New Roman"/>
              </w:rPr>
              <w:t xml:space="preserve"> yang dilatih pada sejumlah besar kumpulan data dapat meningkatkan tingkat keberhasilan lebih dari teknik pencocokan template untuk mengenali karakter yang digunakan sebelumnya.</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Teik Koon Cheang, dkk</w:t>
            </w:r>
          </w:p>
        </w:tc>
        <w:tc>
          <w:tcPr>
            <w:tcW w:w="2160" w:type="dxa"/>
          </w:tcPr>
          <w:p>
            <w:pPr>
              <w:spacing w:line="360" w:lineRule="auto"/>
              <w:jc w:val="both"/>
              <w:rPr>
                <w:rFonts w:eastAsia="SimSun"/>
                <w:lang w:eastAsia="zh-CN" w:bidi="ar"/>
              </w:rPr>
            </w:pPr>
            <w:r>
              <w:rPr>
                <w:rFonts w:eastAsia="SimSun"/>
                <w:lang w:eastAsia="zh-CN" w:bidi="ar"/>
              </w:rPr>
              <w:t>Segmentation-free Vehicle License Plate Recognition using ConNet-RNN</w:t>
            </w:r>
          </w:p>
        </w:tc>
        <w:tc>
          <w:tcPr>
            <w:tcW w:w="1710" w:type="dxa"/>
          </w:tcPr>
          <w:p>
            <w:pPr>
              <w:pStyle w:val="48"/>
              <w:ind w:left="0"/>
              <w:jc w:val="center"/>
              <w:rPr>
                <w:rFonts w:cs="Times New Roman"/>
              </w:rPr>
            </w:pPr>
            <w:r>
              <w:rPr>
                <w:rFonts w:cs="Times New Roman"/>
                <w:i/>
              </w:rPr>
              <w:t>Convolutional Neural Network</w:t>
            </w:r>
            <w:r>
              <w:rPr>
                <w:rFonts w:cs="Times New Roman"/>
              </w:rPr>
              <w:t xml:space="preserve"> (ConvNet)  dan </w:t>
            </w:r>
            <w:r>
              <w:rPr>
                <w:rFonts w:cs="Times New Roman"/>
                <w:i/>
              </w:rPr>
              <w:t>Recurrent Neural Network</w:t>
            </w:r>
            <w:r>
              <w:rPr>
                <w:rFonts w:cs="Times New Roman"/>
              </w:rPr>
              <w:t xml:space="preserve"> (RNN)</w:t>
            </w:r>
          </w:p>
        </w:tc>
        <w:tc>
          <w:tcPr>
            <w:tcW w:w="3150" w:type="dxa"/>
          </w:tcPr>
          <w:p>
            <w:pPr>
              <w:spacing w:line="360" w:lineRule="auto"/>
              <w:jc w:val="both"/>
              <w:rPr>
                <w:rFonts w:cs="Times New Roman"/>
              </w:rPr>
            </w:pPr>
            <w:r>
              <w:rPr>
                <w:rFonts w:cs="Times New Roman"/>
              </w:rPr>
              <w:t>Kerangka kerja CNN-RNN yang digunakan dalam pengenalan plat nomor kendaraan memiliki keunggulan pembelajaran fitur dan joint image / label embedding dengan menerapkan CNN dan RNN memodelkan urutan fitur dan label. Hasil pada dataset VLP yang digunakan menunjukkan bahwa Pendekatan yang diusulkan mencapai kinerja yang sebanding dengan metode rekayasa manual seperti metode sliding window.</w:t>
            </w:r>
          </w:p>
        </w:tc>
      </w:tr>
      <w:tr>
        <w:trPr>
          <w:trHeight w:val="791" w:hRule="atLeast"/>
          <w:jc w:val="center"/>
        </w:trPr>
        <w:tc>
          <w:tcPr>
            <w:tcW w:w="1795" w:type="dxa"/>
          </w:tcPr>
          <w:p>
            <w:pPr>
              <w:pStyle w:val="48"/>
              <w:ind w:left="0"/>
              <w:jc w:val="center"/>
              <w:rPr>
                <w:rFonts w:cs="Times New Roman"/>
                <w:color w:val="3C3C3C" w:themeColor="text1"/>
                <w14:textFill>
                  <w14:solidFill>
                    <w14:schemeClr w14:val="tx1"/>
                  </w14:solidFill>
                </w14:textFill>
              </w:rPr>
            </w:pPr>
            <w:r>
              <w:rPr>
                <w:rFonts w:cs="Times New Roman"/>
              </w:rPr>
              <w:t>Xingcheng Luoa, dkk</w:t>
            </w:r>
          </w:p>
        </w:tc>
        <w:tc>
          <w:tcPr>
            <w:tcW w:w="2160" w:type="dxa"/>
          </w:tcPr>
          <w:p>
            <w:pPr>
              <w:spacing w:line="360" w:lineRule="auto"/>
              <w:jc w:val="both"/>
              <w:rPr>
                <w:rFonts w:eastAsia="SimSun"/>
                <w:lang w:eastAsia="zh-CN" w:bidi="ar"/>
              </w:rPr>
            </w:pPr>
            <w:r>
              <w:rPr>
                <w:rFonts w:cs="Times New Roman"/>
              </w:rPr>
              <w:t>A Deep Convolution Neural Network Model for Vehicle Recognition and Face Recognition</w:t>
            </w:r>
          </w:p>
        </w:tc>
        <w:tc>
          <w:tcPr>
            <w:tcW w:w="1710" w:type="dxa"/>
          </w:tcPr>
          <w:p>
            <w:pPr>
              <w:pStyle w:val="48"/>
              <w:ind w:left="0"/>
              <w:jc w:val="center"/>
              <w:rPr>
                <w:i/>
              </w:rPr>
            </w:pPr>
            <w:r>
              <w:rPr>
                <w:rFonts w:cs="Times New Roman"/>
                <w:i/>
              </w:rPr>
              <w:t>Convolution Neural Network</w:t>
            </w:r>
          </w:p>
        </w:tc>
        <w:tc>
          <w:tcPr>
            <w:tcW w:w="3150" w:type="dxa"/>
          </w:tcPr>
          <w:p>
            <w:pPr>
              <w:spacing w:line="360" w:lineRule="auto"/>
              <w:jc w:val="both"/>
              <w:rPr>
                <w:rFonts w:cs="Times New Roman"/>
              </w:rPr>
            </w:pPr>
            <w:r>
              <w:rPr>
                <w:rFonts w:cs="Times New Roman"/>
              </w:rPr>
              <w:t>Dalam tulisan ini digunakan jaringan sembilan lapis. Hasil pengenalan kendaraan, dan keakuratan pengenalan kendaraan mencapai lebih dari 92,2% dengan menggunakan</w:t>
            </w:r>
          </w:p>
          <w:p>
            <w:pPr>
              <w:spacing w:line="360" w:lineRule="auto"/>
              <w:jc w:val="both"/>
              <w:rPr>
                <w:rFonts w:cs="Times New Roman"/>
              </w:rPr>
            </w:pPr>
            <w:r>
              <w:rPr>
                <w:rFonts w:cs="Times New Roman"/>
              </w:rPr>
              <w:t xml:space="preserve">Kerangka belajar yang dalam Caffe. </w:t>
            </w:r>
          </w:p>
        </w:tc>
      </w:tr>
    </w:tbl>
    <w:p>
      <w:pPr/>
    </w:p>
    <w:p>
      <w:pPr>
        <w:pStyle w:val="48"/>
        <w:spacing w:line="360" w:lineRule="auto"/>
        <w:ind w:left="0"/>
        <w:rPr>
          <w:rFonts w:cs="Times New Roman"/>
          <w:b/>
          <w:sz w:val="28"/>
          <w:szCs w:val="28"/>
        </w:rPr>
      </w:pPr>
    </w:p>
    <w:p>
      <w:pPr>
        <w:pStyle w:val="48"/>
        <w:spacing w:line="360" w:lineRule="auto"/>
        <w:ind w:left="0"/>
        <w:rPr>
          <w:rFonts w:cs="Times New Roman"/>
          <w:b/>
          <w:sz w:val="28"/>
          <w:szCs w:val="28"/>
        </w:rPr>
      </w:pPr>
    </w:p>
    <w:p>
      <w:pPr>
        <w:pStyle w:val="48"/>
        <w:spacing w:line="360" w:lineRule="auto"/>
        <w:ind w:left="0"/>
        <w:rPr>
          <w:rFonts w:eastAsia="SimSun"/>
          <w:b/>
          <w:sz w:val="28"/>
          <w:szCs w:val="28"/>
          <w:lang w:eastAsia="zh-CN" w:bidi="ar"/>
        </w:rPr>
      </w:pPr>
      <w:r>
        <w:rPr>
          <w:rFonts w:cs="Times New Roman"/>
          <w:b/>
          <w:sz w:val="28"/>
          <w:szCs w:val="28"/>
        </w:rPr>
        <w:t>2.2. Dasar Teori</w:t>
      </w:r>
    </w:p>
    <w:p>
      <w:pPr>
        <w:pStyle w:val="49"/>
        <w:numPr>
          <w:ilvl w:val="1"/>
          <w:numId w:val="3"/>
        </w:numPr>
        <w:spacing w:after="120"/>
        <w:ind w:left="540" w:hanging="540"/>
        <w:outlineLvl w:val="1"/>
        <w:rPr>
          <w:rFonts w:cs="Times New Roman"/>
          <w:b/>
        </w:rPr>
      </w:pPr>
      <w:bookmarkStart w:id="1" w:name="_Toc498633147"/>
      <w:r>
        <w:rPr>
          <w:rFonts w:cs="Times New Roman"/>
          <w:b/>
        </w:rPr>
        <w:t>Kendaraan Bermotor</w:t>
      </w:r>
      <w:bookmarkEnd w:id="1"/>
    </w:p>
    <w:p>
      <w:pPr>
        <w:spacing w:line="360" w:lineRule="auto"/>
        <w:ind w:firstLine="540"/>
        <w:jc w:val="both"/>
        <w:rPr>
          <w:rFonts w:cs="Times New Roman"/>
        </w:rPr>
      </w:pPr>
      <w:r>
        <w:rPr>
          <w:rFonts w:cs="Times New Roman"/>
        </w:rPr>
        <w:t xml:space="preserve">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w:t>
      </w:r>
      <w:r>
        <w:rPr>
          <w:rFonts w:cs="Times New Roman"/>
          <w:i/>
        </w:rPr>
        <w:t>Gross Tonnage</w:t>
      </w:r>
      <w:r>
        <w:rPr>
          <w:rFonts w:cs="Times New Roman"/>
        </w:rPr>
        <w:t xml:space="preserve">) sampai dengan GT 7 (tujuh </w:t>
      </w:r>
      <w:r>
        <w:rPr>
          <w:rFonts w:cs="Times New Roman"/>
          <w:i/>
        </w:rPr>
        <w:t>Gross Tonnage</w:t>
      </w:r>
      <w:r>
        <w:rPr>
          <w:rFonts w:cs="Times New Roman"/>
        </w:rPr>
        <w:t>).</w:t>
      </w:r>
    </w:p>
    <w:p>
      <w:pPr>
        <w:spacing w:line="360" w:lineRule="auto"/>
        <w:ind w:firstLine="540"/>
        <w:jc w:val="both"/>
        <w:rPr>
          <w:rFonts w:cs="Times New Roman"/>
        </w:rPr>
      </w:pPr>
      <w:r>
        <w:rPr>
          <w:rFonts w:cs="Times New Roman"/>
        </w:rPr>
        <w:t>Dikecualikan dari pengertian Kendaraan Bermotor sebagaimana dimaksud diatas adalah :</w:t>
      </w:r>
    </w:p>
    <w:p>
      <w:pPr>
        <w:pStyle w:val="49"/>
        <w:numPr>
          <w:ilvl w:val="0"/>
          <w:numId w:val="4"/>
        </w:numPr>
        <w:spacing w:line="360" w:lineRule="auto"/>
        <w:ind w:left="540"/>
        <w:jc w:val="both"/>
        <w:rPr>
          <w:rFonts w:cs="Times New Roman"/>
        </w:rPr>
      </w:pPr>
      <w:r>
        <w:rPr>
          <w:rFonts w:cs="Times New Roman"/>
        </w:rPr>
        <w:t>Kereta api</w:t>
      </w:r>
    </w:p>
    <w:p>
      <w:pPr>
        <w:pStyle w:val="49"/>
        <w:numPr>
          <w:ilvl w:val="0"/>
          <w:numId w:val="4"/>
        </w:numPr>
        <w:spacing w:line="360" w:lineRule="auto"/>
        <w:ind w:left="540"/>
        <w:jc w:val="both"/>
        <w:rPr>
          <w:rFonts w:cs="Times New Roman"/>
        </w:rPr>
      </w:pPr>
      <w:r>
        <w:rPr>
          <w:rFonts w:cs="Times New Roman"/>
        </w:rPr>
        <w:t>Kendaraan Bermotor yang semata-mata digunakan untuk keperluan pertahanan dan keamanan negara</w:t>
      </w:r>
    </w:p>
    <w:p>
      <w:pPr>
        <w:pStyle w:val="49"/>
        <w:numPr>
          <w:ilvl w:val="0"/>
          <w:numId w:val="4"/>
        </w:numPr>
        <w:spacing w:line="360" w:lineRule="auto"/>
        <w:ind w:left="540"/>
        <w:jc w:val="both"/>
        <w:rPr>
          <w:rFonts w:cs="Times New Roman"/>
        </w:rPr>
      </w:pPr>
      <w:r>
        <w:rPr>
          <w:rFonts w:cs="Times New Roman"/>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Style w:val="49"/>
        <w:numPr>
          <w:ilvl w:val="1"/>
          <w:numId w:val="3"/>
        </w:numPr>
        <w:spacing w:line="360" w:lineRule="auto"/>
        <w:ind w:left="540" w:hanging="540"/>
        <w:outlineLvl w:val="1"/>
        <w:rPr>
          <w:rFonts w:cs="Times New Roman"/>
          <w:b/>
        </w:rPr>
      </w:pPr>
      <w:bookmarkStart w:id="2" w:name="_Toc498633148"/>
      <w:r>
        <w:rPr>
          <w:rFonts w:cs="Times New Roman"/>
          <w:b/>
        </w:rPr>
        <w:t>Tanda Nomor Kendaraan Bermotor</w:t>
      </w:r>
      <w:bookmarkStart w:id="3" w:name="_Toc498633149"/>
      <w:bookmarkEnd w:id="2"/>
      <w:r>
        <w:rPr>
          <w:rFonts w:cs="Times New Roman"/>
          <w:b/>
        </w:rPr>
        <w:t xml:space="preserve"> di Indonesia</w:t>
      </w:r>
      <w:bookmarkEnd w:id="3"/>
    </w:p>
    <w:p>
      <w:pPr>
        <w:pStyle w:val="4"/>
        <w:numPr>
          <w:ilvl w:val="2"/>
          <w:numId w:val="3"/>
        </w:numPr>
        <w:spacing w:before="0" w:line="360" w:lineRule="auto"/>
        <w:rPr>
          <w:i w:val="0"/>
        </w:rPr>
      </w:pPr>
      <w:bookmarkStart w:id="4" w:name="_Toc498633151"/>
      <w:r>
        <w:rPr>
          <w:i w:val="0"/>
        </w:rPr>
        <w:t>Warna</w:t>
      </w:r>
      <w:bookmarkEnd w:id="4"/>
    </w:p>
    <w:p>
      <w:pPr>
        <w:spacing w:line="360" w:lineRule="auto"/>
        <w:ind w:firstLine="720"/>
        <w:jc w:val="both"/>
        <w:rPr>
          <w:rFonts w:cs="Times New Roman"/>
        </w:rPr>
      </w:pPr>
      <w:r>
        <w:rPr>
          <w:rFonts w:cs="Times New Roman"/>
        </w:rPr>
        <w:t>Berdasarkan Peraturan Kepala Kepolisian Negara Republik Indonesia (Perkapolri) Nomor 5 Tahun 2012 tentang Registrasi dan Identifikasi Kendaraan Bermotor pada Pasal 39 ayat 3 menyebutkan lima jenis plat nomor berdasarkan warnanya yaitu sebagai berikut :</w:t>
      </w:r>
    </w:p>
    <w:p>
      <w:pPr>
        <w:pStyle w:val="50"/>
        <w:numPr>
          <w:ilvl w:val="0"/>
          <w:numId w:val="5"/>
        </w:numPr>
        <w:spacing w:line="360" w:lineRule="auto"/>
        <w:jc w:val="both"/>
        <w:rPr>
          <w:rFonts w:cs="Times New Roman"/>
        </w:rPr>
      </w:pPr>
      <w:r>
        <w:rPr>
          <w:rFonts w:cs="Times New Roman"/>
        </w:rPr>
        <w:t>Pelat nomor dengan dasar hitam dengan tulisan putih adalah untuk kendaraan bermotor perseorangan atau kendaraan bermotor sewa</w:t>
      </w:r>
    </w:p>
    <w:p>
      <w:pPr>
        <w:pStyle w:val="50"/>
        <w:numPr>
          <w:ilvl w:val="0"/>
          <w:numId w:val="5"/>
        </w:numPr>
        <w:spacing w:line="360" w:lineRule="auto"/>
        <w:jc w:val="both"/>
        <w:rPr>
          <w:rFonts w:cs="Times New Roman"/>
        </w:rPr>
      </w:pPr>
      <w:r>
        <w:rPr>
          <w:rFonts w:cs="Times New Roman"/>
        </w:rPr>
        <w:t>Pelat nomor dengan dasar kuning dengan tulisan hitam untuk kendaraan bermotor umum (transportasi umum)</w:t>
      </w:r>
    </w:p>
    <w:p>
      <w:pPr>
        <w:pStyle w:val="50"/>
        <w:numPr>
          <w:ilvl w:val="0"/>
          <w:numId w:val="5"/>
        </w:numPr>
        <w:spacing w:line="360" w:lineRule="auto"/>
        <w:jc w:val="both"/>
        <w:rPr>
          <w:rFonts w:cs="Times New Roman"/>
        </w:rPr>
      </w:pPr>
      <w:r>
        <w:rPr>
          <w:rFonts w:cs="Times New Roman"/>
        </w:rPr>
        <w:t>Pelat nomor dengan dasar merah dengan tulisan putih untuk kendaraan bermotor dinas pemerintah</w:t>
      </w:r>
    </w:p>
    <w:p>
      <w:pPr>
        <w:pStyle w:val="50"/>
        <w:numPr>
          <w:ilvl w:val="0"/>
          <w:numId w:val="5"/>
        </w:numPr>
        <w:spacing w:line="360" w:lineRule="auto"/>
        <w:jc w:val="both"/>
        <w:rPr>
          <w:rFonts w:cs="Times New Roman"/>
        </w:rPr>
      </w:pPr>
      <w:r>
        <w:rPr>
          <w:rFonts w:cs="Times New Roman"/>
        </w:rPr>
        <w:t>Pelat nomor dengan dasar putih dengan tulisan biru untuk korps kendaraan diplomatik negara asing</w:t>
      </w:r>
    </w:p>
    <w:p>
      <w:pPr>
        <w:pStyle w:val="50"/>
        <w:numPr>
          <w:ilvl w:val="0"/>
          <w:numId w:val="5"/>
        </w:numPr>
        <w:spacing w:line="360" w:lineRule="auto"/>
        <w:jc w:val="both"/>
        <w:rPr>
          <w:rFonts w:cs="Times New Roman"/>
        </w:rPr>
      </w:pPr>
      <w:r>
        <w:rPr>
          <w:rFonts w:cs="Times New Roman"/>
        </w:rPr>
        <w:t>Pelat nomor dengan dasar hijau dengan tulisan hitam untuk kendaraan yang berada di kawasan perdagangan bebas</w:t>
      </w:r>
      <w:bookmarkStart w:id="5" w:name="_Toc498633152"/>
      <w:r>
        <w:rPr>
          <w:rFonts w:cs="Times New Roman"/>
        </w:rPr>
        <w:t xml:space="preserve"> (</w:t>
      </w:r>
      <w:r>
        <w:rPr>
          <w:rFonts w:cs="Times New Roman"/>
          <w:i/>
        </w:rPr>
        <w:t>free trade zone</w:t>
      </w:r>
      <w:r>
        <w:rPr>
          <w:rFonts w:cs="Times New Roman"/>
        </w:rPr>
        <w:t>)</w:t>
      </w:r>
    </w:p>
    <w:bookmarkEnd w:id="5"/>
    <w:p>
      <w:pPr>
        <w:pStyle w:val="4"/>
        <w:numPr>
          <w:ilvl w:val="2"/>
          <w:numId w:val="3"/>
        </w:numPr>
        <w:spacing w:line="360" w:lineRule="auto"/>
        <w:rPr>
          <w:rFonts w:cs="Times New Roman"/>
          <w:i w:val="0"/>
        </w:rPr>
      </w:pPr>
      <w:bookmarkStart w:id="6" w:name="_Toc498633153"/>
      <w:r>
        <w:rPr>
          <w:rFonts w:cs="Times New Roman"/>
          <w:i w:val="0"/>
        </w:rPr>
        <w:t>Kode Wilayah Pendaftaran Kendaraan Bermotor</w:t>
      </w:r>
      <w:bookmarkEnd w:id="6"/>
    </w:p>
    <w:p>
      <w:pPr>
        <w:spacing w:line="360" w:lineRule="auto"/>
        <w:ind w:firstLine="720"/>
        <w:jc w:val="both"/>
        <w:rPr>
          <w:rFonts w:cs="Times New Roman"/>
        </w:rPr>
      </w:pPr>
      <w:r>
        <w:rPr>
          <w:rFonts w:cs="Times New Roman"/>
        </w:rPr>
        <w:t>Kode wilayah pendaftaran kendaraan bermotor ditetapkan oleh Peraturan Kapolri Nomor Polisi 4 Tahun 2006 pada daerah DKI Jakarta, Banten, Jawa Barat adalah sebagai berikut :</w:t>
      </w:r>
    </w:p>
    <w:tbl>
      <w:tblPr>
        <w:tblStyle w:val="28"/>
        <w:tblW w:w="7663" w:type="dxa"/>
        <w:tblInd w:w="2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360"/>
        <w:gridCol w:w="270"/>
        <w:gridCol w:w="6583"/>
      </w:tblGrid>
      <w:tr>
        <w:trPr>
          <w:trHeight w:val="503" w:hRule="atLeast"/>
        </w:trPr>
        <w:tc>
          <w:tcPr>
            <w:tcW w:w="450" w:type="dxa"/>
          </w:tcPr>
          <w:p>
            <w:pPr>
              <w:spacing w:line="360" w:lineRule="auto"/>
              <w:jc w:val="both"/>
              <w:rPr>
                <w:rFonts w:cs="Times New Roman"/>
              </w:rPr>
            </w:pPr>
            <w:r>
              <w:rPr>
                <w:rFonts w:cs="Times New Roman"/>
              </w:rPr>
              <w:t>1.</w:t>
            </w:r>
          </w:p>
        </w:tc>
        <w:tc>
          <w:tcPr>
            <w:tcW w:w="360" w:type="dxa"/>
          </w:tcPr>
          <w:p>
            <w:pPr>
              <w:spacing w:line="360" w:lineRule="auto"/>
              <w:jc w:val="both"/>
              <w:rPr>
                <w:rFonts w:cs="Times New Roman"/>
              </w:rPr>
            </w:pPr>
            <w:r>
              <w:rPr>
                <w:rFonts w:cs="Times New Roman"/>
              </w:rPr>
              <w:t>B</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DKI Jakarta, Kabupaten/Kota Tangerang, Kabupaten/Kota Bekasi, Kota Depok</w:t>
            </w:r>
          </w:p>
        </w:tc>
      </w:tr>
      <w:tr>
        <w:trPr>
          <w:trHeight w:val="503" w:hRule="atLeast"/>
        </w:trPr>
        <w:tc>
          <w:tcPr>
            <w:tcW w:w="450" w:type="dxa"/>
          </w:tcPr>
          <w:p>
            <w:pPr>
              <w:spacing w:line="360" w:lineRule="auto"/>
              <w:jc w:val="both"/>
              <w:rPr>
                <w:rFonts w:cs="Times New Roman"/>
              </w:rPr>
            </w:pPr>
            <w:r>
              <w:rPr>
                <w:rFonts w:cs="Times New Roman"/>
              </w:rPr>
              <w:t>2.</w:t>
            </w:r>
          </w:p>
        </w:tc>
        <w:tc>
          <w:tcPr>
            <w:tcW w:w="360" w:type="dxa"/>
          </w:tcPr>
          <w:p>
            <w:pPr>
              <w:spacing w:line="360" w:lineRule="auto"/>
              <w:jc w:val="both"/>
              <w:rPr>
                <w:rFonts w:cs="Times New Roman"/>
              </w:rPr>
            </w:pPr>
            <w:r>
              <w:rPr>
                <w:rFonts w:cs="Times New Roman"/>
              </w:rPr>
              <w:t>A</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Serang, Kabupaten Pandeglang, Kota Cilegon, Kabupaten Lebak</w:t>
            </w:r>
          </w:p>
        </w:tc>
      </w:tr>
      <w:tr>
        <w:tc>
          <w:tcPr>
            <w:tcW w:w="450" w:type="dxa"/>
          </w:tcPr>
          <w:p>
            <w:pPr>
              <w:spacing w:line="360" w:lineRule="auto"/>
              <w:jc w:val="both"/>
              <w:rPr>
                <w:rFonts w:cs="Times New Roman"/>
              </w:rPr>
            </w:pPr>
            <w:r>
              <w:rPr>
                <w:rFonts w:cs="Times New Roman"/>
              </w:rPr>
              <w:t xml:space="preserve">3. </w:t>
            </w:r>
          </w:p>
        </w:tc>
        <w:tc>
          <w:tcPr>
            <w:tcW w:w="360" w:type="dxa"/>
          </w:tcPr>
          <w:p>
            <w:pPr>
              <w:spacing w:line="360" w:lineRule="auto"/>
              <w:jc w:val="both"/>
              <w:rPr>
                <w:rFonts w:cs="Times New Roman"/>
              </w:rPr>
            </w:pPr>
            <w:r>
              <w:rPr>
                <w:rFonts w:cs="Times New Roman"/>
              </w:rPr>
              <w:t>D</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Kabupaten/Kota Bandung</w:t>
            </w:r>
          </w:p>
        </w:tc>
      </w:tr>
      <w:tr>
        <w:tc>
          <w:tcPr>
            <w:tcW w:w="450" w:type="dxa"/>
          </w:tcPr>
          <w:p>
            <w:pPr>
              <w:spacing w:line="360" w:lineRule="auto"/>
              <w:jc w:val="both"/>
              <w:rPr>
                <w:rFonts w:cs="Times New Roman"/>
              </w:rPr>
            </w:pPr>
            <w:r>
              <w:rPr>
                <w:rFonts w:cs="Times New Roman"/>
              </w:rPr>
              <w:t>4.</w:t>
            </w:r>
          </w:p>
        </w:tc>
        <w:tc>
          <w:tcPr>
            <w:tcW w:w="360" w:type="dxa"/>
          </w:tcPr>
          <w:p>
            <w:pPr>
              <w:spacing w:line="360" w:lineRule="auto"/>
              <w:jc w:val="both"/>
              <w:rPr>
                <w:rFonts w:cs="Times New Roman"/>
              </w:rPr>
            </w:pPr>
            <w:r>
              <w:rPr>
                <w:rFonts w:cs="Times New Roman"/>
              </w:rPr>
              <w:t>E</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Kabupaten/Kota Cirebon, Kabupaten Indramayu, Kabupaten Majalengka, Kabupaten Kuningan</w:t>
            </w:r>
          </w:p>
        </w:tc>
      </w:tr>
      <w:tr>
        <w:tc>
          <w:tcPr>
            <w:tcW w:w="450" w:type="dxa"/>
          </w:tcPr>
          <w:p>
            <w:pPr>
              <w:spacing w:line="360" w:lineRule="auto"/>
              <w:jc w:val="both"/>
              <w:rPr>
                <w:rFonts w:cs="Times New Roman"/>
              </w:rPr>
            </w:pPr>
            <w:r>
              <w:rPr>
                <w:rFonts w:cs="Times New Roman"/>
              </w:rPr>
              <w:t>5.</w:t>
            </w:r>
          </w:p>
        </w:tc>
        <w:tc>
          <w:tcPr>
            <w:tcW w:w="360" w:type="dxa"/>
          </w:tcPr>
          <w:p>
            <w:pPr>
              <w:spacing w:line="360" w:lineRule="auto"/>
              <w:jc w:val="both"/>
              <w:rPr>
                <w:rFonts w:cs="Times New Roman"/>
              </w:rPr>
            </w:pPr>
            <w:r>
              <w:rPr>
                <w:rFonts w:cs="Times New Roman"/>
              </w:rPr>
              <w:t>F</w:t>
            </w:r>
          </w:p>
        </w:tc>
        <w:tc>
          <w:tcPr>
            <w:tcW w:w="270" w:type="dxa"/>
          </w:tcPr>
          <w:p>
            <w:pPr>
              <w:spacing w:line="360" w:lineRule="auto"/>
              <w:jc w:val="both"/>
              <w:rPr>
                <w:rFonts w:cs="Times New Roman"/>
              </w:rPr>
            </w:pPr>
            <w:r>
              <w:rPr>
                <w:rFonts w:cs="Times New Roman"/>
              </w:rPr>
              <w:t>=</w:t>
            </w:r>
          </w:p>
        </w:tc>
        <w:tc>
          <w:tcPr>
            <w:tcW w:w="6583" w:type="dxa"/>
          </w:tcPr>
          <w:p>
            <w:pPr>
              <w:pStyle w:val="49"/>
              <w:spacing w:line="360" w:lineRule="auto"/>
              <w:ind w:left="0"/>
              <w:jc w:val="both"/>
              <w:rPr>
                <w:rFonts w:cs="Times New Roman"/>
              </w:rPr>
            </w:pPr>
            <w:r>
              <w:rPr>
                <w:rFonts w:cs="Times New Roman"/>
              </w:rPr>
              <w:t>Kabupaten/Kota Bogor, Kabupaten Cianjur, Kabupaten/Kota Sukabumi</w:t>
            </w:r>
          </w:p>
        </w:tc>
      </w:tr>
      <w:tr>
        <w:tc>
          <w:tcPr>
            <w:tcW w:w="450" w:type="dxa"/>
          </w:tcPr>
          <w:p>
            <w:pPr>
              <w:spacing w:line="360" w:lineRule="auto"/>
              <w:jc w:val="both"/>
              <w:rPr>
                <w:rFonts w:cs="Times New Roman"/>
              </w:rPr>
            </w:pPr>
            <w:r>
              <w:rPr>
                <w:rFonts w:cs="Times New Roman"/>
              </w:rPr>
              <w:t>6.</w:t>
            </w:r>
          </w:p>
        </w:tc>
        <w:tc>
          <w:tcPr>
            <w:tcW w:w="360" w:type="dxa"/>
          </w:tcPr>
          <w:p>
            <w:pPr>
              <w:spacing w:line="360" w:lineRule="auto"/>
              <w:jc w:val="both"/>
              <w:rPr>
                <w:rFonts w:cs="Times New Roman"/>
              </w:rPr>
            </w:pPr>
            <w:r>
              <w:rPr>
                <w:rFonts w:cs="Times New Roman"/>
              </w:rPr>
              <w:t>T</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Purwakarta, Kabupaten Karawang, Kabupaten Subang</w:t>
            </w:r>
          </w:p>
        </w:tc>
      </w:tr>
      <w:tr>
        <w:tc>
          <w:tcPr>
            <w:tcW w:w="450" w:type="dxa"/>
          </w:tcPr>
          <w:p>
            <w:pPr>
              <w:spacing w:line="360" w:lineRule="auto"/>
              <w:jc w:val="both"/>
              <w:rPr>
                <w:rFonts w:cs="Times New Roman"/>
              </w:rPr>
            </w:pPr>
            <w:r>
              <w:rPr>
                <w:rFonts w:cs="Times New Roman"/>
              </w:rPr>
              <w:t>7.</w:t>
            </w:r>
          </w:p>
        </w:tc>
        <w:tc>
          <w:tcPr>
            <w:tcW w:w="360" w:type="dxa"/>
          </w:tcPr>
          <w:p>
            <w:pPr>
              <w:spacing w:line="360" w:lineRule="auto"/>
              <w:jc w:val="both"/>
              <w:rPr>
                <w:rFonts w:cs="Times New Roman"/>
              </w:rPr>
            </w:pPr>
            <w:r>
              <w:rPr>
                <w:rFonts w:cs="Times New Roman"/>
              </w:rPr>
              <w:t>Z</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Garut, Kabupaten/Kota Tasikmalaya, Kabupaten Sumedang, Kabupaten Ciamis, Kota Banjar</w:t>
            </w:r>
          </w:p>
        </w:tc>
      </w:tr>
    </w:tbl>
    <w:p>
      <w:pPr>
        <w:spacing w:line="360" w:lineRule="auto"/>
        <w:jc w:val="both"/>
        <w:rPr>
          <w:rFonts w:cs="Times New Roman"/>
        </w:rPr>
      </w:pPr>
    </w:p>
    <w:p>
      <w:pPr>
        <w:pStyle w:val="49"/>
        <w:numPr>
          <w:ilvl w:val="1"/>
          <w:numId w:val="3"/>
        </w:numPr>
        <w:spacing w:line="360" w:lineRule="auto"/>
        <w:ind w:left="720" w:hanging="720"/>
        <w:outlineLvl w:val="1"/>
        <w:rPr>
          <w:rFonts w:cs="Times New Roman"/>
          <w:b/>
        </w:rPr>
      </w:pPr>
      <w:bookmarkStart w:id="7" w:name="_Toc498633156"/>
      <w:r>
        <w:rPr>
          <w:rFonts w:cs="Times New Roman"/>
          <w:b/>
        </w:rPr>
        <w:t>Citra</w:t>
      </w:r>
      <w:bookmarkEnd w:id="7"/>
    </w:p>
    <w:p>
      <w:pPr>
        <w:spacing w:line="360" w:lineRule="auto"/>
        <w:ind w:firstLine="720"/>
        <w:jc w:val="both"/>
      </w:pPr>
      <w:r>
        <w:t>Pengertian citra menurut Murni (1992) adalah keluaran suatu sistem perekaman data yang dapat bersifat optik berupa foto, bersifat analog berupa sinyal-sinyal video seperti gambar pada monitor televisi, atau bersifat dijital sehingga dapat disimpan langsung pada suatu pita magnetik. Sedangkan menurut Banks (1990)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6"/>
        <w:numPr>
          <w:ilvl w:val="0"/>
          <w:numId w:val="6"/>
        </w:numPr>
        <w:spacing w:line="360" w:lineRule="auto"/>
        <w:jc w:val="both"/>
      </w:pPr>
      <w:r>
        <w:rPr>
          <w:rFonts w:cs="Times New Roman"/>
        </w:rPr>
        <w:t>Citra kontinu-kontinu</w:t>
      </w:r>
    </w:p>
    <w:p>
      <w:pPr>
        <w:pStyle w:val="46"/>
        <w:numPr>
          <w:ilvl w:val="0"/>
          <w:numId w:val="6"/>
        </w:numPr>
        <w:spacing w:line="360" w:lineRule="auto"/>
        <w:jc w:val="both"/>
      </w:pPr>
      <w:r>
        <w:rPr>
          <w:rFonts w:cs="Times New Roman"/>
        </w:rPr>
        <w:t>Citra kontinu-diskrit</w:t>
      </w:r>
    </w:p>
    <w:p>
      <w:pPr>
        <w:pStyle w:val="46"/>
        <w:numPr>
          <w:ilvl w:val="0"/>
          <w:numId w:val="6"/>
        </w:numPr>
        <w:spacing w:line="360" w:lineRule="auto"/>
        <w:jc w:val="both"/>
      </w:pPr>
      <w:r>
        <w:rPr>
          <w:rFonts w:cs="Times New Roman"/>
        </w:rPr>
        <w:t>Citra diskrit-kontinu</w:t>
      </w:r>
    </w:p>
    <w:p>
      <w:pPr>
        <w:pStyle w:val="46"/>
        <w:numPr>
          <w:ilvl w:val="0"/>
          <w:numId w:val="6"/>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numPr>
          <w:ilvl w:val="2"/>
          <w:numId w:val="3"/>
        </w:numPr>
        <w:spacing w:line="360" w:lineRule="auto"/>
        <w:rPr>
          <w:i w:val="0"/>
        </w:rPr>
      </w:pPr>
      <w:bookmarkStart w:id="8" w:name="_Toc498633157"/>
      <w:r>
        <w:rPr>
          <w:i w:val="0"/>
        </w:rPr>
        <w:t>Citra Digital</w:t>
      </w:r>
      <w:bookmarkEnd w:id="8"/>
    </w:p>
    <w:p>
      <w:pPr>
        <w:spacing w:line="360" w:lineRule="auto"/>
        <w:ind w:firstLine="720"/>
        <w:jc w:val="both"/>
        <w:rPr>
          <w:rFonts w:cs="Times New Roman"/>
        </w:rPr>
      </w:pPr>
      <w:r>
        <w:rPr>
          <w:rFonts w:cs="Times New Roman"/>
        </w:rPr>
        <w:t>Citra digital merupakan suatu array dua dimensi atau suatu matriks yang elemen-elemennya menyatakan tingkat keabuan dari elemen citra tersebut (Murni, 1992). Untuk mengubah citra yang bersifat kontinu menjadi citra digital,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rPr>
          <w:rFonts w:cs="Times New Roman"/>
        </w:rPr>
      </w:pPr>
      <w:r>
        <w:rPr>
          <w:rFonts w:cs="Times New Roman"/>
        </w:rPr>
        <w:t>Hubungan yang ada antara piksel-piksel, antara lain.</w:t>
      </w:r>
    </w:p>
    <w:p>
      <w:pPr>
        <w:pStyle w:val="49"/>
        <w:numPr>
          <w:ilvl w:val="1"/>
          <w:numId w:val="5"/>
        </w:numPr>
        <w:spacing w:line="360" w:lineRule="auto"/>
        <w:ind w:left="720"/>
        <w:jc w:val="both"/>
        <w:rPr>
          <w:rFonts w:cs="Times New Roman"/>
          <w:i/>
        </w:rPr>
      </w:pPr>
      <w:r>
        <w:rPr>
          <w:rFonts w:cs="Times New Roman"/>
          <w:i/>
        </w:rPr>
        <w:t>Neighbours of a pixel31</w:t>
      </w:r>
    </w:p>
    <w:p>
      <w:pPr>
        <w:pStyle w:val="49"/>
        <w:spacing w:line="360" w:lineRule="auto"/>
        <w:jc w:val="both"/>
        <w:rPr>
          <w:rFonts w:cs="Times New Roman"/>
        </w:rPr>
      </w:pPr>
      <w:r>
        <w:rPr>
          <w:rFonts w:cs="Times New Roman"/>
        </w:rPr>
        <w:t xml:space="preserve">Dimisalkan piksel F terletak di koordinat (x, y), maka yang disebut delapan </w:t>
      </w:r>
      <w:r>
        <w:rPr>
          <w:rFonts w:cs="Times New Roman"/>
          <w:i/>
        </w:rPr>
        <w:t>neighbours</w:t>
      </w:r>
      <w:r>
        <w:rPr>
          <w:rFonts w:cs="Times New Roman"/>
        </w:rPr>
        <w:t xml:space="preserve"> (</w:t>
      </w:r>
      <w:r>
        <w:rPr>
          <w:rFonts w:cs="Times New Roman"/>
          <w:i/>
        </w:rPr>
        <w:t>neighbours of a pixel</w:t>
      </w:r>
      <w:r>
        <w:rPr>
          <w:rFonts w:cs="Times New Roman"/>
        </w:rPr>
        <w:t>) atau N 8 (F) adalah piksel-piksel yang memiliki koordinat:</w:t>
      </w:r>
    </w:p>
    <w:p>
      <w:pPr>
        <w:spacing w:line="360" w:lineRule="auto"/>
        <w:ind w:left="540"/>
        <w:jc w:val="center"/>
        <w:rPr>
          <w:rFonts w:cs="Times New Roman"/>
          <w:i/>
        </w:rPr>
      </w:pPr>
      <w:r>
        <w:rPr>
          <w:rFonts w:cs="Times New Roman"/>
          <w:i/>
        </w:rPr>
        <w:t xml:space="preserve"> (x+1, y), (x-1, y) ,(x, y+1), (x, y-1), (x+1, y+1), (x-1, y+1), (x+1, y-1),  dan (x-1,y-1).</w:t>
      </w:r>
    </w:p>
    <w:p>
      <w:pPr>
        <w:spacing w:line="360" w:lineRule="auto"/>
        <w:ind w:left="540"/>
        <w:jc w:val="center"/>
        <w:rPr>
          <w:rFonts w:cs="Times New Roman"/>
          <w:i/>
        </w:rPr>
      </w:pPr>
      <w:r>
        <w:rPr>
          <w:rFonts w:cs="Times New Roman"/>
          <w:b/>
        </w:rPr>
        <w:t xml:space="preserve">Tabel 3.1 </w:t>
      </w:r>
      <w:r>
        <w:rPr>
          <w:rFonts w:cs="Times New Roman"/>
        </w:rPr>
        <w:t>Posisi</w:t>
      </w:r>
      <w:r>
        <w:rPr>
          <w:rFonts w:cs="Times New Roman"/>
          <w:i/>
        </w:rPr>
        <w:t xml:space="preserve"> Neighbours of a Pixel</w:t>
      </w:r>
    </w:p>
    <w:tbl>
      <w:tblPr>
        <w:tblStyle w:val="28"/>
        <w:tblW w:w="4320" w:type="dxa"/>
        <w:tblInd w:w="2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05"/>
        <w:gridCol w:w="1530"/>
      </w:tblGrid>
      <w:tr>
        <w:tc>
          <w:tcPr>
            <w:tcW w:w="1385" w:type="dxa"/>
          </w:tcPr>
          <w:p>
            <w:pPr>
              <w:spacing w:line="360" w:lineRule="auto"/>
              <w:jc w:val="center"/>
              <w:rPr>
                <w:rFonts w:cs="Times New Roman"/>
                <w:i/>
              </w:rPr>
            </w:pPr>
            <w:r>
              <w:rPr>
                <w:rFonts w:cs="Times New Roman"/>
                <w:i/>
              </w:rPr>
              <w:t>(x-1, y-1)</w:t>
            </w:r>
          </w:p>
        </w:tc>
        <w:tc>
          <w:tcPr>
            <w:tcW w:w="1405" w:type="dxa"/>
          </w:tcPr>
          <w:p>
            <w:pPr>
              <w:spacing w:line="360" w:lineRule="auto"/>
              <w:jc w:val="center"/>
              <w:rPr>
                <w:rFonts w:cs="Times New Roman"/>
                <w:i/>
              </w:rPr>
            </w:pPr>
            <w:r>
              <w:rPr>
                <w:rFonts w:cs="Times New Roman"/>
                <w:i/>
              </w:rPr>
              <w:t>(x, y+1)</w:t>
            </w:r>
          </w:p>
        </w:tc>
        <w:tc>
          <w:tcPr>
            <w:tcW w:w="1530" w:type="dxa"/>
          </w:tcPr>
          <w:p>
            <w:pPr>
              <w:spacing w:line="360" w:lineRule="auto"/>
              <w:jc w:val="center"/>
              <w:rPr>
                <w:rFonts w:cs="Times New Roman"/>
                <w:i/>
              </w:rPr>
            </w:pPr>
            <w:r>
              <w:rPr>
                <w:rFonts w:cs="Times New Roman"/>
                <w:i/>
              </w:rPr>
              <w:t>(x+1, y-1)</w:t>
            </w:r>
          </w:p>
        </w:tc>
      </w:tr>
      <w:tr>
        <w:tc>
          <w:tcPr>
            <w:tcW w:w="1385" w:type="dxa"/>
          </w:tcPr>
          <w:p>
            <w:pPr>
              <w:spacing w:line="360" w:lineRule="auto"/>
              <w:jc w:val="center"/>
              <w:rPr>
                <w:rFonts w:cs="Times New Roman"/>
                <w:i/>
              </w:rPr>
            </w:pPr>
            <w:r>
              <w:rPr>
                <w:rFonts w:cs="Times New Roman"/>
                <w:i/>
              </w:rPr>
              <w:t>(x-1, y)</w:t>
            </w:r>
          </w:p>
        </w:tc>
        <w:tc>
          <w:tcPr>
            <w:tcW w:w="1405" w:type="dxa"/>
          </w:tcPr>
          <w:p>
            <w:pPr>
              <w:spacing w:line="360" w:lineRule="auto"/>
              <w:jc w:val="center"/>
              <w:rPr>
                <w:rFonts w:cs="Times New Roman"/>
                <w:i/>
              </w:rPr>
            </w:pPr>
            <w:r>
              <w:rPr>
                <w:rFonts w:cs="Times New Roman"/>
                <w:i/>
              </w:rPr>
              <w:t>(x, y)</w:t>
            </w:r>
          </w:p>
        </w:tc>
        <w:tc>
          <w:tcPr>
            <w:tcW w:w="1530" w:type="dxa"/>
          </w:tcPr>
          <w:p>
            <w:pPr>
              <w:spacing w:line="360" w:lineRule="auto"/>
              <w:jc w:val="center"/>
              <w:rPr>
                <w:rFonts w:cs="Times New Roman"/>
                <w:i/>
              </w:rPr>
            </w:pPr>
            <w:r>
              <w:rPr>
                <w:rFonts w:cs="Times New Roman"/>
                <w:i/>
              </w:rPr>
              <w:t>(x+1, y)</w:t>
            </w:r>
          </w:p>
        </w:tc>
      </w:tr>
      <w:tr>
        <w:tc>
          <w:tcPr>
            <w:tcW w:w="1385" w:type="dxa"/>
          </w:tcPr>
          <w:p>
            <w:pPr>
              <w:spacing w:line="360" w:lineRule="auto"/>
              <w:jc w:val="center"/>
              <w:rPr>
                <w:rFonts w:cs="Times New Roman"/>
                <w:i/>
              </w:rPr>
            </w:pPr>
            <w:r>
              <w:rPr>
                <w:rFonts w:cs="Times New Roman"/>
                <w:i/>
              </w:rPr>
              <w:t>(x-1, y+1)</w:t>
            </w:r>
          </w:p>
        </w:tc>
        <w:tc>
          <w:tcPr>
            <w:tcW w:w="1405" w:type="dxa"/>
          </w:tcPr>
          <w:p>
            <w:pPr>
              <w:spacing w:line="360" w:lineRule="auto"/>
              <w:jc w:val="center"/>
              <w:rPr>
                <w:rFonts w:cs="Times New Roman"/>
                <w:i/>
              </w:rPr>
            </w:pPr>
            <w:r>
              <w:rPr>
                <w:rFonts w:cs="Times New Roman"/>
                <w:i/>
              </w:rPr>
              <w:t>(x, y+1)</w:t>
            </w:r>
          </w:p>
        </w:tc>
        <w:tc>
          <w:tcPr>
            <w:tcW w:w="1530" w:type="dxa"/>
          </w:tcPr>
          <w:p>
            <w:pPr>
              <w:spacing w:line="360" w:lineRule="auto"/>
              <w:jc w:val="center"/>
              <w:rPr>
                <w:rFonts w:cs="Times New Roman"/>
                <w:i/>
              </w:rPr>
            </w:pPr>
            <w:r>
              <w:rPr>
                <w:rFonts w:cs="Times New Roman"/>
                <w:i/>
              </w:rPr>
              <w:t>(x+1, y+1)</w:t>
            </w:r>
          </w:p>
        </w:tc>
      </w:tr>
    </w:tbl>
    <w:p>
      <w:pPr>
        <w:pStyle w:val="49"/>
        <w:numPr>
          <w:ilvl w:val="1"/>
          <w:numId w:val="5"/>
        </w:numPr>
        <w:spacing w:before="240" w:line="360" w:lineRule="auto"/>
        <w:ind w:left="720"/>
        <w:jc w:val="both"/>
        <w:rPr>
          <w:rFonts w:cs="Times New Roman"/>
        </w:rPr>
      </w:pPr>
      <w:r>
        <w:rPr>
          <w:rFonts w:cs="Times New Roman"/>
        </w:rPr>
        <w:t>Konektivitas (</w:t>
      </w:r>
      <w:r>
        <w:rPr>
          <w:rFonts w:cs="Times New Roman"/>
          <w:i/>
        </w:rPr>
        <w:t>Connectivity</w:t>
      </w:r>
      <w:r>
        <w:rPr>
          <w:rFonts w:cs="Times New Roman"/>
        </w:rPr>
        <w:t>)</w:t>
      </w:r>
    </w:p>
    <w:p>
      <w:pPr>
        <w:pStyle w:val="49"/>
        <w:spacing w:line="360" w:lineRule="auto"/>
        <w:jc w:val="both"/>
        <w:rPr>
          <w:rFonts w:cs="Times New Roman"/>
        </w:rPr>
      </w:pPr>
      <w:r>
        <w:rPr>
          <w:rFonts w:cs="Times New Roman"/>
        </w:rPr>
        <w:t>Konektivitas antara piksel yang satu dengan yang lainnya ditentukan selain oleh letaknya, juga oleh toleransi skala warna yang terdapat dalam citra.</w:t>
      </w:r>
    </w:p>
    <w:p>
      <w:pPr>
        <w:pStyle w:val="49"/>
        <w:spacing w:line="360" w:lineRule="auto"/>
        <w:jc w:val="both"/>
        <w:rPr>
          <w:rFonts w:cs="Times New Roman"/>
        </w:rPr>
      </w:pPr>
      <w:r>
        <w:rPr>
          <w:rFonts w:cs="Times New Roman"/>
        </w:rPr>
        <w:t>(Gonzales dan Woods, 1993)</w:t>
      </w:r>
    </w:p>
    <w:p>
      <w:pPr>
        <w:pStyle w:val="4"/>
        <w:numPr>
          <w:ilvl w:val="2"/>
          <w:numId w:val="3"/>
        </w:numPr>
        <w:spacing w:line="360" w:lineRule="auto"/>
        <w:rPr>
          <w:i w:val="0"/>
        </w:rPr>
      </w:pPr>
      <w:bookmarkStart w:id="9" w:name="_Toc498633158"/>
      <w:r>
        <w:rPr>
          <w:i w:val="0"/>
        </w:rPr>
        <w:t>Model Warna RGB</w:t>
      </w:r>
      <w:bookmarkEnd w:id="9"/>
    </w:p>
    <w:p>
      <w:pPr>
        <w:spacing w:line="360" w:lineRule="auto"/>
        <w:ind w:firstLine="720"/>
        <w:jc w:val="both"/>
        <w:rPr>
          <w:rFonts w:cs="Times New Roman"/>
        </w:rPr>
      </w:pPr>
      <w:r>
        <w:rPr>
          <w:rFonts w:cs="Times New Roman"/>
        </w:rPr>
        <w:t>Sesuai dengan namanya, RGB merupakan model warna yang menggunakan tiga warna dasar, yaitu merah (</w:t>
      </w:r>
      <w:r>
        <w:rPr>
          <w:rFonts w:cs="Times New Roman"/>
          <w:i/>
        </w:rPr>
        <w:t>red</w:t>
      </w:r>
      <w:r>
        <w:rPr>
          <w:rFonts w:cs="Times New Roman"/>
        </w:rPr>
        <w:t>), hijau (</w:t>
      </w:r>
      <w:r>
        <w:rPr>
          <w:rFonts w:cs="Times New Roman"/>
          <w:i/>
        </w:rPr>
        <w:t>green</w:t>
      </w:r>
      <w:r>
        <w:rPr>
          <w:rFonts w:cs="Times New Roman"/>
        </w:rPr>
        <w:t>), dan biru (</w:t>
      </w:r>
      <w:r>
        <w:rPr>
          <w:rFonts w:cs="Times New Roman"/>
          <w:i/>
        </w:rPr>
        <w:t>blue</w:t>
      </w:r>
      <w:r>
        <w:rPr>
          <w:rFonts w:cs="Times New Roman"/>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ind w:firstLine="720"/>
        <w:jc w:val="both"/>
        <w:rPr>
          <w:rFonts w:cs="Times New Roman"/>
        </w:rPr>
      </w:pPr>
      <w:r>
        <w:rPr>
          <w:rFonts w:cs="Times New Roman"/>
        </w:rP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9"/>
        <w:numPr>
          <w:ilvl w:val="0"/>
          <w:numId w:val="7"/>
        </w:numPr>
        <w:spacing w:line="360" w:lineRule="auto"/>
        <w:jc w:val="both"/>
        <w:rPr>
          <w:rFonts w:cs="Times New Roman"/>
        </w:rPr>
      </w:pPr>
      <w:r>
        <w:rPr>
          <w:rFonts w:cs="Times New Roman"/>
        </w:rPr>
        <w:t>Warna merah akan terbentuk jika piksel hijau dan biru bernilai 0, sedangkan piksel merah bernilai antara 1 – 254.</w:t>
      </w:r>
    </w:p>
    <w:p>
      <w:pPr>
        <w:pStyle w:val="49"/>
        <w:numPr>
          <w:ilvl w:val="0"/>
          <w:numId w:val="7"/>
        </w:numPr>
        <w:spacing w:line="360" w:lineRule="auto"/>
        <w:jc w:val="both"/>
        <w:rPr>
          <w:rFonts w:cs="Times New Roman"/>
        </w:rPr>
      </w:pPr>
      <w:r>
        <w:rPr>
          <w:rFonts w:cs="Times New Roman"/>
        </w:rPr>
        <w:t>Warna hijau akan terbentuk jika piksel merah dan biru bernilai 0, sedangkan piksel hijau bernilai antara 1 – 254.</w:t>
      </w:r>
    </w:p>
    <w:p>
      <w:pPr>
        <w:pStyle w:val="49"/>
        <w:numPr>
          <w:ilvl w:val="0"/>
          <w:numId w:val="7"/>
        </w:numPr>
        <w:spacing w:line="360" w:lineRule="auto"/>
        <w:jc w:val="both"/>
        <w:rPr>
          <w:rFonts w:cs="Times New Roman"/>
        </w:rPr>
      </w:pPr>
      <w:r>
        <w:rPr>
          <w:rFonts w:cs="Times New Roman"/>
        </w:rPr>
        <w:t>Warna biru akan terbentuk jika piksel merah dan hijau bernilai 0, sedangkan piksel biru bernilai antara 1 – 254.</w:t>
      </w:r>
    </w:p>
    <w:p>
      <w:pPr>
        <w:pStyle w:val="49"/>
        <w:numPr>
          <w:ilvl w:val="0"/>
          <w:numId w:val="7"/>
        </w:numPr>
        <w:spacing w:line="360" w:lineRule="auto"/>
        <w:jc w:val="both"/>
        <w:rPr>
          <w:rFonts w:cs="Times New Roman"/>
        </w:rPr>
      </w:pPr>
      <w:r>
        <w:rPr>
          <w:rFonts w:cs="Times New Roman"/>
        </w:rPr>
        <w:t>Warna kuning akan terbentuk jika hanya piksel biru saja yang bernilai 0, sedangkan piksel merah dan hijau bernilai sama besar.</w:t>
      </w:r>
    </w:p>
    <w:p>
      <w:pPr>
        <w:pStyle w:val="49"/>
        <w:numPr>
          <w:ilvl w:val="0"/>
          <w:numId w:val="7"/>
        </w:numPr>
        <w:spacing w:line="360" w:lineRule="auto"/>
        <w:jc w:val="both"/>
        <w:rPr>
          <w:rFonts w:cs="Times New Roman"/>
        </w:rPr>
      </w:pPr>
      <w:r>
        <w:rPr>
          <w:rFonts w:cs="Times New Roman"/>
        </w:rPr>
        <w:t>Warna magenta akan terbentuk jika hanya piksel hijau saja yang bernilai 0, sedangkan piksel merah dan biru bernilai sama besar.</w:t>
      </w:r>
    </w:p>
    <w:p>
      <w:pPr>
        <w:pStyle w:val="49"/>
        <w:numPr>
          <w:ilvl w:val="0"/>
          <w:numId w:val="7"/>
        </w:numPr>
        <w:spacing w:line="360" w:lineRule="auto"/>
        <w:jc w:val="both"/>
        <w:rPr>
          <w:rFonts w:cs="Times New Roman"/>
        </w:rPr>
      </w:pPr>
      <w:r>
        <w:rPr>
          <w:rFonts w:cs="Times New Roman"/>
        </w:rPr>
        <w:t>Warna cyan akan terbentuk jika hanya piksel merah saja yang bernilai 0, sedangkan piksel hijau dan biru bernilai sama besar.</w:t>
      </w:r>
    </w:p>
    <w:p>
      <w:pPr>
        <w:pStyle w:val="49"/>
        <w:numPr>
          <w:ilvl w:val="0"/>
          <w:numId w:val="7"/>
        </w:numPr>
        <w:spacing w:line="360" w:lineRule="auto"/>
        <w:jc w:val="both"/>
        <w:rPr>
          <w:rFonts w:cs="Times New Roman"/>
        </w:rPr>
      </w:pPr>
      <w:r>
        <w:rPr>
          <w:rFonts w:cs="Times New Roman"/>
        </w:rPr>
        <w:t>Warna keabuan akan terbentuk jika semua warna dasar RGB bernilai sama.</w:t>
      </w:r>
    </w:p>
    <w:p>
      <w:pPr>
        <w:pStyle w:val="49"/>
        <w:numPr>
          <w:ilvl w:val="0"/>
          <w:numId w:val="7"/>
        </w:numPr>
        <w:spacing w:line="360" w:lineRule="auto"/>
        <w:jc w:val="both"/>
        <w:rPr>
          <w:rFonts w:cs="Times New Roman"/>
        </w:rPr>
      </w:pPr>
      <w:r>
        <w:rPr>
          <w:rFonts w:cs="Times New Roman"/>
        </w:rPr>
        <w:t>Warna hitam akan terbentuk jika semua warna dasar RGB bernilai 0.</w:t>
      </w:r>
    </w:p>
    <w:p>
      <w:pPr>
        <w:pStyle w:val="49"/>
        <w:numPr>
          <w:ilvl w:val="0"/>
          <w:numId w:val="7"/>
        </w:numPr>
        <w:spacing w:line="360" w:lineRule="auto"/>
        <w:jc w:val="both"/>
        <w:rPr>
          <w:rFonts w:cs="Times New Roman"/>
        </w:rPr>
      </w:pPr>
      <w:r>
        <w:rPr>
          <w:rFonts w:cs="Times New Roman"/>
        </w:rPr>
        <w:t>Warna putih akan terbentuk jika semua warna dasar RGB bernilai 255.</w:t>
      </w:r>
    </w:p>
    <w:p>
      <w:pPr>
        <w:pStyle w:val="49"/>
        <w:numPr>
          <w:ilvl w:val="0"/>
          <w:numId w:val="7"/>
        </w:numPr>
        <w:spacing w:line="360" w:lineRule="auto"/>
        <w:jc w:val="both"/>
        <w:rPr>
          <w:rFonts w:cs="Times New Roman"/>
        </w:rPr>
      </w:pPr>
      <w:r>
        <w:rPr>
          <w:rFonts w:cs="Times New Roman"/>
        </w:rPr>
        <w:t>Selain kesembilan penjelasan di atas, warna yang dibentuk merupakan varian model warna RGB.</w:t>
      </w:r>
    </w:p>
    <w:p>
      <w:pPr>
        <w:pStyle w:val="49"/>
        <w:spacing w:line="360" w:lineRule="auto"/>
        <w:ind w:left="0" w:firstLine="720"/>
        <w:jc w:val="both"/>
        <w:rPr>
          <w:rFonts w:cs="Times New Roman"/>
        </w:rPr>
      </w:pPr>
      <w:r>
        <w:rPr>
          <w:rFonts w:cs="Times New Roman"/>
        </w:rPr>
        <w:t>Illustrasi dan penjelasan dari model warna RGB dapat dilihat pada gambar di bawah ini:</w:t>
      </w:r>
    </w:p>
    <w:p>
      <w:pPr>
        <w:jc w:val="center"/>
      </w:pPr>
      <w:r>
        <w:drawing>
          <wp:inline distT="0" distB="0" distL="114300" distR="114300">
            <wp:extent cx="3117850" cy="25050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3127698" cy="2512887"/>
                    </a:xfrm>
                    <a:prstGeom prst="rect">
                      <a:avLst/>
                    </a:prstGeom>
                    <a:noFill/>
                    <a:ln w="9525">
                      <a:noFill/>
                      <a:miter/>
                    </a:ln>
                  </pic:spPr>
                </pic:pic>
              </a:graphicData>
            </a:graphic>
          </wp:inline>
        </w:drawing>
      </w:r>
    </w:p>
    <w:p>
      <w:pPr/>
    </w:p>
    <w:p>
      <w:pPr>
        <w:jc w:val="center"/>
        <w:rPr>
          <w:rFonts w:cs="Times New Roman"/>
        </w:rPr>
      </w:pPr>
      <w:r>
        <w:rPr>
          <w:rFonts w:cs="Times New Roman"/>
          <w:b/>
        </w:rPr>
        <w:t>Gambar 3.1</w:t>
      </w:r>
      <w:r>
        <w:rPr>
          <w:rFonts w:cs="Times New Roman"/>
        </w:rPr>
        <w:t xml:space="preserve"> Model Warna RGB</w:t>
      </w:r>
    </w:p>
    <w:p>
      <w:pPr>
        <w:pStyle w:val="49"/>
        <w:numPr>
          <w:ilvl w:val="1"/>
          <w:numId w:val="3"/>
        </w:numPr>
        <w:spacing w:line="360" w:lineRule="auto"/>
        <w:ind w:left="720" w:hanging="720"/>
        <w:outlineLvl w:val="1"/>
        <w:rPr>
          <w:rFonts w:cs="Times New Roman"/>
          <w:b/>
        </w:rPr>
      </w:pPr>
      <w:bookmarkStart w:id="10" w:name="_Toc498633159"/>
      <w:r>
        <w:rPr>
          <w:rFonts w:cs="Times New Roman"/>
          <w:b/>
        </w:rPr>
        <w:t>Pengolahan Citra (</w:t>
      </w:r>
      <w:r>
        <w:rPr>
          <w:rFonts w:cs="Times New Roman"/>
          <w:b/>
          <w:i/>
          <w:iCs/>
        </w:rPr>
        <w:t>Image Processing</w:t>
      </w:r>
      <w:r>
        <w:rPr>
          <w:rFonts w:cs="Times New Roman"/>
          <w:b/>
        </w:rPr>
        <w:t>)</w:t>
      </w:r>
      <w:bookmarkEnd w:id="10"/>
    </w:p>
    <w:p>
      <w:pPr>
        <w:pStyle w:val="49"/>
        <w:spacing w:line="360" w:lineRule="auto"/>
        <w:ind w:left="0" w:firstLine="720"/>
        <w:jc w:val="both"/>
        <w:rPr>
          <w:rFonts w:cs="Times New Roman"/>
        </w:rPr>
      </w:pPr>
      <w:r>
        <w:rPr>
          <w:rFonts w:cs="Times New Roman"/>
        </w:rPr>
        <w:t>Menurut Murni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numPr>
          <w:ilvl w:val="2"/>
          <w:numId w:val="3"/>
        </w:numPr>
        <w:spacing w:line="360" w:lineRule="auto"/>
        <w:rPr>
          <w:i w:val="0"/>
        </w:rPr>
      </w:pPr>
      <w:bookmarkStart w:id="11" w:name="_Toc498633161"/>
      <w:r>
        <w:rPr>
          <w:i w:val="0"/>
        </w:rPr>
        <w:t>Binerisasi</w:t>
      </w:r>
      <w:bookmarkEnd w:id="11"/>
    </w:p>
    <w:p>
      <w:pPr>
        <w:pStyle w:val="49"/>
        <w:spacing w:line="360" w:lineRule="auto"/>
        <w:ind w:left="0" w:firstLine="720"/>
        <w:jc w:val="both"/>
        <w:rPr>
          <w:rFonts w:cs="Times New Roman"/>
        </w:rPr>
      </w:pPr>
      <w:r>
        <w:rPr>
          <w:rFonts w:cs="Times New Roman"/>
        </w:rPr>
        <w:t>Binerisasi merupakan sebuah metode untuk mengubah citra keabuan menjadi citra biner. Citra biner adalah citra digital yang hanya memiliki dua kemungkinan nilai pixel yaitu hitam dan putih. Citra biner juga disebut sebagai citra B&amp;W (</w:t>
      </w:r>
      <w:r>
        <w:rPr>
          <w:rFonts w:cs="Times New Roman"/>
          <w:i/>
        </w:rPr>
        <w:t>Black and White</w:t>
      </w:r>
      <w:r>
        <w:rPr>
          <w:rFonts w:cs="Times New Roman"/>
        </w:rPr>
        <w:t>) atau citra monokrom. Citra biner sering kali muncul sebagai hasil dari proses pengolahan seperti segmentasi, pengambangan, morfologi, ataupun dithering. (Putra, 2010)</w:t>
      </w:r>
    </w:p>
    <w:p>
      <w:pPr>
        <w:pStyle w:val="49"/>
        <w:spacing w:line="360" w:lineRule="auto"/>
        <w:ind w:left="0" w:firstLine="720"/>
        <w:jc w:val="both"/>
        <w:rPr>
          <w:rFonts w:cs="Times New Roman"/>
        </w:rPr>
      </w:pPr>
      <w:r>
        <w:rPr>
          <w:rFonts w:cs="Times New Roman"/>
        </w:rPr>
        <w:t>Binerisasi dilakukan agar objek yang diinginkan dalam gambar dapat terpisah dari latar belakangnya (Jain, Kasturi, dan Schunck, 1995). Pengertian serupa juga diungkapkan oleh Davies (1990)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w:t>
      </w:r>
      <w:r>
        <w:rPr>
          <w:rFonts w:cs="Times New Roman"/>
          <w:i/>
        </w:rPr>
        <w:t>grey level</w:t>
      </w:r>
      <w:r>
        <w:rPr>
          <w:rFonts w:cs="Times New Roman"/>
        </w:rPr>
        <w:t>) lebih tinggi dengan yang lebih rendah. Piksel yang nilai keabuannya lebih tinggi akan diberi nilai biner 1, sedangkan piksel dengan nilai keabuan lebih rendah akan diberi nilai biner 0. Pemberian nilai biner dapat pula dibalik, disebut binerisasi terbalik (</w:t>
      </w:r>
      <w:r>
        <w:rPr>
          <w:rFonts w:cs="Times New Roman"/>
          <w:i/>
        </w:rPr>
        <w:t>inverse thresholding</w:t>
      </w:r>
      <w:r>
        <w:rPr>
          <w:rFonts w:cs="Times New Roman"/>
        </w:rPr>
        <w:t>),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9"/>
        <w:numPr>
          <w:ilvl w:val="0"/>
          <w:numId w:val="8"/>
        </w:numPr>
        <w:spacing w:line="360" w:lineRule="auto"/>
        <w:jc w:val="both"/>
        <w:rPr>
          <w:rFonts w:cs="Times New Roman"/>
        </w:rPr>
      </w:pPr>
      <w:r>
        <w:rPr>
          <w:rFonts w:cs="Times New Roman"/>
          <w:i/>
        </w:rPr>
        <w:t>Fixed threshold</w:t>
      </w:r>
      <w:r>
        <w:rPr>
          <w:rFonts w:cs="Times New Roman"/>
        </w:rPr>
        <w:t>, nilai ambang dipilih secara independen</w:t>
      </w:r>
    </w:p>
    <w:p>
      <w:pPr>
        <w:pStyle w:val="49"/>
        <w:numPr>
          <w:ilvl w:val="0"/>
          <w:numId w:val="8"/>
        </w:numPr>
        <w:spacing w:line="360" w:lineRule="auto"/>
        <w:jc w:val="both"/>
        <w:rPr>
          <w:rFonts w:cs="Times New Roman"/>
        </w:rPr>
      </w:pPr>
      <w:r>
        <w:rPr>
          <w:rFonts w:cs="Times New Roman"/>
          <w:i/>
        </w:rPr>
        <w:t>Histogram derived thresholding</w:t>
      </w:r>
      <w:r>
        <w:rPr>
          <w:rFonts w:cs="Times New Roman"/>
        </w:rPr>
        <w:t>, nilai ambang ditentukan secara otomatis berdasarkan histogram</w:t>
      </w:r>
    </w:p>
    <w:p>
      <w:pPr>
        <w:pStyle w:val="4"/>
        <w:numPr>
          <w:ilvl w:val="2"/>
          <w:numId w:val="3"/>
        </w:numPr>
        <w:spacing w:line="360" w:lineRule="auto"/>
        <w:rPr>
          <w:i w:val="0"/>
        </w:rPr>
      </w:pPr>
      <w:bookmarkStart w:id="12" w:name="_Toc498633162"/>
      <w:r>
        <w:rPr>
          <w:i w:val="0"/>
        </w:rPr>
        <w:t>Segmentasi</w:t>
      </w:r>
      <w:bookmarkEnd w:id="12"/>
    </w:p>
    <w:p>
      <w:pPr>
        <w:spacing w:line="360" w:lineRule="auto"/>
        <w:ind w:firstLine="720"/>
        <w:jc w:val="both"/>
        <w:rPr>
          <w:rFonts w:cs="Times New Roman"/>
        </w:rPr>
      </w:pPr>
      <w:r>
        <w:rPr>
          <w:rFonts w:cs="Times New Roman"/>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pPr>
        <w:pStyle w:val="49"/>
        <w:numPr>
          <w:ilvl w:val="1"/>
          <w:numId w:val="8"/>
        </w:numPr>
        <w:spacing w:line="360" w:lineRule="auto"/>
        <w:ind w:left="720"/>
        <w:jc w:val="both"/>
        <w:rPr>
          <w:rFonts w:cs="Times New Roman"/>
        </w:rPr>
      </w:pPr>
      <w:r>
        <w:rPr>
          <w:rFonts w:cs="Times New Roman"/>
        </w:rPr>
        <w:t>Region-based</w:t>
      </w:r>
    </w:p>
    <w:p>
      <w:pPr>
        <w:pStyle w:val="49"/>
        <w:numPr>
          <w:ilvl w:val="1"/>
          <w:numId w:val="8"/>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numPr>
          <w:ilvl w:val="2"/>
          <w:numId w:val="3"/>
        </w:numPr>
        <w:spacing w:line="360" w:lineRule="auto"/>
        <w:rPr>
          <w:i w:val="0"/>
        </w:rPr>
      </w:pPr>
      <w:bookmarkStart w:id="13" w:name="_Toc498633163"/>
      <w:r>
        <w:rPr>
          <w:i w:val="0"/>
        </w:rPr>
        <w:t>Pemotongan (Cropping)</w:t>
      </w:r>
      <w:bookmarkEnd w:id="13"/>
    </w:p>
    <w:p>
      <w:pPr>
        <w:spacing w:line="360" w:lineRule="auto"/>
        <w:ind w:firstLine="720"/>
        <w:jc w:val="both"/>
        <w:rPr>
          <w:rFonts w:cs="Times New Roman"/>
        </w:rPr>
      </w:pPr>
      <w:r>
        <w:rPr>
          <w:rFonts w:cs="Times New Roman"/>
        </w:rPr>
        <w:t xml:space="preserve">Dalam bahasa Inggris, istilah pemotongan, selain disebut sebagai </w:t>
      </w:r>
      <w:r>
        <w:rPr>
          <w:rFonts w:cs="Times New Roman"/>
          <w:i/>
        </w:rPr>
        <w:t>cropping</w:t>
      </w:r>
      <w:r>
        <w:rPr>
          <w:rFonts w:cs="Times New Roman"/>
        </w:rPr>
        <w:t xml:space="preserve">, dapat pula disebut sebagai </w:t>
      </w:r>
      <w:r>
        <w:rPr>
          <w:rFonts w:cs="Times New Roman"/>
          <w:i/>
        </w:rPr>
        <w:t>trimming</w:t>
      </w:r>
      <w:r>
        <w:rPr>
          <w:rFonts w:cs="Times New Roman"/>
        </w:rPr>
        <w:t>. Definisi dari pemotongan adalah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pStyle w:val="4"/>
        <w:numPr>
          <w:ilvl w:val="2"/>
          <w:numId w:val="3"/>
        </w:numPr>
        <w:spacing w:line="360" w:lineRule="auto"/>
        <w:rPr>
          <w:i w:val="0"/>
        </w:rPr>
      </w:pPr>
      <w:bookmarkStart w:id="14" w:name="_Toc498633164"/>
      <w:r>
        <w:rPr>
          <w:i w:val="0"/>
        </w:rPr>
        <w:t>Pengenalan Pola (</w:t>
      </w:r>
      <w:r>
        <w:rPr>
          <w:rFonts w:cs="Times New Roman"/>
        </w:rPr>
        <w:t>Pattern Recognition</w:t>
      </w:r>
      <w:r>
        <w:rPr>
          <w:i w:val="0"/>
        </w:rPr>
        <w:t>)</w:t>
      </w:r>
      <w:bookmarkEnd w:id="14"/>
    </w:p>
    <w:p>
      <w:pPr>
        <w:spacing w:line="360" w:lineRule="auto"/>
        <w:ind w:firstLine="720"/>
        <w:jc w:val="both"/>
        <w:rPr>
          <w:rFonts w:cs="Times New Roman"/>
        </w:rPr>
      </w:pPr>
      <w:r>
        <w:rPr>
          <w:rFonts w:cs="Times New Roman"/>
        </w:rPr>
        <w:t xml:space="preserve">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Berdasarkan pendapat (Bow, 1982), objek/pola yang dapat dikenali ada 2 macam: </w:t>
      </w:r>
    </w:p>
    <w:p>
      <w:pPr>
        <w:pStyle w:val="49"/>
        <w:numPr>
          <w:ilvl w:val="0"/>
          <w:numId w:val="9"/>
        </w:numPr>
        <w:spacing w:line="360" w:lineRule="auto"/>
        <w:jc w:val="both"/>
        <w:rPr>
          <w:rFonts w:cs="Times New Roman"/>
        </w:rPr>
      </w:pPr>
      <w:r>
        <w:rPr>
          <w:rFonts w:cs="Times New Roman"/>
        </w:rPr>
        <w:t>Abstrak</w:t>
      </w:r>
    </w:p>
    <w:p>
      <w:pPr>
        <w:pStyle w:val="49"/>
        <w:spacing w:line="360" w:lineRule="auto"/>
        <w:jc w:val="both"/>
        <w:rPr>
          <w:rFonts w:cs="Times New Roman"/>
        </w:rPr>
      </w:pPr>
      <w:r>
        <w:rPr>
          <w:rFonts w:cs="Times New Roman"/>
        </w:rPr>
        <w:t xml:space="preserve">Contoh bentuk abstrak antara lain adalah ide dan argumen. Pengenalan untuk bentuk semacam ini misalnya dengan </w:t>
      </w:r>
      <w:r>
        <w:rPr>
          <w:rFonts w:cs="Times New Roman"/>
          <w:i/>
        </w:rPr>
        <w:t>conceptual recognition</w:t>
      </w:r>
      <w:r>
        <w:rPr>
          <w:rFonts w:cs="Times New Roman"/>
        </w:rPr>
        <w:t>.</w:t>
      </w:r>
    </w:p>
    <w:p>
      <w:pPr>
        <w:pStyle w:val="49"/>
        <w:numPr>
          <w:ilvl w:val="0"/>
          <w:numId w:val="9"/>
        </w:numPr>
        <w:spacing w:line="360" w:lineRule="auto"/>
        <w:jc w:val="both"/>
        <w:rPr>
          <w:rFonts w:cs="Times New Roman"/>
        </w:rPr>
      </w:pPr>
      <w:r>
        <w:rPr>
          <w:rFonts w:cs="Times New Roman"/>
        </w:rPr>
        <w:t>Konkrit</w:t>
      </w:r>
    </w:p>
    <w:p>
      <w:pPr>
        <w:pStyle w:val="49"/>
        <w:spacing w:line="360" w:lineRule="auto"/>
        <w:jc w:val="both"/>
        <w:rPr>
          <w:rFonts w:cs="Times New Roman"/>
        </w:rPr>
      </w:pPr>
      <w:r>
        <w:rPr>
          <w:rFonts w:cs="Times New Roman"/>
        </w:rP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rPr>
          <w:rFonts w:cs="Times New Roman"/>
        </w:rPr>
      </w:pPr>
      <w:r>
        <w:rPr>
          <w:rFonts w:cs="Times New Roman"/>
        </w:rPr>
        <w:t>Teknik pattern recognition yang umum (Pearson, 1991):</w:t>
      </w:r>
    </w:p>
    <w:p>
      <w:pPr>
        <w:pStyle w:val="49"/>
        <w:numPr>
          <w:ilvl w:val="0"/>
          <w:numId w:val="10"/>
        </w:numPr>
        <w:spacing w:line="360" w:lineRule="auto"/>
        <w:jc w:val="both"/>
        <w:rPr>
          <w:rFonts w:cs="Times New Roman"/>
        </w:rPr>
      </w:pPr>
      <w:r>
        <w:rPr>
          <w:rFonts w:cs="Times New Roman"/>
        </w:rPr>
        <w:t>Template matching</w:t>
      </w:r>
    </w:p>
    <w:p>
      <w:pPr>
        <w:pStyle w:val="49"/>
        <w:spacing w:line="360" w:lineRule="auto"/>
        <w:jc w:val="both"/>
        <w:rPr>
          <w:rFonts w:cs="Times New Roman"/>
        </w:rPr>
      </w:pPr>
      <w:r>
        <w:rPr>
          <w:rFonts w:cs="Times New Roman"/>
        </w:rP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9"/>
        <w:numPr>
          <w:ilvl w:val="0"/>
          <w:numId w:val="10"/>
        </w:numPr>
        <w:spacing w:line="360" w:lineRule="auto"/>
        <w:jc w:val="both"/>
        <w:rPr>
          <w:rFonts w:cs="Times New Roman"/>
        </w:rPr>
      </w:pPr>
      <w:r>
        <w:rPr>
          <w:rFonts w:cs="Times New Roman"/>
        </w:rPr>
        <w:t>Metode statistik (</w:t>
      </w:r>
      <w:r>
        <w:rPr>
          <w:rFonts w:cs="Times New Roman"/>
          <w:i/>
        </w:rPr>
        <w:t>statistical method</w:t>
      </w:r>
      <w:r>
        <w:rPr>
          <w:rFonts w:cs="Times New Roman"/>
        </w:rPr>
        <w:t>)</w:t>
      </w:r>
    </w:p>
    <w:p>
      <w:pPr>
        <w:pStyle w:val="49"/>
        <w:spacing w:line="360" w:lineRule="auto"/>
        <w:jc w:val="both"/>
        <w:rPr>
          <w:rFonts w:cs="Times New Roman"/>
        </w:rPr>
      </w:pPr>
      <w:r>
        <w:rPr>
          <w:rFonts w:cs="Times New Roman"/>
        </w:rPr>
        <w:t>Teknik pengenalan pola secara statistik (disebut juga decision-theoretic technique) menentukan masukan yang bagaimanakah yang termasuk ke dalam suatu kelas tertentu.</w:t>
      </w:r>
    </w:p>
    <w:p>
      <w:pPr>
        <w:pStyle w:val="49"/>
        <w:numPr>
          <w:ilvl w:val="0"/>
          <w:numId w:val="10"/>
        </w:numPr>
        <w:spacing w:line="360" w:lineRule="auto"/>
        <w:jc w:val="both"/>
        <w:rPr>
          <w:rFonts w:cs="Times New Roman"/>
        </w:rPr>
      </w:pPr>
      <w:r>
        <w:rPr>
          <w:rFonts w:cs="Times New Roman"/>
        </w:rPr>
        <w:t>Teknik struktural atau semantic (</w:t>
      </w:r>
      <w:r>
        <w:rPr>
          <w:rFonts w:cs="Times New Roman"/>
          <w:i/>
        </w:rPr>
        <w:t>structural or semantic technique</w:t>
      </w:r>
      <w:r>
        <w:rPr>
          <w:rFonts w:cs="Times New Roman"/>
        </w:rPr>
        <w:t>)</w:t>
      </w:r>
    </w:p>
    <w:p>
      <w:pPr>
        <w:pStyle w:val="49"/>
        <w:spacing w:line="360" w:lineRule="auto"/>
        <w:jc w:val="both"/>
        <w:rPr>
          <w:rFonts w:cs="Times New Roman"/>
        </w:rPr>
      </w:pPr>
      <w:r>
        <w:rPr>
          <w:rFonts w:cs="Times New Roman"/>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numPr>
          <w:ilvl w:val="2"/>
          <w:numId w:val="3"/>
        </w:numPr>
        <w:spacing w:line="360" w:lineRule="auto"/>
      </w:pPr>
      <w:bookmarkStart w:id="15" w:name="_Toc498633165"/>
      <w:r>
        <w:rPr>
          <w:i w:val="0"/>
        </w:rPr>
        <w:t>Pengenalan Karakter</w:t>
      </w:r>
      <w:r>
        <w:t xml:space="preserve"> </w:t>
      </w:r>
      <w:r>
        <w:rPr>
          <w:rFonts w:cs="Times New Roman"/>
        </w:rPr>
        <w:t>(Character Recognition)</w:t>
      </w:r>
      <w:bookmarkEnd w:id="15"/>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9"/>
        <w:keepNext/>
        <w:keepLines/>
        <w:numPr>
          <w:ilvl w:val="1"/>
          <w:numId w:val="3"/>
        </w:numPr>
        <w:spacing w:before="480" w:after="480"/>
        <w:contextualSpacing w:val="0"/>
        <w:outlineLvl w:val="0"/>
        <w:rPr>
          <w:rFonts w:eastAsiaTheme="majorEastAsia" w:cstheme="majorBidi"/>
          <w:b/>
          <w:bCs/>
          <w:vanish/>
          <w:color w:val="3C3C3C" w:themeColor="text1"/>
          <w:sz w:val="32"/>
          <w:szCs w:val="32"/>
          <w14:textFill>
            <w14:solidFill>
              <w14:schemeClr w14:val="tx1"/>
            </w14:solidFill>
          </w14:textFill>
        </w:rPr>
      </w:pPr>
      <w:bookmarkStart w:id="16" w:name="_Toc498633170"/>
      <w:bookmarkEnd w:id="16"/>
      <w:bookmarkStart w:id="17" w:name="_Toc498632657"/>
      <w:bookmarkEnd w:id="17"/>
      <w:bookmarkStart w:id="18" w:name="_Toc498632914"/>
      <w:bookmarkEnd w:id="18"/>
      <w:bookmarkStart w:id="19" w:name="_Toc498633131"/>
      <w:bookmarkEnd w:id="19"/>
    </w:p>
    <w:p>
      <w:pPr>
        <w:pStyle w:val="49"/>
        <w:numPr>
          <w:ilvl w:val="1"/>
          <w:numId w:val="11"/>
        </w:numPr>
        <w:spacing w:line="360" w:lineRule="auto"/>
        <w:ind w:left="540" w:hanging="540"/>
        <w:outlineLvl w:val="1"/>
        <w:rPr>
          <w:rFonts w:cs="Times New Roman"/>
          <w:b/>
        </w:rPr>
      </w:pPr>
      <w:bookmarkStart w:id="20" w:name="_Toc498633171"/>
      <w:r>
        <w:rPr>
          <w:rFonts w:cs="Times New Roman"/>
          <w:b/>
          <w:i/>
        </w:rPr>
        <w:t>Convolutional Neural Network</w:t>
      </w:r>
      <w:r>
        <w:rPr>
          <w:rFonts w:cs="Times New Roman"/>
          <w:b/>
        </w:rPr>
        <w:t xml:space="preserve"> (CNN)</w:t>
      </w:r>
      <w:bookmarkEnd w:id="20"/>
    </w:p>
    <w:p>
      <w:pPr>
        <w:spacing w:line="360" w:lineRule="auto"/>
        <w:ind w:firstLine="540"/>
        <w:jc w:val="both"/>
        <w:rPr>
          <w:rFonts w:cs="Times New Roman"/>
        </w:rPr>
      </w:pPr>
      <w:r>
        <w:rPr>
          <w:rFonts w:cs="Times New Roman"/>
          <w:i/>
        </w:rPr>
        <w:t>Convolutional Neural Network</w:t>
      </w:r>
      <w:r>
        <w:rPr>
          <w:rFonts w:cs="Times New Roman"/>
        </w:rPr>
        <w:t xml:space="preserve"> (CNN) adalah pengembangan dari </w:t>
      </w:r>
      <w:r>
        <w:rPr>
          <w:rFonts w:cs="Times New Roman"/>
          <w:i/>
        </w:rPr>
        <w:t>Multilayer Perceptron</w:t>
      </w:r>
      <w:r>
        <w:rPr>
          <w:rFonts w:cs="Times New Roman"/>
        </w:rPr>
        <w:t xml:space="preserve"> (MLP) yang didesain untuk mengolah data dua dimensi. CNN termasuk dalam jenis </w:t>
      </w:r>
      <w:r>
        <w:rPr>
          <w:rFonts w:cs="Times New Roman"/>
          <w:i/>
        </w:rPr>
        <w:t>Deep Neural Network</w:t>
      </w:r>
      <w:r>
        <w:rPr>
          <w:rFonts w:cs="Times New Roman"/>
        </w:rPr>
        <w:t xml:space="preserve">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w:t>
      </w:r>
      <w:r>
        <w:rPr>
          <w:rFonts w:cs="Times New Roman"/>
          <w:i/>
        </w:rPr>
        <w:t>Deep Learning</w:t>
      </w:r>
      <w:r>
        <w:rPr>
          <w:rFonts w:cs="Times New Roman"/>
        </w:rPr>
        <w:t xml:space="preserve">, khususnya CNN. Metode CNN terbukti berhasil mengungguli metode </w:t>
      </w:r>
      <w:r>
        <w:rPr>
          <w:rFonts w:cs="Times New Roman"/>
          <w:i/>
        </w:rPr>
        <w:t>Machine Learning</w:t>
      </w:r>
      <w:r>
        <w:rPr>
          <w:rFonts w:cs="Times New Roman"/>
        </w:rPr>
        <w:t xml:space="preserve"> lainnya seperti SVM pada kasus klasifikasi objek pada citra.</w:t>
      </w:r>
    </w:p>
    <w:p>
      <w:pPr>
        <w:spacing w:line="360" w:lineRule="auto"/>
        <w:ind w:firstLine="720"/>
        <w:jc w:val="both"/>
        <w:rPr>
          <w:rFonts w:cs="Times New Roman"/>
        </w:rPr>
      </w:pPr>
      <w:r>
        <w:rPr>
          <w:rFonts w:cs="Times New Roman"/>
        </w:rPr>
        <w:t>Cara kerja CNN memiliki kesamaan pada MLP, namun dalam CNN setiap neuron dipresentasikan dalam bentuk dua dimensi, tidak seperti MLP yang setiap neuron hanya berukuran satu dimensi.</w:t>
      </w:r>
    </w:p>
    <w:p>
      <w:pPr>
        <w:spacing w:line="360" w:lineRule="auto"/>
        <w:jc w:val="center"/>
        <w:rPr>
          <w:rFonts w:cs="Times New Roman"/>
        </w:rPr>
      </w:pPr>
      <w:r>
        <w:rPr>
          <w:rFonts w:cs="Times New Roman"/>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rPr>
          <w:rFonts w:cs="Times New Roman"/>
        </w:rPr>
      </w:pPr>
      <w:r>
        <w:rPr>
          <w:rFonts w:cs="Times New Roman"/>
          <w:b/>
        </w:rPr>
        <w:t>Gambar 3.2</w:t>
      </w:r>
      <w:r>
        <w:rPr>
          <w:rFonts w:cs="Times New Roman"/>
        </w:rPr>
        <w:t xml:space="preserve"> Arsitektur MLP Sederhana</w:t>
      </w:r>
    </w:p>
    <w:p>
      <w:pPr>
        <w:spacing w:line="360" w:lineRule="auto"/>
        <w:ind w:firstLine="720"/>
        <w:jc w:val="both"/>
        <w:rPr>
          <w:rFonts w:cs="Times New Roman"/>
        </w:rPr>
      </w:pPr>
      <w:r>
        <w:rPr>
          <w:rFonts w:cs="Times New Roman"/>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rPr>
          <w:rFonts w:cs="Times New Roman"/>
        </w:rPr>
      </w:pPr>
      <w:r>
        <w:rPr>
          <w:rFonts w:cs="Times New Roman"/>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rFonts w:cs="Times New Roman"/>
          <w:i/>
        </w:rPr>
      </w:pPr>
      <w:r>
        <w:rPr>
          <w:rFonts w:cs="Times New Roman"/>
          <w:i/>
        </w:rPr>
        <w:t>neuron input x neuron output x tinggi x lebar</w:t>
      </w:r>
    </w:p>
    <w:p>
      <w:pPr>
        <w:spacing w:line="360" w:lineRule="auto"/>
        <w:ind w:firstLine="720"/>
        <w:jc w:val="both"/>
        <w:rPr>
          <w:rFonts w:cs="Times New Roman"/>
        </w:rPr>
      </w:pPr>
      <w:r>
        <w:rPr>
          <w:rFonts w:cs="Times New Roman"/>
        </w:rP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rPr>
          <w:rFonts w:cs="Times New Roman"/>
        </w:rPr>
      </w:pPr>
      <w:r>
        <w:rPr>
          <w:rFonts w:cs="Times New Roman"/>
          <w:b/>
        </w:rPr>
        <w:t>Gambar 3.3</w:t>
      </w:r>
      <w:r>
        <w:rPr>
          <w:rFonts w:cs="Times New Roman"/>
        </w:rPr>
        <w:t xml:space="preserve"> Proses Konvolusi pada CNN</w:t>
      </w:r>
    </w:p>
    <w:p>
      <w:pPr>
        <w:pStyle w:val="46"/>
        <w:numPr>
          <w:ilvl w:val="1"/>
          <w:numId w:val="11"/>
        </w:numPr>
        <w:spacing w:line="360" w:lineRule="auto"/>
        <w:ind w:left="540" w:hanging="540"/>
        <w:jc w:val="both"/>
        <w:rPr>
          <w:rFonts w:cs="Times New Roman"/>
          <w:b/>
        </w:rPr>
      </w:pPr>
      <w:r>
        <w:rPr>
          <w:rFonts w:cs="Times New Roman"/>
          <w:b/>
        </w:rPr>
        <w:t>Python</w:t>
      </w:r>
    </w:p>
    <w:p>
      <w:pPr>
        <w:pStyle w:val="46"/>
        <w:spacing w:line="360" w:lineRule="auto"/>
        <w:ind w:left="0" w:firstLine="540"/>
        <w:jc w:val="both"/>
        <w:rPr>
          <w:rFonts w:cs="Times New Roman"/>
        </w:rPr>
      </w:pPr>
      <w:r>
        <w:rPr>
          <w:rFonts w:cs="Times New Roman"/>
        </w:rPr>
        <w:t>Python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ini merupakan salah satu kekurangan bahasa tingkat tinggi yang memerlukan waktu untuk memproses suatu program sebelum program 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menjalankannya. Hal ini berbeda dengan bahasa mesin yang hanya dapat digunakan untuk mesin tersebut. Dengan berbagai kelebihan ini, maka banyak aplikasi ditulis menggunakan bahasa tingkat tinggi. Proses mengubah dad bentuk bahasa tingkat tinggi ke  tingkat rendah datam bahasa pemrograman ada dua tipe, yakni interpreter dan compiler. (Utami, 2004)</w:t>
      </w:r>
    </w:p>
    <w:p>
      <w:pPr>
        <w:pStyle w:val="46"/>
        <w:tabs>
          <w:tab w:val="left" w:pos="425"/>
        </w:tabs>
        <w:spacing w:line="360" w:lineRule="auto"/>
        <w:ind w:left="435"/>
      </w:pPr>
    </w:p>
    <w:p>
      <w:pPr>
        <w:pStyle w:val="46"/>
        <w:numPr>
          <w:ilvl w:val="1"/>
          <w:numId w:val="11"/>
        </w:numPr>
        <w:spacing w:line="360" w:lineRule="auto"/>
        <w:ind w:left="540" w:hanging="540"/>
        <w:jc w:val="both"/>
        <w:rPr>
          <w:rFonts w:cs="Times New Roman"/>
        </w:rPr>
      </w:pPr>
      <w:bookmarkStart w:id="21" w:name="_GoBack"/>
      <w:r>
        <w:rPr>
          <w:rFonts w:cs="Times New Roman"/>
          <w:b/>
          <w:bCs/>
        </w:rPr>
        <w:t>TensorFlow</w:t>
      </w:r>
      <w:bookmarkEnd w:id="21"/>
    </w:p>
    <w:p>
      <w:pPr>
        <w:pStyle w:val="46"/>
        <w:spacing w:line="360" w:lineRule="auto"/>
        <w:ind w:left="0" w:firstLine="540"/>
        <w:jc w:val="both"/>
        <w:rPr>
          <w:rFonts w:cs="Times New Roman"/>
        </w:rPr>
      </w:pPr>
      <w:r>
        <w:rPr>
          <w:rFonts w:cs="Times New Roman"/>
        </w:rPr>
        <w:t>TensorFlow 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 Fitur utamanya meliputi:</w:t>
      </w:r>
    </w:p>
    <w:p>
      <w:pPr>
        <w:pStyle w:val="46"/>
        <w:numPr>
          <w:ilvl w:val="2"/>
          <w:numId w:val="10"/>
        </w:numPr>
        <w:spacing w:line="360" w:lineRule="auto"/>
        <w:ind w:left="540"/>
        <w:jc w:val="both"/>
        <w:rPr>
          <w:rFonts w:cs="Times New Roman"/>
        </w:rPr>
      </w:pPr>
      <w:r>
        <w:rPr>
          <w:rFonts w:cs="Times New Roman"/>
        </w:rPr>
        <w:t>Mendefinisikan, mengoptimalkan, dan menghitung secara efisien ekspresi matematis yang melibatkan array multi dimensi (tensors).</w:t>
      </w:r>
    </w:p>
    <w:p>
      <w:pPr>
        <w:pStyle w:val="46"/>
        <w:numPr>
          <w:ilvl w:val="2"/>
          <w:numId w:val="10"/>
        </w:numPr>
        <w:spacing w:line="360" w:lineRule="auto"/>
        <w:ind w:left="540"/>
        <w:jc w:val="both"/>
        <w:rPr>
          <w:rFonts w:cs="Times New Roman"/>
        </w:rPr>
      </w:pPr>
      <w:r>
        <w:rPr>
          <w:rFonts w:cs="Times New Roman"/>
        </w:rPr>
        <w:t>Pemrograman pendukung jaringan syaraf dalam dan teknik pembelajaran mesin</w:t>
      </w:r>
    </w:p>
    <w:p>
      <w:pPr>
        <w:pStyle w:val="46"/>
        <w:numPr>
          <w:ilvl w:val="2"/>
          <w:numId w:val="10"/>
        </w:numPr>
        <w:spacing w:line="360" w:lineRule="auto"/>
        <w:ind w:left="540"/>
        <w:jc w:val="both"/>
        <w:rPr>
          <w:rFonts w:cs="Times New Roman"/>
        </w:rPr>
      </w:pPr>
      <w:r>
        <w:rPr>
          <w:rFonts w:cs="Times New Roman"/>
        </w:rPr>
        <w:t>Penggunaan GPU yang transparan, mengotomatisasi manajemen dan optimalisasi memori yang sama dan data yang digunakan. Tensorflow bisa menulis kode yang sama dan menjalankannya baik di CPU atau GPU. Lebih khusus lagi, TensorFlow akan mengetahui bagian perhitungan mana yang harus dipindahkan ke GPU.</w:t>
      </w:r>
    </w:p>
    <w:p>
      <w:pPr>
        <w:pStyle w:val="46"/>
        <w:numPr>
          <w:ilvl w:val="2"/>
          <w:numId w:val="10"/>
        </w:numPr>
        <w:spacing w:line="360" w:lineRule="auto"/>
        <w:ind w:left="540"/>
        <w:jc w:val="both"/>
        <w:rPr>
          <w:rFonts w:cs="Times New Roman"/>
        </w:rPr>
      </w:pPr>
      <w:r>
        <w:rPr>
          <w:rFonts w:cs="Times New Roman"/>
        </w:rPr>
        <w:t>Skalabilitas komputasi yang tinggi di seluruh mesin dan kumpulan data yang besar.</w:t>
      </w:r>
    </w:p>
    <w:p>
      <w:pP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XiHeiI-Z08"/>
    <w:panose1 w:val="02020609040205080304"/>
    <w:charset w:val="80"/>
    <w:family w:val="roman"/>
    <w:pitch w:val="default"/>
    <w:sig w:usb0="00000000" w:usb1="00000000" w:usb2="00000012" w:usb3="00000000" w:csb0="0002009F" w:csb1="00000000"/>
  </w:font>
  <w:font w:name="MS Gothic">
    <w:altName w:val="FZXiHeiI-Z08"/>
    <w:panose1 w:val="020B0609070205080204"/>
    <w:charset w:val="80"/>
    <w:family w:val="roman"/>
    <w:pitch w:val="default"/>
    <w:sig w:usb0="00000000" w:usb1="00000000" w:usb2="00000012" w:usb3="00000000" w:csb0="0002009F" w:csb1="00000000"/>
  </w:font>
  <w:font w:name="PMingLiU">
    <w:altName w:val="FZXiHeiI-Z08"/>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18</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94797669">
    <w:nsid w:val="76E63265"/>
    <w:multiLevelType w:val="multilevel"/>
    <w:tmpl w:val="76E63265"/>
    <w:lvl w:ilvl="0" w:tentative="1">
      <w:start w:val="2"/>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1188111">
    <w:nsid w:val="5A12E68F"/>
    <w:multiLevelType w:val="multilevel"/>
    <w:tmpl w:val="5A12E68F"/>
    <w:lvl w:ilvl="0" w:tentative="1">
      <w:start w:val="1"/>
      <w:numFmt w:val="decimal"/>
      <w:lvlText w:val="%1."/>
      <w:lvlJc w:val="left"/>
      <w:pPr>
        <w:tabs>
          <w:tab w:val="left" w:pos="425"/>
        </w:tabs>
        <w:ind w:left="425" w:hanging="42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lvlText w:val="%3."/>
      <w:lvlJc w:val="left"/>
      <w:pPr>
        <w:ind w:left="720" w:hanging="360"/>
      </w:pPr>
      <w:rPr>
        <w:rFonts w:hint="default"/>
      </w:rPr>
    </w:lvl>
    <w:lvl w:ilvl="3" w:tentative="1">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1187218">
    <w:nsid w:val="5A12E312"/>
    <w:multiLevelType w:val="multilevel"/>
    <w:tmpl w:val="5A12E312"/>
    <w:lvl w:ilvl="0" w:tentative="1">
      <w:start w:val="1"/>
      <w:numFmt w:val="decimal"/>
      <w:lvlText w:val="%1."/>
      <w:lvlJc w:val="left"/>
      <w:pPr>
        <w:tabs>
          <w:tab w:val="left" w:pos="425"/>
        </w:tabs>
        <w:ind w:left="425" w:hanging="425"/>
      </w:pPr>
      <w:rPr>
        <w:rFonts w:hint="default"/>
      </w:rPr>
    </w:lvl>
    <w:lvl w:ilvl="1" w:tentative="1">
      <w:start w:val="8"/>
      <w:numFmt w:val="decimal"/>
      <w:isLgl/>
      <w:lvlText w:val="%1.%2"/>
      <w:lvlJc w:val="left"/>
      <w:pPr>
        <w:ind w:left="360" w:hanging="360"/>
      </w:pPr>
      <w:rPr>
        <w:rFonts w:hint="default"/>
        <w:b/>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811970567"/>
  </w:num>
  <w:num w:numId="2">
    <w:abstractNumId w:val="1994797669"/>
  </w:num>
  <w:num w:numId="3">
    <w:abstractNumId w:val="1511188111"/>
  </w:num>
  <w:num w:numId="4">
    <w:abstractNumId w:val="174852021"/>
  </w:num>
  <w:num w:numId="5">
    <w:abstractNumId w:val="965695431"/>
  </w:num>
  <w:num w:numId="6">
    <w:abstractNumId w:val="215898154"/>
  </w:num>
  <w:num w:numId="7">
    <w:abstractNumId w:val="638613462"/>
  </w:num>
  <w:num w:numId="8">
    <w:abstractNumId w:val="1267539368"/>
  </w:num>
  <w:num w:numId="9">
    <w:abstractNumId w:val="925920125"/>
  </w:num>
  <w:num w:numId="10">
    <w:abstractNumId w:val="738598068"/>
  </w:num>
  <w:num w:numId="11">
    <w:abstractNumId w:val="1511187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244F"/>
    <w:rsid w:val="0023783D"/>
    <w:rsid w:val="002703A9"/>
    <w:rsid w:val="002D5876"/>
    <w:rsid w:val="003048A2"/>
    <w:rsid w:val="00346947"/>
    <w:rsid w:val="00365885"/>
    <w:rsid w:val="003973F4"/>
    <w:rsid w:val="00422B78"/>
    <w:rsid w:val="004314CD"/>
    <w:rsid w:val="004663B4"/>
    <w:rsid w:val="00467FDE"/>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665F9"/>
    <w:rsid w:val="00C96D1E"/>
    <w:rsid w:val="00CA5F87"/>
    <w:rsid w:val="00CF7DA6"/>
    <w:rsid w:val="00D50D76"/>
    <w:rsid w:val="00D9059B"/>
    <w:rsid w:val="00DA7C9F"/>
    <w:rsid w:val="00DE68C3"/>
    <w:rsid w:val="00E05460"/>
    <w:rsid w:val="00E24E35"/>
    <w:rsid w:val="00E34B6D"/>
    <w:rsid w:val="00E500CA"/>
    <w:rsid w:val="00EB084A"/>
    <w:rsid w:val="00F20F6D"/>
    <w:rsid w:val="00F32929"/>
    <w:rsid w:val="00F37468"/>
    <w:rsid w:val="00F945D7"/>
    <w:rsid w:val="00FA231E"/>
    <w:rsid w:val="16ED90AE"/>
    <w:rsid w:val="1F97CFB1"/>
    <w:rsid w:val="2FEB60F5"/>
    <w:rsid w:val="3EEB57F7"/>
    <w:rsid w:val="6FD70D2E"/>
    <w:rsid w:val="7F553072"/>
    <w:rsid w:val="EC9CB9BA"/>
    <w:rsid w:val="FB7F35D9"/>
    <w:rsid w:val="FFB3F659"/>
    <w:rsid w:val="FFDCDAA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4"/>
      <w:lang w:val="en-US" w:eastAsia="en-US" w:bidi="ar-SA"/>
    </w:rPr>
  </w:style>
  <w:style w:type="paragraph" w:styleId="2">
    <w:name w:val="heading 1"/>
    <w:basedOn w:val="1"/>
    <w:next w:val="1"/>
    <w:link w:val="30"/>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link w:val="32"/>
    <w:unhideWhenUsed/>
    <w:qFormat/>
    <w:uiPriority w:val="9"/>
    <w:pPr>
      <w:keepNext/>
      <w:keepLines/>
      <w:numPr>
        <w:ilvl w:val="1"/>
        <w:numId w:val="1"/>
      </w:numPr>
      <w:spacing w:before="20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20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link w:val="34"/>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numPr>
        <w:ilvl w:val="6"/>
        <w:numId w:val="1"/>
      </w:numPr>
      <w:spacing w:before="20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link w:val="38"/>
    <w:unhideWhenUsed/>
    <w:qFormat/>
    <w:uiPriority w:val="9"/>
    <w:pPr>
      <w:keepNext/>
      <w:keepLines/>
      <w:numPr>
        <w:ilvl w:val="7"/>
        <w:numId w:val="1"/>
      </w:numPr>
      <w:spacing w:before="20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unhideWhenUsed/>
    <w:qFormat/>
    <w:uiPriority w:val="9"/>
    <w:pPr>
      <w:keepNext/>
      <w:keepLines/>
      <w:numPr>
        <w:ilvl w:val="8"/>
        <w:numId w:val="1"/>
      </w:numPr>
      <w:spacing w:before="20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0"/>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3C3C3C" w:themeColor="text1"/>
      <w:szCs w:val="18"/>
      <w14:textFill>
        <w14:solidFill>
          <w14:schemeClr w14:val="tx1"/>
        </w14:solidFill>
      </w14:textFill>
    </w:rPr>
  </w:style>
  <w:style w:type="paragraph" w:styleId="13">
    <w:name w:val="footer"/>
    <w:basedOn w:val="1"/>
    <w:link w:val="42"/>
    <w:unhideWhenUsed/>
    <w:uiPriority w:val="99"/>
    <w:pPr>
      <w:tabs>
        <w:tab w:val="center" w:pos="4320"/>
        <w:tab w:val="right" w:pos="8640"/>
      </w:tabs>
    </w:pPr>
  </w:style>
  <w:style w:type="paragraph" w:styleId="14">
    <w:name w:val="header"/>
    <w:basedOn w:val="1"/>
    <w:link w:val="41"/>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qFormat/>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uiPriority w:val="39"/>
    <w:pPr>
      <w:ind w:left="1920"/>
    </w:pPr>
  </w:style>
  <w:style w:type="character" w:styleId="26">
    <w:name w:val="page number"/>
    <w:basedOn w:val="25"/>
    <w:unhideWhenUsed/>
    <w:uiPriority w:val="99"/>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Basic text"/>
    <w:uiPriority w:val="0"/>
    <w:pPr>
      <w:spacing w:before="120" w:after="160" w:line="259" w:lineRule="auto"/>
      <w:jc w:val="both"/>
    </w:pPr>
    <w:rPr>
      <w:rFonts w:ascii="Times New Roman" w:hAnsi="Times New Roman" w:eastAsia="PMingLiU" w:cs="Arial"/>
      <w:color w:val="000000"/>
      <w:sz w:val="22"/>
      <w:szCs w:val="15"/>
      <w:lang w:val="en-GB" w:eastAsia="en-US" w:bidi="ar-SA"/>
    </w:rPr>
  </w:style>
  <w:style w:type="character" w:customStyle="1" w:styleId="30">
    <w:name w:val="Heading 1 Char"/>
    <w:basedOn w:val="25"/>
    <w:link w:val="2"/>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paragraph" w:customStyle="1" w:styleId="31">
    <w:name w:val="Judul bagian"/>
    <w:basedOn w:val="1"/>
    <w:qFormat/>
    <w:uiPriority w:val="0"/>
    <w:pPr>
      <w:spacing w:before="480" w:after="480"/>
    </w:pPr>
    <w:rPr>
      <w:b/>
      <w:sz w:val="32"/>
      <w:lang w:val="id-ID"/>
    </w:rPr>
  </w:style>
  <w:style w:type="character" w:customStyle="1" w:styleId="32">
    <w:name w:val="Heading 2 Char"/>
    <w:basedOn w:val="25"/>
    <w:link w:val="3"/>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3">
    <w:name w:val="Heading 3 Char"/>
    <w:basedOn w:val="25"/>
    <w:link w:val="4"/>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4">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6">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Heading 7 Char"/>
    <w:basedOn w:val="25"/>
    <w:link w:val="8"/>
    <w:semiHidden/>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38">
    <w:name w:val="Heading 8 Char"/>
    <w:basedOn w:val="25"/>
    <w:link w:val="9"/>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25"/>
    <w:link w:val="10"/>
    <w:semiHidden/>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0">
    <w:name w:val="Balloon Text Char"/>
    <w:basedOn w:val="25"/>
    <w:link w:val="11"/>
    <w:semiHidden/>
    <w:qFormat/>
    <w:uiPriority w:val="99"/>
    <w:rPr>
      <w:rFonts w:ascii="Lucida Grande" w:hAnsi="Lucida Grande" w:cs="Lucida Grande"/>
      <w:sz w:val="18"/>
      <w:szCs w:val="18"/>
    </w:rPr>
  </w:style>
  <w:style w:type="character" w:customStyle="1" w:styleId="41">
    <w:name w:val="Header Char"/>
    <w:basedOn w:val="25"/>
    <w:link w:val="14"/>
    <w:qFormat/>
    <w:uiPriority w:val="99"/>
    <w:rPr>
      <w:rFonts w:ascii="Times New Roman" w:hAnsi="Times New Roman"/>
    </w:rPr>
  </w:style>
  <w:style w:type="character" w:customStyle="1" w:styleId="42">
    <w:name w:val="Footer Char"/>
    <w:basedOn w:val="25"/>
    <w:link w:val="13"/>
    <w:uiPriority w:val="99"/>
    <w:rPr>
      <w:rFonts w:ascii="Times New Roman" w:hAnsi="Times New Roman"/>
    </w:rPr>
  </w:style>
  <w:style w:type="paragraph" w:customStyle="1" w:styleId="43">
    <w:name w:val="Bibliography1"/>
    <w:basedOn w:val="1"/>
    <w:next w:val="1"/>
    <w:unhideWhenUsed/>
    <w:uiPriority w:val="37"/>
  </w:style>
  <w:style w:type="paragraph" w:customStyle="1" w:styleId="44">
    <w:name w:val="Style5"/>
    <w:basedOn w:val="12"/>
    <w:link w:val="45"/>
    <w:qFormat/>
    <w:uiPriority w:val="0"/>
    <w:pPr>
      <w:jc w:val="left"/>
    </w:pPr>
    <w:rPr>
      <w:rFonts w:eastAsiaTheme="minorHAnsi" w:cstheme="majorBidi"/>
      <w:bCs w:val="0"/>
      <w:iCs/>
      <w:color w:val="auto"/>
    </w:rPr>
  </w:style>
  <w:style w:type="character" w:customStyle="1" w:styleId="45">
    <w:name w:val="Style5 Char"/>
    <w:basedOn w:val="25"/>
    <w:link w:val="44"/>
    <w:uiPriority w:val="0"/>
    <w:rPr>
      <w:rFonts w:ascii="Times New Roman" w:hAnsi="Times New Roman" w:eastAsiaTheme="minorHAnsi" w:cstheme="majorBidi"/>
      <w:iCs/>
      <w:szCs w:val="18"/>
    </w:rPr>
  </w:style>
  <w:style w:type="paragraph" w:customStyle="1" w:styleId="46">
    <w:name w:val="List Paragraph1"/>
    <w:basedOn w:val="1"/>
    <w:qFormat/>
    <w:uiPriority w:val="34"/>
    <w:pPr>
      <w:ind w:left="720"/>
      <w:contextualSpacing/>
    </w:pPr>
  </w:style>
  <w:style w:type="character" w:customStyle="1" w:styleId="47">
    <w:name w:val="Placeholder Text1"/>
    <w:basedOn w:val="25"/>
    <w:semiHidden/>
    <w:qFormat/>
    <w:uiPriority w:val="99"/>
    <w:rPr>
      <w:color w:val="808080"/>
    </w:rPr>
  </w:style>
  <w:style w:type="paragraph" w:customStyle="1" w:styleId="48">
    <w:name w:val="List Paragraph2"/>
    <w:basedOn w:val="1"/>
    <w:qFormat/>
    <w:uiPriority w:val="99"/>
    <w:pPr>
      <w:ind w:left="720"/>
      <w:contextualSpacing/>
    </w:pPr>
  </w:style>
  <w:style w:type="paragraph" w:customStyle="1" w:styleId="49">
    <w:name w:val="List Paragraph11"/>
    <w:basedOn w:val="1"/>
    <w:qFormat/>
    <w:uiPriority w:val="34"/>
    <w:pPr>
      <w:ind w:left="720"/>
      <w:contextualSpacing/>
    </w:pPr>
  </w:style>
  <w:style w:type="paragraph" w:customStyle="1" w:styleId="50">
    <w:name w:val="List Paragraph3"/>
    <w:basedOn w:val="1"/>
    <w:qFormat/>
    <w:uiPriority w:val="99"/>
    <w:pPr>
      <w:ind w:left="720"/>
      <w:contextualSpacing/>
    </w:pPr>
  </w:style>
  <w:style w:type="paragraph" w:customStyle="1" w:styleId="51">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52">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4223</Words>
  <Characters>24077</Characters>
  <Lines>200</Lines>
  <Paragraphs>56</Paragraphs>
  <TotalTime>0</TotalTime>
  <ScaleCrop>false</ScaleCrop>
  <LinksUpToDate>false</LinksUpToDate>
  <CharactersWithSpaces>28244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2017-09-07T18:04:00Z</dcterms:created>
  <dc:creator>lenovo</dc:creator>
  <cp:lastModifiedBy>idiot</cp:lastModifiedBy>
  <dcterms:modified xsi:type="dcterms:W3CDTF">2017-12-26T15:15:49Z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