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Documentation tool</w:t>
      </w:r>
    </w:p>
    <w:p>
      <w:pPr>
        <w:pStyle w:val="Heading1"/>
      </w:pPr>
      <w:r>
        <w:t xml:space="preserve">Enter your responses in the fields provided.</w:t>
      </w:r>
    </w:p>
    <w:p>
      <w:r>
        <w:rPr>
          <w:b/>
          <w:bCs/>
          <w:sz w:val="28"/>
          <w:szCs w:val="28"/>
        </w:rPr>
        <w:br/>
        <w:t xml:space="preserve">What is a way for the team to be aware of who is involved in development and deployment of the AI system and each of their roles?</w:t>
      </w:r>
      <w:r>
        <w:rPr>
          <w:sz w:val="28"/>
          <w:szCs w:val="28"/>
        </w:rPr>
        <w:br/>
        <w:t xml:space="preserve">The best way for the team to know who is doing what is to use the RACI (Responsible, Accountable, Consulted, Informed) Matrix. This helps map each phase of the AI ​​lifecycle to a specific individual or role.</w:t>
      </w:r>
    </w:p>
    <w:p>
      <w:r>
        <w:rPr>
          <w:b/>
          <w:bCs/>
          <w:sz w:val="28"/>
          <w:szCs w:val="28"/>
        </w:rPr>
        <w:br/>
        <w:t xml:space="preserve">How can the team gather the type of explanations each persona will aim to get from the model?</w:t>
      </w:r>
      <w:r>
        <w:rPr>
          <w:sz w:val="28"/>
          <w:szCs w:val="28"/>
        </w:rPr>
        <w:br/>
        <w:t xml:space="preserve">Conduct Co-design Workshops or structured interviews with questions focused on what decisions they make based on AI output and what information they need to trust those results.</w:t>
      </w:r>
    </w:p>
    <w:p>
      <w:r>
        <w:rPr>
          <w:b/>
          <w:bCs/>
          <w:sz w:val="28"/>
          <w:szCs w:val="28"/>
        </w:rPr>
        <w:br/>
        <w:t xml:space="preserve">Which explanation method will better match with each persona’s expectation?</w:t>
      </w:r>
      <w:r>
        <w:rPr>
          <w:sz w:val="28"/>
          <w:szCs w:val="28"/>
        </w:rPr>
        <w:br/>
        <w:t xml:space="preserve">- Technical Team: Used SHAP or Feature Importance for debugging and model optimization.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- Business Team: Use Partial Dependence Plots (PDP) or Surrogate Models to understand business logic globally.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- Operational/End-User: Use Counterfactual Explanations (what if explanations) or LIME to make the reasoning behind a specific decision easy for laypeople to understand.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2026-04-05T13:58:06.722Z</dcterms:created>
  <dcterms:modified xsi:type="dcterms:W3CDTF">2026-04-05T13:58:06.722Z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