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6C895" w14:textId="372231AC" w:rsidR="002A5A41" w:rsidRPr="00663119" w:rsidRDefault="00663119">
      <w:pPr>
        <w:rPr>
          <w:rFonts w:ascii="Segoe UI" w:hAnsi="Segoe UI" w:cs="Segoe UI"/>
          <w:sz w:val="36"/>
          <w:szCs w:val="36"/>
        </w:rPr>
      </w:pPr>
      <w:r w:rsidRPr="00663119">
        <w:rPr>
          <w:rFonts w:ascii="Segoe UI" w:hAnsi="Segoe UI" w:cs="Segoe UI"/>
          <w:sz w:val="36"/>
          <w:szCs w:val="36"/>
        </w:rPr>
        <w:t>Meeting Log</w:t>
      </w:r>
    </w:p>
    <w:p w14:paraId="6C0AB177" w14:textId="4449D6DC" w:rsidR="00663119" w:rsidRPr="00663119" w:rsidRDefault="00663119">
      <w:pPr>
        <w:rPr>
          <w:rFonts w:ascii="Segoe UI" w:hAnsi="Segoe UI" w:cs="Segoe UI"/>
          <w:sz w:val="36"/>
          <w:szCs w:val="36"/>
        </w:rPr>
      </w:pPr>
      <w:r w:rsidRPr="00663119">
        <w:rPr>
          <w:rFonts w:ascii="Segoe UI" w:hAnsi="Segoe UI" w:cs="Segoe UI"/>
          <w:sz w:val="36"/>
          <w:szCs w:val="36"/>
        </w:rPr>
        <w:t>Date:</w:t>
      </w:r>
      <w:r w:rsidR="00104ED6">
        <w:rPr>
          <w:rFonts w:ascii="Segoe UI" w:hAnsi="Segoe UI" w:cs="Segoe UI"/>
          <w:sz w:val="36"/>
          <w:szCs w:val="36"/>
        </w:rPr>
        <w:t xml:space="preserve"> </w:t>
      </w:r>
      <w:r w:rsidR="00516E31">
        <w:rPr>
          <w:rFonts w:ascii="Segoe UI" w:hAnsi="Segoe UI" w:cs="Segoe UI"/>
          <w:sz w:val="36"/>
          <w:szCs w:val="36"/>
        </w:rPr>
        <w:t>2</w:t>
      </w:r>
      <w:r w:rsidR="0017273E">
        <w:rPr>
          <w:rFonts w:ascii="Segoe UI" w:hAnsi="Segoe UI" w:cs="Segoe UI"/>
          <w:sz w:val="36"/>
          <w:szCs w:val="36"/>
        </w:rPr>
        <w:t>0</w:t>
      </w:r>
      <w:r w:rsidR="00104ED6">
        <w:rPr>
          <w:rFonts w:ascii="Segoe UI" w:hAnsi="Segoe UI" w:cs="Segoe UI"/>
          <w:sz w:val="36"/>
          <w:szCs w:val="36"/>
        </w:rPr>
        <w:t>/2/20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3119" w:rsidRPr="00663119" w14:paraId="4D239BD7" w14:textId="77777777" w:rsidTr="0033090B">
        <w:tc>
          <w:tcPr>
            <w:tcW w:w="9016" w:type="dxa"/>
            <w:gridSpan w:val="5"/>
          </w:tcPr>
          <w:p w14:paraId="4885B954" w14:textId="5AE05580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Attendance:</w:t>
            </w:r>
          </w:p>
        </w:tc>
      </w:tr>
      <w:tr w:rsidR="00663119" w:rsidRPr="00663119" w14:paraId="2D3EE97C" w14:textId="77777777" w:rsidTr="005F6A09">
        <w:tc>
          <w:tcPr>
            <w:tcW w:w="1803" w:type="dxa"/>
          </w:tcPr>
          <w:p w14:paraId="3C2C8899" w14:textId="0EEC117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Iman Hussain</w:t>
            </w:r>
          </w:p>
        </w:tc>
        <w:tc>
          <w:tcPr>
            <w:tcW w:w="1803" w:type="dxa"/>
          </w:tcPr>
          <w:p w14:paraId="13813AAA" w14:textId="2FDA12A1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Liam Penn</w:t>
            </w:r>
          </w:p>
        </w:tc>
        <w:tc>
          <w:tcPr>
            <w:tcW w:w="1803" w:type="dxa"/>
          </w:tcPr>
          <w:p w14:paraId="5FB44081" w14:textId="5FFCE0A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Juan Carlos</w:t>
            </w:r>
          </w:p>
        </w:tc>
        <w:tc>
          <w:tcPr>
            <w:tcW w:w="1803" w:type="dxa"/>
          </w:tcPr>
          <w:p w14:paraId="211B9046" w14:textId="6A517C95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Ernest Akapo</w:t>
            </w:r>
          </w:p>
        </w:tc>
        <w:tc>
          <w:tcPr>
            <w:tcW w:w="1804" w:type="dxa"/>
          </w:tcPr>
          <w:p w14:paraId="07AA59AD" w14:textId="35881E1A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Manjinder Singh</w:t>
            </w:r>
          </w:p>
        </w:tc>
      </w:tr>
      <w:tr w:rsidR="00663119" w:rsidRPr="00663119" w14:paraId="2603A693" w14:textId="77777777" w:rsidTr="001A5B3C">
        <w:tc>
          <w:tcPr>
            <w:tcW w:w="1803" w:type="dxa"/>
          </w:tcPr>
          <w:p w14:paraId="09475D06" w14:textId="79856439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11C86BBA" w14:textId="74AC8813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50D9690E" w14:textId="19ED466D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3FA0178D" w14:textId="3EB39173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4" w:type="dxa"/>
          </w:tcPr>
          <w:p w14:paraId="4AC2960F" w14:textId="09DFB80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</w:tr>
      <w:tr w:rsidR="00663119" w:rsidRPr="00663119" w14:paraId="48E2AB10" w14:textId="77777777" w:rsidTr="00663119">
        <w:tc>
          <w:tcPr>
            <w:tcW w:w="9016" w:type="dxa"/>
            <w:gridSpan w:val="5"/>
          </w:tcPr>
          <w:p w14:paraId="597A6E34" w14:textId="46E4E897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Member Updates:</w:t>
            </w:r>
          </w:p>
        </w:tc>
      </w:tr>
      <w:tr w:rsidR="00663119" w:rsidRPr="00663119" w14:paraId="5C7744DC" w14:textId="77777777" w:rsidTr="00663119">
        <w:trPr>
          <w:trHeight w:val="3008"/>
        </w:trPr>
        <w:tc>
          <w:tcPr>
            <w:tcW w:w="9016" w:type="dxa"/>
            <w:gridSpan w:val="5"/>
          </w:tcPr>
          <w:p w14:paraId="7C2FF8AC" w14:textId="77777777" w:rsidR="00663119" w:rsidRDefault="00516E31" w:rsidP="0017273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JC and LP decided on bootstrap react.</w:t>
            </w:r>
          </w:p>
          <w:p w14:paraId="28CAC63F" w14:textId="77777777" w:rsidR="00516E31" w:rsidRDefault="00516E31" w:rsidP="0017273E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EA ported database/structure to MySQL.</w:t>
            </w:r>
          </w:p>
          <w:p w14:paraId="17BD3FDC" w14:textId="77777777" w:rsidR="00516E31" w:rsidRDefault="00516E31" w:rsidP="0017273E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IH finalised first draft of Risk Assessment.</w:t>
            </w:r>
          </w:p>
          <w:p w14:paraId="3AC96D6A" w14:textId="3AC8C243" w:rsidR="00516E31" w:rsidRPr="00663119" w:rsidRDefault="00516E31" w:rsidP="0017273E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MS researched how to make UML diagram.</w:t>
            </w:r>
          </w:p>
        </w:tc>
      </w:tr>
      <w:tr w:rsidR="00663119" w:rsidRPr="00663119" w14:paraId="2F6D44CF" w14:textId="77777777" w:rsidTr="00663119">
        <w:tc>
          <w:tcPr>
            <w:tcW w:w="9016" w:type="dxa"/>
            <w:gridSpan w:val="5"/>
          </w:tcPr>
          <w:p w14:paraId="6699A574" w14:textId="5E17820C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Current Meeting Discussion:</w:t>
            </w:r>
          </w:p>
        </w:tc>
      </w:tr>
      <w:tr w:rsidR="00663119" w:rsidRPr="00663119" w14:paraId="1E7EB62E" w14:textId="77777777" w:rsidTr="00663119">
        <w:trPr>
          <w:trHeight w:val="2986"/>
        </w:trPr>
        <w:tc>
          <w:tcPr>
            <w:tcW w:w="9016" w:type="dxa"/>
            <w:gridSpan w:val="5"/>
          </w:tcPr>
          <w:p w14:paraId="422D5056" w14:textId="77777777" w:rsidR="00663119" w:rsidRDefault="00516E31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JC and LP present findings on model research. Settle on using Bootstrap React to implement IH’s new design.</w:t>
            </w:r>
          </w:p>
          <w:p w14:paraId="7F084D17" w14:textId="77777777" w:rsidR="00516E31" w:rsidRDefault="00516E31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MS starts to work on interaction modelling and diagram.</w:t>
            </w:r>
          </w:p>
          <w:p w14:paraId="44C952F5" w14:textId="77777777" w:rsidR="00516E31" w:rsidRDefault="00516E31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EA took on JC and LP’s advice from previous meeting has started to port database structure over to MySQL in preparation for mating front/backend.</w:t>
            </w:r>
          </w:p>
          <w:p w14:paraId="0DF581BC" w14:textId="68A2DD50" w:rsidR="00516E31" w:rsidRPr="00663119" w:rsidRDefault="00516E31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IH presented Risk Assessment, JC pointed out that google had been left out despite app relying on Google integration.</w:t>
            </w:r>
          </w:p>
        </w:tc>
      </w:tr>
      <w:tr w:rsidR="00663119" w:rsidRPr="00663119" w14:paraId="263A8BF5" w14:textId="77777777" w:rsidTr="00663119">
        <w:tc>
          <w:tcPr>
            <w:tcW w:w="9016" w:type="dxa"/>
            <w:gridSpan w:val="5"/>
          </w:tcPr>
          <w:p w14:paraId="7E1FD4FB" w14:textId="3D32BA07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Future Actions:</w:t>
            </w:r>
          </w:p>
        </w:tc>
      </w:tr>
      <w:tr w:rsidR="00663119" w:rsidRPr="00663119" w14:paraId="4838EDBF" w14:textId="77777777" w:rsidTr="00663119">
        <w:trPr>
          <w:trHeight w:val="2572"/>
        </w:trPr>
        <w:tc>
          <w:tcPr>
            <w:tcW w:w="9016" w:type="dxa"/>
            <w:gridSpan w:val="5"/>
          </w:tcPr>
          <w:p w14:paraId="59205496" w14:textId="77777777" w:rsidR="00663119" w:rsidRDefault="00516E31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JC and LP to finish beta design.</w:t>
            </w:r>
          </w:p>
          <w:p w14:paraId="6D043B70" w14:textId="77777777" w:rsidR="00516E31" w:rsidRDefault="00516E31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IH to finish risk assessment based on feedback from JC, LP and MS.</w:t>
            </w:r>
          </w:p>
          <w:p w14:paraId="2F1809B3" w14:textId="157B3679" w:rsidR="00516E31" w:rsidRPr="00663119" w:rsidRDefault="00516E31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EA to assist in mating of front/backend.</w:t>
            </w:r>
            <w:bookmarkStart w:id="0" w:name="_GoBack"/>
            <w:bookmarkEnd w:id="0"/>
          </w:p>
        </w:tc>
      </w:tr>
    </w:tbl>
    <w:p w14:paraId="6FA9B821" w14:textId="77777777" w:rsidR="00663119" w:rsidRPr="00663119" w:rsidRDefault="00663119">
      <w:pPr>
        <w:rPr>
          <w:rFonts w:ascii="Segoe UI" w:hAnsi="Segoe UI" w:cs="Segoe UI"/>
          <w:sz w:val="32"/>
          <w:szCs w:val="32"/>
        </w:rPr>
      </w:pPr>
    </w:p>
    <w:sectPr w:rsidR="00663119" w:rsidRPr="0066311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8C4FB" w14:textId="77777777" w:rsidR="004D68F0" w:rsidRDefault="004D68F0" w:rsidP="00663119">
      <w:pPr>
        <w:spacing w:after="0" w:line="240" w:lineRule="auto"/>
      </w:pPr>
      <w:r>
        <w:separator/>
      </w:r>
    </w:p>
  </w:endnote>
  <w:endnote w:type="continuationSeparator" w:id="0">
    <w:p w14:paraId="404DE01B" w14:textId="77777777" w:rsidR="004D68F0" w:rsidRDefault="004D68F0" w:rsidP="0066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B8D89" w14:textId="77777777" w:rsidR="004D68F0" w:rsidRDefault="004D68F0" w:rsidP="00663119">
      <w:pPr>
        <w:spacing w:after="0" w:line="240" w:lineRule="auto"/>
      </w:pPr>
      <w:r>
        <w:separator/>
      </w:r>
    </w:p>
  </w:footnote>
  <w:footnote w:type="continuationSeparator" w:id="0">
    <w:p w14:paraId="209EC905" w14:textId="77777777" w:rsidR="004D68F0" w:rsidRDefault="004D68F0" w:rsidP="00663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07932" w14:textId="29FD95D0" w:rsidR="00663119" w:rsidRDefault="00663119">
    <w:pPr>
      <w:pStyle w:val="Header"/>
    </w:pPr>
    <w:r>
      <w:t>Iman’s Group</w:t>
    </w:r>
    <w:r>
      <w:tab/>
    </w:r>
    <w:r>
      <w:tab/>
      <w:t>7CC002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19"/>
    <w:rsid w:val="00104ED6"/>
    <w:rsid w:val="0017273E"/>
    <w:rsid w:val="001C0377"/>
    <w:rsid w:val="00274364"/>
    <w:rsid w:val="002A5A41"/>
    <w:rsid w:val="002D2AD5"/>
    <w:rsid w:val="004D68F0"/>
    <w:rsid w:val="00516E31"/>
    <w:rsid w:val="00663119"/>
    <w:rsid w:val="00744956"/>
    <w:rsid w:val="0086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D502"/>
  <w15:chartTrackingRefBased/>
  <w15:docId w15:val="{E4438E75-0FB3-48B8-B2E0-F09B765A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119"/>
  </w:style>
  <w:style w:type="paragraph" w:styleId="Footer">
    <w:name w:val="footer"/>
    <w:basedOn w:val="Normal"/>
    <w:link w:val="FooterChar"/>
    <w:uiPriority w:val="99"/>
    <w:unhideWhenUsed/>
    <w:rsid w:val="00663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119"/>
  </w:style>
  <w:style w:type="table" w:styleId="TableGrid">
    <w:name w:val="Table Grid"/>
    <w:basedOn w:val="TableNormal"/>
    <w:uiPriority w:val="39"/>
    <w:rsid w:val="0066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Iman</dc:creator>
  <cp:keywords/>
  <dc:description/>
  <cp:lastModifiedBy>Hussain, Iman</cp:lastModifiedBy>
  <cp:revision>4</cp:revision>
  <dcterms:created xsi:type="dcterms:W3CDTF">2020-02-10T16:56:00Z</dcterms:created>
  <dcterms:modified xsi:type="dcterms:W3CDTF">2020-02-27T13:59:00Z</dcterms:modified>
</cp:coreProperties>
</file>