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C895" w14:textId="372231AC" w:rsidR="002A5A41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Meeting Log</w:t>
      </w:r>
    </w:p>
    <w:p w14:paraId="6C0AB177" w14:textId="57C75836" w:rsidR="00663119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Date:</w:t>
      </w:r>
      <w:r w:rsidR="00104ED6">
        <w:rPr>
          <w:rFonts w:ascii="Segoe UI" w:hAnsi="Segoe UI" w:cs="Segoe UI"/>
          <w:sz w:val="36"/>
          <w:szCs w:val="36"/>
        </w:rPr>
        <w:t xml:space="preserve"> 3/2/20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119" w:rsidRPr="00663119" w14:paraId="4D239BD7" w14:textId="77777777" w:rsidTr="0033090B">
        <w:tc>
          <w:tcPr>
            <w:tcW w:w="9016" w:type="dxa"/>
            <w:gridSpan w:val="5"/>
          </w:tcPr>
          <w:p w14:paraId="4885B954" w14:textId="5AE05580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Attendance:</w:t>
            </w:r>
          </w:p>
        </w:tc>
      </w:tr>
      <w:tr w:rsidR="00663119" w:rsidRPr="00663119" w14:paraId="2D3EE97C" w14:textId="77777777" w:rsidTr="005F6A09">
        <w:tc>
          <w:tcPr>
            <w:tcW w:w="1803" w:type="dxa"/>
          </w:tcPr>
          <w:p w14:paraId="3C2C8899" w14:textId="0EEC117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Iman Hussain</w:t>
            </w:r>
          </w:p>
        </w:tc>
        <w:tc>
          <w:tcPr>
            <w:tcW w:w="1803" w:type="dxa"/>
          </w:tcPr>
          <w:p w14:paraId="13813AAA" w14:textId="2FDA12A1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Liam Penn</w:t>
            </w:r>
          </w:p>
        </w:tc>
        <w:tc>
          <w:tcPr>
            <w:tcW w:w="1803" w:type="dxa"/>
          </w:tcPr>
          <w:p w14:paraId="5FB44081" w14:textId="5FFCE0A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Juan Carlos</w:t>
            </w:r>
          </w:p>
        </w:tc>
        <w:tc>
          <w:tcPr>
            <w:tcW w:w="1803" w:type="dxa"/>
          </w:tcPr>
          <w:p w14:paraId="211B9046" w14:textId="6A517C95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 xml:space="preserve">Ernest </w:t>
            </w:r>
            <w:proofErr w:type="spellStart"/>
            <w:r w:rsidRPr="00663119">
              <w:rPr>
                <w:rFonts w:ascii="Segoe UI" w:hAnsi="Segoe UI" w:cs="Segoe UI"/>
                <w:sz w:val="32"/>
                <w:szCs w:val="32"/>
              </w:rPr>
              <w:t>Akapo</w:t>
            </w:r>
            <w:proofErr w:type="spellEnd"/>
          </w:p>
        </w:tc>
        <w:tc>
          <w:tcPr>
            <w:tcW w:w="1804" w:type="dxa"/>
          </w:tcPr>
          <w:p w14:paraId="07AA59AD" w14:textId="35881E1A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proofErr w:type="spellStart"/>
            <w:r w:rsidRPr="00663119">
              <w:rPr>
                <w:rFonts w:ascii="Segoe UI" w:hAnsi="Segoe UI" w:cs="Segoe UI"/>
                <w:sz w:val="32"/>
                <w:szCs w:val="32"/>
              </w:rPr>
              <w:t>Manjinder</w:t>
            </w:r>
            <w:proofErr w:type="spellEnd"/>
            <w:r w:rsidRPr="00663119">
              <w:rPr>
                <w:rFonts w:ascii="Segoe UI" w:hAnsi="Segoe UI" w:cs="Segoe UI"/>
                <w:sz w:val="32"/>
                <w:szCs w:val="32"/>
              </w:rPr>
              <w:t xml:space="preserve"> Singh</w:t>
            </w:r>
          </w:p>
        </w:tc>
      </w:tr>
      <w:tr w:rsidR="00663119" w:rsidRPr="00663119" w14:paraId="2603A693" w14:textId="77777777" w:rsidTr="001A5B3C">
        <w:tc>
          <w:tcPr>
            <w:tcW w:w="1803" w:type="dxa"/>
          </w:tcPr>
          <w:p w14:paraId="09475D06" w14:textId="79856439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11C86BBA" w14:textId="74AC881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50D9690E" w14:textId="19ED466D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3FA0178D" w14:textId="3EB3917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4" w:type="dxa"/>
          </w:tcPr>
          <w:p w14:paraId="4AC2960F" w14:textId="09DFB80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</w:tr>
      <w:tr w:rsidR="00663119" w:rsidRPr="00663119" w14:paraId="48E2AB10" w14:textId="77777777" w:rsidTr="00663119">
        <w:tc>
          <w:tcPr>
            <w:tcW w:w="9016" w:type="dxa"/>
            <w:gridSpan w:val="5"/>
          </w:tcPr>
          <w:p w14:paraId="597A6E34" w14:textId="46E4E89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Member Updates:</w:t>
            </w:r>
          </w:p>
        </w:tc>
      </w:tr>
      <w:tr w:rsidR="00663119" w:rsidRPr="00663119" w14:paraId="5C7744DC" w14:textId="77777777" w:rsidTr="00663119">
        <w:trPr>
          <w:trHeight w:val="3008"/>
        </w:trPr>
        <w:tc>
          <w:tcPr>
            <w:tcW w:w="9016" w:type="dxa"/>
            <w:gridSpan w:val="5"/>
          </w:tcPr>
          <w:p w14:paraId="2C8079FB" w14:textId="77777777" w:rsidR="00561AA1" w:rsidRPr="00561AA1" w:rsidRDefault="00561AA1">
            <w:pPr>
              <w:rPr>
                <w:rFonts w:ascii="Segoe UI" w:hAnsi="Segoe UI" w:cs="Segoe UI"/>
                <w:sz w:val="28"/>
                <w:szCs w:val="28"/>
              </w:rPr>
            </w:pPr>
            <w:r w:rsidRPr="00561AA1">
              <w:rPr>
                <w:rFonts w:ascii="Segoe UI" w:hAnsi="Segoe UI" w:cs="Segoe UI"/>
                <w:sz w:val="28"/>
                <w:szCs w:val="28"/>
              </w:rPr>
              <w:t>IH ensures that all members can access and communicate (Basecamp, WhatsApp, GitHub etc).</w:t>
            </w:r>
          </w:p>
          <w:p w14:paraId="700F6C88" w14:textId="77777777" w:rsidR="00561AA1" w:rsidRDefault="00561AA1">
            <w:pPr>
              <w:rPr>
                <w:rFonts w:ascii="Segoe UI" w:hAnsi="Segoe UI" w:cs="Segoe UI"/>
                <w:sz w:val="28"/>
                <w:szCs w:val="28"/>
              </w:rPr>
            </w:pPr>
          </w:p>
          <w:p w14:paraId="3CC278DF" w14:textId="2505F186" w:rsidR="00561AA1" w:rsidRPr="00561AA1" w:rsidRDefault="00561AA1">
            <w:pPr>
              <w:rPr>
                <w:rFonts w:ascii="Segoe UI" w:hAnsi="Segoe UI" w:cs="Segoe UI"/>
                <w:sz w:val="28"/>
                <w:szCs w:val="28"/>
              </w:rPr>
            </w:pPr>
            <w:r w:rsidRPr="00561AA1">
              <w:rPr>
                <w:rFonts w:ascii="Segoe UI" w:hAnsi="Segoe UI" w:cs="Segoe UI"/>
                <w:sz w:val="28"/>
                <w:szCs w:val="28"/>
              </w:rPr>
              <w:t>LP and JC have formed a formal working relationship in development.</w:t>
            </w:r>
          </w:p>
          <w:p w14:paraId="5A65FF51" w14:textId="77777777" w:rsidR="00561AA1" w:rsidRDefault="00561AA1">
            <w:pPr>
              <w:rPr>
                <w:rFonts w:ascii="Segoe UI" w:hAnsi="Segoe UI" w:cs="Segoe UI"/>
                <w:sz w:val="28"/>
                <w:szCs w:val="28"/>
              </w:rPr>
            </w:pPr>
          </w:p>
          <w:p w14:paraId="4DDF7EEC" w14:textId="1AC388DB" w:rsidR="00561AA1" w:rsidRPr="00561AA1" w:rsidRDefault="00561AA1">
            <w:pPr>
              <w:rPr>
                <w:rFonts w:ascii="Segoe UI" w:hAnsi="Segoe UI" w:cs="Segoe UI"/>
                <w:sz w:val="28"/>
                <w:szCs w:val="28"/>
              </w:rPr>
            </w:pPr>
            <w:r w:rsidRPr="00561AA1">
              <w:rPr>
                <w:rFonts w:ascii="Segoe UI" w:hAnsi="Segoe UI" w:cs="Segoe UI"/>
                <w:sz w:val="28"/>
                <w:szCs w:val="28"/>
              </w:rPr>
              <w:t>EA has researched SQL/NoSQL to determine which would be best.</w:t>
            </w:r>
          </w:p>
          <w:p w14:paraId="3AC96D6A" w14:textId="7F922798" w:rsidR="00561AA1" w:rsidRPr="00663119" w:rsidRDefault="00561AA1">
            <w:pPr>
              <w:rPr>
                <w:rFonts w:ascii="Segoe UI" w:hAnsi="Segoe UI" w:cs="Segoe UI"/>
                <w:sz w:val="32"/>
                <w:szCs w:val="32"/>
              </w:rPr>
            </w:pPr>
            <w:r w:rsidRPr="00561AA1">
              <w:rPr>
                <w:rFonts w:ascii="Segoe UI" w:hAnsi="Segoe UI" w:cs="Segoe UI"/>
                <w:sz w:val="28"/>
                <w:szCs w:val="28"/>
              </w:rPr>
              <w:t>MS needs to buy laptop charger.</w:t>
            </w:r>
          </w:p>
        </w:tc>
      </w:tr>
      <w:tr w:rsidR="00663119" w:rsidRPr="00663119" w14:paraId="2F6D44CF" w14:textId="77777777" w:rsidTr="00663119">
        <w:tc>
          <w:tcPr>
            <w:tcW w:w="9016" w:type="dxa"/>
            <w:gridSpan w:val="5"/>
          </w:tcPr>
          <w:p w14:paraId="6699A574" w14:textId="5E17820C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Current Meeting Discussion:</w:t>
            </w:r>
          </w:p>
        </w:tc>
      </w:tr>
      <w:tr w:rsidR="00663119" w:rsidRPr="00663119" w14:paraId="1E7EB62E" w14:textId="77777777" w:rsidTr="00663119">
        <w:trPr>
          <w:trHeight w:val="2986"/>
        </w:trPr>
        <w:tc>
          <w:tcPr>
            <w:tcW w:w="9016" w:type="dxa"/>
            <w:gridSpan w:val="5"/>
          </w:tcPr>
          <w:p w14:paraId="3299A980" w14:textId="77777777" w:rsidR="00561AA1" w:rsidRPr="00561AA1" w:rsidRDefault="00561AA1" w:rsidP="00561AA1">
            <w:pPr>
              <w:rPr>
                <w:rFonts w:ascii="Segoe UI" w:hAnsi="Segoe UI" w:cs="Segoe UI"/>
                <w:sz w:val="24"/>
                <w:szCs w:val="24"/>
              </w:rPr>
            </w:pPr>
            <w:r w:rsidRPr="00561AA1">
              <w:rPr>
                <w:rFonts w:ascii="Segoe UI" w:hAnsi="Segoe UI" w:cs="Segoe UI"/>
                <w:sz w:val="24"/>
                <w:szCs w:val="24"/>
              </w:rPr>
              <w:t xml:space="preserve">IH and MS start to plan immediate actions design </w:t>
            </w:r>
            <w:proofErr w:type="gramStart"/>
            <w:r w:rsidRPr="00561AA1">
              <w:rPr>
                <w:rFonts w:ascii="Segoe UI" w:hAnsi="Segoe UI" w:cs="Segoe UI"/>
                <w:sz w:val="24"/>
                <w:szCs w:val="24"/>
              </w:rPr>
              <w:t>8 week</w:t>
            </w:r>
            <w:proofErr w:type="gramEnd"/>
            <w:r w:rsidRPr="00561AA1">
              <w:rPr>
                <w:rFonts w:ascii="Segoe UI" w:hAnsi="Segoe UI" w:cs="Segoe UI"/>
                <w:sz w:val="24"/>
                <w:szCs w:val="24"/>
              </w:rPr>
              <w:t xml:space="preserve"> development plan.</w:t>
            </w:r>
          </w:p>
          <w:p w14:paraId="2C365721" w14:textId="77777777" w:rsidR="00561AA1" w:rsidRDefault="00561AA1" w:rsidP="00561AA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C08738F" w14:textId="48E8F61B" w:rsidR="00561AA1" w:rsidRPr="00561AA1" w:rsidRDefault="00561AA1" w:rsidP="00561AA1">
            <w:pPr>
              <w:rPr>
                <w:rFonts w:ascii="Segoe UI" w:hAnsi="Segoe UI" w:cs="Segoe UI"/>
                <w:sz w:val="24"/>
                <w:szCs w:val="24"/>
              </w:rPr>
            </w:pPr>
            <w:r w:rsidRPr="00561AA1">
              <w:rPr>
                <w:rFonts w:ascii="Segoe UI" w:hAnsi="Segoe UI" w:cs="Segoe UI"/>
                <w:sz w:val="24"/>
                <w:szCs w:val="24"/>
              </w:rPr>
              <w:t>LP and JC start to research and understand JS libraries and how to use them regarding mobile and web-app and mobile friendly interface.</w:t>
            </w:r>
          </w:p>
          <w:p w14:paraId="52BEC3C8" w14:textId="77777777" w:rsidR="00561AA1" w:rsidRDefault="00561AA1" w:rsidP="00561AA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DF581BC" w14:textId="3BB9675A" w:rsidR="00663119" w:rsidRPr="00663119" w:rsidRDefault="00561AA1" w:rsidP="00561AA1">
            <w:pPr>
              <w:rPr>
                <w:rFonts w:ascii="Segoe UI" w:hAnsi="Segoe UI" w:cs="Segoe UI"/>
                <w:sz w:val="32"/>
                <w:szCs w:val="32"/>
              </w:rPr>
            </w:pPr>
            <w:r w:rsidRPr="00561AA1">
              <w:rPr>
                <w:rFonts w:ascii="Segoe UI" w:hAnsi="Segoe UI" w:cs="Segoe UI"/>
                <w:sz w:val="24"/>
                <w:szCs w:val="24"/>
              </w:rPr>
              <w:t>EA starts leads brainstorm on ERD, defining all characters and actors in the development.</w:t>
            </w:r>
            <w:bookmarkStart w:id="0" w:name="_GoBack"/>
            <w:bookmarkEnd w:id="0"/>
          </w:p>
        </w:tc>
      </w:tr>
      <w:tr w:rsidR="00663119" w:rsidRPr="00663119" w14:paraId="263A8BF5" w14:textId="77777777" w:rsidTr="00663119">
        <w:tc>
          <w:tcPr>
            <w:tcW w:w="9016" w:type="dxa"/>
            <w:gridSpan w:val="5"/>
          </w:tcPr>
          <w:p w14:paraId="7E1FD4FB" w14:textId="3D32BA0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Future Actions:</w:t>
            </w:r>
          </w:p>
        </w:tc>
      </w:tr>
      <w:tr w:rsidR="00663119" w:rsidRPr="00663119" w14:paraId="4838EDBF" w14:textId="77777777" w:rsidTr="00663119">
        <w:trPr>
          <w:trHeight w:val="2572"/>
        </w:trPr>
        <w:tc>
          <w:tcPr>
            <w:tcW w:w="9016" w:type="dxa"/>
            <w:gridSpan w:val="5"/>
          </w:tcPr>
          <w:p w14:paraId="516DF380" w14:textId="77777777" w:rsidR="00663119" w:rsidRPr="00561AA1" w:rsidRDefault="00561AA1">
            <w:pPr>
              <w:rPr>
                <w:rFonts w:ascii="Segoe UI" w:hAnsi="Segoe UI" w:cs="Segoe UI"/>
                <w:sz w:val="24"/>
                <w:szCs w:val="24"/>
              </w:rPr>
            </w:pPr>
            <w:r w:rsidRPr="00561AA1">
              <w:rPr>
                <w:rFonts w:ascii="Segoe UI" w:hAnsi="Segoe UI" w:cs="Segoe UI"/>
                <w:sz w:val="24"/>
                <w:szCs w:val="24"/>
              </w:rPr>
              <w:t>Lock in design requirements (MS, IH).</w:t>
            </w:r>
          </w:p>
          <w:p w14:paraId="20B5C21F" w14:textId="77777777" w:rsidR="00561AA1" w:rsidRPr="00561AA1" w:rsidRDefault="00561AA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4EF2032" w14:textId="77777777" w:rsidR="00561AA1" w:rsidRPr="00561AA1" w:rsidRDefault="00561AA1">
            <w:pPr>
              <w:rPr>
                <w:rFonts w:ascii="Segoe UI" w:hAnsi="Segoe UI" w:cs="Segoe UI"/>
                <w:sz w:val="24"/>
                <w:szCs w:val="24"/>
              </w:rPr>
            </w:pPr>
            <w:r w:rsidRPr="00561AA1">
              <w:rPr>
                <w:rFonts w:ascii="Segoe UI" w:hAnsi="Segoe UI" w:cs="Segoe UI"/>
                <w:sz w:val="24"/>
                <w:szCs w:val="24"/>
              </w:rPr>
              <w:t xml:space="preserve">Research API for </w:t>
            </w:r>
            <w:proofErr w:type="spellStart"/>
            <w:r w:rsidRPr="00561AA1">
              <w:rPr>
                <w:rFonts w:ascii="Segoe UI" w:hAnsi="Segoe UI" w:cs="Segoe UI"/>
                <w:sz w:val="24"/>
                <w:szCs w:val="24"/>
              </w:rPr>
              <w:t>calender</w:t>
            </w:r>
            <w:proofErr w:type="spellEnd"/>
            <w:r w:rsidRPr="00561AA1">
              <w:rPr>
                <w:rFonts w:ascii="Segoe UI" w:hAnsi="Segoe UI" w:cs="Segoe UI"/>
                <w:sz w:val="24"/>
                <w:szCs w:val="24"/>
              </w:rPr>
              <w:t xml:space="preserve"> (LP, JC).</w:t>
            </w:r>
          </w:p>
          <w:p w14:paraId="35F73574" w14:textId="77777777" w:rsidR="00561AA1" w:rsidRPr="00561AA1" w:rsidRDefault="00561AA1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F1809B3" w14:textId="2D4497D8" w:rsidR="00561AA1" w:rsidRPr="00663119" w:rsidRDefault="00561AA1">
            <w:pPr>
              <w:rPr>
                <w:rFonts w:ascii="Segoe UI" w:hAnsi="Segoe UI" w:cs="Segoe UI"/>
                <w:sz w:val="32"/>
                <w:szCs w:val="32"/>
              </w:rPr>
            </w:pPr>
            <w:r w:rsidRPr="00561AA1">
              <w:rPr>
                <w:rFonts w:ascii="Segoe UI" w:hAnsi="Segoe UI" w:cs="Segoe UI"/>
                <w:sz w:val="24"/>
                <w:szCs w:val="24"/>
              </w:rPr>
              <w:t>Start to create basic tables for backend (EA).</w:t>
            </w:r>
          </w:p>
        </w:tc>
      </w:tr>
    </w:tbl>
    <w:p w14:paraId="6FA9B821" w14:textId="77777777" w:rsidR="00663119" w:rsidRPr="00663119" w:rsidRDefault="00663119">
      <w:pPr>
        <w:rPr>
          <w:rFonts w:ascii="Segoe UI" w:hAnsi="Segoe UI" w:cs="Segoe UI"/>
          <w:sz w:val="32"/>
          <w:szCs w:val="32"/>
        </w:rPr>
      </w:pPr>
    </w:p>
    <w:sectPr w:rsidR="00663119" w:rsidRPr="006631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D28AB" w14:textId="77777777" w:rsidR="000328F1" w:rsidRDefault="000328F1" w:rsidP="00663119">
      <w:pPr>
        <w:spacing w:after="0" w:line="240" w:lineRule="auto"/>
      </w:pPr>
      <w:r>
        <w:separator/>
      </w:r>
    </w:p>
  </w:endnote>
  <w:endnote w:type="continuationSeparator" w:id="0">
    <w:p w14:paraId="6CA437AE" w14:textId="77777777" w:rsidR="000328F1" w:rsidRDefault="000328F1" w:rsidP="0066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B5BE6" w14:textId="77777777" w:rsidR="000328F1" w:rsidRDefault="000328F1" w:rsidP="00663119">
      <w:pPr>
        <w:spacing w:after="0" w:line="240" w:lineRule="auto"/>
      </w:pPr>
      <w:r>
        <w:separator/>
      </w:r>
    </w:p>
  </w:footnote>
  <w:footnote w:type="continuationSeparator" w:id="0">
    <w:p w14:paraId="5396BC83" w14:textId="77777777" w:rsidR="000328F1" w:rsidRDefault="000328F1" w:rsidP="0066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7932" w14:textId="29FD95D0" w:rsidR="00663119" w:rsidRDefault="00663119">
    <w:pPr>
      <w:pStyle w:val="Header"/>
    </w:pPr>
    <w:r>
      <w:t>Iman’s Group</w:t>
    </w:r>
    <w:r>
      <w:tab/>
    </w:r>
    <w:r>
      <w:tab/>
      <w:t>7CC002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19"/>
    <w:rsid w:val="000328F1"/>
    <w:rsid w:val="00104ED6"/>
    <w:rsid w:val="002A5A41"/>
    <w:rsid w:val="00561AA1"/>
    <w:rsid w:val="00663119"/>
    <w:rsid w:val="00B9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D502"/>
  <w15:chartTrackingRefBased/>
  <w15:docId w15:val="{E4438E75-0FB3-48B8-B2E0-F09B765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19"/>
  </w:style>
  <w:style w:type="paragraph" w:styleId="Footer">
    <w:name w:val="footer"/>
    <w:basedOn w:val="Normal"/>
    <w:link w:val="Foot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19"/>
  </w:style>
  <w:style w:type="table" w:styleId="TableGrid">
    <w:name w:val="Table Grid"/>
    <w:basedOn w:val="TableNormal"/>
    <w:uiPriority w:val="39"/>
    <w:rsid w:val="0066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Iman</dc:creator>
  <cp:keywords/>
  <dc:description/>
  <cp:lastModifiedBy>Hussain, Iman</cp:lastModifiedBy>
  <cp:revision>3</cp:revision>
  <dcterms:created xsi:type="dcterms:W3CDTF">2020-02-10T16:56:00Z</dcterms:created>
  <dcterms:modified xsi:type="dcterms:W3CDTF">2020-02-10T17:14:00Z</dcterms:modified>
</cp:coreProperties>
</file>