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40AF"/>
          <w:sz w:val="52"/>
          <w:szCs w:val="52"/>
        </w:rPr>
        <w:t xml:space="preserve">SMART PRICE ANALYTICS PLATFORM</w:t>
      </w:r>
    </w:p>
    <w:p>
      <w:pPr>
        <w:spacing w:after="120"/>
        <w:jc w:val="center"/>
      </w:pPr>
      <w:r>
        <w:rPr>
          <w:rFonts w:ascii="Arial" w:cs="Arial" w:eastAsia="Arial" w:hAnsi="Arial"/>
          <w:color w:val="475569"/>
          <w:sz w:val="26"/>
          <w:szCs w:val="26"/>
        </w:rPr>
        <w:t xml:space="preserve">Documentation Technique — Module Frontend (Membre 4)</w:t>
      </w:r>
    </w:p>
    <w:p>
      <w:pPr>
        <w:spacing w:after="80"/>
        <w:jc w:val="center"/>
      </w:pPr>
      <w:r>
        <w:rPr>
          <w:rFonts w:ascii="Arial" w:cs="Arial" w:eastAsia="Arial" w:hAnsi="Arial"/>
          <w:i/>
          <w:iCs/>
          <w:color w:val="475569"/>
          <w:sz w:val="22"/>
          <w:szCs w:val="22"/>
        </w:rPr>
        <w:t xml:space="preserve">Licence IASD — Cours Data Mining — Faculté des Sciences Semlalia, Marrakech</w:t>
      </w:r>
    </w:p>
    <w:p>
      <w:pPr>
        <w:spacing w:after="80"/>
      </w:pPr>
      <w:r>
        <w:t xml:space="preserve"/>
      </w:r>
    </w:p>
    <w:p>
      <w:pPr>
        <w:jc w:val="center"/>
      </w:pPr>
      <w:r>
        <w:rPr>
          <w:rFonts w:ascii="Arial" w:cs="Arial" w:eastAsia="Arial" w:hAnsi="Arial"/>
          <w:color w:val="CBD5E1"/>
          <w:sz w:val="22"/>
          <w:szCs w:val="22"/>
        </w:rPr>
        <w:t xml:space="preserve">─────────────────────────────────────</w:t>
      </w:r>
    </w:p>
    <w:p>
      <w:pPr>
        <w:spacing w:after="80"/>
      </w:pPr>
      <w:r>
        <w:t xml:space="preserve"/>
      </w:r>
    </w:p>
    <w:p>
      <w:pPr>
        <w:spacing w:after="80"/>
        <w:jc w:val="center"/>
      </w:pPr>
      <w:r>
        <w:rPr>
          <w:rFonts w:ascii="Arial" w:cs="Arial" w:eastAsia="Arial" w:hAnsi="Arial"/>
          <w:color w:val="475569"/>
          <w:sz w:val="22"/>
          <w:szCs w:val="22"/>
        </w:rPr>
        <w:t xml:space="preserve">Année universitaire : 2025/2026     |     Date de livraison : 05 mai 2026</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1. Introduction et contexte du projet</w:t>
      </w:r>
    </w:p>
    <w:p>
      <w:pPr>
        <w:spacing w:after="120"/>
      </w:pPr>
      <w:r>
        <w:rPr>
          <w:rFonts w:ascii="Arial" w:cs="Arial" w:eastAsia="Arial" w:hAnsi="Arial"/>
          <w:b w:val="false"/>
          <w:bCs w:val="false"/>
          <w:i w:val="false"/>
          <w:iCs w:val="false"/>
          <w:color w:val="475569"/>
          <w:sz w:val="22"/>
          <w:szCs w:val="22"/>
        </w:rPr>
        <w:t xml:space="preserve">Le projet Smart Price Analytics s'inscrit dans le cadre du cours de Data Mining (Licence IASD). Son objectif est de concevoir une plateforme web intelligente permettant à un utilisateur de rechercher un produit et d'obtenir une analyse automatique des prix collectés sur plusieurs plateformes e-commerce marocaines et internationales.</w:t>
      </w:r>
    </w:p>
    <w:p>
      <w:pPr>
        <w:spacing w:after="80"/>
      </w:pPr>
      <w:r>
        <w:t xml:space="preserve"/>
      </w:r>
    </w:p>
    <w:p>
      <w:pPr>
        <w:spacing w:after="120"/>
      </w:pPr>
      <w:r>
        <w:rPr>
          <w:rFonts w:ascii="Arial" w:cs="Arial" w:eastAsia="Arial" w:hAnsi="Arial"/>
          <w:b w:val="false"/>
          <w:bCs w:val="false"/>
          <w:i w:val="false"/>
          <w:iCs w:val="false"/>
          <w:color w:val="475569"/>
          <w:sz w:val="22"/>
          <w:szCs w:val="22"/>
        </w:rPr>
        <w:t xml:space="preserve">Le projet est réalisé en groupe de 4 personnes, avec une notation individuelle basée sur la contribution de chacun. Ce document couvre exclusivement la contribution du Membre 4, responsable de l'interface utilisateur (frontend).</w:t>
      </w:r>
    </w:p>
    <w:p>
      <w:pPr>
        <w:spacing w:after="80"/>
      </w:pPr>
      <w:r>
        <w:t xml:space="preserve"/>
      </w:r>
    </w:p>
    <w:p>
      <w:pPr>
        <w:pStyle w:val="Heading2"/>
        <w:spacing w:after="120" w:before="260"/>
      </w:pPr>
      <w:r>
        <w:rPr>
          <w:rFonts w:ascii="Arial" w:cs="Arial" w:eastAsia="Arial" w:hAnsi="Arial"/>
          <w:b/>
          <w:bCs/>
          <w:color w:val="1E3A8A"/>
          <w:sz w:val="24"/>
          <w:szCs w:val="24"/>
        </w:rPr>
        <w:t xml:space="preserve">1.1 Périmètre de la contribution — Membre 4</w:t>
      </w:r>
    </w:p>
    <w:p>
      <w:pPr>
        <w:spacing w:after="120"/>
      </w:pPr>
      <w:r>
        <w:rPr>
          <w:rFonts w:ascii="Arial" w:cs="Arial" w:eastAsia="Arial" w:hAnsi="Arial"/>
          <w:b w:val="false"/>
          <w:bCs w:val="false"/>
          <w:i w:val="false"/>
          <w:iCs w:val="false"/>
          <w:color w:val="475569"/>
          <w:sz w:val="22"/>
          <w:szCs w:val="22"/>
        </w:rPr>
        <w:t xml:space="preserve">Le Membre 4 est responsable de l'intégralité de la couche de présentation de la plateforme, c'est-à-dire tout ce que l'utilisateur voit et avec quoi il interagit directement :</w:t>
      </w:r>
    </w:p>
    <w:p>
      <w:pPr>
        <w:pStyle w:val="ListParagraph"/>
        <w:numPr>
          <w:ilvl w:val="0"/>
          <w:numId w:val="2"/>
        </w:numPr>
        <w:spacing w:after="80"/>
      </w:pPr>
      <w:r>
        <w:rPr>
          <w:rFonts w:ascii="Arial" w:cs="Arial" w:eastAsia="Arial" w:hAnsi="Arial"/>
          <w:b/>
          <w:bCs/>
          <w:color w:val="0F172A"/>
          <w:sz w:val="22"/>
          <w:szCs w:val="22"/>
        </w:rPr>
        <w:t xml:space="preserve">Interface de recherche : </w:t>
      </w:r>
      <w:r>
        <w:rPr>
          <w:rFonts w:ascii="Arial" w:cs="Arial" w:eastAsia="Arial" w:hAnsi="Arial"/>
          <w:color w:val="475569"/>
          <w:sz w:val="22"/>
          <w:szCs w:val="22"/>
        </w:rPr>
        <w:t xml:space="preserve">saisie du produit, sélection des plateformes, lancement du scraping.</w:t>
      </w:r>
    </w:p>
    <w:p>
      <w:pPr>
        <w:pStyle w:val="ListParagraph"/>
        <w:numPr>
          <w:ilvl w:val="0"/>
          <w:numId w:val="2"/>
        </w:numPr>
        <w:spacing w:after="80"/>
      </w:pPr>
      <w:r>
        <w:rPr>
          <w:rFonts w:ascii="Arial" w:cs="Arial" w:eastAsia="Arial" w:hAnsi="Arial"/>
          <w:b/>
          <w:bCs/>
          <w:color w:val="0F172A"/>
          <w:sz w:val="22"/>
          <w:szCs w:val="22"/>
        </w:rPr>
        <w:t xml:space="preserve">Progression en temps réel : </w:t>
      </w:r>
      <w:r>
        <w:rPr>
          <w:rFonts w:ascii="Arial" w:cs="Arial" w:eastAsia="Arial" w:hAnsi="Arial"/>
          <w:color w:val="475569"/>
          <w:sz w:val="22"/>
          <w:szCs w:val="22"/>
        </w:rPr>
        <w:t xml:space="preserve">affichage de l'état du scraping pendant qu'il s'exécute en arrière-plan.</w:t>
      </w:r>
    </w:p>
    <w:p>
      <w:pPr>
        <w:pStyle w:val="ListParagraph"/>
        <w:numPr>
          <w:ilvl w:val="0"/>
          <w:numId w:val="2"/>
        </w:numPr>
        <w:spacing w:after="80"/>
      </w:pPr>
      <w:r>
        <w:rPr>
          <w:rFonts w:ascii="Arial" w:cs="Arial" w:eastAsia="Arial" w:hAnsi="Arial"/>
          <w:b/>
          <w:bCs/>
          <w:color w:val="0F172A"/>
          <w:sz w:val="22"/>
          <w:szCs w:val="22"/>
        </w:rPr>
        <w:t xml:space="preserve">Visualisations graphiques : </w:t>
      </w:r>
      <w:r>
        <w:rPr>
          <w:rFonts w:ascii="Arial" w:cs="Arial" w:eastAsia="Arial" w:hAnsi="Arial"/>
          <w:color w:val="475569"/>
          <w:sz w:val="22"/>
          <w:szCs w:val="22"/>
        </w:rPr>
        <w:t xml:space="preserve">histogramme de distribution des prix, boxplot comparatif par plateforme.</w:t>
      </w:r>
    </w:p>
    <w:p>
      <w:pPr>
        <w:pStyle w:val="ListParagraph"/>
        <w:numPr>
          <w:ilvl w:val="0"/>
          <w:numId w:val="2"/>
        </w:numPr>
        <w:spacing w:after="80"/>
      </w:pPr>
      <w:r>
        <w:rPr>
          <w:rFonts w:ascii="Arial" w:cs="Arial" w:eastAsia="Arial" w:hAnsi="Arial"/>
          <w:b/>
          <w:bCs/>
          <w:color w:val="0F172A"/>
          <w:sz w:val="22"/>
          <w:szCs w:val="22"/>
        </w:rPr>
        <w:t xml:space="preserve">Tableau des résultats : </w:t>
      </w:r>
      <w:r>
        <w:rPr>
          <w:rFonts w:ascii="Arial" w:cs="Arial" w:eastAsia="Arial" w:hAnsi="Arial"/>
          <w:color w:val="475569"/>
          <w:sz w:val="22"/>
          <w:szCs w:val="22"/>
        </w:rPr>
        <w:t xml:space="preserve">liste des offres collectées avec filtres dynamiques par plateforme et par fourchette de prix.</w:t>
      </w:r>
    </w:p>
    <w:p>
      <w:pPr>
        <w:pStyle w:val="ListParagraph"/>
        <w:numPr>
          <w:ilvl w:val="0"/>
          <w:numId w:val="2"/>
        </w:numPr>
        <w:spacing w:after="80"/>
      </w:pPr>
      <w:r>
        <w:rPr>
          <w:rFonts w:ascii="Arial" w:cs="Arial" w:eastAsia="Arial" w:hAnsi="Arial"/>
          <w:b/>
          <w:bCs/>
          <w:color w:val="0F172A"/>
          <w:sz w:val="22"/>
          <w:szCs w:val="22"/>
        </w:rPr>
        <w:t xml:space="preserve">Export des données : </w:t>
      </w:r>
      <w:r>
        <w:rPr>
          <w:rFonts w:ascii="Arial" w:cs="Arial" w:eastAsia="Arial" w:hAnsi="Arial"/>
          <w:color w:val="475569"/>
          <w:sz w:val="22"/>
          <w:szCs w:val="22"/>
        </w:rPr>
        <w:t xml:space="preserve">téléchargement des résultats au format CSV et PDF.</w:t>
      </w:r>
    </w:p>
    <w:p>
      <w:pPr>
        <w:pStyle w:val="ListParagraph"/>
        <w:numPr>
          <w:ilvl w:val="0"/>
          <w:numId w:val="2"/>
        </w:numPr>
        <w:spacing w:after="80"/>
      </w:pPr>
      <w:r>
        <w:rPr>
          <w:rFonts w:ascii="Arial" w:cs="Arial" w:eastAsia="Arial" w:hAnsi="Arial"/>
          <w:b/>
          <w:bCs/>
          <w:color w:val="0F172A"/>
          <w:sz w:val="22"/>
          <w:szCs w:val="22"/>
        </w:rPr>
        <w:t xml:space="preserve">Authentification utilisateur : </w:t>
      </w:r>
      <w:r>
        <w:rPr>
          <w:rFonts w:ascii="Arial" w:cs="Arial" w:eastAsia="Arial" w:hAnsi="Arial"/>
          <w:color w:val="475569"/>
          <w:sz w:val="22"/>
          <w:szCs w:val="22"/>
        </w:rPr>
        <w:t xml:space="preserve">inscription, connexion via token JWT, déconnexion.</w:t>
      </w:r>
    </w:p>
    <w:p>
      <w:pPr>
        <w:pStyle w:val="ListParagraph"/>
        <w:numPr>
          <w:ilvl w:val="0"/>
          <w:numId w:val="2"/>
        </w:numPr>
        <w:spacing w:after="80"/>
      </w:pPr>
      <w:r>
        <w:rPr>
          <w:rFonts w:ascii="Arial" w:cs="Arial" w:eastAsia="Arial" w:hAnsi="Arial"/>
          <w:b/>
          <w:bCs/>
          <w:color w:val="0F172A"/>
          <w:sz w:val="22"/>
          <w:szCs w:val="22"/>
        </w:rPr>
        <w:t xml:space="preserve">Historique des recherches : </w:t>
      </w:r>
      <w:r>
        <w:rPr>
          <w:rFonts w:ascii="Arial" w:cs="Arial" w:eastAsia="Arial" w:hAnsi="Arial"/>
          <w:color w:val="475569"/>
          <w:sz w:val="22"/>
          <w:szCs w:val="22"/>
        </w:rPr>
        <w:t xml:space="preserve">consultation et relance des recherches passées.</w:t>
      </w:r>
    </w:p>
    <w:p>
      <w:pPr>
        <w:spacing w:after="80"/>
      </w:pPr>
      <w:r>
        <w:t xml:space="preserve"/>
      </w:r>
    </w:p>
    <w:p>
      <w:pPr>
        <w:pBdr>
          <w:left w:val="single" w:color="F59E0B" w:sz="12" w:space="8"/>
        </w:pBdr>
        <w:spacing w:after="120"/>
        <w:ind w:left="300"/>
      </w:pPr>
      <w:r>
        <w:rPr>
          <w:rFonts w:ascii="Arial" w:cs="Arial" w:eastAsia="Arial" w:hAnsi="Arial"/>
          <w:i/>
          <w:iCs/>
          <w:color w:val="92400E"/>
          <w:sz w:val="21"/>
          <w:szCs w:val="21"/>
        </w:rPr>
        <w:t xml:space="preserve">Ce qui n'appartient PAS au Membre 4 : le scraping (Membre 1), les algorithmes Data Mining — clustering, anomalies, règles d'association (Membre 2), l'API REST et la base de données (Membre 3). Le frontend se limite à consommer les données produites par ces modules.</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2. Architecture technique</w:t>
      </w:r>
    </w:p>
    <w:p>
      <w:pPr>
        <w:pStyle w:val="Heading2"/>
        <w:spacing w:after="120" w:before="260"/>
      </w:pPr>
      <w:r>
        <w:rPr>
          <w:rFonts w:ascii="Arial" w:cs="Arial" w:eastAsia="Arial" w:hAnsi="Arial"/>
          <w:b/>
          <w:bCs/>
          <w:color w:val="1E3A8A"/>
          <w:sz w:val="24"/>
          <w:szCs w:val="24"/>
        </w:rPr>
        <w:t xml:space="preserve">2.1 Vue d'ensemble</w:t>
      </w:r>
    </w:p>
    <w:p>
      <w:pPr>
        <w:spacing w:after="120"/>
      </w:pPr>
      <w:r>
        <w:rPr>
          <w:rFonts w:ascii="Arial" w:cs="Arial" w:eastAsia="Arial" w:hAnsi="Arial"/>
          <w:b w:val="false"/>
          <w:bCs w:val="false"/>
          <w:i w:val="false"/>
          <w:iCs w:val="false"/>
          <w:color w:val="475569"/>
          <w:sz w:val="22"/>
          <w:szCs w:val="22"/>
        </w:rPr>
        <w:t xml:space="preserve">La plateforme repose sur une architecture trois-tiers découplée, conformément aux exigences du cahier des charges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Couche</w:t>
            </w:r>
          </w:p>
        </w:tc>
        <w:tc>
          <w:tcPr>
            <w:tcW w:type="dxa" w:w="6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color w:val="FFFFFF"/>
                <w:sz w:val="20"/>
                <w:szCs w:val="20"/>
              </w:rPr>
              <w:t xml:space="preserve">Technologie &amp; rôle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Frontend</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React.js — Interface utilisateur, visualisations, interactions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Backend</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Django REST Framework — API REST, logique métier, gestion des utilisateurs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Scraping</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BeautifulSoup + Selenium — Collecte asynchrone des données de prix</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Data Mining</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Scikit-learn + Pandas — Clustering, détection d'anomalies, analyse statistique</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Base de données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SQLite (dev) / PostgreSQL (prod) — Stockage des produits et historiques</w:t>
            </w:r>
          </w:p>
        </w:tc>
      </w:tr>
    </w:tbl>
    <w:p>
      <w:pPr>
        <w:spacing w:after="80"/>
      </w:pPr>
      <w:r>
        <w:t xml:space="preserve"/>
      </w:r>
    </w:p>
    <w:p>
      <w:pPr>
        <w:spacing w:after="120"/>
      </w:pPr>
      <w:r>
        <w:rPr>
          <w:rFonts w:ascii="Arial" w:cs="Arial" w:eastAsia="Arial" w:hAnsi="Arial"/>
          <w:b w:val="false"/>
          <w:bCs w:val="false"/>
          <w:i w:val="false"/>
          <w:iCs w:val="false"/>
          <w:color w:val="475569"/>
          <w:sz w:val="22"/>
          <w:szCs w:val="22"/>
        </w:rPr>
        <w:t xml:space="preserve">Le frontend React communique exclusivement avec le backend Django via une API REST. Il ne touche jamais directement à la base de données ni au moteur de scraping.</w:t>
      </w:r>
    </w:p>
    <w:p>
      <w:pPr>
        <w:spacing w:after="80"/>
      </w:pPr>
      <w:r>
        <w:t xml:space="preserve"/>
      </w:r>
    </w:p>
    <w:p>
      <w:pPr>
        <w:pStyle w:val="Heading2"/>
        <w:spacing w:after="120" w:before="260"/>
      </w:pPr>
      <w:r>
        <w:rPr>
          <w:rFonts w:ascii="Arial" w:cs="Arial" w:eastAsia="Arial" w:hAnsi="Arial"/>
          <w:b/>
          <w:bCs/>
          <w:color w:val="1E3A8A"/>
          <w:sz w:val="24"/>
          <w:szCs w:val="24"/>
        </w:rPr>
        <w:t xml:space="preserve">2.2 Flux de données</w:t>
      </w:r>
    </w:p>
    <w:p>
      <w:pPr>
        <w:spacing w:after="120"/>
      </w:pPr>
      <w:r>
        <w:rPr>
          <w:rFonts w:ascii="Arial" w:cs="Arial" w:eastAsia="Arial" w:hAnsi="Arial"/>
          <w:b w:val="false"/>
          <w:bCs w:val="false"/>
          <w:i w:val="false"/>
          <w:iCs w:val="false"/>
          <w:color w:val="475569"/>
          <w:sz w:val="22"/>
          <w:szCs w:val="22"/>
        </w:rPr>
        <w:t xml:space="preserve">Le flux principal de l'application est le suivant :</w:t>
      </w:r>
    </w:p>
    <w:p>
      <w:pPr>
        <w:pStyle w:val="ListParagraph"/>
        <w:numPr>
          <w:ilvl w:val="0"/>
          <w:numId w:val="2"/>
        </w:numPr>
        <w:spacing w:after="80"/>
      </w:pPr>
      <w:r>
        <w:rPr>
          <w:rFonts w:ascii="Arial" w:cs="Arial" w:eastAsia="Arial" w:hAnsi="Arial"/>
          <w:color w:val="475569"/>
          <w:sz w:val="22"/>
          <w:szCs w:val="22"/>
        </w:rPr>
        <w:t xml:space="preserve">L'utilisateur saisit un nom de produit et sélectionne les plateformes cibles.</w:t>
      </w:r>
    </w:p>
    <w:p>
      <w:pPr>
        <w:pStyle w:val="ListParagraph"/>
        <w:numPr>
          <w:ilvl w:val="0"/>
          <w:numId w:val="2"/>
        </w:numPr>
        <w:spacing w:after="80"/>
      </w:pPr>
      <w:r>
        <w:rPr>
          <w:rFonts w:ascii="Arial" w:cs="Arial" w:eastAsia="Arial" w:hAnsi="Arial"/>
          <w:color w:val="475569"/>
          <w:sz w:val="22"/>
          <w:szCs w:val="22"/>
        </w:rPr>
        <w:t xml:space="preserve">Le frontend envoie une requête GET à /api/produits/search_async/ avec les paramètres.</w:t>
      </w:r>
    </w:p>
    <w:p>
      <w:pPr>
        <w:pStyle w:val="ListParagraph"/>
        <w:numPr>
          <w:ilvl w:val="0"/>
          <w:numId w:val="2"/>
        </w:numPr>
        <w:spacing w:after="80"/>
      </w:pPr>
      <w:r>
        <w:rPr>
          <w:rFonts w:ascii="Arial" w:cs="Arial" w:eastAsia="Arial" w:hAnsi="Arial"/>
          <w:color w:val="475569"/>
          <w:sz w:val="22"/>
          <w:szCs w:val="22"/>
        </w:rPr>
        <w:t xml:space="preserve">Le backend lance le scraping en arrière-plan (thread Python) et retourne immédiatement un task_id.</w:t>
      </w:r>
    </w:p>
    <w:p>
      <w:pPr>
        <w:pStyle w:val="ListParagraph"/>
        <w:numPr>
          <w:ilvl w:val="0"/>
          <w:numId w:val="2"/>
        </w:numPr>
        <w:spacing w:after="80"/>
      </w:pPr>
      <w:r>
        <w:rPr>
          <w:rFonts w:ascii="Arial" w:cs="Arial" w:eastAsia="Arial" w:hAnsi="Arial"/>
          <w:color w:val="475569"/>
          <w:sz w:val="22"/>
          <w:szCs w:val="22"/>
        </w:rPr>
        <w:t xml:space="preserve">Le frontend effectue un polling toutes les 2 secondes sur /api/produits/progression/?task_id=... pour suivre la progression.</w:t>
      </w:r>
    </w:p>
    <w:p>
      <w:pPr>
        <w:pStyle w:val="ListParagraph"/>
        <w:numPr>
          <w:ilvl w:val="0"/>
          <w:numId w:val="2"/>
        </w:numPr>
        <w:spacing w:after="80"/>
      </w:pPr>
      <w:r>
        <w:rPr>
          <w:rFonts w:ascii="Arial" w:cs="Arial" w:eastAsia="Arial" w:hAnsi="Arial"/>
          <w:color w:val="475569"/>
          <w:sz w:val="22"/>
          <w:szCs w:val="22"/>
        </w:rPr>
        <w:t xml:space="preserve">Lorsque le statut passe à 'termine', les résultats (liste de produits) sont récupérés et affichés.</w:t>
      </w:r>
    </w:p>
    <w:p>
      <w:pPr>
        <w:pStyle w:val="ListParagraph"/>
        <w:numPr>
          <w:ilvl w:val="0"/>
          <w:numId w:val="2"/>
        </w:numPr>
        <w:spacing w:after="80"/>
      </w:pPr>
      <w:r>
        <w:rPr>
          <w:rFonts w:ascii="Arial" w:cs="Arial" w:eastAsia="Arial" w:hAnsi="Arial"/>
          <w:color w:val="475569"/>
          <w:sz w:val="22"/>
          <w:szCs w:val="22"/>
        </w:rPr>
        <w:t xml:space="preserve">Les graphiques sont construits côté client à partir des données brutes reçues.</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3. Choix technologiques justifiés</w:t>
      </w:r>
    </w:p>
    <w:p>
      <w:pPr>
        <w:pStyle w:val="Heading2"/>
        <w:spacing w:after="120" w:before="260"/>
      </w:pPr>
      <w:r>
        <w:rPr>
          <w:rFonts w:ascii="Arial" w:cs="Arial" w:eastAsia="Arial" w:hAnsi="Arial"/>
          <w:b/>
          <w:bCs/>
          <w:color w:val="1E3A8A"/>
          <w:sz w:val="24"/>
          <w:szCs w:val="24"/>
        </w:rPr>
        <w:t xml:space="preserve">3.1 React.js</w:t>
      </w:r>
    </w:p>
    <w:p>
      <w:pPr>
        <w:spacing w:after="120"/>
      </w:pPr>
      <w:r>
        <w:rPr>
          <w:rFonts w:ascii="Arial" w:cs="Arial" w:eastAsia="Arial" w:hAnsi="Arial"/>
          <w:b w:val="false"/>
          <w:bCs w:val="false"/>
          <w:i w:val="false"/>
          <w:iCs w:val="false"/>
          <w:color w:val="475569"/>
          <w:sz w:val="22"/>
          <w:szCs w:val="22"/>
        </w:rPr>
        <w:t xml:space="preserve">React.js a été choisi comme framework frontend pour les raisons suivantes :</w:t>
      </w:r>
    </w:p>
    <w:p>
      <w:pPr>
        <w:pStyle w:val="ListParagraph"/>
        <w:numPr>
          <w:ilvl w:val="0"/>
          <w:numId w:val="2"/>
        </w:numPr>
        <w:spacing w:after="80"/>
      </w:pPr>
      <w:r>
        <w:rPr>
          <w:rFonts w:ascii="Arial" w:cs="Arial" w:eastAsia="Arial" w:hAnsi="Arial"/>
          <w:b/>
          <w:bCs/>
          <w:color w:val="0F172A"/>
          <w:sz w:val="22"/>
          <w:szCs w:val="22"/>
        </w:rPr>
        <w:t xml:space="preserve">Architecture par composants : </w:t>
      </w:r>
      <w:r>
        <w:rPr>
          <w:rFonts w:ascii="Arial" w:cs="Arial" w:eastAsia="Arial" w:hAnsi="Arial"/>
          <w:color w:val="475569"/>
          <w:sz w:val="22"/>
          <w:szCs w:val="22"/>
        </w:rPr>
        <w:t xml:space="preserve">chaque élément de l'interface (barre de recherche, graphique, tableau) est un composant réutilisable et indépendant, ce qui facilite le développement et la maintenance.</w:t>
      </w:r>
    </w:p>
    <w:p>
      <w:pPr>
        <w:pStyle w:val="ListParagraph"/>
        <w:numPr>
          <w:ilvl w:val="0"/>
          <w:numId w:val="2"/>
        </w:numPr>
        <w:spacing w:after="80"/>
      </w:pPr>
      <w:r>
        <w:rPr>
          <w:rFonts w:ascii="Arial" w:cs="Arial" w:eastAsia="Arial" w:hAnsi="Arial"/>
          <w:b/>
          <w:bCs/>
          <w:color w:val="0F172A"/>
          <w:sz w:val="22"/>
          <w:szCs w:val="22"/>
        </w:rPr>
        <w:t xml:space="preserve">State management intégré : </w:t>
      </w:r>
      <w:r>
        <w:rPr>
          <w:rFonts w:ascii="Arial" w:cs="Arial" w:eastAsia="Arial" w:hAnsi="Arial"/>
          <w:color w:val="475569"/>
          <w:sz w:val="22"/>
          <w:szCs w:val="22"/>
        </w:rPr>
        <w:t xml:space="preserve">les hooks React (useState, useEffect, useRef) permettent de gérer l'état local de chaque composant sans bibliothèque externe additionnelle.</w:t>
      </w:r>
    </w:p>
    <w:p>
      <w:pPr>
        <w:pStyle w:val="ListParagraph"/>
        <w:numPr>
          <w:ilvl w:val="0"/>
          <w:numId w:val="2"/>
        </w:numPr>
        <w:spacing w:after="80"/>
      </w:pPr>
      <w:r>
        <w:rPr>
          <w:rFonts w:ascii="Arial" w:cs="Arial" w:eastAsia="Arial" w:hAnsi="Arial"/>
          <w:b/>
          <w:bCs/>
          <w:color w:val="0F172A"/>
          <w:sz w:val="22"/>
          <w:szCs w:val="22"/>
        </w:rPr>
        <w:t xml:space="preserve">Écosystème riche : </w:t>
      </w:r>
      <w:r>
        <w:rPr>
          <w:rFonts w:ascii="Arial" w:cs="Arial" w:eastAsia="Arial" w:hAnsi="Arial"/>
          <w:color w:val="475569"/>
          <w:sz w:val="22"/>
          <w:szCs w:val="22"/>
        </w:rPr>
        <w:t xml:space="preserve">React dispose d'une vaste communauté et d'un grand nombre de bibliothèques compatibles, notamment Recharts pour les visualisations et React Router pour la navigation.</w:t>
      </w:r>
    </w:p>
    <w:p>
      <w:pPr>
        <w:pStyle w:val="ListParagraph"/>
        <w:numPr>
          <w:ilvl w:val="0"/>
          <w:numId w:val="2"/>
        </w:numPr>
        <w:spacing w:after="80"/>
      </w:pPr>
      <w:r>
        <w:rPr>
          <w:rFonts w:ascii="Arial" w:cs="Arial" w:eastAsia="Arial" w:hAnsi="Arial"/>
          <w:b/>
          <w:bCs/>
          <w:color w:val="0F172A"/>
          <w:sz w:val="22"/>
          <w:szCs w:val="22"/>
        </w:rPr>
        <w:t xml:space="preserve">Performance : </w:t>
      </w:r>
      <w:r>
        <w:rPr>
          <w:rFonts w:ascii="Arial" w:cs="Arial" w:eastAsia="Arial" w:hAnsi="Arial"/>
          <w:color w:val="475569"/>
          <w:sz w:val="22"/>
          <w:szCs w:val="22"/>
        </w:rPr>
        <w:t xml:space="preserve">le DOM virtuel de React minimise les re-renders inutiles, ce qui est essentiel pour une interface qui se met à jour fréquemment lors du polling.</w:t>
      </w:r>
    </w:p>
    <w:p>
      <w:pPr>
        <w:pStyle w:val="ListParagraph"/>
        <w:numPr>
          <w:ilvl w:val="0"/>
          <w:numId w:val="2"/>
        </w:numPr>
        <w:spacing w:after="80"/>
      </w:pPr>
      <w:r>
        <w:rPr>
          <w:rFonts w:ascii="Arial" w:cs="Arial" w:eastAsia="Arial" w:hAnsi="Arial"/>
          <w:b/>
          <w:bCs/>
          <w:color w:val="0F172A"/>
          <w:sz w:val="22"/>
          <w:szCs w:val="22"/>
        </w:rPr>
        <w:t xml:space="preserve">Alignement avec le cahier des charges : </w:t>
      </w:r>
      <w:r>
        <w:rPr>
          <w:rFonts w:ascii="Arial" w:cs="Arial" w:eastAsia="Arial" w:hAnsi="Arial"/>
          <w:color w:val="475569"/>
          <w:sz w:val="22"/>
          <w:szCs w:val="22"/>
        </w:rPr>
        <w:t xml:space="preserve">le projet spécifie explicitement React.js comme technologie frontend requise.</w:t>
      </w:r>
    </w:p>
    <w:p>
      <w:pPr>
        <w:spacing w:after="80"/>
      </w:pPr>
      <w:r>
        <w:t xml:space="preserve"/>
      </w:r>
    </w:p>
    <w:p>
      <w:pPr>
        <w:pStyle w:val="Heading2"/>
        <w:spacing w:after="120" w:before="260"/>
      </w:pPr>
      <w:r>
        <w:rPr>
          <w:rFonts w:ascii="Arial" w:cs="Arial" w:eastAsia="Arial" w:hAnsi="Arial"/>
          <w:b/>
          <w:bCs/>
          <w:color w:val="1E3A8A"/>
          <w:sz w:val="24"/>
          <w:szCs w:val="24"/>
        </w:rPr>
        <w:t xml:space="preserve">3.2 React Router DOM</w:t>
      </w:r>
    </w:p>
    <w:p>
      <w:pPr>
        <w:spacing w:after="120"/>
      </w:pPr>
      <w:r>
        <w:rPr>
          <w:rFonts w:ascii="Arial" w:cs="Arial" w:eastAsia="Arial" w:hAnsi="Arial"/>
          <w:b w:val="false"/>
          <w:bCs w:val="false"/>
          <w:i w:val="false"/>
          <w:iCs w:val="false"/>
          <w:color w:val="475569"/>
          <w:sz w:val="22"/>
          <w:szCs w:val="22"/>
        </w:rPr>
        <w:t xml:space="preserve">React Router DOM (v6) gère la navigation entre les pages sans rechargement de la page (Single Page Application). Il permet de définir des routes déclaratives (/,  /history, /login) et de passer des données entre pages via le state de navigation, ce qui est utilisé pour la fonctionnalité de relance depuis l'historique.</w:t>
      </w:r>
    </w:p>
    <w:p>
      <w:pPr>
        <w:spacing w:after="80"/>
      </w:pPr>
      <w:r>
        <w:t xml:space="preserve"/>
      </w:r>
    </w:p>
    <w:p>
      <w:pPr>
        <w:pStyle w:val="Heading2"/>
        <w:spacing w:after="120" w:before="260"/>
      </w:pPr>
      <w:r>
        <w:rPr>
          <w:rFonts w:ascii="Arial" w:cs="Arial" w:eastAsia="Arial" w:hAnsi="Arial"/>
          <w:b/>
          <w:bCs/>
          <w:color w:val="1E3A8A"/>
          <w:sz w:val="24"/>
          <w:szCs w:val="24"/>
        </w:rPr>
        <w:t xml:space="preserve">3.3 Recharts</w:t>
      </w:r>
    </w:p>
    <w:p>
      <w:pPr>
        <w:spacing w:after="120"/>
      </w:pPr>
      <w:r>
        <w:rPr>
          <w:rFonts w:ascii="Arial" w:cs="Arial" w:eastAsia="Arial" w:hAnsi="Arial"/>
          <w:b w:val="false"/>
          <w:bCs w:val="false"/>
          <w:i w:val="false"/>
          <w:iCs w:val="false"/>
          <w:color w:val="475569"/>
          <w:sz w:val="22"/>
          <w:szCs w:val="22"/>
        </w:rPr>
        <w:t xml:space="preserve">Recharts a été sélectionné pour les visualisations graphiques pour les raisons suivantes :</w:t>
      </w:r>
    </w:p>
    <w:p>
      <w:pPr>
        <w:pStyle w:val="ListParagraph"/>
        <w:numPr>
          <w:ilvl w:val="0"/>
          <w:numId w:val="2"/>
        </w:numPr>
        <w:spacing w:after="80"/>
      </w:pPr>
      <w:r>
        <w:rPr>
          <w:rFonts w:ascii="Arial" w:cs="Arial" w:eastAsia="Arial" w:hAnsi="Arial"/>
          <w:b/>
          <w:bCs/>
          <w:color w:val="0F172A"/>
          <w:sz w:val="22"/>
          <w:szCs w:val="22"/>
        </w:rPr>
        <w:t xml:space="preserve">Natif React : </w:t>
      </w:r>
      <w:r>
        <w:rPr>
          <w:rFonts w:ascii="Arial" w:cs="Arial" w:eastAsia="Arial" w:hAnsi="Arial"/>
          <w:color w:val="475569"/>
          <w:sz w:val="22"/>
          <w:szCs w:val="22"/>
        </w:rPr>
        <w:t xml:space="preserve">Recharts est construit au-dessus des composants React, ce qui garantit une intégration sans friction et une réactivité automatique aux changements de données.</w:t>
      </w:r>
    </w:p>
    <w:p>
      <w:pPr>
        <w:pStyle w:val="ListParagraph"/>
        <w:numPr>
          <w:ilvl w:val="0"/>
          <w:numId w:val="2"/>
        </w:numPr>
        <w:spacing w:after="80"/>
      </w:pPr>
      <w:r>
        <w:rPr>
          <w:rFonts w:ascii="Arial" w:cs="Arial" w:eastAsia="Arial" w:hAnsi="Arial"/>
          <w:b/>
          <w:bCs/>
          <w:color w:val="0F172A"/>
          <w:sz w:val="22"/>
          <w:szCs w:val="22"/>
        </w:rPr>
        <w:t xml:space="preserve">Composants prêts à l'emploi : </w:t>
      </w:r>
      <w:r>
        <w:rPr>
          <w:rFonts w:ascii="Arial" w:cs="Arial" w:eastAsia="Arial" w:hAnsi="Arial"/>
          <w:color w:val="475569"/>
          <w:sz w:val="22"/>
          <w:szCs w:val="22"/>
        </w:rPr>
        <w:t xml:space="preserve">BarChart (histogramme), ComposedChart (boxplot simplifié), ScatterChart — tous nécessaires au projet — sont disponibles nativement.</w:t>
      </w:r>
    </w:p>
    <w:p>
      <w:pPr>
        <w:pStyle w:val="ListParagraph"/>
        <w:numPr>
          <w:ilvl w:val="0"/>
          <w:numId w:val="2"/>
        </w:numPr>
        <w:spacing w:after="80"/>
      </w:pPr>
      <w:r>
        <w:rPr>
          <w:rFonts w:ascii="Arial" w:cs="Arial" w:eastAsia="Arial" w:hAnsi="Arial"/>
          <w:b/>
          <w:bCs/>
          <w:color w:val="0F172A"/>
          <w:sz w:val="22"/>
          <w:szCs w:val="22"/>
        </w:rPr>
        <w:t xml:space="preserve">API déclarative : </w:t>
      </w:r>
      <w:r>
        <w:rPr>
          <w:rFonts w:ascii="Arial" w:cs="Arial" w:eastAsia="Arial" w:hAnsi="Arial"/>
          <w:color w:val="475569"/>
          <w:sz w:val="22"/>
          <w:szCs w:val="22"/>
        </w:rPr>
        <w:t xml:space="preserve">la configuration des graphiques se fait en JSX, en cohérence avec le reste du code React, sans apprendre une syntaxe séparée.</w:t>
      </w:r>
    </w:p>
    <w:p>
      <w:pPr>
        <w:pStyle w:val="ListParagraph"/>
        <w:numPr>
          <w:ilvl w:val="0"/>
          <w:numId w:val="2"/>
        </w:numPr>
        <w:spacing w:after="80"/>
      </w:pPr>
      <w:r>
        <w:rPr>
          <w:rFonts w:ascii="Arial" w:cs="Arial" w:eastAsia="Arial" w:hAnsi="Arial"/>
          <w:b/>
          <w:bCs/>
          <w:color w:val="0F172A"/>
          <w:sz w:val="22"/>
          <w:szCs w:val="22"/>
        </w:rPr>
        <w:t xml:space="preserve">Responsive container : </w:t>
      </w:r>
      <w:r>
        <w:rPr>
          <w:rFonts w:ascii="Arial" w:cs="Arial" w:eastAsia="Arial" w:hAnsi="Arial"/>
          <w:color w:val="475569"/>
          <w:sz w:val="22"/>
          <w:szCs w:val="22"/>
        </w:rPr>
        <w:t xml:space="preserve">le composant ResponsiveContainer adapte automatiquement les graphiques à la largeur de l'écran.</w:t>
      </w:r>
    </w:p>
    <w:p>
      <w:pPr>
        <w:spacing w:after="120"/>
      </w:pPr>
      <w:r>
        <w:rPr>
          <w:rFonts w:ascii="Arial" w:cs="Arial" w:eastAsia="Arial" w:hAnsi="Arial"/>
          <w:b w:val="false"/>
          <w:bCs w:val="false"/>
          <w:i w:val="false"/>
          <w:iCs w:val="false"/>
          <w:color w:val="475569"/>
          <w:sz w:val="22"/>
          <w:szCs w:val="22"/>
        </w:rPr>
        <w:t xml:space="preserve">Recharts a été préféré à Chart.js car cette dernière nécessite une gestion manuelle des références DOM (canvas) et une approche impérative moins naturelle dans un contexte React.</w:t>
      </w:r>
    </w:p>
    <w:p>
      <w:pPr>
        <w:spacing w:after="80"/>
      </w:pPr>
      <w:r>
        <w:t xml:space="preserve"/>
      </w:r>
    </w:p>
    <w:p>
      <w:pPr>
        <w:pStyle w:val="Heading2"/>
        <w:spacing w:after="120" w:before="260"/>
      </w:pPr>
      <w:r>
        <w:rPr>
          <w:rFonts w:ascii="Arial" w:cs="Arial" w:eastAsia="Arial" w:hAnsi="Arial"/>
          <w:b/>
          <w:bCs/>
          <w:color w:val="1E3A8A"/>
          <w:sz w:val="24"/>
          <w:szCs w:val="24"/>
        </w:rPr>
        <w:t xml:space="preserve">3.4 Axios</w:t>
      </w:r>
    </w:p>
    <w:p>
      <w:pPr>
        <w:spacing w:after="120"/>
      </w:pPr>
      <w:r>
        <w:rPr>
          <w:rFonts w:ascii="Arial" w:cs="Arial" w:eastAsia="Arial" w:hAnsi="Arial"/>
          <w:b w:val="false"/>
          <w:bCs w:val="false"/>
          <w:i w:val="false"/>
          <w:iCs w:val="false"/>
          <w:color w:val="475569"/>
          <w:sz w:val="22"/>
          <w:szCs w:val="22"/>
        </w:rPr>
        <w:t xml:space="preserve">Axios est utilisé pour toutes les requêtes HTTP vers le backend Django. Il a été préféré à l'API fetch native pour deux raisons principales : la gestion centralisée des headers via un intercepteur (ajout automatique du token JWT à chaque requête), et la transformation automatique des réponses JSON ainsi que la gestion structurée des erreurs HTTP.</w:t>
      </w:r>
    </w:p>
    <w:p>
      <w:pPr>
        <w:spacing w:after="80"/>
      </w:pPr>
      <w:r>
        <w:t xml:space="preserve"/>
      </w:r>
    </w:p>
    <w:p>
      <w:pPr>
        <w:pStyle w:val="Heading2"/>
        <w:spacing w:after="120" w:before="260"/>
      </w:pPr>
      <w:r>
        <w:rPr>
          <w:rFonts w:ascii="Arial" w:cs="Arial" w:eastAsia="Arial" w:hAnsi="Arial"/>
          <w:b/>
          <w:bCs/>
          <w:color w:val="1E3A8A"/>
          <w:sz w:val="24"/>
          <w:szCs w:val="24"/>
        </w:rPr>
        <w:t xml:space="preserve">3.5 CSS personnalisé (sans framework UI)</w:t>
      </w:r>
    </w:p>
    <w:p>
      <w:pPr>
        <w:spacing w:after="120"/>
      </w:pPr>
      <w:r>
        <w:rPr>
          <w:rFonts w:ascii="Arial" w:cs="Arial" w:eastAsia="Arial" w:hAnsi="Arial"/>
          <w:b w:val="false"/>
          <w:bCs w:val="false"/>
          <w:i w:val="false"/>
          <w:iCs w:val="false"/>
          <w:color w:val="475569"/>
          <w:sz w:val="22"/>
          <w:szCs w:val="22"/>
        </w:rPr>
        <w:t xml:space="preserve">Le choix a été fait de ne pas utiliser de framework CSS comme Bootstrap ou Material UI pour les raisons suivantes :</w:t>
      </w:r>
    </w:p>
    <w:p>
      <w:pPr>
        <w:pStyle w:val="ListParagraph"/>
        <w:numPr>
          <w:ilvl w:val="0"/>
          <w:numId w:val="2"/>
        </w:numPr>
        <w:spacing w:after="80"/>
      </w:pPr>
      <w:r>
        <w:rPr>
          <w:rFonts w:ascii="Arial" w:cs="Arial" w:eastAsia="Arial" w:hAnsi="Arial"/>
          <w:b/>
          <w:bCs/>
          <w:color w:val="0F172A"/>
          <w:sz w:val="22"/>
          <w:szCs w:val="22"/>
        </w:rPr>
        <w:t xml:space="preserve">Légèreté : </w:t>
      </w:r>
      <w:r>
        <w:rPr>
          <w:rFonts w:ascii="Arial" w:cs="Arial" w:eastAsia="Arial" w:hAnsi="Arial"/>
          <w:color w:val="475569"/>
          <w:sz w:val="22"/>
          <w:szCs w:val="22"/>
        </w:rPr>
        <w:t xml:space="preserve">un seul fichier index.css au lieu d'importer des centaines de kilooctets de styles inutilisés.</w:t>
      </w:r>
    </w:p>
    <w:p>
      <w:pPr>
        <w:pStyle w:val="ListParagraph"/>
        <w:numPr>
          <w:ilvl w:val="0"/>
          <w:numId w:val="2"/>
        </w:numPr>
        <w:spacing w:after="80"/>
      </w:pPr>
      <w:r>
        <w:rPr>
          <w:rFonts w:ascii="Arial" w:cs="Arial" w:eastAsia="Arial" w:hAnsi="Arial"/>
          <w:b/>
          <w:bCs/>
          <w:color w:val="0F172A"/>
          <w:sz w:val="22"/>
          <w:szCs w:val="22"/>
        </w:rPr>
        <w:t xml:space="preserve">Contrôle total : </w:t>
      </w:r>
      <w:r>
        <w:rPr>
          <w:rFonts w:ascii="Arial" w:cs="Arial" w:eastAsia="Arial" w:hAnsi="Arial"/>
          <w:color w:val="475569"/>
          <w:sz w:val="22"/>
          <w:szCs w:val="22"/>
        </w:rPr>
        <w:t xml:space="preserve">chaque classe est définie précisément pour les besoins du projet, sans surcharge de classes prédéfinies.</w:t>
      </w:r>
    </w:p>
    <w:p>
      <w:pPr>
        <w:pStyle w:val="ListParagraph"/>
        <w:numPr>
          <w:ilvl w:val="0"/>
          <w:numId w:val="2"/>
        </w:numPr>
        <w:spacing w:after="80"/>
      </w:pPr>
      <w:r>
        <w:rPr>
          <w:rFonts w:ascii="Arial" w:cs="Arial" w:eastAsia="Arial" w:hAnsi="Arial"/>
          <w:b/>
          <w:bCs/>
          <w:color w:val="0F172A"/>
          <w:sz w:val="22"/>
          <w:szCs w:val="22"/>
        </w:rPr>
        <w:t xml:space="preserve">Clarté académique : </w:t>
      </w:r>
      <w:r>
        <w:rPr>
          <w:rFonts w:ascii="Arial" w:cs="Arial" w:eastAsia="Arial" w:hAnsi="Arial"/>
          <w:color w:val="475569"/>
          <w:sz w:val="22"/>
          <w:szCs w:val="22"/>
        </w:rPr>
        <w:t xml:space="preserve">dans un contexte de projet universitaire, un CSS fait maison démontre la maîtrise des fondamentaux (flexbox, grid, variables CSS).</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4. Structure du projet</w:t>
      </w:r>
    </w:p>
    <w:p>
      <w:pPr>
        <w:pStyle w:val="Heading2"/>
        <w:spacing w:after="120" w:before="260"/>
      </w:pPr>
      <w:r>
        <w:rPr>
          <w:rFonts w:ascii="Arial" w:cs="Arial" w:eastAsia="Arial" w:hAnsi="Arial"/>
          <w:b/>
          <w:bCs/>
          <w:color w:val="1E3A8A"/>
          <w:sz w:val="24"/>
          <w:szCs w:val="24"/>
        </w:rPr>
        <w:t xml:space="preserve">4.1 Arborescence des fichiers</w:t>
      </w:r>
    </w:p>
    <w:p>
      <w:pPr>
        <w:spacing w:after="120"/>
      </w:pPr>
      <w:r>
        <w:rPr>
          <w:rFonts w:ascii="Arial" w:cs="Arial" w:eastAsia="Arial" w:hAnsi="Arial"/>
          <w:b w:val="false"/>
          <w:bCs w:val="false"/>
          <w:i w:val="false"/>
          <w:iCs w:val="false"/>
          <w:color w:val="475569"/>
          <w:sz w:val="22"/>
          <w:szCs w:val="22"/>
        </w:rPr>
        <w:t xml:space="preserve">Le dossier frontend contient 14 fichiers organisés selon une architecture claire et minimaliste :</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frontend/</w:t>
      </w:r>
    </w:p>
    <w:p>
      <w:pPr>
        <w:shd w:fill="1E293B" w:val="clear"/>
        <w:spacing w:after="80"/>
        <w:ind w:left="360"/>
      </w:pPr>
      <w:r>
        <w:rPr>
          <w:rFonts w:ascii="Courier New" w:cs="Courier New" w:eastAsia="Courier New" w:hAnsi="Courier New"/>
          <w:color w:val="93C5FD"/>
          <w:sz w:val="18"/>
          <w:szCs w:val="18"/>
        </w:rPr>
        <w:t xml:space="preserve">├── public/</w:t>
      </w:r>
    </w:p>
    <w:p>
      <w:pPr>
        <w:shd w:fill="1E293B" w:val="clear"/>
        <w:spacing w:after="80"/>
        <w:ind w:left="360"/>
      </w:pPr>
      <w:r>
        <w:rPr>
          <w:rFonts w:ascii="Courier New" w:cs="Courier New" w:eastAsia="Courier New" w:hAnsi="Courier New"/>
          <w:color w:val="93C5FD"/>
          <w:sz w:val="18"/>
          <w:szCs w:val="18"/>
        </w:rPr>
        <w:t xml:space="preserve">│   └── index.html                 ← Point d'entrée HTML</w:t>
      </w:r>
    </w:p>
    <w:p>
      <w:pPr>
        <w:shd w:fill="1E293B" w:val="clear"/>
        <w:spacing w:after="80"/>
        <w:ind w:left="360"/>
      </w:pPr>
      <w:r>
        <w:rPr>
          <w:rFonts w:ascii="Courier New" w:cs="Courier New" w:eastAsia="Courier New" w:hAnsi="Courier New"/>
          <w:color w:val="93C5FD"/>
          <w:sz w:val="18"/>
          <w:szCs w:val="18"/>
        </w:rPr>
        <w:t xml:space="preserve">├── src/</w:t>
      </w:r>
    </w:p>
    <w:p>
      <w:pPr>
        <w:shd w:fill="1E293B" w:val="clear"/>
        <w:spacing w:after="80"/>
        <w:ind w:left="360"/>
      </w:pPr>
      <w:r>
        <w:rPr>
          <w:rFonts w:ascii="Courier New" w:cs="Courier New" w:eastAsia="Courier New" w:hAnsi="Courier New"/>
          <w:color w:val="93C5FD"/>
          <w:sz w:val="18"/>
          <w:szCs w:val="18"/>
        </w:rPr>
        <w:t xml:space="preserve">│   ├── index.js                   ← Montage React</w:t>
      </w:r>
    </w:p>
    <w:p>
      <w:pPr>
        <w:shd w:fill="1E293B" w:val="clear"/>
        <w:spacing w:after="80"/>
        <w:ind w:left="360"/>
      </w:pPr>
      <w:r>
        <w:rPr>
          <w:rFonts w:ascii="Courier New" w:cs="Courier New" w:eastAsia="Courier New" w:hAnsi="Courier New"/>
          <w:color w:val="93C5FD"/>
          <w:sz w:val="18"/>
          <w:szCs w:val="18"/>
        </w:rPr>
        <w:t xml:space="preserve">│   ├── index.css                  ← Feuille de style globale unique</w:t>
      </w:r>
    </w:p>
    <w:p>
      <w:pPr>
        <w:shd w:fill="1E293B" w:val="clear"/>
        <w:spacing w:after="80"/>
        <w:ind w:left="360"/>
      </w:pPr>
      <w:r>
        <w:rPr>
          <w:rFonts w:ascii="Courier New" w:cs="Courier New" w:eastAsia="Courier New" w:hAnsi="Courier New"/>
          <w:color w:val="93C5FD"/>
          <w:sz w:val="18"/>
          <w:szCs w:val="18"/>
        </w:rPr>
        <w:t xml:space="preserve">│   ├── App.jsx                    ← Routing + Navbar</w:t>
      </w:r>
    </w:p>
    <w:p>
      <w:pPr>
        <w:shd w:fill="1E293B" w:val="clear"/>
        <w:spacing w:after="80"/>
        <w:ind w:left="360"/>
      </w:pPr>
      <w:r>
        <w:rPr>
          <w:rFonts w:ascii="Courier New" w:cs="Courier New" w:eastAsia="Courier New" w:hAnsi="Courier New"/>
          <w:color w:val="93C5FD"/>
          <w:sz w:val="18"/>
          <w:szCs w:val="18"/>
        </w:rPr>
        <w:t xml:space="preserve">│   ├── services/</w:t>
      </w:r>
    </w:p>
    <w:p>
      <w:pPr>
        <w:shd w:fill="1E293B" w:val="clear"/>
        <w:spacing w:after="80"/>
        <w:ind w:left="360"/>
      </w:pPr>
      <w:r>
        <w:rPr>
          <w:rFonts w:ascii="Courier New" w:cs="Courier New" w:eastAsia="Courier New" w:hAnsi="Courier New"/>
          <w:color w:val="93C5FD"/>
          <w:sz w:val="18"/>
          <w:szCs w:val="18"/>
        </w:rPr>
        <w:t xml:space="preserve">│   │   └── api.js                 ← Tous les appels HTTP centralisés</w:t>
      </w:r>
    </w:p>
    <w:p>
      <w:pPr>
        <w:shd w:fill="1E293B" w:val="clear"/>
        <w:spacing w:after="80"/>
        <w:ind w:left="360"/>
      </w:pPr>
      <w:r>
        <w:rPr>
          <w:rFonts w:ascii="Courier New" w:cs="Courier New" w:eastAsia="Courier New" w:hAnsi="Courier New"/>
          <w:color w:val="93C5FD"/>
          <w:sz w:val="18"/>
          <w:szCs w:val="18"/>
        </w:rPr>
        <w:t xml:space="preserve">│   ├── hooks/</w:t>
      </w:r>
    </w:p>
    <w:p>
      <w:pPr>
        <w:shd w:fill="1E293B" w:val="clear"/>
        <w:spacing w:after="80"/>
        <w:ind w:left="360"/>
      </w:pPr>
      <w:r>
        <w:rPr>
          <w:rFonts w:ascii="Courier New" w:cs="Courier New" w:eastAsia="Courier New" w:hAnsi="Courier New"/>
          <w:color w:val="93C5FD"/>
          <w:sz w:val="18"/>
          <w:szCs w:val="18"/>
        </w:rPr>
        <w:t xml:space="preserve">│   │   ├── useSearch.js           ← Logique de polling du scraping</w:t>
      </w:r>
    </w:p>
    <w:p>
      <w:pPr>
        <w:shd w:fill="1E293B" w:val="clear"/>
        <w:spacing w:after="80"/>
        <w:ind w:left="360"/>
      </w:pPr>
      <w:r>
        <w:rPr>
          <w:rFonts w:ascii="Courier New" w:cs="Courier New" w:eastAsia="Courier New" w:hAnsi="Courier New"/>
          <w:color w:val="93C5FD"/>
          <w:sz w:val="18"/>
          <w:szCs w:val="18"/>
        </w:rPr>
        <w:t xml:space="preserve">│   │   └── useAuth.js             ← Contexte d'authentification JWT</w:t>
      </w:r>
    </w:p>
    <w:p>
      <w:pPr>
        <w:shd w:fill="1E293B" w:val="clear"/>
        <w:spacing w:after="80"/>
        <w:ind w:left="360"/>
      </w:pPr>
      <w:r>
        <w:rPr>
          <w:rFonts w:ascii="Courier New" w:cs="Courier New" w:eastAsia="Courier New" w:hAnsi="Courier New"/>
          <w:color w:val="93C5FD"/>
          <w:sz w:val="18"/>
          <w:szCs w:val="18"/>
        </w:rPr>
        <w:t xml:space="preserve">│   ├── components/</w:t>
      </w:r>
    </w:p>
    <w:p>
      <w:pPr>
        <w:shd w:fill="1E293B" w:val="clear"/>
        <w:spacing w:after="80"/>
        <w:ind w:left="360"/>
      </w:pPr>
      <w:r>
        <w:rPr>
          <w:rFonts w:ascii="Courier New" w:cs="Courier New" w:eastAsia="Courier New" w:hAnsi="Courier New"/>
          <w:color w:val="93C5FD"/>
          <w:sz w:val="18"/>
          <w:szCs w:val="18"/>
        </w:rPr>
        <w:t xml:space="preserve">│   │   ├── PriceHistogram.jsx     ← Distribution des prix</w:t>
      </w:r>
    </w:p>
    <w:p>
      <w:pPr>
        <w:shd w:fill="1E293B" w:val="clear"/>
        <w:spacing w:after="80"/>
        <w:ind w:left="360"/>
      </w:pPr>
      <w:r>
        <w:rPr>
          <w:rFonts w:ascii="Courier New" w:cs="Courier New" w:eastAsia="Courier New" w:hAnsi="Courier New"/>
          <w:color w:val="93C5FD"/>
          <w:sz w:val="18"/>
          <w:szCs w:val="18"/>
        </w:rPr>
        <w:t xml:space="preserve">│   │   ├── BoxPlot.jsx            ← Comparaison par plateforme</w:t>
      </w:r>
    </w:p>
    <w:p>
      <w:pPr>
        <w:shd w:fill="1E293B" w:val="clear"/>
        <w:spacing w:after="80"/>
        <w:ind w:left="360"/>
      </w:pPr>
      <w:r>
        <w:rPr>
          <w:rFonts w:ascii="Courier New" w:cs="Courier New" w:eastAsia="Courier New" w:hAnsi="Courier New"/>
          <w:color w:val="93C5FD"/>
          <w:sz w:val="18"/>
          <w:szCs w:val="18"/>
        </w:rPr>
        <w:t xml:space="preserve">│   │   └── ProductsTable.jsx      ← Tableau filtrable des offres</w:t>
      </w:r>
    </w:p>
    <w:p>
      <w:pPr>
        <w:shd w:fill="1E293B" w:val="clear"/>
        <w:spacing w:after="80"/>
        <w:ind w:left="360"/>
      </w:pPr>
      <w:r>
        <w:rPr>
          <w:rFonts w:ascii="Courier New" w:cs="Courier New" w:eastAsia="Courier New" w:hAnsi="Courier New"/>
          <w:color w:val="93C5FD"/>
          <w:sz w:val="18"/>
          <w:szCs w:val="18"/>
        </w:rPr>
        <w:t xml:space="preserve">│   └── pages/</w:t>
      </w:r>
    </w:p>
    <w:p>
      <w:pPr>
        <w:shd w:fill="1E293B" w:val="clear"/>
        <w:spacing w:after="80"/>
        <w:ind w:left="360"/>
      </w:pPr>
      <w:r>
        <w:rPr>
          <w:rFonts w:ascii="Courier New" w:cs="Courier New" w:eastAsia="Courier New" w:hAnsi="Courier New"/>
          <w:color w:val="93C5FD"/>
          <w:sz w:val="18"/>
          <w:szCs w:val="18"/>
        </w:rPr>
        <w:t xml:space="preserve">│       ├── HomePage.jsx           ← Page principale</w:t>
      </w:r>
    </w:p>
    <w:p>
      <w:pPr>
        <w:shd w:fill="1E293B" w:val="clear"/>
        <w:spacing w:after="80"/>
        <w:ind w:left="360"/>
      </w:pPr>
      <w:r>
        <w:rPr>
          <w:rFonts w:ascii="Courier New" w:cs="Courier New" w:eastAsia="Courier New" w:hAnsi="Courier New"/>
          <w:color w:val="93C5FD"/>
          <w:sz w:val="18"/>
          <w:szCs w:val="18"/>
        </w:rPr>
        <w:t xml:space="preserve">│       ├── HistoryPage.jsx        ← Historique des recherches</w:t>
      </w:r>
    </w:p>
    <w:p>
      <w:pPr>
        <w:shd w:fill="1E293B" w:val="clear"/>
        <w:spacing w:after="80"/>
        <w:ind w:left="360"/>
      </w:pPr>
      <w:r>
        <w:rPr>
          <w:rFonts w:ascii="Courier New" w:cs="Courier New" w:eastAsia="Courier New" w:hAnsi="Courier New"/>
          <w:color w:val="93C5FD"/>
          <w:sz w:val="18"/>
          <w:szCs w:val="18"/>
        </w:rPr>
        <w:t xml:space="preserve">│       └── LoginPage.jsx          ← Connexion et inscription</w:t>
      </w:r>
    </w:p>
    <w:p>
      <w:pPr>
        <w:shd w:fill="1E293B" w:val="clear"/>
        <w:spacing w:after="80"/>
        <w:ind w:left="360"/>
      </w:pPr>
      <w:r>
        <w:rPr>
          <w:rFonts w:ascii="Courier New" w:cs="Courier New" w:eastAsia="Courier New" w:hAnsi="Courier New"/>
          <w:color w:val="93C5FD"/>
          <w:sz w:val="18"/>
          <w:szCs w:val="18"/>
        </w:rPr>
        <w:t xml:space="preserve">└── package.json</w:t>
      </w:r>
    </w:p>
    <w:p>
      <w:pPr>
        <w:spacing w:after="80"/>
      </w:pPr>
      <w:r>
        <w:t xml:space="preserve"/>
      </w:r>
    </w:p>
    <w:p>
      <w:pPr>
        <w:pStyle w:val="Heading2"/>
        <w:spacing w:after="120" w:before="260"/>
      </w:pPr>
      <w:r>
        <w:rPr>
          <w:rFonts w:ascii="Arial" w:cs="Arial" w:eastAsia="Arial" w:hAnsi="Arial"/>
          <w:b/>
          <w:bCs/>
          <w:color w:val="1E3A8A"/>
          <w:sz w:val="24"/>
          <w:szCs w:val="24"/>
        </w:rPr>
        <w:t xml:space="preserve">4.2 Séparation des responsabilités</w:t>
      </w:r>
    </w:p>
    <w:p>
      <w:pPr>
        <w:spacing w:after="120"/>
      </w:pPr>
      <w:r>
        <w:rPr>
          <w:rFonts w:ascii="Arial" w:cs="Arial" w:eastAsia="Arial" w:hAnsi="Arial"/>
          <w:b w:val="false"/>
          <w:bCs w:val="false"/>
          <w:i w:val="false"/>
          <w:iCs w:val="false"/>
          <w:color w:val="475569"/>
          <w:sz w:val="22"/>
          <w:szCs w:val="22"/>
        </w:rPr>
        <w:t xml:space="preserve">L'architecture suit le principe de séparation des responsabilités (Separation of Concerns) :</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Dossier / Fichier</w:t>
            </w:r>
          </w:p>
        </w:tc>
        <w:tc>
          <w:tcPr>
            <w:tcW w:type="dxa" w:w="6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color w:val="FFFFFF"/>
                <w:sz w:val="20"/>
                <w:szCs w:val="20"/>
              </w:rPr>
              <w:t xml:space="preserve">Responsabilité</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services/api.js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Toutes les requêtes HTTP. Aucune logique métier, aucun état.</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hooks/useSearch.js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Logique de polling (état du scraping, progression, résultats).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hooks/useAuth.js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Gestion du token JWT et de la session utilisateur.</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components/*.jsx</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Affichage pur : reçoit des données en props, ne fait pas de requêtes.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pages/*.jsx</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Coordination : orchestre les hooks et passe les données aux composants.</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index.css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Tous les styles visuels, en un seul fichier.</w:t>
            </w:r>
          </w:p>
        </w:tc>
      </w:tr>
    </w:tbl>
    <w:p>
      <w:pPr>
        <w:spacing w:after="80"/>
      </w:pPr>
      <w:r>
        <w:t xml:space="preserve"/>
      </w:r>
    </w:p>
    <w:p>
      <w:pPr>
        <w:spacing w:after="120"/>
      </w:pPr>
      <w:r>
        <w:rPr>
          <w:rFonts w:ascii="Arial" w:cs="Arial" w:eastAsia="Arial" w:hAnsi="Arial"/>
          <w:b w:val="false"/>
          <w:bCs w:val="false"/>
          <w:i w:val="false"/>
          <w:iCs w:val="false"/>
          <w:color w:val="475569"/>
          <w:sz w:val="22"/>
          <w:szCs w:val="22"/>
        </w:rPr>
        <w:t xml:space="preserve">Cette organisation garantit que chaque fichier a une seule raison de changer, ce qui facilite les modifications et la compréhension du code.</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5. Endpoints backend consommés</w:t>
      </w:r>
    </w:p>
    <w:p>
      <w:pPr>
        <w:spacing w:after="120"/>
      </w:pPr>
      <w:r>
        <w:rPr>
          <w:rFonts w:ascii="Arial" w:cs="Arial" w:eastAsia="Arial" w:hAnsi="Arial"/>
          <w:b w:val="false"/>
          <w:bCs w:val="false"/>
          <w:i w:val="false"/>
          <w:iCs w:val="false"/>
          <w:color w:val="475569"/>
          <w:sz w:val="22"/>
          <w:szCs w:val="22"/>
        </w:rPr>
        <w:t xml:space="preserve">Le frontend communique avec le backend (Membre 3) via les endpoints suivants. Tous sont préfixés par /api/ et définis dans le router Django (ProduitViewSet).</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Méthode + URL</w:t>
            </w:r>
          </w:p>
        </w:tc>
        <w:tc>
          <w:tcPr>
            <w:tcW w:type="dxa" w:w="6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color w:val="FFFFFF"/>
                <w:sz w:val="20"/>
                <w:szCs w:val="20"/>
              </w:rPr>
              <w:t xml:space="preserve">Usage dans le frontend</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GET /api/produits/search_async/</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Lance le scraping. Retourne { task_id, message, plateformes }</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GET /api/produits/progression/</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Polling toutes les 2s. Retourne { statut, progression, message, resultats }</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GET /api/produits/export_csv/</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Téléchargement des résultats en CSV (responseType: blob)</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GET /api/produits/export_pdf/</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Téléchargement du rapport en PDF (responseType: blob)</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GET /api/recherches/</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Chargement de l'historique. Champs : { id, produit, date }</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POST /api/token/</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Authentification JWT. Body : { username, password }. Retourne { access, refresh }</w:t>
            </w:r>
          </w:p>
        </w:tc>
      </w:tr>
      <w:tr>
        <w:tc>
          <w:tcPr>
            <w:tcW w:type="dxa" w:w="3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POST /api/register/</w:t>
            </w:r>
          </w:p>
        </w:tc>
        <w:tc>
          <w:tcPr>
            <w:tcW w:type="dxa" w:w="6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Création de compte. Body : { username, email, password }</w:t>
            </w:r>
          </w:p>
        </w:tc>
      </w:tr>
    </w:tbl>
    <w:p>
      <w:pPr>
        <w:spacing w:after="80"/>
      </w:pPr>
      <w:r>
        <w:t xml:space="preserve"/>
      </w:r>
    </w:p>
    <w:p>
      <w:pPr>
        <w:pBdr>
          <w:left w:val="single" w:color="F59E0B" w:sz="12" w:space="8"/>
        </w:pBdr>
        <w:spacing w:after="120"/>
        <w:ind w:left="300"/>
      </w:pPr>
      <w:r>
        <w:rPr>
          <w:rFonts w:ascii="Arial" w:cs="Arial" w:eastAsia="Arial" w:hAnsi="Arial"/>
          <w:i/>
          <w:iCs/>
          <w:color w:val="92400E"/>
          <w:sz w:val="21"/>
          <w:szCs w:val="21"/>
        </w:rPr>
        <w:t xml:space="preserve">Le frontend ne consomme PAS /api/produits/analyser/ — les résultats Data Mining (clusters, anomalies) appartiennent au périmètre du Membre 2 et sont intégrés par lui dans le dashboard.</w:t>
      </w:r>
    </w:p>
    <w:p>
      <w:pPr>
        <w:spacing w:after="80"/>
      </w:pPr>
      <w:r>
        <w:t xml:space="preserve"/>
      </w:r>
    </w:p>
    <w:p>
      <w:pPr>
        <w:pStyle w:val="Heading2"/>
        <w:spacing w:after="120" w:before="260"/>
      </w:pPr>
      <w:r>
        <w:rPr>
          <w:rFonts w:ascii="Arial" w:cs="Arial" w:eastAsia="Arial" w:hAnsi="Arial"/>
          <w:b/>
          <w:bCs/>
          <w:color w:val="1E3A8A"/>
          <w:sz w:val="24"/>
          <w:szCs w:val="24"/>
        </w:rPr>
        <w:t xml:space="preserve">5.1 Paramètres des requêtes de scraping</w:t>
      </w:r>
    </w:p>
    <w:p>
      <w:pPr>
        <w:spacing w:after="120"/>
      </w:pPr>
      <w:r>
        <w:rPr>
          <w:rFonts w:ascii="Arial" w:cs="Arial" w:eastAsia="Arial" w:hAnsi="Arial"/>
          <w:b w:val="false"/>
          <w:bCs w:val="false"/>
          <w:i w:val="false"/>
          <w:iCs w:val="false"/>
          <w:color w:val="475569"/>
          <w:sz w:val="22"/>
          <w:szCs w:val="22"/>
        </w:rPr>
        <w:t xml:space="preserve">La requête de lancement du scraping utilise les paramètres suivants dans la query string :</w:t>
      </w:r>
    </w:p>
    <w:p>
      <w:pPr>
        <w:pStyle w:val="ListParagraph"/>
        <w:numPr>
          <w:ilvl w:val="0"/>
          <w:numId w:val="2"/>
        </w:numPr>
        <w:spacing w:after="80"/>
      </w:pPr>
      <w:r>
        <w:rPr>
          <w:rFonts w:ascii="Arial" w:cs="Arial" w:eastAsia="Arial" w:hAnsi="Arial"/>
          <w:b/>
          <w:bCs/>
          <w:color w:val="0F172A"/>
          <w:sz w:val="22"/>
          <w:szCs w:val="22"/>
        </w:rPr>
        <w:t xml:space="preserve">q : </w:t>
      </w:r>
      <w:r>
        <w:rPr>
          <w:rFonts w:ascii="Arial" w:cs="Arial" w:eastAsia="Arial" w:hAnsi="Arial"/>
          <w:color w:val="475569"/>
          <w:sz w:val="22"/>
          <w:szCs w:val="22"/>
        </w:rPr>
        <w:t xml:space="preserve">le terme de recherche saisi par l'utilisateur (ex : 'hp pc portable').</w:t>
      </w:r>
    </w:p>
    <w:p>
      <w:pPr>
        <w:pStyle w:val="ListParagraph"/>
        <w:numPr>
          <w:ilvl w:val="0"/>
          <w:numId w:val="2"/>
        </w:numPr>
        <w:spacing w:after="80"/>
      </w:pPr>
      <w:r>
        <w:rPr>
          <w:rFonts w:ascii="Arial" w:cs="Arial" w:eastAsia="Arial" w:hAnsi="Arial"/>
          <w:b/>
          <w:bCs/>
          <w:color w:val="0F172A"/>
          <w:sz w:val="22"/>
          <w:szCs w:val="22"/>
        </w:rPr>
        <w:t xml:space="preserve">plateformes : </w:t>
      </w:r>
      <w:r>
        <w:rPr>
          <w:rFonts w:ascii="Arial" w:cs="Arial" w:eastAsia="Arial" w:hAnsi="Arial"/>
          <w:color w:val="475569"/>
          <w:sz w:val="22"/>
          <w:szCs w:val="22"/>
        </w:rPr>
        <w:t xml:space="preserve">liste des plateformes sélectionnées, séparées par des virgules (ex : 'jumia,avito,ebay'). Seules ces trois plateformes sont disponibles car ce sont les seuls scrapers implémentés par le Membre 1.</w:t>
      </w:r>
    </w:p>
    <w:p>
      <w:pPr>
        <w:spacing w:after="80"/>
      </w:pPr>
      <w:r>
        <w:t xml:space="preserve"/>
      </w:r>
    </w:p>
    <w:p>
      <w:pPr>
        <w:pStyle w:val="Heading2"/>
        <w:spacing w:after="120" w:before="260"/>
      </w:pPr>
      <w:r>
        <w:rPr>
          <w:rFonts w:ascii="Arial" w:cs="Arial" w:eastAsia="Arial" w:hAnsi="Arial"/>
          <w:b/>
          <w:bCs/>
          <w:color w:val="1E3A8A"/>
          <w:sz w:val="24"/>
          <w:szCs w:val="24"/>
        </w:rPr>
        <w:t xml:space="preserve">5.2 Format des données reçues</w:t>
      </w:r>
    </w:p>
    <w:p>
      <w:pPr>
        <w:spacing w:after="120"/>
      </w:pPr>
      <w:r>
        <w:rPr>
          <w:rFonts w:ascii="Arial" w:cs="Arial" w:eastAsia="Arial" w:hAnsi="Arial"/>
          <w:b w:val="false"/>
          <w:bCs w:val="false"/>
          <w:i w:val="false"/>
          <w:iCs w:val="false"/>
          <w:color w:val="475569"/>
          <w:sz w:val="22"/>
          <w:szCs w:val="22"/>
        </w:rPr>
        <w:t xml:space="preserve">La réponse de progression, lorsque le statut est 'termine', contient la liste des produits sous la forme :</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w:t>
      </w:r>
    </w:p>
    <w:p>
      <w:pPr>
        <w:shd w:fill="1E293B" w:val="clear"/>
        <w:spacing w:after="80"/>
        <w:ind w:left="360"/>
      </w:pPr>
      <w:r>
        <w:rPr>
          <w:rFonts w:ascii="Courier New" w:cs="Courier New" w:eastAsia="Courier New" w:hAnsi="Courier New"/>
          <w:color w:val="93C5FD"/>
          <w:sz w:val="18"/>
          <w:szCs w:val="18"/>
        </w:rPr>
        <w:t xml:space="preserve">  "statut": "termine",</w:t>
      </w:r>
    </w:p>
    <w:p>
      <w:pPr>
        <w:shd w:fill="1E293B" w:val="clear"/>
        <w:spacing w:after="80"/>
        <w:ind w:left="360"/>
      </w:pPr>
      <w:r>
        <w:rPr>
          <w:rFonts w:ascii="Courier New" w:cs="Courier New" w:eastAsia="Courier New" w:hAnsi="Courier New"/>
          <w:color w:val="93C5FD"/>
          <w:sz w:val="18"/>
          <w:szCs w:val="18"/>
        </w:rPr>
        <w:t xml:space="preserve">  "progression": 100,</w:t>
      </w:r>
    </w:p>
    <w:p>
      <w:pPr>
        <w:shd w:fill="1E293B" w:val="clear"/>
        <w:spacing w:after="80"/>
        <w:ind w:left="360"/>
      </w:pPr>
      <w:r>
        <w:rPr>
          <w:rFonts w:ascii="Courier New" w:cs="Courier New" w:eastAsia="Courier New" w:hAnsi="Courier New"/>
          <w:color w:val="93C5FD"/>
          <w:sz w:val="18"/>
          <w:szCs w:val="18"/>
        </w:rPr>
        <w:t xml:space="preserve">  "message": "24 résultats trouvés",</w:t>
      </w:r>
    </w:p>
    <w:p>
      <w:pPr>
        <w:shd w:fill="1E293B" w:val="clear"/>
        <w:spacing w:after="80"/>
        <w:ind w:left="360"/>
      </w:pPr>
      <w:r>
        <w:rPr>
          <w:rFonts w:ascii="Courier New" w:cs="Courier New" w:eastAsia="Courier New" w:hAnsi="Courier New"/>
          <w:color w:val="93C5FD"/>
          <w:sz w:val="18"/>
          <w:szCs w:val="18"/>
        </w:rPr>
        <w:t xml:space="preserve">  "resultats": [</w:t>
      </w:r>
    </w:p>
    <w:p>
      <w:pPr>
        <w:shd w:fill="1E293B" w:val="clear"/>
        <w:spacing w:after="80"/>
        <w:ind w:left="360"/>
      </w:pPr>
      <w:r>
        <w:rPr>
          <w:rFonts w:ascii="Courier New" w:cs="Courier New" w:eastAsia="Courier New" w:hAnsi="Courier New"/>
          <w:color w:val="93C5FD"/>
          <w:sz w:val="18"/>
          <w:szCs w:val="18"/>
        </w:rPr>
        <w:t xml:space="preserve">    { "id": 1, "nom": "HP Laptop 15s", "prix": 5299.0,</w:t>
      </w:r>
    </w:p>
    <w:p>
      <w:pPr>
        <w:shd w:fill="1E293B" w:val="clear"/>
        <w:spacing w:after="80"/>
        <w:ind w:left="360"/>
      </w:pPr>
      <w:r>
        <w:rPr>
          <w:rFonts w:ascii="Courier New" w:cs="Courier New" w:eastAsia="Courier New" w:hAnsi="Courier New"/>
          <w:color w:val="93C5FD"/>
          <w:sz w:val="18"/>
          <w:szCs w:val="18"/>
        </w:rPr>
        <w:t xml:space="preserve">      "plateforme": "Jumia", "url": "https://...", "description": "..." }</w:t>
      </w:r>
    </w:p>
    <w:p>
      <w:pPr>
        <w:shd w:fill="1E293B" w:val="clear"/>
        <w:spacing w:after="80"/>
        <w:ind w:left="360"/>
      </w:pPr>
      <w:r>
        <w:rPr>
          <w:rFonts w:ascii="Courier New" w:cs="Courier New" w:eastAsia="Courier New" w:hAnsi="Courier New"/>
          <w:color w:val="93C5FD"/>
          <w:sz w:val="18"/>
          <w:szCs w:val="18"/>
        </w:rPr>
        <w:t xml:space="preserve">  ]</w:t>
      </w:r>
    </w:p>
    <w:p>
      <w:pPr>
        <w:shd w:fill="1E293B" w:val="clear"/>
        <w:spacing w:after="80"/>
        <w:ind w:left="360"/>
      </w:pPr>
      <w:r>
        <w:rPr>
          <w:rFonts w:ascii="Courier New" w:cs="Courier New" w:eastAsia="Courier New" w:hAnsi="Courier New"/>
          <w:color w:val="93C5FD"/>
          <w:sz w:val="18"/>
          <w:szCs w:val="18"/>
        </w:rPr>
        <w:t xml:space="preserve">}</w:t>
      </w:r>
    </w:p>
    <w:p>
      <w:pPr>
        <w:spacing w:after="80"/>
      </w:pPr>
      <w:r>
        <w:t xml:space="preserve"/>
      </w:r>
    </w:p>
    <w:p>
      <w:pPr>
        <w:spacing w:after="120"/>
      </w:pPr>
      <w:r>
        <w:rPr>
          <w:rFonts w:ascii="Arial" w:cs="Arial" w:eastAsia="Arial" w:hAnsi="Arial"/>
          <w:b w:val="false"/>
          <w:bCs w:val="false"/>
          <w:i w:val="false"/>
          <w:iCs w:val="false"/>
          <w:color w:val="475569"/>
          <w:sz w:val="22"/>
          <w:szCs w:val="22"/>
        </w:rPr>
        <w:t xml:space="preserve">Les champs utilisés directement dans le frontend sont : id, nom, prix, plateforme, url. Le champ description est affiché dans le tableau si présent.</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6. Description des composants</w:t>
      </w:r>
    </w:p>
    <w:p>
      <w:pPr>
        <w:pStyle w:val="Heading2"/>
        <w:spacing w:after="120" w:before="260"/>
      </w:pPr>
      <w:r>
        <w:rPr>
          <w:rFonts w:ascii="Arial" w:cs="Arial" w:eastAsia="Arial" w:hAnsi="Arial"/>
          <w:b/>
          <w:bCs/>
          <w:color w:val="1E3A8A"/>
          <w:sz w:val="24"/>
          <w:szCs w:val="24"/>
        </w:rPr>
        <w:t xml:space="preserve">6.1 Hook useSearch.js — Gestion du polling</w:t>
      </w:r>
    </w:p>
    <w:p>
      <w:pPr>
        <w:spacing w:after="120"/>
      </w:pPr>
      <w:r>
        <w:rPr>
          <w:rFonts w:ascii="Arial" w:cs="Arial" w:eastAsia="Arial" w:hAnsi="Arial"/>
          <w:b w:val="false"/>
          <w:bCs w:val="false"/>
          <w:i w:val="false"/>
          <w:iCs w:val="false"/>
          <w:color w:val="475569"/>
          <w:sz w:val="22"/>
          <w:szCs w:val="22"/>
        </w:rPr>
        <w:t xml:space="preserve">Ce hook personnalisé encapsule toute la logique de recherche et de polling. Il expose un état (status, progress, message, produits, error, query) et une fonction search() que les pages peuvent appeler.</w:t>
      </w:r>
    </w:p>
    <w:p>
      <w:pPr>
        <w:spacing w:after="120"/>
      </w:pPr>
      <w:r>
        <w:rPr>
          <w:rFonts w:ascii="Arial" w:cs="Arial" w:eastAsia="Arial" w:hAnsi="Arial"/>
          <w:b w:val="false"/>
          <w:bCs w:val="false"/>
          <w:i w:val="false"/>
          <w:iCs w:val="false"/>
          <w:color w:val="475569"/>
          <w:sz w:val="22"/>
          <w:szCs w:val="22"/>
        </w:rPr>
        <w:t xml:space="preserve">Le mécanisme de polling utilise setInterval avec une fréquence de 2 secondes. L'intervalle est systématiquement nettoyé via clearInterval lorsque le scraping se termine, qu'une erreur survient, ou lorsque le composant est démonté (useEffect cleanup). Cela évite les fuites mémoire.</w:t>
      </w:r>
    </w:p>
    <w:p>
      <w:pPr>
        <w:spacing w:after="80"/>
      </w:pPr>
      <w:r>
        <w:t xml:space="preserve"/>
      </w:r>
    </w:p>
    <w:p>
      <w:pPr>
        <w:pStyle w:val="Heading2"/>
        <w:spacing w:after="120" w:before="260"/>
      </w:pPr>
      <w:r>
        <w:rPr>
          <w:rFonts w:ascii="Arial" w:cs="Arial" w:eastAsia="Arial" w:hAnsi="Arial"/>
          <w:b/>
          <w:bCs/>
          <w:color w:val="1E3A8A"/>
          <w:sz w:val="24"/>
          <w:szCs w:val="24"/>
        </w:rPr>
        <w:t xml:space="preserve">6.2 Hook useAuth.js — Authentification JWT</w:t>
      </w:r>
    </w:p>
    <w:p>
      <w:pPr>
        <w:spacing w:after="120"/>
      </w:pPr>
      <w:r>
        <w:rPr>
          <w:rFonts w:ascii="Arial" w:cs="Arial" w:eastAsia="Arial" w:hAnsi="Arial"/>
          <w:b w:val="false"/>
          <w:bCs w:val="false"/>
          <w:i w:val="false"/>
          <w:iCs w:val="false"/>
          <w:color w:val="475569"/>
          <w:sz w:val="22"/>
          <w:szCs w:val="22"/>
        </w:rPr>
        <w:t xml:space="preserve">Ce hook implémente un contexte React (Context API) pour partager l'état d'authentification à travers toute l'application. Il gère le stockage du token JWT dans localStorage, son attachement automatique aux requêtes via un intercepteur Axios, et les opérations de connexion, inscription et déconnexion.</w:t>
      </w:r>
    </w:p>
    <w:p>
      <w:pPr>
        <w:spacing w:after="80"/>
      </w:pPr>
      <w:r>
        <w:t xml:space="preserve"/>
      </w:r>
    </w:p>
    <w:p>
      <w:pPr>
        <w:pStyle w:val="Heading2"/>
        <w:spacing w:after="120" w:before="260"/>
      </w:pPr>
      <w:r>
        <w:rPr>
          <w:rFonts w:ascii="Arial" w:cs="Arial" w:eastAsia="Arial" w:hAnsi="Arial"/>
          <w:b/>
          <w:bCs/>
          <w:color w:val="1E3A8A"/>
          <w:sz w:val="24"/>
          <w:szCs w:val="24"/>
        </w:rPr>
        <w:t xml:space="preserve">6.3 PriceHistogram.jsx — Distribution des prix</w:t>
      </w:r>
    </w:p>
    <w:p>
      <w:pPr>
        <w:spacing w:after="120"/>
      </w:pPr>
      <w:r>
        <w:rPr>
          <w:rFonts w:ascii="Arial" w:cs="Arial" w:eastAsia="Arial" w:hAnsi="Arial"/>
          <w:b w:val="false"/>
          <w:bCs w:val="false"/>
          <w:i w:val="false"/>
          <w:iCs w:val="false"/>
          <w:color w:val="475569"/>
          <w:sz w:val="22"/>
          <w:szCs w:val="22"/>
        </w:rPr>
        <w:t xml:space="preserve">Ce composant reçoit la liste des produits en props et calcule lui-même les intervalles de l'histogramme (8 bins par défaut). Il utilise BarChart de Recharts. Le calcul des bins est effectué côté client pour ne pas dépendre d'un endpoint supplémentaire du backend.</w:t>
      </w:r>
    </w:p>
    <w:p>
      <w:pPr>
        <w:spacing w:after="80"/>
      </w:pPr>
      <w:r>
        <w:t xml:space="preserve"/>
      </w:r>
    </w:p>
    <w:p>
      <w:pPr>
        <w:pStyle w:val="Heading2"/>
        <w:spacing w:after="120" w:before="260"/>
      </w:pPr>
      <w:r>
        <w:rPr>
          <w:rFonts w:ascii="Arial" w:cs="Arial" w:eastAsia="Arial" w:hAnsi="Arial"/>
          <w:b/>
          <w:bCs/>
          <w:color w:val="1E3A8A"/>
          <w:sz w:val="24"/>
          <w:szCs w:val="24"/>
        </w:rPr>
        <w:t xml:space="preserve">6.4 BoxPlot.jsx — Comparaison par plateforme</w:t>
      </w:r>
    </w:p>
    <w:p>
      <w:pPr>
        <w:spacing w:after="120"/>
      </w:pPr>
      <w:r>
        <w:rPr>
          <w:rFonts w:ascii="Arial" w:cs="Arial" w:eastAsia="Arial" w:hAnsi="Arial"/>
          <w:b w:val="false"/>
          <w:bCs w:val="false"/>
          <w:i w:val="false"/>
          <w:iCs w:val="false"/>
          <w:color w:val="475569"/>
          <w:sz w:val="22"/>
          <w:szCs w:val="22"/>
        </w:rPr>
        <w:t xml:space="preserve">Ce composant agrège les prix par plateforme (groupBy sur le champ plateforme) et calcule min, max, médiane pour chaque groupe. Il utilise un ComposedChart avec deux Bar empilées (une transparente pour le décalage, une colorée pour la plage) afin de simuler un boxplot simplifié. Chaque plateforme a une couleur fixe définie dans le composant.</w:t>
      </w:r>
    </w:p>
    <w:p>
      <w:pPr>
        <w:spacing w:after="80"/>
      </w:pPr>
      <w:r>
        <w:t xml:space="preserve"/>
      </w:r>
    </w:p>
    <w:p>
      <w:pPr>
        <w:pStyle w:val="Heading2"/>
        <w:spacing w:after="120" w:before="260"/>
      </w:pPr>
      <w:r>
        <w:rPr>
          <w:rFonts w:ascii="Arial" w:cs="Arial" w:eastAsia="Arial" w:hAnsi="Arial"/>
          <w:b/>
          <w:bCs/>
          <w:color w:val="1E3A8A"/>
          <w:sz w:val="24"/>
          <w:szCs w:val="24"/>
        </w:rPr>
        <w:t xml:space="preserve">6.5 ProductsTable.jsx — Tableau filtrable</w:t>
      </w:r>
    </w:p>
    <w:p>
      <w:pPr>
        <w:spacing w:after="120"/>
      </w:pPr>
      <w:r>
        <w:rPr>
          <w:rFonts w:ascii="Arial" w:cs="Arial" w:eastAsia="Arial" w:hAnsi="Arial"/>
          <w:b w:val="false"/>
          <w:bCs w:val="false"/>
          <w:i w:val="false"/>
          <w:iCs w:val="false"/>
          <w:color w:val="475569"/>
          <w:sz w:val="22"/>
          <w:szCs w:val="22"/>
        </w:rPr>
        <w:t xml:space="preserve">Ce composant implémente un tableau avec trois filtres côté client (aucune requête réseau supplémentaire) :</w:t>
      </w:r>
    </w:p>
    <w:p>
      <w:pPr>
        <w:pStyle w:val="ListParagraph"/>
        <w:numPr>
          <w:ilvl w:val="0"/>
          <w:numId w:val="2"/>
        </w:numPr>
        <w:spacing w:after="80"/>
      </w:pPr>
      <w:r>
        <w:rPr>
          <w:rFonts w:ascii="Arial" w:cs="Arial" w:eastAsia="Arial" w:hAnsi="Arial"/>
          <w:b/>
          <w:bCs/>
          <w:color w:val="0F172A"/>
          <w:sz w:val="22"/>
          <w:szCs w:val="22"/>
        </w:rPr>
        <w:t xml:space="preserve">Filtre par plateforme : </w:t>
      </w:r>
      <w:r>
        <w:rPr>
          <w:rFonts w:ascii="Arial" w:cs="Arial" w:eastAsia="Arial" w:hAnsi="Arial"/>
          <w:color w:val="475569"/>
          <w:sz w:val="22"/>
          <w:szCs w:val="22"/>
        </w:rPr>
        <w:t xml:space="preserve">menu déroulant construit dynamiquement à partir des valeurs uniques du champ plateforme dans les données reçues.</w:t>
      </w:r>
    </w:p>
    <w:p>
      <w:pPr>
        <w:pStyle w:val="ListParagraph"/>
        <w:numPr>
          <w:ilvl w:val="0"/>
          <w:numId w:val="2"/>
        </w:numPr>
        <w:spacing w:after="80"/>
      </w:pPr>
      <w:r>
        <w:rPr>
          <w:rFonts w:ascii="Arial" w:cs="Arial" w:eastAsia="Arial" w:hAnsi="Arial"/>
          <w:b/>
          <w:bCs/>
          <w:color w:val="0F172A"/>
          <w:sz w:val="22"/>
          <w:szCs w:val="22"/>
        </w:rPr>
        <w:t xml:space="preserve">Filtre par prix maximum : </w:t>
      </w:r>
      <w:r>
        <w:rPr>
          <w:rFonts w:ascii="Arial" w:cs="Arial" w:eastAsia="Arial" w:hAnsi="Arial"/>
          <w:color w:val="475569"/>
          <w:sz w:val="22"/>
          <w:szCs w:val="22"/>
        </w:rPr>
        <w:t xml:space="preserve">champ numérique qui filtre les produits dont le prix dépasse la valeur saisie.</w:t>
      </w:r>
    </w:p>
    <w:p>
      <w:pPr>
        <w:pStyle w:val="ListParagraph"/>
        <w:numPr>
          <w:ilvl w:val="0"/>
          <w:numId w:val="2"/>
        </w:numPr>
        <w:spacing w:after="80"/>
      </w:pPr>
      <w:r>
        <w:rPr>
          <w:rFonts w:ascii="Arial" w:cs="Arial" w:eastAsia="Arial" w:hAnsi="Arial"/>
          <w:b/>
          <w:bCs/>
          <w:color w:val="0F172A"/>
          <w:sz w:val="22"/>
          <w:szCs w:val="22"/>
        </w:rPr>
        <w:t xml:space="preserve">Tri par prix : </w:t>
      </w:r>
      <w:r>
        <w:rPr>
          <w:rFonts w:ascii="Arial" w:cs="Arial" w:eastAsia="Arial" w:hAnsi="Arial"/>
          <w:color w:val="475569"/>
          <w:sz w:val="22"/>
          <w:szCs w:val="22"/>
        </w:rPr>
        <w:t xml:space="preserve">bouton qui bascule entre l'ordre croissant et décroissant.</w:t>
      </w:r>
    </w:p>
    <w:p>
      <w:pPr>
        <w:spacing w:after="120"/>
      </w:pPr>
      <w:r>
        <w:rPr>
          <w:rFonts w:ascii="Arial" w:cs="Arial" w:eastAsia="Arial" w:hAnsi="Arial"/>
          <w:b w:val="false"/>
          <w:bCs w:val="false"/>
          <w:i w:val="false"/>
          <w:iCs w:val="false"/>
          <w:color w:val="475569"/>
          <w:sz w:val="22"/>
          <w:szCs w:val="22"/>
        </w:rPr>
        <w:t xml:space="preserve">Les filtres utilisent useMemo pour ne recalculer la liste filtrée que lorsque les dépendances changent, ce qui optimise les performances sur de grandes listes.</w:t>
      </w:r>
    </w:p>
    <w:p>
      <w:pPr>
        <w:spacing w:after="80"/>
      </w:pPr>
      <w:r>
        <w:t xml:space="preserve"/>
      </w:r>
    </w:p>
    <w:p>
      <w:pPr>
        <w:pStyle w:val="Heading2"/>
        <w:spacing w:after="120" w:before="260"/>
      </w:pPr>
      <w:r>
        <w:rPr>
          <w:rFonts w:ascii="Arial" w:cs="Arial" w:eastAsia="Arial" w:hAnsi="Arial"/>
          <w:b/>
          <w:bCs/>
          <w:color w:val="1E3A8A"/>
          <w:sz w:val="24"/>
          <w:szCs w:val="24"/>
        </w:rPr>
        <w:t xml:space="preserve">6.6 HomePage.jsx — Orchestration principale</w:t>
      </w:r>
    </w:p>
    <w:p>
      <w:pPr>
        <w:spacing w:after="120"/>
      </w:pPr>
      <w:r>
        <w:rPr>
          <w:rFonts w:ascii="Arial" w:cs="Arial" w:eastAsia="Arial" w:hAnsi="Arial"/>
          <w:b w:val="false"/>
          <w:bCs w:val="false"/>
          <w:i w:val="false"/>
          <w:iCs w:val="false"/>
          <w:color w:val="475569"/>
          <w:sz w:val="22"/>
          <w:szCs w:val="22"/>
        </w:rPr>
        <w:t xml:space="preserve">La page principale orchestre tous les composants : elle utilise le hook useSearch pour gérer l'état global de la recherche, affiche la barre de progression pendant le scraping, et rend les composants de visualisation une fois les données disponibles. Elle gère également le téléchargement des exports via la création d'un lien temporaire (URL.createObjectURL).</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7. Installation et configuration</w:t>
      </w:r>
    </w:p>
    <w:p>
      <w:pPr>
        <w:pStyle w:val="Heading2"/>
        <w:spacing w:after="120" w:before="260"/>
      </w:pPr>
      <w:r>
        <w:rPr>
          <w:rFonts w:ascii="Arial" w:cs="Arial" w:eastAsia="Arial" w:hAnsi="Arial"/>
          <w:b/>
          <w:bCs/>
          <w:color w:val="1E3A8A"/>
          <w:sz w:val="24"/>
          <w:szCs w:val="24"/>
        </w:rPr>
        <w:t xml:space="preserve">7.1 Prérequis</w:t>
      </w:r>
    </w:p>
    <w:p>
      <w:pPr>
        <w:pStyle w:val="ListParagraph"/>
        <w:numPr>
          <w:ilvl w:val="0"/>
          <w:numId w:val="2"/>
        </w:numPr>
        <w:spacing w:after="80"/>
      </w:pPr>
      <w:r>
        <w:rPr>
          <w:rFonts w:ascii="Arial" w:cs="Arial" w:eastAsia="Arial" w:hAnsi="Arial"/>
          <w:b/>
          <w:bCs/>
          <w:color w:val="0F172A"/>
          <w:sz w:val="22"/>
          <w:szCs w:val="22"/>
        </w:rPr>
        <w:t xml:space="preserve">Node.js : </w:t>
      </w:r>
      <w:r>
        <w:rPr>
          <w:rFonts w:ascii="Arial" w:cs="Arial" w:eastAsia="Arial" w:hAnsi="Arial"/>
          <w:color w:val="475569"/>
          <w:sz w:val="22"/>
          <w:szCs w:val="22"/>
        </w:rPr>
        <w:t xml:space="preserve">version 16 ou supérieure.</w:t>
      </w:r>
    </w:p>
    <w:p>
      <w:pPr>
        <w:pStyle w:val="ListParagraph"/>
        <w:numPr>
          <w:ilvl w:val="0"/>
          <w:numId w:val="2"/>
        </w:numPr>
        <w:spacing w:after="80"/>
      </w:pPr>
      <w:r>
        <w:rPr>
          <w:rFonts w:ascii="Arial" w:cs="Arial" w:eastAsia="Arial" w:hAnsi="Arial"/>
          <w:b/>
          <w:bCs/>
          <w:color w:val="0F172A"/>
          <w:sz w:val="22"/>
          <w:szCs w:val="22"/>
        </w:rPr>
        <w:t xml:space="preserve">npm : </w:t>
      </w:r>
      <w:r>
        <w:rPr>
          <w:rFonts w:ascii="Arial" w:cs="Arial" w:eastAsia="Arial" w:hAnsi="Arial"/>
          <w:color w:val="475569"/>
          <w:sz w:val="22"/>
          <w:szCs w:val="22"/>
        </w:rPr>
        <w:t xml:space="preserve">version 8 ou supérieure (inclus avec Node.js).</w:t>
      </w:r>
    </w:p>
    <w:p>
      <w:pPr>
        <w:pStyle w:val="ListParagraph"/>
        <w:numPr>
          <w:ilvl w:val="0"/>
          <w:numId w:val="2"/>
        </w:numPr>
        <w:spacing w:after="80"/>
      </w:pPr>
      <w:r>
        <w:rPr>
          <w:rFonts w:ascii="Arial" w:cs="Arial" w:eastAsia="Arial" w:hAnsi="Arial"/>
          <w:b/>
          <w:bCs/>
          <w:color w:val="0F172A"/>
          <w:sz w:val="22"/>
          <w:szCs w:val="22"/>
        </w:rPr>
        <w:t xml:space="preserve">Backend Django : </w:t>
      </w:r>
      <w:r>
        <w:rPr>
          <w:rFonts w:ascii="Arial" w:cs="Arial" w:eastAsia="Arial" w:hAnsi="Arial"/>
          <w:color w:val="475569"/>
          <w:sz w:val="22"/>
          <w:szCs w:val="22"/>
        </w:rPr>
        <w:t xml:space="preserve">le serveur doit être lancé sur http://localhost:8000 avant de démarrer le frontend.</w:t>
      </w:r>
    </w:p>
    <w:p>
      <w:pPr>
        <w:spacing w:after="80"/>
      </w:pPr>
      <w:r>
        <w:t xml:space="preserve"/>
      </w:r>
    </w:p>
    <w:p>
      <w:pPr>
        <w:pStyle w:val="Heading2"/>
        <w:spacing w:after="120" w:before="260"/>
      </w:pPr>
      <w:r>
        <w:rPr>
          <w:rFonts w:ascii="Arial" w:cs="Arial" w:eastAsia="Arial" w:hAnsi="Arial"/>
          <w:b/>
          <w:bCs/>
          <w:color w:val="1E3A8A"/>
          <w:sz w:val="24"/>
          <w:szCs w:val="24"/>
        </w:rPr>
        <w:t xml:space="preserve">7.2 Installation</w:t>
      </w:r>
    </w:p>
    <w:p>
      <w:pPr>
        <w:shd w:fill="1E293B" w:val="clear"/>
        <w:spacing w:after="80"/>
        <w:ind w:left="360"/>
      </w:pPr>
      <w:r>
        <w:rPr>
          <w:rFonts w:ascii="Courier New" w:cs="Courier New" w:eastAsia="Courier New" w:hAnsi="Courier New"/>
          <w:color w:val="93C5FD"/>
          <w:sz w:val="18"/>
          <w:szCs w:val="18"/>
        </w:rPr>
        <w:t xml:space="preserve"># Cloner le dépôt</w:t>
      </w:r>
    </w:p>
    <w:p>
      <w:pPr>
        <w:shd w:fill="1E293B" w:val="clear"/>
        <w:spacing w:after="80"/>
        <w:ind w:left="360"/>
      </w:pPr>
      <w:r>
        <w:rPr>
          <w:rFonts w:ascii="Courier New" w:cs="Courier New" w:eastAsia="Courier New" w:hAnsi="Courier New"/>
          <w:color w:val="93C5FD"/>
          <w:sz w:val="18"/>
          <w:szCs w:val="18"/>
        </w:rPr>
        <w:t xml:space="preserve">git clone https://github.com/imane-mbarek/smart-price-analytics-platform</w:t>
      </w:r>
    </w:p>
    <w:p>
      <w:pPr>
        <w:shd w:fill="1E293B" w:val="clear"/>
        <w:spacing w:after="80"/>
        <w:ind w:left="360"/>
      </w:pPr>
      <w:r>
        <w:rPr>
          <w:rFonts w:ascii="Courier New" w:cs="Courier New" w:eastAsia="Courier New" w:hAnsi="Courier New"/>
          <w:color w:val="93C5FD"/>
          <w:sz w:val="18"/>
          <w:szCs w:val="18"/>
        </w:rPr>
        <w:t xml:space="preserve">git checkout backend/malak</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 Aller dans le dossier frontend</w:t>
      </w:r>
    </w:p>
    <w:p>
      <w:pPr>
        <w:shd w:fill="1E293B" w:val="clear"/>
        <w:spacing w:after="80"/>
        <w:ind w:left="360"/>
      </w:pPr>
      <w:r>
        <w:rPr>
          <w:rFonts w:ascii="Courier New" w:cs="Courier New" w:eastAsia="Courier New" w:hAnsi="Courier New"/>
          <w:color w:val="93C5FD"/>
          <w:sz w:val="18"/>
          <w:szCs w:val="18"/>
        </w:rPr>
        <w:t xml:space="preserve">cd frontend</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 Installer les dépendances</w:t>
      </w:r>
    </w:p>
    <w:p>
      <w:pPr>
        <w:shd w:fill="1E293B" w:val="clear"/>
        <w:spacing w:after="80"/>
        <w:ind w:left="360"/>
      </w:pPr>
      <w:r>
        <w:rPr>
          <w:rFonts w:ascii="Courier New" w:cs="Courier New" w:eastAsia="Courier New" w:hAnsi="Courier New"/>
          <w:color w:val="93C5FD"/>
          <w:sz w:val="18"/>
          <w:szCs w:val="18"/>
        </w:rPr>
        <w:t xml:space="preserve">npm install</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 Démarrer le serveur de développement</w:t>
      </w:r>
    </w:p>
    <w:p>
      <w:pPr>
        <w:shd w:fill="1E293B" w:val="clear"/>
        <w:spacing w:after="80"/>
        <w:ind w:left="360"/>
      </w:pPr>
      <w:r>
        <w:rPr>
          <w:rFonts w:ascii="Courier New" w:cs="Courier New" w:eastAsia="Courier New" w:hAnsi="Courier New"/>
          <w:color w:val="93C5FD"/>
          <w:sz w:val="18"/>
          <w:szCs w:val="18"/>
        </w:rPr>
        <w:t xml:space="preserve">npm start   # Accessible sur http://localhost:3000</w:t>
      </w:r>
    </w:p>
    <w:p>
      <w:pPr>
        <w:spacing w:after="80"/>
      </w:pPr>
      <w:r>
        <w:t xml:space="preserve"/>
      </w:r>
    </w:p>
    <w:p>
      <w:pPr>
        <w:pStyle w:val="Heading2"/>
        <w:spacing w:after="120" w:before="260"/>
      </w:pPr>
      <w:r>
        <w:rPr>
          <w:rFonts w:ascii="Arial" w:cs="Arial" w:eastAsia="Arial" w:hAnsi="Arial"/>
          <w:b/>
          <w:bCs/>
          <w:color w:val="1E3A8A"/>
          <w:sz w:val="24"/>
          <w:szCs w:val="24"/>
        </w:rPr>
        <w:t xml:space="preserve">7.3 Configuration du proxy</w:t>
      </w:r>
    </w:p>
    <w:p>
      <w:pPr>
        <w:spacing w:after="120"/>
      </w:pPr>
      <w:r>
        <w:rPr>
          <w:rFonts w:ascii="Arial" w:cs="Arial" w:eastAsia="Arial" w:hAnsi="Arial"/>
          <w:b w:val="false"/>
          <w:bCs w:val="false"/>
          <w:i w:val="false"/>
          <w:iCs w:val="false"/>
          <w:color w:val="475569"/>
          <w:sz w:val="22"/>
          <w:szCs w:val="22"/>
        </w:rPr>
        <w:t xml:space="preserve">Le fichier package.json contient la ligne "proxy": "http://localhost:8000". Cette configuration permet au serveur de développement React de rediriger automatiquement toutes les requêtes commençant par /api/ vers le backend Django, évitant les problèmes de CORS en développement.</w:t>
      </w:r>
    </w:p>
    <w:p>
      <w:pPr>
        <w:spacing w:after="80"/>
      </w:pPr>
      <w:r>
        <w:t xml:space="preserve"/>
      </w:r>
    </w:p>
    <w:p>
      <w:pPr>
        <w:pStyle w:val="Heading2"/>
        <w:spacing w:after="120" w:before="260"/>
      </w:pPr>
      <w:r>
        <w:rPr>
          <w:rFonts w:ascii="Arial" w:cs="Arial" w:eastAsia="Arial" w:hAnsi="Arial"/>
          <w:b/>
          <w:bCs/>
          <w:color w:val="1E3A8A"/>
          <w:sz w:val="24"/>
          <w:szCs w:val="24"/>
        </w:rPr>
        <w:t xml:space="preserve">7.4 Configuration CORS côté Django (Membre 3)</w:t>
      </w:r>
    </w:p>
    <w:p>
      <w:pPr>
        <w:pBdr>
          <w:left w:val="single" w:color="F59E0B" w:sz="12" w:space="8"/>
        </w:pBdr>
        <w:spacing w:after="120"/>
        <w:ind w:left="300"/>
      </w:pPr>
      <w:r>
        <w:rPr>
          <w:rFonts w:ascii="Arial" w:cs="Arial" w:eastAsia="Arial" w:hAnsi="Arial"/>
          <w:i/>
          <w:iCs/>
          <w:color w:val="92400E"/>
          <w:sz w:val="21"/>
          <w:szCs w:val="21"/>
        </w:rPr>
        <w:t xml:space="preserve">Cette étape doit être effectuée par le Membre 3 pour permettre au frontend de communiquer avec le backend en production.</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pip install django-cors-headers</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 Dans Project_analysis/settings.py :</w:t>
      </w:r>
    </w:p>
    <w:p>
      <w:pPr>
        <w:shd w:fill="1E293B" w:val="clear"/>
        <w:spacing w:after="80"/>
        <w:ind w:left="360"/>
      </w:pPr>
      <w:r>
        <w:rPr>
          <w:rFonts w:ascii="Courier New" w:cs="Courier New" w:eastAsia="Courier New" w:hAnsi="Courier New"/>
          <w:color w:val="93C5FD"/>
          <w:sz w:val="18"/>
          <w:szCs w:val="18"/>
        </w:rPr>
        <w:t xml:space="preserve">INSTALLED_APPS += ['corsheaders']</w:t>
      </w:r>
    </w:p>
    <w:p>
      <w:pPr>
        <w:shd w:fill="1E293B" w:val="clear"/>
        <w:spacing w:after="80"/>
        <w:ind w:left="360"/>
      </w:pPr>
      <w:r>
        <w:rPr>
          <w:rFonts w:ascii="Courier New" w:cs="Courier New" w:eastAsia="Courier New" w:hAnsi="Courier New"/>
          <w:color w:val="93C5FD"/>
          <w:sz w:val="18"/>
          <w:szCs w:val="18"/>
        </w:rPr>
        <w:t xml:space="preserve">MIDDLEWARE = ['corsheaders.middleware.CorsMiddleware', ...autres...]</w:t>
      </w:r>
    </w:p>
    <w:p>
      <w:pPr>
        <w:shd w:fill="1E293B" w:val="clear"/>
        <w:spacing w:after="80"/>
        <w:ind w:left="360"/>
      </w:pPr>
      <w:r>
        <w:rPr>
          <w:rFonts w:ascii="Courier New" w:cs="Courier New" w:eastAsia="Courier New" w:hAnsi="Courier New"/>
          <w:color w:val="93C5FD"/>
          <w:sz w:val="18"/>
          <w:szCs w:val="18"/>
        </w:rPr>
        <w:t xml:space="preserve">CORS_ALLOWED_ORIGINS = ['http://localhost:3000']</w:t>
      </w:r>
    </w:p>
    <w:p>
      <w:pPr>
        <w:spacing w:after="80"/>
      </w:pPr>
      <w:r>
        <w:t xml:space="preserve"/>
      </w:r>
    </w:p>
    <w:p>
      <w:pPr>
        <w:pStyle w:val="Heading2"/>
        <w:spacing w:after="120" w:before="260"/>
      </w:pPr>
      <w:r>
        <w:rPr>
          <w:rFonts w:ascii="Arial" w:cs="Arial" w:eastAsia="Arial" w:hAnsi="Arial"/>
          <w:b/>
          <w:bCs/>
          <w:color w:val="1E3A8A"/>
          <w:sz w:val="24"/>
          <w:szCs w:val="24"/>
        </w:rPr>
        <w:t xml:space="preserve">7.5 JWT — Routes à ajouter (Membre 3)</w:t>
      </w:r>
    </w:p>
    <w:p>
      <w:pPr>
        <w:shd w:fill="1E293B" w:val="clear"/>
        <w:spacing w:after="80"/>
        <w:ind w:left="360"/>
      </w:pPr>
      <w:r>
        <w:rPr>
          <w:rFonts w:ascii="Courier New" w:cs="Courier New" w:eastAsia="Courier New" w:hAnsi="Courier New"/>
          <w:color w:val="93C5FD"/>
          <w:sz w:val="18"/>
          <w:szCs w:val="18"/>
        </w:rPr>
        <w:t xml:space="preserve">pip install djangorestframework-simplejwt</w:t>
      </w:r>
    </w:p>
    <w:p>
      <w:pPr>
        <w:spacing w:after="80"/>
      </w:pPr>
      <w:r>
        <w:t xml:space="preserve"/>
      </w:r>
    </w:p>
    <w:p>
      <w:pPr>
        <w:shd w:fill="1E293B" w:val="clear"/>
        <w:spacing w:after="80"/>
        <w:ind w:left="360"/>
      </w:pPr>
      <w:r>
        <w:rPr>
          <w:rFonts w:ascii="Courier New" w:cs="Courier New" w:eastAsia="Courier New" w:hAnsi="Courier New"/>
          <w:color w:val="93C5FD"/>
          <w:sz w:val="18"/>
          <w:szCs w:val="18"/>
        </w:rPr>
        <w:t xml:space="preserve"># Dans Project_analysis/urls.py :</w:t>
      </w:r>
    </w:p>
    <w:p>
      <w:pPr>
        <w:shd w:fill="1E293B" w:val="clear"/>
        <w:spacing w:after="80"/>
        <w:ind w:left="360"/>
      </w:pPr>
      <w:r>
        <w:rPr>
          <w:rFonts w:ascii="Courier New" w:cs="Courier New" w:eastAsia="Courier New" w:hAnsi="Courier New"/>
          <w:color w:val="93C5FD"/>
          <w:sz w:val="18"/>
          <w:szCs w:val="18"/>
        </w:rPr>
        <w:t xml:space="preserve">from rest_framework_simplejwt.views import TokenObtainPairView, TokenRefreshView</w:t>
      </w:r>
    </w:p>
    <w:p>
      <w:pPr>
        <w:shd w:fill="1E293B" w:val="clear"/>
        <w:spacing w:after="80"/>
        <w:ind w:left="360"/>
      </w:pPr>
      <w:r>
        <w:rPr>
          <w:rFonts w:ascii="Courier New" w:cs="Courier New" w:eastAsia="Courier New" w:hAnsi="Courier New"/>
          <w:color w:val="93C5FD"/>
          <w:sz w:val="18"/>
          <w:szCs w:val="18"/>
        </w:rPr>
        <w:t xml:space="preserve">from api.views import RegisterView</w:t>
      </w:r>
    </w:p>
    <w:p>
      <w:pPr>
        <w:shd w:fill="1E293B" w:val="clear"/>
        <w:spacing w:after="80"/>
        <w:ind w:left="360"/>
      </w:pPr>
      <w:r>
        <w:rPr>
          <w:rFonts w:ascii="Courier New" w:cs="Courier New" w:eastAsia="Courier New" w:hAnsi="Courier New"/>
          <w:color w:val="93C5FD"/>
          <w:sz w:val="18"/>
          <w:szCs w:val="18"/>
        </w:rPr>
        <w:t xml:space="preserve">urlpatterns += [</w:t>
      </w:r>
    </w:p>
    <w:p>
      <w:pPr>
        <w:shd w:fill="1E293B" w:val="clear"/>
        <w:spacing w:after="80"/>
        <w:ind w:left="360"/>
      </w:pPr>
      <w:r>
        <w:rPr>
          <w:rFonts w:ascii="Courier New" w:cs="Courier New" w:eastAsia="Courier New" w:hAnsi="Courier New"/>
          <w:color w:val="93C5FD"/>
          <w:sz w:val="18"/>
          <w:szCs w:val="18"/>
        </w:rPr>
        <w:t xml:space="preserve">    path('api/token/',         TokenObtainPairView.as_view()),</w:t>
      </w:r>
    </w:p>
    <w:p>
      <w:pPr>
        <w:shd w:fill="1E293B" w:val="clear"/>
        <w:spacing w:after="80"/>
        <w:ind w:left="360"/>
      </w:pPr>
      <w:r>
        <w:rPr>
          <w:rFonts w:ascii="Courier New" w:cs="Courier New" w:eastAsia="Courier New" w:hAnsi="Courier New"/>
          <w:color w:val="93C5FD"/>
          <w:sz w:val="18"/>
          <w:szCs w:val="18"/>
        </w:rPr>
        <w:t xml:space="preserve">    path('api/token/refresh/', TokenRefreshView.as_view()),</w:t>
      </w:r>
    </w:p>
    <w:p>
      <w:pPr>
        <w:shd w:fill="1E293B" w:val="clear"/>
        <w:spacing w:after="80"/>
        <w:ind w:left="360"/>
      </w:pPr>
      <w:r>
        <w:rPr>
          <w:rFonts w:ascii="Courier New" w:cs="Courier New" w:eastAsia="Courier New" w:hAnsi="Courier New"/>
          <w:color w:val="93C5FD"/>
          <w:sz w:val="18"/>
          <w:szCs w:val="18"/>
        </w:rPr>
        <w:t xml:space="preserve">    path('api/register/',      RegisterView.as_view()),</w:t>
      </w:r>
    </w:p>
    <w:p>
      <w:pPr>
        <w:shd w:fill="1E293B" w:val="clear"/>
        <w:spacing w:after="80"/>
        <w:ind w:left="360"/>
      </w:pPr>
      <w:r>
        <w:rPr>
          <w:rFonts w:ascii="Courier New" w:cs="Courier New" w:eastAsia="Courier New" w:hAnsi="Courier New"/>
          <w:color w:val="93C5FD"/>
          <w:sz w:val="18"/>
          <w:szCs w:val="18"/>
        </w:rPr>
        <w:t xml:space="preserve">]</w:t>
      </w:r>
    </w:p>
    <w:p>
      <w:pPr>
        <w:spacing w:after="80"/>
      </w:pPr>
      <w:r>
        <w:t xml:space="preserve"/>
      </w:r>
    </w:p>
    <w:p>
      <w:r>
        <w:br w:type="page"/>
      </w:r>
    </w:p>
    <w:p>
      <w:pPr>
        <w:pStyle w:val="Heading1"/>
        <w:pBdr>
          <w:bottom w:val="single" w:color="1E40AF" w:sz="4" w:space="6"/>
        </w:pBdr>
        <w:spacing w:after="160" w:before="320"/>
      </w:pPr>
      <w:r>
        <w:rPr>
          <w:rFonts w:ascii="Arial" w:cs="Arial" w:eastAsia="Arial" w:hAnsi="Arial"/>
          <w:b/>
          <w:bCs/>
          <w:color w:val="1E40AF"/>
          <w:sz w:val="30"/>
          <w:szCs w:val="30"/>
        </w:rPr>
        <w:t xml:space="preserve">8. Synthèse des choix techniques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b/>
                <w:bCs/>
                <w:color w:val="FFFFFF"/>
                <w:sz w:val="20"/>
                <w:szCs w:val="20"/>
              </w:rPr>
              <w:t xml:space="preserve">Décision technique</w:t>
            </w:r>
          </w:p>
        </w:tc>
        <w:tc>
          <w:tcPr>
            <w:tcW w:type="dxa" w:w="5000"/>
            <w:tcBorders>
              <w:top w:val="single" w:color="CBD5E1" w:sz="1"/>
              <w:left w:val="single" w:color="CBD5E1" w:sz="1"/>
              <w:bottom w:val="single" w:color="CBD5E1" w:sz="1"/>
              <w:right w:val="single" w:color="CBD5E1" w:sz="1"/>
            </w:tcBorders>
            <w:shd w:fill="1E40AF" w:val="clear"/>
            <w:tcMar>
              <w:top w:type="dxa" w:w="100"/>
              <w:left w:type="dxa" w:w="140"/>
              <w:bottom w:type="dxa" w:w="100"/>
              <w:right w:type="dxa" w:w="140"/>
            </w:tcMar>
          </w:tcPr>
          <w:p>
            <w:r>
              <w:rPr>
                <w:rFonts w:ascii="Arial" w:cs="Arial" w:eastAsia="Arial" w:hAnsi="Arial"/>
                <w:color w:val="FFFFFF"/>
                <w:sz w:val="20"/>
                <w:szCs w:val="20"/>
              </w:rPr>
              <w:t xml:space="preserve">Justification</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React.js</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Requis par le cahier des charges. Architecture par composants adaptée aux interfaces réactives.</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Recharts</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Bibliothèque React native, API déclarative, composants disponibles (Bar, Scatter).</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Axios + intercepteur</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Attachement automatique du JWT, gestion centralisée des erreurs HTTP.</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Custom CSS (pas Bootstrap)</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Légèreté, contrôle total des styles, adéquation au contexte académique.</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Polling toutes les 2s</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Compromis entre réactivité et charge réseau pour un scraping qui dure 10-30s.</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Calculs stats côté client</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Évite d'ajouter des endpoints au backend, réduit le couplage entre modules.</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14 fichiers seulement</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Minimalisme : aucun fichier qui ne correspond pas directement à une responsabilité du Membre 4.</w:t>
            </w:r>
          </w:p>
        </w:tc>
      </w:tr>
      <w:tr>
        <w:tc>
          <w:tcPr>
            <w:tcW w:type="dxa" w:w="40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bCs/>
                <w:color w:val="0F172A"/>
                <w:sz w:val="20"/>
                <w:szCs w:val="20"/>
              </w:rPr>
              <w:t xml:space="preserve">Context API pour l'auth</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475569"/>
                <w:sz w:val="20"/>
                <w:szCs w:val="20"/>
              </w:rPr>
              <w:t xml:space="preserve">Solution légère sans Redux, suffisante pour partager l'état user dans toute l'app.</w:t>
            </w:r>
          </w:p>
        </w:tc>
      </w:tr>
    </w:tbl>
    <w:p>
      <w:pPr>
        <w:spacing w:after="80"/>
      </w:pPr>
      <w:r>
        <w:t xml:space="preserve"/>
      </w:r>
    </w:p>
    <w:p>
      <w:pPr>
        <w:spacing w:after="80"/>
      </w:pPr>
      <w:r>
        <w:t xml:space="preserve"/>
      </w:r>
    </w:p>
    <w:p>
      <w:pPr>
        <w:spacing w:after="120"/>
      </w:pPr>
      <w:r>
        <w:rPr>
          <w:rFonts w:ascii="Arial" w:cs="Arial" w:eastAsia="Arial" w:hAnsi="Arial"/>
          <w:b w:val="false"/>
          <w:bCs w:val="false"/>
          <w:i w:val="false"/>
          <w:iCs w:val="false"/>
          <w:color w:val="0F172A"/>
          <w:sz w:val="22"/>
          <w:szCs w:val="22"/>
        </w:rPr>
        <w:t xml:space="preserve">Ce document couvre l'ensemble de la contribution du Membre 4 au projet Smart Price Analytics Platform. L'interface utilisateur a été conçue pour être fonctionnelle, lisible et parfaitement alignée sur les endpoints réels du backend développé par le Membre 3, en respectant strictement le périmètre défini dans la répartition des tâches.</w:t>
      </w:r>
    </w:p>
    <w:p>
      <w:pPr>
        <w:spacing w:after="80"/>
      </w:pPr>
      <w:r>
        <w:t xml:space="preserve"/>
      </w:r>
    </w:p>
    <w:p>
      <w:pPr>
        <w:spacing w:before="400"/>
        <w:jc w:val="center"/>
      </w:pPr>
      <w:r>
        <w:rPr>
          <w:rFonts w:ascii="Arial" w:cs="Arial" w:eastAsia="Arial" w:hAnsi="Arial"/>
          <w:color w:val="CBD5E1"/>
          <w:sz w:val="20"/>
          <w:szCs w:val="20"/>
        </w:rPr>
        <w:t xml:space="preserve">── Fin du document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475569"/>
        <w:sz w:val="18"/>
        <w:szCs w:val="18"/>
      </w:rPr>
      <w:t xml:space="preserve">Licence IASD — Data Mining 2025/2026 — Faculté des Sciences Semlalia, Marrakech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color w:val="475569"/>
        <w:sz w:val="18"/>
        <w:szCs w:val="18"/>
      </w:rPr>
      <w:t xml:space="preserve">Smart Price Analytics — Documentation Frontend (Membre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0AF"/>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E3A8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2026-04-30T09:01:21.757Z</dcterms:created>
  <dcterms:modified xsi:type="dcterms:W3CDTF">2026-04-30T09:01:21.759Z</dcterms:modified>
</cp:coreProperties>
</file>

<file path=docProps/custom.xml><?xml version="1.0" encoding="utf-8"?>
<Properties xmlns="http://schemas.openxmlformats.org/officeDocument/2006/custom-properties" xmlns:vt="http://schemas.openxmlformats.org/officeDocument/2006/docPropsVTypes"/>
</file>