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010" w:rsidRDefault="00E13EFF" w:rsidP="00E13EFF">
      <w:pPr>
        <w:jc w:val="center"/>
      </w:pPr>
      <w:r>
        <w:t>Introduction</w:t>
      </w:r>
    </w:p>
    <w:p w:rsidR="00E13EFF" w:rsidRDefault="00E13EFF"/>
    <w:p w:rsidR="00E13EFF" w:rsidRDefault="00E13EFF">
      <w:r>
        <w:t xml:space="preserve">Washington State Liquor and Cannabis Board makes its traceability data public via API and monthly releases of tables available upon request. Monthly tables number over 20. </w:t>
      </w:r>
      <w:bookmarkStart w:id="0" w:name="_GoBack"/>
      <w:bookmarkEnd w:id="0"/>
      <w:r>
        <w:t>The data release for the CMU systems team does not include some of those tables (e.g., “plants”, “</w:t>
      </w:r>
      <w:proofErr w:type="spellStart"/>
      <w:r>
        <w:t>inventorytransfers</w:t>
      </w:r>
      <w:proofErr w:type="spellEnd"/>
      <w:r>
        <w:t>”, “</w:t>
      </w:r>
      <w:proofErr w:type="spellStart"/>
      <w:r>
        <w:t>plantslog</w:t>
      </w:r>
      <w:proofErr w:type="spellEnd"/>
      <w:r>
        <w:t>”, “</w:t>
      </w:r>
      <w:proofErr w:type="spellStart"/>
      <w:r>
        <w:t>plantderivatives</w:t>
      </w:r>
      <w:proofErr w:type="spellEnd"/>
      <w:r>
        <w:t xml:space="preserve">”), both because they can be </w:t>
      </w:r>
      <w:r w:rsidRPr="00E13EFF">
        <w:rPr>
          <w:bCs/>
        </w:rPr>
        <w:t>very large</w:t>
      </w:r>
      <w:r w:rsidRPr="00E13EFF">
        <w:t xml:space="preserve"> </w:t>
      </w:r>
      <w:r>
        <w:t xml:space="preserve">(&gt;15 GB) and because they aren’t needed for rich analysis of retail sales. </w:t>
      </w:r>
    </w:p>
    <w:p w:rsidR="00E13EFF" w:rsidRDefault="00E13EFF"/>
    <w:p w:rsidR="00E13EFF" w:rsidRDefault="00E13EFF">
      <w:r>
        <w:t>Most of the datasets included here show their original name and have been unaltered. The exceptions are “inventory” and “dispensing”, which have been narrowed down (to help you focus and to create tables of reasonable size, i.e., viewable in Excel). The dispensing table only includes sales made from “Main Street Marijuana” in Vancouver, along Washington’s Oregon border. The inventory table has been narrowed so that it can link with all those observations, though it also includes some inventory records from other retailers.</w:t>
      </w:r>
    </w:p>
    <w:p w:rsidR="00E13EFF" w:rsidRDefault="00E13EFF"/>
    <w:p w:rsidR="00E13EFF" w:rsidRDefault="00E13EFF">
      <w:r>
        <w:t>Also included is a dataset that we have used at RAND for analysis. Many of the column names there have been computed within RAND, drawing on operations such as table merges and text analysis of the “strain” and “</w:t>
      </w:r>
      <w:proofErr w:type="spellStart"/>
      <w:r>
        <w:t>productname</w:t>
      </w:r>
      <w:proofErr w:type="spellEnd"/>
      <w:r>
        <w:t>” fields. You have all the raw tables needed to create those columns on your own, if you so choose. But perhaps you can do better!</w:t>
      </w:r>
    </w:p>
    <w:p w:rsidR="00E13EFF" w:rsidRDefault="00E13EFF"/>
    <w:p w:rsidR="00E13EFF" w:rsidRDefault="00E13EFF"/>
    <w:sectPr w:rsidR="00E13EFF" w:rsidSect="003270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EFF"/>
    <w:rsid w:val="00327010"/>
    <w:rsid w:val="00E13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D88D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3EF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3E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199</Words>
  <Characters>1139</Characters>
  <Application>Microsoft Macintosh Word</Application>
  <DocSecurity>0</DocSecurity>
  <Lines>9</Lines>
  <Paragraphs>2</Paragraphs>
  <ScaleCrop>false</ScaleCrop>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Davenport</dc:creator>
  <cp:keywords/>
  <dc:description/>
  <cp:lastModifiedBy>Steven Davenport</cp:lastModifiedBy>
  <cp:revision>1</cp:revision>
  <dcterms:created xsi:type="dcterms:W3CDTF">2017-01-07T21:51:00Z</dcterms:created>
  <dcterms:modified xsi:type="dcterms:W3CDTF">2017-01-07T21:58:00Z</dcterms:modified>
</cp:coreProperties>
</file>