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Kicker"/>
      </w:pPr>
      <w:r>
        <w:rPr>
          <w:rFonts w:ascii="Calibri" w:hAnsi="Calibri"/>
          <w:b/>
          <w:i w:val="0"/>
          <w:caps/>
          <w:color w:val="315F50"/>
          <w:sz w:val="18"/>
        </w:rPr>
        <w:t>Manager leadership for AI adoption</w:t>
      </w:r>
    </w:p>
    <w:p>
      <w:pPr>
        <w:keepNext/>
        <w:keepLines/>
        <w:spacing w:before="0" w:after="140" w:line="235" w:lineRule="auto"/>
      </w:pPr>
      <w:r>
        <w:rPr>
          <w:rFonts w:ascii="Calibri" w:hAnsi="Calibri"/>
          <w:b/>
          <w:i w:val="0"/>
          <w:caps w:val="0"/>
          <w:color w:val="20251F"/>
          <w:sz w:val="56"/>
        </w:rPr>
        <w:t>Your managers are carrying the human side of AI change.</w:t>
      </w:r>
    </w:p>
    <w:p>
      <w:pPr>
        <w:keepNext w:val="0"/>
        <w:keepLines/>
        <w:spacing w:before="0" w:after="320" w:line="276" w:lineRule="auto"/>
      </w:pPr>
      <w:r>
        <w:rPr>
          <w:rFonts w:ascii="Calibri" w:hAnsi="Calibri"/>
          <w:b w:val="0"/>
          <w:i w:val="0"/>
          <w:caps w:val="0"/>
          <w:color w:val="5D655E"/>
          <w:sz w:val="26"/>
        </w:rPr>
        <w:t>AI strategy becomes real in the manager layer—where uncertainty, performance, communication, and team trust meet.</w:t>
      </w:r>
    </w:p>
    <w:p>
      <w:pPr>
        <w:pStyle w:val="Heading1"/>
        <w:keepNext/>
        <w:keepLines/>
      </w:pPr>
      <w:r>
        <w:t>The pressure is growing</w:t>
      </w:r>
    </w:p>
    <w:p>
      <w:pPr>
        <w:keepNext w:val="0"/>
        <w:keepLines/>
        <w:spacing w:before="0" w:after="160" w:line="264" w:lineRule="auto"/>
      </w:pPr>
      <w:r>
        <w:rPr>
          <w:rFonts w:ascii="Calibri" w:hAnsi="Calibri"/>
          <w:b w:val="0"/>
          <w:i w:val="0"/>
          <w:caps w:val="0"/>
          <w:color w:val="20251F"/>
          <w:sz w:val="22"/>
        </w:rPr>
        <w:t>Managers are being asked to keep work moving while roles, tools, and expectations change. They are not only adopting AI themselves. They must interpret shifting direction, answer questions leadership cannot yet settle, and help teams change how work gets done.</w:t>
      </w:r>
    </w:p>
    <w:p>
      <w:pPr>
        <w:keepNext w:val="0"/>
        <w:keepLines/>
        <w:numPr>
          <w:ilvl w:val="0"/>
          <w:numId w:val="10"/>
        </w:numPr>
      </w:pPr>
      <w:r>
        <w:rPr>
          <w:rFonts w:ascii="Calibri" w:hAnsi="Calibri"/>
          <w:b/>
          <w:i w:val="0"/>
          <w:caps w:val="0"/>
          <w:color w:val="20251F"/>
          <w:sz w:val="22"/>
        </w:rPr>
        <w:t xml:space="preserve">More decisions, less certainty. </w:t>
      </w:r>
      <w:r>
        <w:rPr>
          <w:rFonts w:ascii="Calibri" w:hAnsi="Calibri"/>
          <w:b w:val="0"/>
          <w:i w:val="0"/>
          <w:caps w:val="0"/>
          <w:color w:val="20251F"/>
          <w:sz w:val="22"/>
        </w:rPr>
        <w:t>Managers must make judgment calls while the technology, policy, and operating model are still moving.</w:t>
      </w:r>
    </w:p>
    <w:p>
      <w:pPr>
        <w:keepNext w:val="0"/>
        <w:keepLines/>
        <w:numPr>
          <w:ilvl w:val="0"/>
          <w:numId w:val="10"/>
        </w:numPr>
      </w:pPr>
      <w:r>
        <w:rPr>
          <w:rFonts w:ascii="Calibri" w:hAnsi="Calibri"/>
          <w:b/>
          <w:i w:val="0"/>
          <w:caps w:val="0"/>
          <w:color w:val="20251F"/>
          <w:sz w:val="22"/>
        </w:rPr>
        <w:t xml:space="preserve">More communication, less coherence. </w:t>
      </w:r>
      <w:r>
        <w:rPr>
          <w:rFonts w:ascii="Calibri" w:hAnsi="Calibri"/>
          <w:b w:val="0"/>
          <w:i w:val="0"/>
          <w:caps w:val="0"/>
          <w:color w:val="20251F"/>
          <w:sz w:val="22"/>
        </w:rPr>
        <w:t>They translate strategy repeatedly across leadership, peers, and teams—often without a stable message.</w:t>
      </w:r>
    </w:p>
    <w:p>
      <w:pPr>
        <w:keepNext w:val="0"/>
        <w:keepLines/>
        <w:numPr>
          <w:ilvl w:val="0"/>
          <w:numId w:val="10"/>
        </w:numPr>
      </w:pPr>
      <w:r>
        <w:rPr>
          <w:rFonts w:ascii="Calibri" w:hAnsi="Calibri"/>
          <w:b/>
          <w:i w:val="0"/>
          <w:caps w:val="0"/>
          <w:color w:val="20251F"/>
          <w:sz w:val="22"/>
        </w:rPr>
        <w:t xml:space="preserve">Team fear and role questions. </w:t>
      </w:r>
      <w:r>
        <w:rPr>
          <w:rFonts w:ascii="Calibri" w:hAnsi="Calibri"/>
          <w:b w:val="0"/>
          <w:i w:val="0"/>
          <w:caps w:val="0"/>
          <w:color w:val="20251F"/>
          <w:sz w:val="22"/>
        </w:rPr>
        <w:t>People want to know what will change, what they still own, and whether their experience will continue to matter.</w:t>
      </w:r>
    </w:p>
    <w:p>
      <w:pPr>
        <w:keepNext w:val="0"/>
        <w:keepLines/>
        <w:numPr>
          <w:ilvl w:val="0"/>
          <w:numId w:val="10"/>
        </w:numPr>
      </w:pPr>
      <w:r>
        <w:rPr>
          <w:rFonts w:ascii="Calibri" w:hAnsi="Calibri"/>
          <w:b/>
          <w:i w:val="0"/>
          <w:caps w:val="0"/>
          <w:color w:val="20251F"/>
          <w:sz w:val="22"/>
        </w:rPr>
        <w:t xml:space="preserve">Pressure to show adoption. </w:t>
      </w:r>
      <w:r>
        <w:rPr>
          <w:rFonts w:ascii="Calibri" w:hAnsi="Calibri"/>
          <w:b w:val="0"/>
          <w:i w:val="0"/>
          <w:caps w:val="0"/>
          <w:color w:val="20251F"/>
          <w:sz w:val="22"/>
        </w:rPr>
        <w:t>Managers are expected to increase use while navigating uneven skills, skepticism, and quiet avoidance.</w:t>
      </w:r>
    </w:p>
    <w:p>
      <w:pPr>
        <w:keepNext w:val="0"/>
        <w:keepLines/>
        <w:numPr>
          <w:ilvl w:val="0"/>
          <w:numId w:val="10"/>
        </w:numPr>
      </w:pPr>
      <w:r>
        <w:rPr>
          <w:rFonts w:ascii="Calibri" w:hAnsi="Calibri"/>
          <w:b/>
          <w:i w:val="0"/>
          <w:caps w:val="0"/>
          <w:color w:val="20251F"/>
          <w:sz w:val="22"/>
        </w:rPr>
        <w:t xml:space="preserve">Accountability stays human. </w:t>
      </w:r>
      <w:r>
        <w:rPr>
          <w:rFonts w:ascii="Calibri" w:hAnsi="Calibri"/>
          <w:b w:val="0"/>
          <w:i w:val="0"/>
          <w:caps w:val="0"/>
          <w:color w:val="20251F"/>
          <w:sz w:val="22"/>
        </w:rPr>
        <w:t>Even when AI produces the work, managers remain responsible for quality, judgment, relationships, and consequences.</w:t>
      </w:r>
    </w:p>
    <w:p>
      <w:pPr>
        <w:spacing w:before="160" w:after="200" w:line="276" w:lineRule="auto"/>
        <w:ind w:left="259" w:right="259"/>
        <w:shd w:val="clear" w:color="auto" w:fill="E8EFEA"/>
        <w:keepNext w:val="0"/>
        <w:keepLines/>
        <w:pBdr>
          <w:left w:val="single" w:sz="18" w:space="9" w:color="315F50"/>
        </w:pBdr>
      </w:pPr>
      <w:r>
        <w:rPr>
          <w:rFonts w:ascii="Calibri" w:hAnsi="Calibri"/>
          <w:b/>
          <w:i w:val="0"/>
          <w:caps/>
          <w:color w:val="24483D"/>
          <w:sz w:val="21"/>
        </w:rPr>
        <w:t xml:space="preserve">The core risk  </w:t>
      </w:r>
      <w:r>
        <w:rPr>
          <w:rFonts w:ascii="Calibri" w:hAnsi="Calibri"/>
          <w:b/>
          <w:i w:val="0"/>
          <w:caps w:val="0"/>
          <w:color w:val="20251F"/>
          <w:sz w:val="23"/>
        </w:rPr>
        <w:t>AI adoption can stall—or become careless—when managers lack the space and practical support to turn rapid change into clear decisions, honest conversations, and workable team practices.</w:t>
      </w:r>
    </w:p>
    <w:p>
      <w:pPr>
        <w:pStyle w:val="Heading1"/>
        <w:keepNext/>
        <w:keepLines/>
      </w:pPr>
      <w:r>
        <w:t>Why conventional enablement is not enough</w:t>
      </w:r>
    </w:p>
    <w:p>
      <w:pPr>
        <w:keepNext w:val="0"/>
        <w:keepLines/>
        <w:spacing w:before="0" w:after="100" w:line="264" w:lineRule="auto"/>
      </w:pPr>
      <w:r>
        <w:rPr>
          <w:rFonts w:ascii="Calibri" w:hAnsi="Calibri"/>
          <w:b w:val="0"/>
          <w:i w:val="0"/>
          <w:caps w:val="0"/>
          <w:color w:val="20251F"/>
          <w:sz w:val="22"/>
        </w:rPr>
        <w:t>Generic AI training can teach tools. Top-down messages can set targets. Neither gives managers a place to process the pressure, practice difficult conversations, decide what should remain human, or redesign work with the people closest to it.</w:t>
      </w:r>
    </w:p>
    <w:p>
      <w:pPr>
        <w:keepNext w:val="0"/>
        <w:keepLines/>
        <w:spacing w:before="0" w:after="0" w:line="264" w:lineRule="auto"/>
      </w:pPr>
      <w:r>
        <w:rPr>
          <w:rFonts w:ascii="Calibri" w:hAnsi="Calibri"/>
          <w:b/>
          <w:i w:val="0"/>
          <w:caps w:val="0"/>
          <w:color w:val="20251F"/>
          <w:sz w:val="22"/>
        </w:rPr>
        <w:t>Managers need leadership support and their teams need a practical way to participate in the change. InsightsOut connects both.</w:t>
      </w:r>
    </w:p>
    <w:p>
      <w:r>
        <w:br w:type="page"/>
      </w:r>
    </w:p>
    <w:p>
      <w:pPr>
        <w:pStyle w:val="BriefKicker"/>
      </w:pPr>
      <w:r>
        <w:rPr>
          <w:rFonts w:ascii="Calibri" w:hAnsi="Calibri"/>
          <w:b/>
          <w:i w:val="0"/>
          <w:caps/>
          <w:color w:val="315F50"/>
          <w:sz w:val="18"/>
        </w:rPr>
        <w:t>A practical organizational pilot</w:t>
      </w:r>
    </w:p>
    <w:p>
      <w:pPr>
        <w:keepNext/>
        <w:keepLines/>
        <w:spacing w:before="0" w:after="140" w:line="235" w:lineRule="auto"/>
      </w:pPr>
      <w:r>
        <w:rPr>
          <w:rFonts w:ascii="Calibri" w:hAnsi="Calibri"/>
          <w:b/>
          <w:i w:val="0"/>
          <w:caps w:val="0"/>
          <w:color w:val="20251F"/>
          <w:sz w:val="50"/>
        </w:rPr>
        <w:t>Manager coaching + team AI adoption workshops</w:t>
      </w:r>
    </w:p>
    <w:p>
      <w:pPr>
        <w:keepNext w:val="0"/>
        <w:keepLines/>
        <w:spacing w:before="0" w:after="240" w:line="276" w:lineRule="auto"/>
      </w:pPr>
      <w:r>
        <w:rPr>
          <w:rFonts w:ascii="Calibri" w:hAnsi="Calibri"/>
          <w:b w:val="0"/>
          <w:i w:val="0"/>
          <w:caps w:val="0"/>
          <w:color w:val="5D655E"/>
          <w:sz w:val="24"/>
        </w:rPr>
        <w:t>Support managers personally. Help teams make sense of the change together. Turn one real AI initiative into a responsible way of working.</w:t>
      </w:r>
    </w:p>
    <w:p>
      <w:pPr>
        <w:pStyle w:val="Heading1"/>
        <w:keepNext/>
        <w:keepLines/>
      </w:pPr>
      <w:r>
        <w:t>1. Manager coaching</w:t>
      </w:r>
    </w:p>
    <w:p>
      <w:pPr>
        <w:keepNext w:val="0"/>
        <w:keepLines/>
        <w:spacing w:before="0" w:after="100" w:line="264" w:lineRule="auto"/>
      </w:pPr>
      <w:r>
        <w:rPr>
          <w:rFonts w:ascii="Calibri" w:hAnsi="Calibri"/>
          <w:b w:val="0"/>
          <w:i w:val="0"/>
          <w:caps w:val="0"/>
          <w:color w:val="20251F"/>
          <w:sz w:val="22"/>
        </w:rPr>
        <w:t>Confidential 1:1 coaching or small manager circles focused on the real situations leaders are carrying.</w:t>
      </w:r>
    </w:p>
    <w:p>
      <w:pPr>
        <w:keepNext w:val="0"/>
        <w:keepLines/>
        <w:numPr>
          <w:ilvl w:val="0"/>
          <w:numId w:val="10"/>
        </w:numPr>
      </w:pPr>
      <w:r>
        <w:rPr>
          <w:rFonts w:ascii="Calibri" w:hAnsi="Calibri"/>
          <w:b/>
          <w:i w:val="0"/>
          <w:caps w:val="0"/>
          <w:color w:val="20251F"/>
          <w:sz w:val="22"/>
        </w:rPr>
        <w:t xml:space="preserve">Process pressure and strengthen decisions. </w:t>
      </w:r>
      <w:r>
        <w:rPr>
          <w:rFonts w:ascii="Calibri" w:hAnsi="Calibri"/>
          <w:b w:val="0"/>
          <w:i w:val="0"/>
          <w:caps w:val="0"/>
          <w:color w:val="20251F"/>
          <w:sz w:val="22"/>
        </w:rPr>
        <w:t>Make room for overload, separate what is known from what is moving, and choose what the manager can influence now.</w:t>
      </w:r>
    </w:p>
    <w:p>
      <w:pPr>
        <w:keepNext w:val="0"/>
        <w:keepLines/>
        <w:numPr>
          <w:ilvl w:val="0"/>
          <w:numId w:val="10"/>
        </w:numPr>
      </w:pPr>
      <w:r>
        <w:rPr>
          <w:rFonts w:ascii="Calibri" w:hAnsi="Calibri"/>
          <w:b/>
          <w:i w:val="0"/>
          <w:caps w:val="0"/>
          <w:color w:val="20251F"/>
          <w:sz w:val="22"/>
        </w:rPr>
        <w:t xml:space="preserve">Prepare communication and a leadership stance. </w:t>
      </w:r>
      <w:r>
        <w:rPr>
          <w:rFonts w:ascii="Calibri" w:hAnsi="Calibri"/>
          <w:b w:val="0"/>
          <w:i w:val="0"/>
          <w:caps w:val="0"/>
          <w:color w:val="20251F"/>
          <w:sz w:val="22"/>
        </w:rPr>
        <w:t>Practice honest team conversations and clarify boundaries, ethics, and responsibility.</w:t>
      </w:r>
    </w:p>
    <w:p>
      <w:pPr>
        <w:pStyle w:val="Heading1"/>
        <w:keepNext/>
        <w:keepLines/>
      </w:pPr>
      <w:r>
        <w:t>2. Team AI adoption workshops</w:t>
      </w:r>
    </w:p>
    <w:p>
      <w:pPr>
        <w:keepNext w:val="0"/>
        <w:keepLines/>
        <w:spacing w:before="0" w:after="100" w:line="264" w:lineRule="auto"/>
      </w:pPr>
      <w:r>
        <w:rPr>
          <w:rFonts w:ascii="Calibri" w:hAnsi="Calibri"/>
          <w:b w:val="0"/>
          <w:i w:val="0"/>
          <w:caps w:val="0"/>
          <w:color w:val="20251F"/>
          <w:sz w:val="22"/>
        </w:rPr>
        <w:t>Facilitated working sessions that involve the team in understanding the change and redesigning one part of the work.</w:t>
      </w:r>
    </w:p>
    <w:p>
      <w:pPr>
        <w:keepNext w:val="0"/>
        <w:keepLines/>
        <w:numPr>
          <w:ilvl w:val="0"/>
          <w:numId w:val="10"/>
        </w:numPr>
      </w:pPr>
      <w:r>
        <w:rPr>
          <w:rFonts w:ascii="Calibri" w:hAnsi="Calibri"/>
          <w:b/>
          <w:i w:val="0"/>
          <w:caps w:val="0"/>
          <w:color w:val="20251F"/>
          <w:sz w:val="22"/>
        </w:rPr>
        <w:t xml:space="preserve">Name the change and map the handoff. </w:t>
      </w:r>
      <w:r>
        <w:rPr>
          <w:rFonts w:ascii="Calibri" w:hAnsi="Calibri"/>
          <w:b w:val="0"/>
          <w:i w:val="0"/>
          <w:caps w:val="0"/>
          <w:color w:val="20251F"/>
          <w:sz w:val="22"/>
        </w:rPr>
        <w:t>Surface the impact, then decide what remains human-owned, what AI supports, and what requires review.</w:t>
      </w:r>
    </w:p>
    <w:p>
      <w:pPr>
        <w:keepNext w:val="0"/>
        <w:keepLines/>
        <w:numPr>
          <w:ilvl w:val="0"/>
          <w:numId w:val="10"/>
        </w:numPr>
      </w:pPr>
      <w:r>
        <w:rPr>
          <w:rFonts w:ascii="Calibri" w:hAnsi="Calibri"/>
          <w:b/>
          <w:i w:val="0"/>
          <w:caps w:val="0"/>
          <w:color w:val="20251F"/>
          <w:sz w:val="22"/>
        </w:rPr>
        <w:t xml:space="preserve">Build and test one workflow. </w:t>
      </w:r>
      <w:r>
        <w:rPr>
          <w:rFonts w:ascii="Calibri" w:hAnsi="Calibri"/>
          <w:b w:val="0"/>
          <w:i w:val="0"/>
          <w:caps w:val="0"/>
          <w:color w:val="20251F"/>
          <w:sz w:val="22"/>
        </w:rPr>
        <w:t>Apply role-relevant AI training to real work instead of teaching tools in the abstract.</w:t>
      </w:r>
    </w:p>
    <w:p>
      <w:pPr>
        <w:keepNext w:val="0"/>
        <w:keepLines/>
        <w:numPr>
          <w:ilvl w:val="0"/>
          <w:numId w:val="10"/>
        </w:numPr>
      </w:pPr>
      <w:r>
        <w:rPr>
          <w:rFonts w:ascii="Calibri" w:hAnsi="Calibri"/>
          <w:b/>
          <w:i w:val="0"/>
          <w:caps w:val="0"/>
          <w:color w:val="20251F"/>
          <w:sz w:val="22"/>
        </w:rPr>
        <w:t xml:space="preserve">Create the adoption loop. </w:t>
      </w:r>
      <w:r>
        <w:rPr>
          <w:rFonts w:ascii="Calibri" w:hAnsi="Calibri"/>
          <w:b w:val="0"/>
          <w:i w:val="0"/>
          <w:caps w:val="0"/>
          <w:color w:val="20251F"/>
          <w:sz w:val="22"/>
        </w:rPr>
        <w:t>Set ownership, review, escalation, feedback, and a practical 30-day experiment.</w:t>
      </w:r>
    </w:p>
    <w:p>
      <w:pPr>
        <w:pStyle w:val="Heading1"/>
        <w:keepNext/>
        <w:keepLines/>
      </w:pPr>
      <w:r>
        <w:t>What the organization leaves with</w:t>
      </w:r>
    </w:p>
    <w:p>
      <w:pPr>
        <w:keepNext w:val="0"/>
        <w:keepLines/>
        <w:spacing w:before="0" w:after="80" w:line="264" w:lineRule="auto"/>
      </w:pPr>
      <w:r>
        <w:rPr>
          <w:rFonts w:ascii="Calibri" w:hAnsi="Calibri"/>
          <w:b/>
          <w:i w:val="0"/>
          <w:caps w:val="0"/>
          <w:color w:val="20251F"/>
          <w:sz w:val="22"/>
        </w:rPr>
        <w:t>A manager communication plan, a team change and human–AI handoff map, one tested workflow, and clear ownership and next steps.</w:t>
      </w:r>
    </w:p>
    <w:p>
      <w:pPr>
        <w:pStyle w:val="Heading1"/>
        <w:keepNext/>
        <w:keepLines/>
      </w:pPr>
      <w:r>
        <w:t>Suggested pilot</w:t>
      </w:r>
    </w:p>
    <w:p>
      <w:pPr>
        <w:keepNext w:val="0"/>
        <w:keepLines/>
        <w:spacing w:before="0" w:after="80" w:line="264" w:lineRule="auto"/>
      </w:pPr>
      <w:r>
        <w:rPr>
          <w:rFonts w:ascii="Calibri" w:hAnsi="Calibri"/>
          <w:b w:val="0"/>
          <w:i w:val="0"/>
          <w:caps w:val="0"/>
          <w:color w:val="20251F"/>
          <w:sz w:val="22"/>
        </w:rPr>
        <w:t>Start with one manager cohort or one team over 4–6 weeks: sponsor discovery, three manager coaching sessions, two team workshops, and one adoption review—adapted to the initiative already underway.</w:t>
      </w:r>
    </w:p>
    <w:p>
      <w:pPr>
        <w:spacing w:before="160" w:after="0" w:line="259" w:lineRule="auto"/>
        <w:ind w:left="259" w:right="259"/>
        <w:keepNext w:val="0"/>
        <w:keepLines/>
        <w:shd w:val="clear" w:color="auto" w:fill="315F50"/>
      </w:pPr>
      <w:r>
        <w:rPr>
          <w:rFonts w:ascii="Calibri" w:hAnsi="Calibri"/>
          <w:b/>
          <w:i w:val="0"/>
          <w:caps w:val="0"/>
          <w:color w:val="FFFFFF"/>
          <w:sz w:val="25"/>
        </w:rPr>
        <w:t>START WITH ONE MANAGER GROUP OR ONE TEAM</w:t>
      </w:r>
      <w:r>
        <w:br/>
      </w:r>
      <w:r>
        <w:rPr>
          <w:rFonts w:ascii="Calibri" w:hAnsi="Calibri"/>
          <w:b w:val="0"/>
          <w:i w:val="0"/>
          <w:caps w:val="0"/>
          <w:color w:val="FFFFFF"/>
          <w:sz w:val="21"/>
        </w:rPr>
        <w:t xml:space="preserve">A first conversation will identify the manager pressure, the adoption challenge, and the clearest place to begin.  </w:t>
      </w:r>
      <w:r>
        <w:rPr>
          <w:rFonts w:ascii="Calibri" w:hAnsi="Calibri"/>
          <w:b/>
          <w:i w:val="0"/>
          <w:caps w:val="0"/>
          <w:color w:val="FFFFFF"/>
          <w:sz w:val="21"/>
        </w:rPr>
        <w:t>nimani.coaching@gmail.com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80" w:after="0"/>
      <w:pBdr>
        <w:top w:val="single" w:sz="5" w:space="5" w:color="D8DCD4"/>
      </w:pBdr>
    </w:pPr>
    <w:r>
      <w:rPr>
        <w:rFonts w:ascii="Calibri" w:hAnsi="Calibri"/>
        <w:b w:val="0"/>
        <w:i w:val="0"/>
        <w:caps w:val="0"/>
        <w:color w:val="5D655E"/>
        <w:sz w:val="17"/>
      </w:rPr>
      <w:t>insightsout.work  |  nimani.coaching@gmail.com</w:t>
    </w:r>
    <w:r>
      <w:rPr>
        <w:rFonts w:ascii="Calibri" w:hAnsi="Calibri"/>
        <w:b w:val="0"/>
        <w:i w:val="0"/>
        <w:caps w:val="0"/>
        <w:color w:val="5D655E"/>
        <w:sz w:val="17"/>
      </w:rPr>
      <w:tab/>
      <w:t>Human leadership for the age of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i w:val="0"/>
        <w:caps w:val="0"/>
        <w:color w:val="315F50"/>
        <w:sz w:val="19"/>
      </w:rPr>
      <w:t>InsightsOut</w:t>
    </w:r>
    <w:r>
      <w:rPr>
        <w:rFonts w:ascii="Calibri" w:hAnsi="Calibri"/>
        <w:b/>
        <w:i w:val="0"/>
        <w:caps w:val="0"/>
        <w:color w:val="5D655E"/>
        <w:sz w:val="16"/>
      </w:rPr>
      <w:tab/>
      <w:t>ORGANIZATIONAL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20" w:line="280" w:lineRule="auto"/>
      </w:pPr>
      <w:rPr>
        <w:rFonts w:ascii="Calibri" w:hAnsi="Calibri"/>
        <w:color w:val="315F50"/>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315F5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315F5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2448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Kicker">
    <w:name w:val="Brief Kicker"/>
    <w:pPr>
      <w:keepNext/>
      <w:spacing w:before="0" w:after="100"/>
    </w:pPr>
    <w:rPr>
      <w:rFonts w:ascii="Calibri" w:hAnsi="Calibri"/>
      <w:b/>
      <w:color w:val="315F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Leadership for AI Adoption</dc:title>
  <dc:subject>Organizational brief for manager coaching and team AI adoption workshops</dc:subject>
  <dc:creator>InsightsOut</dc:creator>
  <cp:keywords>AI adoption, manager coaching, team workshops, organizational change</cp:keywords>
  <dc:description>generated by python-docx</dc:description>
  <cp:lastModifiedBy/>
  <cp:revision>1</cp:revision>
  <dcterms:created xsi:type="dcterms:W3CDTF">2013-12-23T23:15:00Z</dcterms:created>
  <dcterms:modified xsi:type="dcterms:W3CDTF">2013-12-23T23:15:00Z</dcterms:modified>
  <cp:category/>
</cp:coreProperties>
</file>