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7C2474" w14:textId="037D7E4A" w:rsidR="00B85A1F" w:rsidRPr="007B1DEB" w:rsidRDefault="007B1DEB" w:rsidP="007B1DEB">
      <w:pPr>
        <w:pStyle w:val="Kop1"/>
      </w:pPr>
      <w:r w:rsidRPr="007B1DEB">
        <w:t>PII detection</w:t>
      </w:r>
    </w:p>
    <w:p w14:paraId="7C21F0C6" w14:textId="77777777" w:rsidR="007B1DEB" w:rsidRPr="007B1DEB" w:rsidRDefault="007B1DEB" w:rsidP="007B1DEB">
      <w:pPr>
        <w:pStyle w:val="Lijstalinea"/>
        <w:numPr>
          <w:ilvl w:val="0"/>
          <w:numId w:val="1"/>
        </w:numPr>
        <w:rPr>
          <w:b/>
          <w:bCs/>
        </w:rPr>
      </w:pPr>
      <w:r w:rsidRPr="007B1DEB">
        <w:rPr>
          <w:b/>
          <w:bCs/>
        </w:rPr>
        <w:t>Goal &amp; Context</w:t>
      </w:r>
    </w:p>
    <w:p w14:paraId="3D1EE426" w14:textId="3EBA9FEB" w:rsidR="007B1DEB" w:rsidRDefault="007B1DEB" w:rsidP="007B1DEB">
      <w:pPr>
        <w:ind w:left="360"/>
      </w:pPr>
      <w:r w:rsidRPr="007B1DEB">
        <w:t>Journals often contain sensitive information: names, locations, contact details, health information, financial data, and other personal context. This creates privacy and trust risks if data is exported, shared, or viewed in unsafe environments.</w:t>
      </w:r>
      <w:r>
        <w:t xml:space="preserve"> More information is inside the research document.</w:t>
      </w:r>
    </w:p>
    <w:p w14:paraId="1D831752" w14:textId="77777777" w:rsidR="007B1DEB" w:rsidRPr="007B1DEB" w:rsidRDefault="007B1DEB" w:rsidP="007B1DEB">
      <w:pPr>
        <w:ind w:left="360"/>
      </w:pPr>
      <w:r w:rsidRPr="007B1DEB">
        <w:t>The goal of the PII detection module is to:</w:t>
      </w:r>
    </w:p>
    <w:p w14:paraId="49226980" w14:textId="77777777" w:rsidR="007B1DEB" w:rsidRPr="007B1DEB" w:rsidRDefault="007B1DEB" w:rsidP="007B1DEB">
      <w:pPr>
        <w:numPr>
          <w:ilvl w:val="0"/>
          <w:numId w:val="2"/>
        </w:numPr>
      </w:pPr>
      <w:r w:rsidRPr="007B1DEB">
        <w:t>Detect personally identifiable information (PII) in transcripts.</w:t>
      </w:r>
    </w:p>
    <w:p w14:paraId="48361CA1" w14:textId="77777777" w:rsidR="007B1DEB" w:rsidRPr="007B1DEB" w:rsidRDefault="007B1DEB" w:rsidP="007B1DEB">
      <w:pPr>
        <w:numPr>
          <w:ilvl w:val="0"/>
          <w:numId w:val="2"/>
        </w:numPr>
      </w:pPr>
      <w:r w:rsidRPr="007B1DEB">
        <w:t>Make users aware of where sensitive text appears.</w:t>
      </w:r>
    </w:p>
    <w:p w14:paraId="5EF5311E" w14:textId="77777777" w:rsidR="007B1DEB" w:rsidRPr="007B1DEB" w:rsidRDefault="007B1DEB" w:rsidP="007B1DEB">
      <w:pPr>
        <w:numPr>
          <w:ilvl w:val="0"/>
          <w:numId w:val="2"/>
        </w:numPr>
      </w:pPr>
      <w:r w:rsidRPr="007B1DEB">
        <w:t>Give users control to redact, anonymize, or keep the original content.</w:t>
      </w:r>
    </w:p>
    <w:p w14:paraId="7F6A2390" w14:textId="77777777" w:rsidR="007B1DEB" w:rsidRPr="007B1DEB" w:rsidRDefault="007B1DEB" w:rsidP="007B1DEB">
      <w:pPr>
        <w:numPr>
          <w:ilvl w:val="0"/>
          <w:numId w:val="2"/>
        </w:numPr>
      </w:pPr>
      <w:r w:rsidRPr="007B1DEB">
        <w:t>Reduce privacy and GDPR risks, especially during export and sharing.</w:t>
      </w:r>
    </w:p>
    <w:p w14:paraId="25E33916" w14:textId="77777777" w:rsidR="007B1DEB" w:rsidRDefault="007B1DEB" w:rsidP="007B1DEB">
      <w:pPr>
        <w:ind w:left="360"/>
      </w:pPr>
      <w:r w:rsidRPr="007B1DEB">
        <w:t>The module is fully local: detection and redaction run on the user’s device as part of the REFLECT backend.</w:t>
      </w:r>
    </w:p>
    <w:p w14:paraId="1C263FD8" w14:textId="77777777" w:rsidR="007B1DEB" w:rsidRDefault="007B1DEB" w:rsidP="007B1DEB">
      <w:pPr>
        <w:ind w:left="360"/>
      </w:pPr>
    </w:p>
    <w:p w14:paraId="4BE6CFD0" w14:textId="39649C36" w:rsidR="007B1DEB" w:rsidRPr="007B1DEB" w:rsidRDefault="007B1DEB" w:rsidP="007B1DEB">
      <w:pPr>
        <w:pStyle w:val="Lijstalinea"/>
        <w:numPr>
          <w:ilvl w:val="0"/>
          <w:numId w:val="1"/>
        </w:numPr>
        <w:rPr>
          <w:b/>
          <w:bCs/>
        </w:rPr>
      </w:pPr>
      <w:r w:rsidRPr="007B1DEB">
        <w:rPr>
          <w:b/>
          <w:bCs/>
        </w:rPr>
        <w:t>Scope &amp; Assumptions</w:t>
      </w:r>
    </w:p>
    <w:p w14:paraId="70BF424A" w14:textId="16085262" w:rsidR="007B1DEB" w:rsidRPr="007B1DEB" w:rsidRDefault="007B1DEB" w:rsidP="007B1DEB">
      <w:pPr>
        <w:pStyle w:val="Lijstalinea"/>
        <w:numPr>
          <w:ilvl w:val="0"/>
          <w:numId w:val="3"/>
        </w:numPr>
      </w:pPr>
      <w:r w:rsidRPr="007B1DEB">
        <w:rPr>
          <w:b/>
          <w:bCs/>
        </w:rPr>
        <w:t>Languages:</w:t>
      </w:r>
    </w:p>
    <w:p w14:paraId="4A28B1FA" w14:textId="7A3EFC48" w:rsidR="007B1DEB" w:rsidRPr="007B1DEB" w:rsidRDefault="007B1DEB" w:rsidP="007B1DEB">
      <w:pPr>
        <w:numPr>
          <w:ilvl w:val="1"/>
          <w:numId w:val="3"/>
        </w:numPr>
      </w:pPr>
      <w:r w:rsidRPr="007B1DEB">
        <w:t xml:space="preserve">Dutch &amp; </w:t>
      </w:r>
      <w:proofErr w:type="spellStart"/>
      <w:r w:rsidRPr="007B1DEB">
        <w:t>english</w:t>
      </w:r>
      <w:proofErr w:type="spellEnd"/>
    </w:p>
    <w:p w14:paraId="723DE831" w14:textId="77777777" w:rsidR="007B1DEB" w:rsidRPr="007B1DEB" w:rsidRDefault="007B1DEB" w:rsidP="007B1DEB">
      <w:pPr>
        <w:numPr>
          <w:ilvl w:val="0"/>
          <w:numId w:val="3"/>
        </w:numPr>
      </w:pPr>
      <w:r w:rsidRPr="007B1DEB">
        <w:rPr>
          <w:b/>
          <w:bCs/>
        </w:rPr>
        <w:t>Input:</w:t>
      </w:r>
    </w:p>
    <w:p w14:paraId="4C018C39" w14:textId="5D61505D" w:rsidR="007B1DEB" w:rsidRPr="007B1DEB" w:rsidRDefault="007B1DEB" w:rsidP="007B1DEB">
      <w:pPr>
        <w:numPr>
          <w:ilvl w:val="1"/>
          <w:numId w:val="3"/>
        </w:numPr>
        <w:tabs>
          <w:tab w:val="num" w:pos="1440"/>
        </w:tabs>
      </w:pPr>
      <w:r w:rsidRPr="007B1DEB">
        <w:t>Text transcripts produced by the transcription pipeline.</w:t>
      </w:r>
    </w:p>
    <w:p w14:paraId="726D3A40" w14:textId="31F01732" w:rsidR="007B1DEB" w:rsidRPr="007B1DEB" w:rsidRDefault="007B1DEB" w:rsidP="007B1DEB">
      <w:pPr>
        <w:numPr>
          <w:ilvl w:val="1"/>
          <w:numId w:val="3"/>
        </w:numPr>
        <w:tabs>
          <w:tab w:val="num" w:pos="1440"/>
        </w:tabs>
      </w:pPr>
      <w:r>
        <w:t xml:space="preserve">Edited </w:t>
      </w:r>
      <w:r w:rsidRPr="007B1DEB">
        <w:t>transcripts saved by the user.</w:t>
      </w:r>
    </w:p>
    <w:p w14:paraId="63609765" w14:textId="77777777" w:rsidR="007B1DEB" w:rsidRPr="007B1DEB" w:rsidRDefault="007B1DEB" w:rsidP="007B1DEB">
      <w:pPr>
        <w:numPr>
          <w:ilvl w:val="0"/>
          <w:numId w:val="3"/>
        </w:numPr>
      </w:pPr>
      <w:r w:rsidRPr="007B1DEB">
        <w:rPr>
          <w:b/>
          <w:bCs/>
        </w:rPr>
        <w:t>Output:</w:t>
      </w:r>
    </w:p>
    <w:p w14:paraId="0B9CD822" w14:textId="79747596" w:rsidR="007B1DEB" w:rsidRPr="007B1DEB" w:rsidRDefault="007B1DEB" w:rsidP="007B1DEB">
      <w:pPr>
        <w:numPr>
          <w:ilvl w:val="1"/>
          <w:numId w:val="3"/>
        </w:numPr>
      </w:pPr>
      <w:r w:rsidRPr="007B1DEB">
        <w:t>Transcript annotated with PII</w:t>
      </w:r>
      <w:r>
        <w:t>, highlighted + type</w:t>
      </w:r>
      <w:r w:rsidRPr="007B1DEB">
        <w:t>.</w:t>
      </w:r>
    </w:p>
    <w:p w14:paraId="04A34271" w14:textId="24F2D65A" w:rsidR="007B1DEB" w:rsidRPr="007B1DEB" w:rsidRDefault="007B1DEB" w:rsidP="007B1DEB">
      <w:pPr>
        <w:numPr>
          <w:ilvl w:val="1"/>
          <w:numId w:val="3"/>
        </w:numPr>
      </w:pPr>
      <w:r>
        <w:t>A</w:t>
      </w:r>
      <w:r w:rsidRPr="007B1DEB">
        <w:t xml:space="preserve"> redacted variant of the transcript for “safe view” or export.</w:t>
      </w:r>
    </w:p>
    <w:p w14:paraId="461D973F" w14:textId="4D7B77EF" w:rsidR="007B1DEB" w:rsidRDefault="007B1DEB" w:rsidP="007B1DEB">
      <w:pPr>
        <w:pStyle w:val="Lijstalinea"/>
        <w:numPr>
          <w:ilvl w:val="0"/>
          <w:numId w:val="1"/>
        </w:numPr>
      </w:pPr>
      <w:r>
        <w:t>Functional requirements</w:t>
      </w:r>
    </w:p>
    <w:p w14:paraId="613D4019" w14:textId="4A6D614D" w:rsidR="007B1DEB" w:rsidRDefault="007B1DEB" w:rsidP="007B1DEB">
      <w:pPr>
        <w:pStyle w:val="Lijstalinea"/>
        <w:numPr>
          <w:ilvl w:val="1"/>
          <w:numId w:val="1"/>
        </w:numPr>
      </w:pPr>
      <w:r>
        <w:t>System detects:</w:t>
      </w:r>
    </w:p>
    <w:p w14:paraId="1FD68D25" w14:textId="0F1C6FE9" w:rsidR="007B1DEB" w:rsidRDefault="007B1DEB" w:rsidP="007B1DEB">
      <w:pPr>
        <w:pStyle w:val="Lijstalinea"/>
        <w:numPr>
          <w:ilvl w:val="0"/>
          <w:numId w:val="4"/>
        </w:numPr>
      </w:pPr>
      <w:r>
        <w:t>Names</w:t>
      </w:r>
    </w:p>
    <w:p w14:paraId="3B5F89AE" w14:textId="4E6D4EDA" w:rsidR="007B1DEB" w:rsidRDefault="007B1DEB" w:rsidP="007B1DEB">
      <w:pPr>
        <w:pStyle w:val="Lijstalinea"/>
        <w:numPr>
          <w:ilvl w:val="0"/>
          <w:numId w:val="4"/>
        </w:numPr>
      </w:pPr>
      <w:r>
        <w:t>Locations</w:t>
      </w:r>
    </w:p>
    <w:p w14:paraId="33C964EF" w14:textId="566B3CC8" w:rsidR="007B1DEB" w:rsidRDefault="007B1DEB" w:rsidP="007B1DEB">
      <w:pPr>
        <w:pStyle w:val="Lijstalinea"/>
        <w:numPr>
          <w:ilvl w:val="0"/>
          <w:numId w:val="4"/>
        </w:numPr>
      </w:pPr>
      <w:r>
        <w:t>Contact details (emails, numbers etc.)</w:t>
      </w:r>
    </w:p>
    <w:p w14:paraId="3CDC0D41" w14:textId="057918E8" w:rsidR="007B1DEB" w:rsidRDefault="007B1DEB" w:rsidP="007B1DEB">
      <w:pPr>
        <w:pStyle w:val="Lijstalinea"/>
        <w:numPr>
          <w:ilvl w:val="0"/>
          <w:numId w:val="4"/>
        </w:numPr>
      </w:pPr>
      <w:r>
        <w:t>Financial identifiers (IBAN, account numbers, credit cards)</w:t>
      </w:r>
    </w:p>
    <w:p w14:paraId="3F93CE6E" w14:textId="77777777" w:rsidR="007B1DEB" w:rsidRPr="007B1DEB" w:rsidRDefault="007B1DEB" w:rsidP="007B1DEB">
      <w:pPr>
        <w:pStyle w:val="Lijstalinea"/>
        <w:ind w:left="1636"/>
      </w:pPr>
    </w:p>
    <w:p w14:paraId="0E62D6B6" w14:textId="56415657" w:rsidR="007B1DEB" w:rsidRDefault="007B1DEB">
      <w:pPr>
        <w:pStyle w:val="Lijstalinea"/>
        <w:numPr>
          <w:ilvl w:val="1"/>
          <w:numId w:val="1"/>
        </w:numPr>
      </w:pPr>
      <w:r>
        <w:t>Highlighting (</w:t>
      </w:r>
      <w:proofErr w:type="spellStart"/>
      <w:r>
        <w:t>ui</w:t>
      </w:r>
      <w:proofErr w:type="spellEnd"/>
      <w:r>
        <w:t>)</w:t>
      </w:r>
    </w:p>
    <w:p w14:paraId="6D88A6FC" w14:textId="5B83140D" w:rsidR="007B1DEB" w:rsidRDefault="007B1DEB" w:rsidP="007B1DEB">
      <w:pPr>
        <w:ind w:left="1276"/>
      </w:pPr>
      <w:r>
        <w:t>Detected PII needs to be highlighted in the transcript with category label (Name, address etc.)</w:t>
      </w:r>
    </w:p>
    <w:p w14:paraId="1602033E" w14:textId="77777777" w:rsidR="007B1DEB" w:rsidRDefault="007B1DEB">
      <w:pPr>
        <w:rPr>
          <w:highlight w:val="lightGray"/>
        </w:rPr>
      </w:pPr>
      <w:r>
        <w:rPr>
          <w:highlight w:val="lightGray"/>
        </w:rPr>
        <w:br w:type="page"/>
      </w:r>
    </w:p>
    <w:p w14:paraId="376A8A16" w14:textId="6D453192" w:rsidR="007B1DEB" w:rsidRDefault="007B1DEB" w:rsidP="007B1DEB">
      <w:pPr>
        <w:pStyle w:val="Lijstalinea"/>
        <w:numPr>
          <w:ilvl w:val="1"/>
          <w:numId w:val="1"/>
        </w:numPr>
      </w:pPr>
      <w:r>
        <w:lastRenderedPageBreak/>
        <w:t>User control</w:t>
      </w:r>
    </w:p>
    <w:p w14:paraId="77AA957F" w14:textId="0ED74847" w:rsidR="007B1DEB" w:rsidRDefault="007B1DEB" w:rsidP="007B1DEB">
      <w:pPr>
        <w:pStyle w:val="Lijstalinea"/>
        <w:numPr>
          <w:ilvl w:val="0"/>
          <w:numId w:val="4"/>
        </w:numPr>
      </w:pPr>
      <w:r>
        <w:t>User can choose to keep it as is.</w:t>
      </w:r>
    </w:p>
    <w:p w14:paraId="2E5C4BC5" w14:textId="2E47BE6A" w:rsidR="007B1DEB" w:rsidRDefault="007B1DEB" w:rsidP="007B1DEB">
      <w:pPr>
        <w:pStyle w:val="Lijstalinea"/>
        <w:numPr>
          <w:ilvl w:val="0"/>
          <w:numId w:val="4"/>
        </w:numPr>
      </w:pPr>
      <w:r>
        <w:t>Redact (replacing with placeholder)</w:t>
      </w:r>
    </w:p>
    <w:p w14:paraId="3436FB0A" w14:textId="4031FFE2" w:rsidR="007B1DEB" w:rsidRDefault="007B1DEB" w:rsidP="007B1DEB">
      <w:pPr>
        <w:pStyle w:val="Lijstalinea"/>
        <w:numPr>
          <w:ilvl w:val="0"/>
          <w:numId w:val="4"/>
        </w:numPr>
      </w:pPr>
      <w:r>
        <w:t>Edit</w:t>
      </w:r>
    </w:p>
    <w:p w14:paraId="47492ACC" w14:textId="45A8B9C1" w:rsidR="007B1DEB" w:rsidRDefault="007B1DEB" w:rsidP="007B1DEB">
      <w:pPr>
        <w:pStyle w:val="Lijstalinea"/>
        <w:numPr>
          <w:ilvl w:val="0"/>
          <w:numId w:val="4"/>
        </w:numPr>
      </w:pPr>
      <w:r>
        <w:t>Keep the original without redaction + with redaction</w:t>
      </w:r>
    </w:p>
    <w:p w14:paraId="44E25E8F" w14:textId="77777777" w:rsidR="007B1DEB" w:rsidRDefault="007B1DEB" w:rsidP="007B1DEB">
      <w:pPr>
        <w:pStyle w:val="Lijstalinea"/>
        <w:ind w:left="1636"/>
      </w:pPr>
    </w:p>
    <w:p w14:paraId="73710DEB" w14:textId="5BEF9361" w:rsidR="007B1DEB" w:rsidRDefault="007B1DEB" w:rsidP="007B1DEB">
      <w:pPr>
        <w:pStyle w:val="Lijstalinea"/>
        <w:numPr>
          <w:ilvl w:val="0"/>
          <w:numId w:val="1"/>
        </w:numPr>
      </w:pPr>
      <w:r>
        <w:t>Non-functional requirements</w:t>
      </w:r>
    </w:p>
    <w:p w14:paraId="031E30F7" w14:textId="1C155B82" w:rsidR="007B1DEB" w:rsidRDefault="007B1DEB" w:rsidP="007B1DEB">
      <w:pPr>
        <w:pStyle w:val="Lijstalinea"/>
        <w:numPr>
          <w:ilvl w:val="1"/>
          <w:numId w:val="1"/>
        </w:numPr>
      </w:pPr>
      <w:r>
        <w:t>Performance</w:t>
      </w:r>
    </w:p>
    <w:p w14:paraId="75071862" w14:textId="767BD7A0" w:rsidR="007B1DEB" w:rsidRDefault="007B1DEB" w:rsidP="007B1DEB">
      <w:r>
        <w:t>Shouldn’t take more than a 10 seconds for a typical entry.</w:t>
      </w:r>
    </w:p>
    <w:p w14:paraId="4E7EF898" w14:textId="1CD20552" w:rsidR="007B1DEB" w:rsidRDefault="007B1DEB" w:rsidP="007B1DEB">
      <w:pPr>
        <w:pStyle w:val="Lijstalinea"/>
        <w:numPr>
          <w:ilvl w:val="1"/>
          <w:numId w:val="1"/>
        </w:numPr>
      </w:pPr>
      <w:r>
        <w:t>Accuracy</w:t>
      </w:r>
    </w:p>
    <w:p w14:paraId="24D291D3" w14:textId="5A697088" w:rsidR="007246DA" w:rsidRDefault="007B1DEB" w:rsidP="007246DA">
      <w:pPr>
        <w:pStyle w:val="Lijstalinea"/>
        <w:numPr>
          <w:ilvl w:val="0"/>
          <w:numId w:val="4"/>
        </w:numPr>
      </w:pPr>
      <w:r>
        <w:t xml:space="preserve">Regex should </w:t>
      </w:r>
      <w:r w:rsidR="007246DA">
        <w:t>have an almost perfect F1 score</w:t>
      </w:r>
      <w:r>
        <w:t xml:space="preserve"> in finding emails, phone</w:t>
      </w:r>
      <w:r w:rsidR="007246DA">
        <w:t xml:space="preserve"> </w:t>
      </w:r>
      <w:r>
        <w:t>numbers</w:t>
      </w:r>
      <w:r w:rsidR="007246DA">
        <w:t xml:space="preserve">. </w:t>
      </w:r>
    </w:p>
    <w:p w14:paraId="3B8DA79C" w14:textId="22E8DB7A" w:rsidR="007246DA" w:rsidRDefault="007246DA" w:rsidP="007246DA">
      <w:pPr>
        <w:pStyle w:val="Lijstalinea"/>
        <w:numPr>
          <w:ilvl w:val="0"/>
          <w:numId w:val="4"/>
        </w:numPr>
      </w:pPr>
      <w:r>
        <w:t>NER can make some mistakes as it has to deal with context (apple company or fruit for example). My opinion is that it should focus on avoiding false negatives and focus on false positives.</w:t>
      </w:r>
    </w:p>
    <w:p w14:paraId="448FC341" w14:textId="77777777" w:rsidR="007246DA" w:rsidRDefault="007246DA" w:rsidP="007246DA">
      <w:pPr>
        <w:pStyle w:val="Lijstalinea"/>
        <w:ind w:left="1636"/>
      </w:pPr>
    </w:p>
    <w:p w14:paraId="499B5E77" w14:textId="55BE58F1" w:rsidR="007246DA" w:rsidRDefault="007246DA" w:rsidP="007246DA">
      <w:pPr>
        <w:pStyle w:val="Lijstalinea"/>
        <w:numPr>
          <w:ilvl w:val="0"/>
          <w:numId w:val="1"/>
        </w:numPr>
      </w:pPr>
      <w:r>
        <w:t>High level workflow</w:t>
      </w:r>
    </w:p>
    <w:p w14:paraId="43322E31" w14:textId="23017AC2" w:rsidR="007246DA" w:rsidRDefault="007246DA" w:rsidP="007246DA">
      <w:pPr>
        <w:pStyle w:val="Lijstalinea"/>
        <w:numPr>
          <w:ilvl w:val="1"/>
          <w:numId w:val="1"/>
        </w:numPr>
      </w:pPr>
      <w:r>
        <w:t xml:space="preserve">Audio input </w:t>
      </w:r>
      <w:r>
        <w:sym w:font="Wingdings" w:char="F0E0"/>
      </w:r>
      <w:r>
        <w:t xml:space="preserve"> user records or uploads an audio file.</w:t>
      </w:r>
    </w:p>
    <w:p w14:paraId="48889E46" w14:textId="1562F1FE" w:rsidR="007246DA" w:rsidRDefault="007246DA" w:rsidP="007246DA">
      <w:pPr>
        <w:pStyle w:val="Lijstalinea"/>
        <w:numPr>
          <w:ilvl w:val="1"/>
          <w:numId w:val="1"/>
        </w:numPr>
      </w:pPr>
      <w:r>
        <w:t xml:space="preserve">Transcription </w:t>
      </w:r>
      <w:r>
        <w:sym w:font="Wingdings" w:char="F0E0"/>
      </w:r>
      <w:r>
        <w:t xml:space="preserve"> backend converts audio to text</w:t>
      </w:r>
    </w:p>
    <w:p w14:paraId="26E36ACF" w14:textId="518C3E9D" w:rsidR="007246DA" w:rsidRDefault="007246DA" w:rsidP="007246DA">
      <w:pPr>
        <w:pStyle w:val="Lijstalinea"/>
        <w:numPr>
          <w:ilvl w:val="1"/>
          <w:numId w:val="1"/>
        </w:numPr>
      </w:pPr>
      <w:r>
        <w:t xml:space="preserve">PII Detection </w:t>
      </w:r>
      <w:r>
        <w:sym w:font="Wingdings" w:char="F0E0"/>
      </w:r>
      <w:r>
        <w:t>Transcript is passed into the PII pipeline, information is detected. User can edit the text and redact or edit the detected information.</w:t>
      </w:r>
    </w:p>
    <w:p w14:paraId="7864238A" w14:textId="7BFF75A4" w:rsidR="007246DA" w:rsidRDefault="007246DA" w:rsidP="007246DA">
      <w:pPr>
        <w:pStyle w:val="Lijstalinea"/>
        <w:numPr>
          <w:ilvl w:val="1"/>
          <w:numId w:val="1"/>
        </w:numPr>
      </w:pPr>
      <w:r>
        <w:t xml:space="preserve">Storage </w:t>
      </w:r>
      <w:r>
        <w:sym w:font="Wingdings" w:char="F0E0"/>
      </w:r>
      <w:r>
        <w:t xml:space="preserve"> Edited transcripts is saved</w:t>
      </w:r>
    </w:p>
    <w:p w14:paraId="4C5D6567" w14:textId="1EE07237" w:rsidR="007246DA" w:rsidRDefault="007246DA" w:rsidP="007246DA">
      <w:r>
        <w:t>Do you want to save the original as well? Is that an option that is needed?</w:t>
      </w:r>
    </w:p>
    <w:p w14:paraId="11C03CB1" w14:textId="22C9A94B" w:rsidR="007246DA" w:rsidRDefault="007246DA" w:rsidP="007246DA">
      <w:pPr>
        <w:pStyle w:val="Lijstalinea"/>
        <w:numPr>
          <w:ilvl w:val="0"/>
          <w:numId w:val="1"/>
        </w:numPr>
      </w:pPr>
      <w:r>
        <w:t>Component design</w:t>
      </w:r>
    </w:p>
    <w:p w14:paraId="4EFC0DAC" w14:textId="7CF6B684" w:rsidR="007246DA" w:rsidRDefault="007246DA" w:rsidP="007246DA">
      <w:pPr>
        <w:pStyle w:val="Lijstalinea"/>
        <w:numPr>
          <w:ilvl w:val="1"/>
          <w:numId w:val="1"/>
        </w:numPr>
      </w:pPr>
      <w:r>
        <w:t>PII detection module</w:t>
      </w:r>
    </w:p>
    <w:p w14:paraId="603438E6" w14:textId="6B7BE1E3" w:rsidR="007246DA" w:rsidRDefault="007246DA" w:rsidP="007246DA">
      <w:r>
        <w:t>Name: “</w:t>
      </w:r>
      <w:proofErr w:type="spellStart"/>
      <w:r>
        <w:t>PIIDetector</w:t>
      </w:r>
      <w:proofErr w:type="spellEnd"/>
      <w:r>
        <w:t>”</w:t>
      </w:r>
    </w:p>
    <w:p w14:paraId="29066A90" w14:textId="34821299" w:rsidR="007246DA" w:rsidRDefault="007246DA" w:rsidP="007246DA">
      <w:r>
        <w:t>Responsibilities:</w:t>
      </w:r>
    </w:p>
    <w:p w14:paraId="754736F5" w14:textId="4CB12F96" w:rsidR="007246DA" w:rsidRDefault="007246DA" w:rsidP="00054FE7">
      <w:pPr>
        <w:pStyle w:val="Lijstalinea"/>
        <w:numPr>
          <w:ilvl w:val="0"/>
          <w:numId w:val="4"/>
        </w:numPr>
      </w:pPr>
      <w:r>
        <w:t>Receive plain text transcript.</w:t>
      </w:r>
    </w:p>
    <w:p w14:paraId="4D015C02" w14:textId="4966B34E" w:rsidR="007246DA" w:rsidRDefault="007246DA" w:rsidP="007246DA">
      <w:pPr>
        <w:pStyle w:val="Lijstalinea"/>
        <w:numPr>
          <w:ilvl w:val="0"/>
          <w:numId w:val="4"/>
        </w:numPr>
      </w:pPr>
      <w:r>
        <w:t>Run regex-based detectors.</w:t>
      </w:r>
    </w:p>
    <w:p w14:paraId="168E50AE" w14:textId="1BA57CE0" w:rsidR="007246DA" w:rsidRDefault="007246DA" w:rsidP="007246DA">
      <w:pPr>
        <w:pStyle w:val="Lijstalinea"/>
        <w:numPr>
          <w:ilvl w:val="0"/>
          <w:numId w:val="4"/>
        </w:numPr>
      </w:pPr>
      <w:r>
        <w:t>Run NER-based detectors.</w:t>
      </w:r>
    </w:p>
    <w:p w14:paraId="3F1886A9" w14:textId="30093341" w:rsidR="007246DA" w:rsidRDefault="007246DA" w:rsidP="007246DA">
      <w:pPr>
        <w:pStyle w:val="Lijstalinea"/>
        <w:numPr>
          <w:ilvl w:val="0"/>
          <w:numId w:val="4"/>
        </w:numPr>
      </w:pPr>
      <w:r>
        <w:t>Merge overlapping detections.</w:t>
      </w:r>
    </w:p>
    <w:p w14:paraId="63F79BFF" w14:textId="56A11B4C" w:rsidR="007246DA" w:rsidRDefault="007246DA" w:rsidP="007246DA">
      <w:pPr>
        <w:pStyle w:val="Lijstalinea"/>
        <w:numPr>
          <w:ilvl w:val="0"/>
          <w:numId w:val="4"/>
        </w:numPr>
      </w:pPr>
      <w:r>
        <w:t>Return a structured list.</w:t>
      </w:r>
    </w:p>
    <w:p w14:paraId="26E303E4" w14:textId="77777777" w:rsidR="007246DA" w:rsidRDefault="007246DA" w:rsidP="007246DA">
      <w:pPr>
        <w:pStyle w:val="Lijstalinea"/>
        <w:ind w:left="1636"/>
      </w:pPr>
    </w:p>
    <w:p w14:paraId="1E90AB6D" w14:textId="4E695DE1" w:rsidR="007246DA" w:rsidRDefault="00054FE7" w:rsidP="007246DA">
      <w:pPr>
        <w:pStyle w:val="Lijstalinea"/>
        <w:numPr>
          <w:ilvl w:val="1"/>
          <w:numId w:val="1"/>
        </w:numPr>
      </w:pPr>
      <w:r>
        <w:t>Integration with backend</w:t>
      </w:r>
    </w:p>
    <w:p w14:paraId="218C563A" w14:textId="093C2E24" w:rsidR="00054FE7" w:rsidRDefault="00054FE7" w:rsidP="00054FE7">
      <w:pPr>
        <w:pStyle w:val="Lijstalinea"/>
        <w:numPr>
          <w:ilvl w:val="0"/>
          <w:numId w:val="4"/>
        </w:numPr>
      </w:pPr>
      <w:r>
        <w:t>Unless PII detection is turned off, it’s in the same pipeline as the transcription.</w:t>
      </w:r>
    </w:p>
    <w:p w14:paraId="1F026034" w14:textId="4D72EB0C" w:rsidR="00054FE7" w:rsidRDefault="00054FE7" w:rsidP="00054FE7">
      <w:pPr>
        <w:pStyle w:val="Lijstalinea"/>
        <w:numPr>
          <w:ilvl w:val="0"/>
          <w:numId w:val="4"/>
        </w:numPr>
      </w:pPr>
      <w:r>
        <w:t>It can also be done separately (like in the editor page).</w:t>
      </w:r>
    </w:p>
    <w:p w14:paraId="42FB85FF" w14:textId="77777777" w:rsidR="00054FE7" w:rsidRDefault="00054FE7" w:rsidP="00054FE7">
      <w:pPr>
        <w:pStyle w:val="Lijstalinea"/>
        <w:ind w:left="1636"/>
      </w:pPr>
    </w:p>
    <w:p w14:paraId="5D7D0064" w14:textId="77777777" w:rsidR="00054FE7" w:rsidRDefault="00054FE7">
      <w:r>
        <w:br w:type="page"/>
      </w:r>
    </w:p>
    <w:p w14:paraId="18795F0E" w14:textId="6E14FDE1" w:rsidR="00054FE7" w:rsidRDefault="00054FE7" w:rsidP="00054FE7">
      <w:pPr>
        <w:pStyle w:val="Lijstalinea"/>
        <w:numPr>
          <w:ilvl w:val="0"/>
          <w:numId w:val="1"/>
        </w:numPr>
      </w:pPr>
      <w:r>
        <w:lastRenderedPageBreak/>
        <w:t>UX</w:t>
      </w:r>
    </w:p>
    <w:p w14:paraId="79B86632" w14:textId="7E3763A4" w:rsidR="00054FE7" w:rsidRDefault="00054FE7" w:rsidP="00054FE7">
      <w:pPr>
        <w:pStyle w:val="Lijstalinea"/>
        <w:numPr>
          <w:ilvl w:val="1"/>
          <w:numId w:val="1"/>
        </w:numPr>
      </w:pPr>
      <w:r>
        <w:t>Recording</w:t>
      </w:r>
    </w:p>
    <w:p w14:paraId="59443E73" w14:textId="3F9E8E2C" w:rsidR="00054FE7" w:rsidRDefault="00054FE7" w:rsidP="00054FE7">
      <w:pPr>
        <w:pStyle w:val="Lijstalinea"/>
        <w:numPr>
          <w:ilvl w:val="0"/>
          <w:numId w:val="4"/>
        </w:numPr>
      </w:pPr>
      <w:r>
        <w:t>PII is done right after transcribing and is shown by highlighting the words that are detected in the transcript view, with what type they are.</w:t>
      </w:r>
    </w:p>
    <w:p w14:paraId="0C363A14" w14:textId="6D3406DB" w:rsidR="00054FE7" w:rsidRDefault="00054FE7" w:rsidP="00054FE7">
      <w:pPr>
        <w:pStyle w:val="Lijstalinea"/>
        <w:numPr>
          <w:ilvl w:val="1"/>
          <w:numId w:val="1"/>
        </w:numPr>
      </w:pPr>
      <w:r>
        <w:t>Library view</w:t>
      </w:r>
    </w:p>
    <w:p w14:paraId="672198C3" w14:textId="42B6A78B" w:rsidR="00054FE7" w:rsidRDefault="00054FE7" w:rsidP="00054FE7">
      <w:pPr>
        <w:pStyle w:val="Lijstalinea"/>
        <w:numPr>
          <w:ilvl w:val="0"/>
          <w:numId w:val="4"/>
        </w:numPr>
      </w:pPr>
      <w:r>
        <w:t>PII can be rerun when you go and see an older transcript.</w:t>
      </w:r>
    </w:p>
    <w:p w14:paraId="0BAB844D" w14:textId="77777777" w:rsidR="00054FE7" w:rsidRDefault="00054FE7" w:rsidP="00054FE7">
      <w:pPr>
        <w:pStyle w:val="Lijstalinea"/>
        <w:ind w:left="1636"/>
      </w:pPr>
    </w:p>
    <w:p w14:paraId="484E7BE4" w14:textId="7C1CC4BE" w:rsidR="00054FE7" w:rsidRDefault="00054FE7" w:rsidP="00054FE7">
      <w:pPr>
        <w:pStyle w:val="Lijstalinea"/>
        <w:numPr>
          <w:ilvl w:val="0"/>
          <w:numId w:val="1"/>
        </w:numPr>
      </w:pPr>
      <w:r>
        <w:t>Configuration</w:t>
      </w:r>
    </w:p>
    <w:p w14:paraId="54074434" w14:textId="4257D4B5" w:rsidR="00054FE7" w:rsidRDefault="00054FE7" w:rsidP="00054FE7">
      <w:pPr>
        <w:ind w:left="360"/>
      </w:pPr>
      <w:r>
        <w:t>On the settings page:</w:t>
      </w:r>
    </w:p>
    <w:p w14:paraId="0185E87E" w14:textId="6941D2C1" w:rsidR="00054FE7" w:rsidRDefault="00054FE7" w:rsidP="00054FE7">
      <w:pPr>
        <w:pStyle w:val="Lijstalinea"/>
        <w:numPr>
          <w:ilvl w:val="0"/>
          <w:numId w:val="4"/>
        </w:numPr>
      </w:pPr>
      <w:r>
        <w:t xml:space="preserve">Enable / disable </w:t>
      </w:r>
      <w:proofErr w:type="spellStart"/>
      <w:r>
        <w:t>pii</w:t>
      </w:r>
      <w:proofErr w:type="spellEnd"/>
    </w:p>
    <w:p w14:paraId="6B75B47B" w14:textId="41E3FA54" w:rsidR="00054FE7" w:rsidRDefault="00054FE7" w:rsidP="00054FE7">
      <w:pPr>
        <w:pStyle w:val="Lijstalinea"/>
        <w:numPr>
          <w:ilvl w:val="0"/>
          <w:numId w:val="4"/>
        </w:numPr>
      </w:pPr>
      <w:r>
        <w:t>Choose the language</w:t>
      </w:r>
    </w:p>
    <w:p w14:paraId="49EB815A" w14:textId="52344B2D" w:rsidR="00054FE7" w:rsidRDefault="00054FE7" w:rsidP="00054FE7">
      <w:pPr>
        <w:pStyle w:val="Lijstalinea"/>
        <w:numPr>
          <w:ilvl w:val="0"/>
          <w:numId w:val="4"/>
        </w:numPr>
      </w:pPr>
      <w:r>
        <w:t>Add</w:t>
      </w:r>
      <w:r w:rsidR="00673F15">
        <w:t>ing REGEX based rules (like adding “Eindhoven” to be tagged if it didn’t before)</w:t>
      </w:r>
    </w:p>
    <w:p w14:paraId="22904DC7" w14:textId="77777777" w:rsidR="00673F15" w:rsidRDefault="00673F15" w:rsidP="00673F15">
      <w:pPr>
        <w:pStyle w:val="Lijstalinea"/>
        <w:ind w:left="1636"/>
      </w:pPr>
    </w:p>
    <w:p w14:paraId="77D007E5" w14:textId="7289B66A" w:rsidR="00673F15" w:rsidRDefault="00673F15" w:rsidP="00673F15">
      <w:pPr>
        <w:pStyle w:val="Lijstalinea"/>
        <w:numPr>
          <w:ilvl w:val="0"/>
          <w:numId w:val="1"/>
        </w:numPr>
      </w:pPr>
      <w:r>
        <w:t>Testing &amp; evaluation</w:t>
      </w:r>
    </w:p>
    <w:p w14:paraId="5D2F9F47" w14:textId="1ACAABDF" w:rsidR="00673F15" w:rsidRDefault="00673F15" w:rsidP="00673F15">
      <w:pPr>
        <w:pStyle w:val="Lijstalinea"/>
        <w:numPr>
          <w:ilvl w:val="1"/>
          <w:numId w:val="1"/>
        </w:numPr>
      </w:pPr>
      <w:r>
        <w:t>Unit tests</w:t>
      </w:r>
    </w:p>
    <w:p w14:paraId="4DF824E0" w14:textId="0421B831" w:rsidR="00673F15" w:rsidRDefault="00673F15" w:rsidP="00673F15">
      <w:pPr>
        <w:pStyle w:val="Lijstalinea"/>
        <w:numPr>
          <w:ilvl w:val="0"/>
          <w:numId w:val="4"/>
        </w:numPr>
      </w:pPr>
      <w:r>
        <w:t>Ensuring the functions are working without errors or wrong output</w:t>
      </w:r>
    </w:p>
    <w:p w14:paraId="5761204F" w14:textId="5195682C" w:rsidR="00673F15" w:rsidRDefault="00673F15" w:rsidP="00673F15">
      <w:pPr>
        <w:pStyle w:val="Lijstalinea"/>
        <w:numPr>
          <w:ilvl w:val="1"/>
          <w:numId w:val="1"/>
        </w:numPr>
      </w:pPr>
      <w:r>
        <w:t>Integration tests</w:t>
      </w:r>
    </w:p>
    <w:p w14:paraId="48192553" w14:textId="13119EFE" w:rsidR="00673F15" w:rsidRDefault="00673F15" w:rsidP="00673F15">
      <w:pPr>
        <w:pStyle w:val="Lijstalinea"/>
        <w:numPr>
          <w:ilvl w:val="0"/>
          <w:numId w:val="4"/>
        </w:numPr>
      </w:pPr>
      <w:r>
        <w:t>Testing on small set of synthetic transcripts with known PII labels.</w:t>
      </w:r>
    </w:p>
    <w:p w14:paraId="653D976F" w14:textId="1DBFE39A" w:rsidR="00673F15" w:rsidRDefault="00673F15" w:rsidP="00673F15">
      <w:pPr>
        <w:pStyle w:val="Lijstalinea"/>
        <w:numPr>
          <w:ilvl w:val="0"/>
          <w:numId w:val="4"/>
        </w:numPr>
      </w:pPr>
      <w:r>
        <w:t>Testing if all expected PII is detected &amp; no wrong detections.</w:t>
      </w:r>
    </w:p>
    <w:p w14:paraId="5FFAA23F" w14:textId="33570B4E" w:rsidR="00673F15" w:rsidRDefault="00673F15" w:rsidP="00673F15">
      <w:pPr>
        <w:pStyle w:val="Lijstalinea"/>
        <w:numPr>
          <w:ilvl w:val="1"/>
          <w:numId w:val="1"/>
        </w:numPr>
      </w:pPr>
      <w:r>
        <w:t>Evaluation datasets &amp; metrics</w:t>
      </w:r>
    </w:p>
    <w:p w14:paraId="5A86A7D8" w14:textId="42E1E745" w:rsidR="00673F15" w:rsidRDefault="00673F15" w:rsidP="00673F15">
      <w:r>
        <w:t>Datasets:</w:t>
      </w:r>
    </w:p>
    <w:p w14:paraId="2002B69A" w14:textId="12E75706" w:rsidR="00673F15" w:rsidRDefault="00673F15" w:rsidP="00673F15">
      <w:pPr>
        <w:pStyle w:val="Lijstalinea"/>
        <w:numPr>
          <w:ilvl w:val="0"/>
          <w:numId w:val="4"/>
        </w:numPr>
      </w:pPr>
      <w:r>
        <w:t>Public NER dataset</w:t>
      </w:r>
    </w:p>
    <w:p w14:paraId="3DD2CCA6" w14:textId="392DA1AB" w:rsidR="00673F15" w:rsidRDefault="00673F15" w:rsidP="00673F15">
      <w:pPr>
        <w:pStyle w:val="Lijstalinea"/>
        <w:numPr>
          <w:ilvl w:val="0"/>
          <w:numId w:val="4"/>
        </w:numPr>
      </w:pPr>
      <w:r>
        <w:t>Custom dataset (synthetic or real)</w:t>
      </w:r>
    </w:p>
    <w:p w14:paraId="05AB7BB8" w14:textId="432CBCCA" w:rsidR="00673F15" w:rsidRDefault="00673F15" w:rsidP="00673F15">
      <w:r>
        <w:t>Metrics:</w:t>
      </w:r>
    </w:p>
    <w:p w14:paraId="391E7A4C" w14:textId="35317E2D" w:rsidR="00673F15" w:rsidRDefault="00673F15" w:rsidP="00673F15">
      <w:pPr>
        <w:pStyle w:val="Lijstalinea"/>
        <w:numPr>
          <w:ilvl w:val="0"/>
          <w:numId w:val="4"/>
        </w:numPr>
      </w:pPr>
      <w:r>
        <w:t>Precision</w:t>
      </w:r>
    </w:p>
    <w:p w14:paraId="27E69D28" w14:textId="7877E434" w:rsidR="00673F15" w:rsidRDefault="00673F15" w:rsidP="00673F15">
      <w:pPr>
        <w:pStyle w:val="Lijstalinea"/>
        <w:numPr>
          <w:ilvl w:val="0"/>
          <w:numId w:val="4"/>
        </w:numPr>
      </w:pPr>
      <w:r>
        <w:t>Recall</w:t>
      </w:r>
    </w:p>
    <w:p w14:paraId="4298210B" w14:textId="50FE3464" w:rsidR="00673F15" w:rsidRDefault="00673F15" w:rsidP="00673F15">
      <w:pPr>
        <w:pStyle w:val="Lijstalinea"/>
        <w:numPr>
          <w:ilvl w:val="0"/>
          <w:numId w:val="4"/>
        </w:numPr>
      </w:pPr>
      <w:r>
        <w:t>F1</w:t>
      </w:r>
    </w:p>
    <w:p w14:paraId="6A19F1CE" w14:textId="4B0C74F1" w:rsidR="00673F15" w:rsidRDefault="00673F15" w:rsidP="00673F15">
      <w:r>
        <w:t>Target:</w:t>
      </w:r>
    </w:p>
    <w:p w14:paraId="6BE93243" w14:textId="51D50023" w:rsidR="00673F15" w:rsidRDefault="00673F15" w:rsidP="00673F15">
      <w:pPr>
        <w:pStyle w:val="Lijstalinea"/>
        <w:numPr>
          <w:ilvl w:val="0"/>
          <w:numId w:val="4"/>
        </w:numPr>
      </w:pPr>
      <w:r>
        <w:t>High recall &amp; precision on regex based identifiers like emails.</w:t>
      </w:r>
    </w:p>
    <w:p w14:paraId="2017A18E" w14:textId="5CE42BC6" w:rsidR="00673F15" w:rsidRDefault="00673F15" w:rsidP="00673F15">
      <w:pPr>
        <w:pStyle w:val="Lijstalinea"/>
        <w:numPr>
          <w:ilvl w:val="0"/>
          <w:numId w:val="4"/>
        </w:numPr>
      </w:pPr>
      <w:r>
        <w:t>Lower threshold on context based identifiers.</w:t>
      </w:r>
    </w:p>
    <w:p w14:paraId="2B2B42AF" w14:textId="77777777" w:rsidR="00673F15" w:rsidRDefault="00673F15" w:rsidP="00673F15">
      <w:pPr>
        <w:pStyle w:val="Lijstalinea"/>
        <w:ind w:left="1636"/>
      </w:pPr>
    </w:p>
    <w:p w14:paraId="41D4FB84" w14:textId="7ABCB1CC" w:rsidR="00673F15" w:rsidRDefault="00673F15" w:rsidP="00673F15">
      <w:pPr>
        <w:pStyle w:val="Lijstalinea"/>
        <w:numPr>
          <w:ilvl w:val="1"/>
          <w:numId w:val="1"/>
        </w:numPr>
      </w:pPr>
      <w:r>
        <w:t>User testing</w:t>
      </w:r>
    </w:p>
    <w:p w14:paraId="2F021F80" w14:textId="1B9CACDD" w:rsidR="00673F15" w:rsidRDefault="00CD78A6" w:rsidP="00673F15">
      <w:pPr>
        <w:pStyle w:val="Lijstalinea"/>
        <w:numPr>
          <w:ilvl w:val="0"/>
          <w:numId w:val="4"/>
        </w:numPr>
      </w:pPr>
      <w:r>
        <w:t>Show users a transcript with detected PII.</w:t>
      </w:r>
    </w:p>
    <w:p w14:paraId="796E8E7C" w14:textId="7B171A7F" w:rsidR="00CD78A6" w:rsidRDefault="00CD78A6" w:rsidP="00CD78A6">
      <w:pPr>
        <w:pStyle w:val="Lijstalinea"/>
        <w:numPr>
          <w:ilvl w:val="1"/>
          <w:numId w:val="4"/>
        </w:numPr>
      </w:pPr>
      <w:r>
        <w:t>Mark anything they considered PII but missed by the system.</w:t>
      </w:r>
    </w:p>
    <w:p w14:paraId="4DF207FE" w14:textId="2559213E" w:rsidR="00CD78A6" w:rsidRDefault="00CD78A6" w:rsidP="00CD78A6">
      <w:pPr>
        <w:pStyle w:val="Lijstalinea"/>
        <w:numPr>
          <w:ilvl w:val="1"/>
          <w:numId w:val="4"/>
        </w:numPr>
      </w:pPr>
      <w:r>
        <w:t>Mark anything that was flagged but they didn’t consider PII.</w:t>
      </w:r>
    </w:p>
    <w:p w14:paraId="78157E24" w14:textId="10F999A5" w:rsidR="00CD78A6" w:rsidRDefault="00CD78A6" w:rsidP="00CD78A6">
      <w:pPr>
        <w:pStyle w:val="Lijstalinea"/>
        <w:numPr>
          <w:ilvl w:val="0"/>
          <w:numId w:val="4"/>
        </w:numPr>
      </w:pPr>
      <w:r>
        <w:t>This can be used to tweak the system.</w:t>
      </w:r>
    </w:p>
    <w:p w14:paraId="780863FB" w14:textId="77777777" w:rsidR="00CD78A6" w:rsidRDefault="00CD78A6">
      <w:pPr>
        <w:rPr>
          <w:b/>
          <w:bCs/>
          <w:highlight w:val="lightGray"/>
        </w:rPr>
      </w:pPr>
      <w:r>
        <w:rPr>
          <w:b/>
          <w:bCs/>
          <w:highlight w:val="lightGray"/>
        </w:rPr>
        <w:br w:type="page"/>
      </w:r>
    </w:p>
    <w:p w14:paraId="70639DE0" w14:textId="5A2690CC" w:rsidR="00CD78A6" w:rsidRPr="00CD78A6" w:rsidRDefault="00CD78A6" w:rsidP="00CD78A6">
      <w:pPr>
        <w:pStyle w:val="Lijstalinea"/>
        <w:numPr>
          <w:ilvl w:val="0"/>
          <w:numId w:val="7"/>
        </w:numPr>
      </w:pPr>
      <w:r w:rsidRPr="00CD78A6">
        <w:lastRenderedPageBreak/>
        <w:t>Risks &amp; Limitations</w:t>
      </w:r>
    </w:p>
    <w:p w14:paraId="38AC9A34" w14:textId="07A0BA98" w:rsidR="00CD78A6" w:rsidRPr="00CD78A6" w:rsidRDefault="00CD78A6" w:rsidP="00CD78A6">
      <w:pPr>
        <w:pStyle w:val="Lijstalinea"/>
        <w:numPr>
          <w:ilvl w:val="1"/>
          <w:numId w:val="7"/>
        </w:numPr>
      </w:pPr>
      <w:r w:rsidRPr="00CD78A6">
        <w:t>Incomplete detection:</w:t>
      </w:r>
    </w:p>
    <w:p w14:paraId="50A4923C" w14:textId="264BC16C" w:rsidR="00CD78A6" w:rsidRPr="00CD78A6" w:rsidRDefault="00CD78A6" w:rsidP="00CD78A6">
      <w:pPr>
        <w:pStyle w:val="Lijstalinea"/>
        <w:numPr>
          <w:ilvl w:val="0"/>
          <w:numId w:val="4"/>
        </w:numPr>
      </w:pPr>
      <w:r w:rsidRPr="00CD78A6">
        <w:t>Users might assume all PII is removed when it is not.</w:t>
      </w:r>
    </w:p>
    <w:p w14:paraId="548ADD5D" w14:textId="77777777" w:rsidR="00CD78A6" w:rsidRPr="00CD78A6" w:rsidRDefault="00CD78A6" w:rsidP="00CD78A6">
      <w:r w:rsidRPr="00CD78A6">
        <w:t>Mitigation: always show a warning: “PII detection is not perfect; review before sharing.”</w:t>
      </w:r>
    </w:p>
    <w:p w14:paraId="6E5B2341" w14:textId="0F018CCE" w:rsidR="00CD78A6" w:rsidRPr="00CD78A6" w:rsidRDefault="00CD78A6" w:rsidP="00CD78A6">
      <w:pPr>
        <w:pStyle w:val="Lijstalinea"/>
        <w:numPr>
          <w:ilvl w:val="1"/>
          <w:numId w:val="7"/>
        </w:numPr>
      </w:pPr>
      <w:r w:rsidRPr="00CD78A6">
        <w:t>False positives / user frustration:</w:t>
      </w:r>
    </w:p>
    <w:p w14:paraId="39647916" w14:textId="60709263" w:rsidR="00CD78A6" w:rsidRPr="00CD78A6" w:rsidRDefault="00CD78A6" w:rsidP="00CD78A6">
      <w:pPr>
        <w:pStyle w:val="Lijstalinea"/>
        <w:numPr>
          <w:ilvl w:val="0"/>
          <w:numId w:val="4"/>
        </w:numPr>
      </w:pPr>
      <w:r w:rsidRPr="00CD78A6">
        <w:t>Over-flagging can make reading annoying.</w:t>
      </w:r>
    </w:p>
    <w:p w14:paraId="5E862039" w14:textId="77777777" w:rsidR="00CD78A6" w:rsidRPr="00CD78A6" w:rsidRDefault="00CD78A6" w:rsidP="00CD78A6">
      <w:r w:rsidRPr="00CD78A6">
        <w:t>Mitigation: adjustable aggressiveness; simple controls to “keep” certain spans permanently.</w:t>
      </w:r>
    </w:p>
    <w:p w14:paraId="5AF87C29" w14:textId="38E7EFA4" w:rsidR="00CD78A6" w:rsidRPr="00CD78A6" w:rsidRDefault="00CD78A6" w:rsidP="00CD78A6">
      <w:pPr>
        <w:pStyle w:val="Lijstalinea"/>
        <w:numPr>
          <w:ilvl w:val="1"/>
          <w:numId w:val="7"/>
        </w:numPr>
      </w:pPr>
      <w:r w:rsidRPr="00CD78A6">
        <w:t>Questionable necessity:</w:t>
      </w:r>
    </w:p>
    <w:p w14:paraId="09C0098A" w14:textId="41B06EFA" w:rsidR="00CD78A6" w:rsidRPr="00CD78A6" w:rsidRDefault="00CD78A6" w:rsidP="00CD78A6">
      <w:pPr>
        <w:pStyle w:val="Lijstalinea"/>
        <w:numPr>
          <w:ilvl w:val="0"/>
          <w:numId w:val="4"/>
        </w:numPr>
      </w:pPr>
      <w:r w:rsidRPr="00CD78A6">
        <w:t>In a strictly local system, PII detection is more of a trust/comfort feature than a legal necessity.</w:t>
      </w:r>
    </w:p>
    <w:p w14:paraId="137FA165" w14:textId="416C4B17" w:rsidR="00673F15" w:rsidRPr="00CD78A6" w:rsidRDefault="00CD78A6" w:rsidP="00CD78A6">
      <w:r w:rsidRPr="00CD78A6">
        <w:t>Mitigation: possibility to turn it off.</w:t>
      </w:r>
    </w:p>
    <w:p w14:paraId="648F9110" w14:textId="77777777" w:rsidR="00673F15" w:rsidRDefault="00673F15" w:rsidP="00673F15"/>
    <w:p w14:paraId="0D2DA276" w14:textId="77777777" w:rsidR="00054FE7" w:rsidRDefault="00054FE7" w:rsidP="00054FE7"/>
    <w:p w14:paraId="2468D890" w14:textId="77777777" w:rsidR="00054FE7" w:rsidRPr="007B1DEB" w:rsidRDefault="00054FE7" w:rsidP="00054FE7">
      <w:pPr>
        <w:ind w:left="1276"/>
      </w:pPr>
    </w:p>
    <w:sectPr w:rsidR="00054FE7" w:rsidRPr="007B1DEB" w:rsidSect="0064158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3F484D"/>
    <w:multiLevelType w:val="hybridMultilevel"/>
    <w:tmpl w:val="9022CFA0"/>
    <w:lvl w:ilvl="0" w:tplc="ED2C3E90">
      <w:start w:val="3"/>
      <w:numFmt w:val="bullet"/>
      <w:lvlText w:val="-"/>
      <w:lvlJc w:val="left"/>
      <w:pPr>
        <w:ind w:left="1636" w:hanging="360"/>
      </w:pPr>
      <w:rPr>
        <w:rFonts w:ascii="Aptos" w:eastAsiaTheme="minorHAnsi" w:hAnsi="Aptos" w:cstheme="minorBidi" w:hint="default"/>
      </w:rPr>
    </w:lvl>
    <w:lvl w:ilvl="1" w:tplc="08090003">
      <w:start w:val="1"/>
      <w:numFmt w:val="bullet"/>
      <w:lvlText w:val="o"/>
      <w:lvlJc w:val="left"/>
      <w:pPr>
        <w:ind w:left="2356" w:hanging="360"/>
      </w:pPr>
      <w:rPr>
        <w:rFonts w:ascii="Courier New" w:hAnsi="Courier New" w:cs="Courier New" w:hint="default"/>
      </w:rPr>
    </w:lvl>
    <w:lvl w:ilvl="2" w:tplc="08090005" w:tentative="1">
      <w:start w:val="1"/>
      <w:numFmt w:val="bullet"/>
      <w:lvlText w:val=""/>
      <w:lvlJc w:val="left"/>
      <w:pPr>
        <w:ind w:left="3076" w:hanging="360"/>
      </w:pPr>
      <w:rPr>
        <w:rFonts w:ascii="Wingdings" w:hAnsi="Wingdings" w:hint="default"/>
      </w:rPr>
    </w:lvl>
    <w:lvl w:ilvl="3" w:tplc="08090001" w:tentative="1">
      <w:start w:val="1"/>
      <w:numFmt w:val="bullet"/>
      <w:lvlText w:val=""/>
      <w:lvlJc w:val="left"/>
      <w:pPr>
        <w:ind w:left="3796" w:hanging="360"/>
      </w:pPr>
      <w:rPr>
        <w:rFonts w:ascii="Symbol" w:hAnsi="Symbol" w:hint="default"/>
      </w:rPr>
    </w:lvl>
    <w:lvl w:ilvl="4" w:tplc="08090003" w:tentative="1">
      <w:start w:val="1"/>
      <w:numFmt w:val="bullet"/>
      <w:lvlText w:val="o"/>
      <w:lvlJc w:val="left"/>
      <w:pPr>
        <w:ind w:left="4516" w:hanging="360"/>
      </w:pPr>
      <w:rPr>
        <w:rFonts w:ascii="Courier New" w:hAnsi="Courier New" w:cs="Courier New" w:hint="default"/>
      </w:rPr>
    </w:lvl>
    <w:lvl w:ilvl="5" w:tplc="08090005" w:tentative="1">
      <w:start w:val="1"/>
      <w:numFmt w:val="bullet"/>
      <w:lvlText w:val=""/>
      <w:lvlJc w:val="left"/>
      <w:pPr>
        <w:ind w:left="5236" w:hanging="360"/>
      </w:pPr>
      <w:rPr>
        <w:rFonts w:ascii="Wingdings" w:hAnsi="Wingdings" w:hint="default"/>
      </w:rPr>
    </w:lvl>
    <w:lvl w:ilvl="6" w:tplc="08090001" w:tentative="1">
      <w:start w:val="1"/>
      <w:numFmt w:val="bullet"/>
      <w:lvlText w:val=""/>
      <w:lvlJc w:val="left"/>
      <w:pPr>
        <w:ind w:left="5956" w:hanging="360"/>
      </w:pPr>
      <w:rPr>
        <w:rFonts w:ascii="Symbol" w:hAnsi="Symbol" w:hint="default"/>
      </w:rPr>
    </w:lvl>
    <w:lvl w:ilvl="7" w:tplc="08090003" w:tentative="1">
      <w:start w:val="1"/>
      <w:numFmt w:val="bullet"/>
      <w:lvlText w:val="o"/>
      <w:lvlJc w:val="left"/>
      <w:pPr>
        <w:ind w:left="6676" w:hanging="360"/>
      </w:pPr>
      <w:rPr>
        <w:rFonts w:ascii="Courier New" w:hAnsi="Courier New" w:cs="Courier New" w:hint="default"/>
      </w:rPr>
    </w:lvl>
    <w:lvl w:ilvl="8" w:tplc="08090005" w:tentative="1">
      <w:start w:val="1"/>
      <w:numFmt w:val="bullet"/>
      <w:lvlText w:val=""/>
      <w:lvlJc w:val="left"/>
      <w:pPr>
        <w:ind w:left="7396" w:hanging="360"/>
      </w:pPr>
      <w:rPr>
        <w:rFonts w:ascii="Wingdings" w:hAnsi="Wingdings" w:hint="default"/>
      </w:rPr>
    </w:lvl>
  </w:abstractNum>
  <w:abstractNum w:abstractNumId="1" w15:restartNumberingAfterBreak="0">
    <w:nsid w:val="23680A54"/>
    <w:multiLevelType w:val="multilevel"/>
    <w:tmpl w:val="B4B63036"/>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 w15:restartNumberingAfterBreak="0">
    <w:nsid w:val="3F8D4876"/>
    <w:multiLevelType w:val="multilevel"/>
    <w:tmpl w:val="541E901A"/>
    <w:lvl w:ilvl="0">
      <w:start w:val="3"/>
      <w:numFmt w:val="bullet"/>
      <w:lvlText w:val="-"/>
      <w:lvlJc w:val="left"/>
      <w:pPr>
        <w:tabs>
          <w:tab w:val="num" w:pos="720"/>
        </w:tabs>
        <w:ind w:left="720" w:hanging="360"/>
      </w:pPr>
      <w:rPr>
        <w:rFonts w:ascii="Aptos" w:eastAsiaTheme="minorHAnsi" w:hAnsi="Aptos" w:cstheme="minorBidi"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6667269"/>
    <w:multiLevelType w:val="multilevel"/>
    <w:tmpl w:val="CC488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CCB5BEB"/>
    <w:multiLevelType w:val="multilevel"/>
    <w:tmpl w:val="079EAD3C"/>
    <w:lvl w:ilvl="0">
      <w:start w:val="1"/>
      <w:numFmt w:val="decimal"/>
      <w:lvlText w:val="%1."/>
      <w:lvlJc w:val="left"/>
      <w:pPr>
        <w:ind w:left="720" w:hanging="360"/>
      </w:pPr>
      <w:rPr>
        <w:rFonts w:hint="default"/>
      </w:rPr>
    </w:lvl>
    <w:lvl w:ilvl="1">
      <w:start w:val="1"/>
      <w:numFmt w:val="decimal"/>
      <w:isLgl/>
      <w:lvlText w:val="%1.%2."/>
      <w:lvlJc w:val="left"/>
      <w:pPr>
        <w:ind w:left="1996"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5" w15:restartNumberingAfterBreak="0">
    <w:nsid w:val="546A1B8D"/>
    <w:multiLevelType w:val="multilevel"/>
    <w:tmpl w:val="457AB868"/>
    <w:lvl w:ilvl="0">
      <w:start w:val="10"/>
      <w:numFmt w:val="decimal"/>
      <w:lvlText w:val="%1."/>
      <w:lvlJc w:val="left"/>
      <w:pPr>
        <w:ind w:left="480" w:hanging="480"/>
      </w:pPr>
      <w:rPr>
        <w:rFonts w:hint="default"/>
        <w:b/>
      </w:rPr>
    </w:lvl>
    <w:lvl w:ilvl="1">
      <w:start w:val="1"/>
      <w:numFmt w:val="decimal"/>
      <w:lvlText w:val="%1.%2."/>
      <w:lvlJc w:val="left"/>
      <w:pPr>
        <w:ind w:left="720" w:hanging="72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6" w15:restartNumberingAfterBreak="0">
    <w:nsid w:val="55DB67FA"/>
    <w:multiLevelType w:val="multilevel"/>
    <w:tmpl w:val="FEA6ABDC"/>
    <w:lvl w:ilvl="0">
      <w:start w:val="10"/>
      <w:numFmt w:val="decimal"/>
      <w:lvlText w:val="%1."/>
      <w:lvlJc w:val="left"/>
      <w:pPr>
        <w:ind w:left="906" w:hanging="480"/>
      </w:pPr>
      <w:rPr>
        <w:rFonts w:hint="default"/>
        <w:b w:val="0"/>
        <w:bCs/>
      </w:rPr>
    </w:lvl>
    <w:lvl w:ilvl="1">
      <w:start w:val="1"/>
      <w:numFmt w:val="decimal"/>
      <w:lvlText w:val="%1.%2."/>
      <w:lvlJc w:val="left"/>
      <w:pPr>
        <w:ind w:left="1854" w:hanging="720"/>
      </w:pPr>
      <w:rPr>
        <w:rFonts w:hint="default"/>
        <w:b w:val="0"/>
        <w:bCs/>
      </w:rPr>
    </w:lvl>
    <w:lvl w:ilvl="2">
      <w:start w:val="1"/>
      <w:numFmt w:val="decimal"/>
      <w:lvlText w:val="%1.%2.%3."/>
      <w:lvlJc w:val="left"/>
      <w:pPr>
        <w:ind w:left="1146" w:hanging="720"/>
      </w:pPr>
      <w:rPr>
        <w:rFonts w:hint="default"/>
        <w:b/>
      </w:rPr>
    </w:lvl>
    <w:lvl w:ilvl="3">
      <w:start w:val="1"/>
      <w:numFmt w:val="decimal"/>
      <w:lvlText w:val="%1.%2.%3.%4."/>
      <w:lvlJc w:val="left"/>
      <w:pPr>
        <w:ind w:left="1506" w:hanging="1080"/>
      </w:pPr>
      <w:rPr>
        <w:rFonts w:hint="default"/>
        <w:b/>
      </w:rPr>
    </w:lvl>
    <w:lvl w:ilvl="4">
      <w:start w:val="1"/>
      <w:numFmt w:val="decimal"/>
      <w:lvlText w:val="%1.%2.%3.%4.%5."/>
      <w:lvlJc w:val="left"/>
      <w:pPr>
        <w:ind w:left="1506" w:hanging="1080"/>
      </w:pPr>
      <w:rPr>
        <w:rFonts w:hint="default"/>
        <w:b/>
      </w:rPr>
    </w:lvl>
    <w:lvl w:ilvl="5">
      <w:start w:val="1"/>
      <w:numFmt w:val="decimal"/>
      <w:lvlText w:val="%1.%2.%3.%4.%5.%6."/>
      <w:lvlJc w:val="left"/>
      <w:pPr>
        <w:ind w:left="1866" w:hanging="1440"/>
      </w:pPr>
      <w:rPr>
        <w:rFonts w:hint="default"/>
        <w:b/>
      </w:rPr>
    </w:lvl>
    <w:lvl w:ilvl="6">
      <w:start w:val="1"/>
      <w:numFmt w:val="decimal"/>
      <w:lvlText w:val="%1.%2.%3.%4.%5.%6.%7."/>
      <w:lvlJc w:val="left"/>
      <w:pPr>
        <w:ind w:left="1866" w:hanging="1440"/>
      </w:pPr>
      <w:rPr>
        <w:rFonts w:hint="default"/>
        <w:b/>
      </w:rPr>
    </w:lvl>
    <w:lvl w:ilvl="7">
      <w:start w:val="1"/>
      <w:numFmt w:val="decimal"/>
      <w:lvlText w:val="%1.%2.%3.%4.%5.%6.%7.%8."/>
      <w:lvlJc w:val="left"/>
      <w:pPr>
        <w:ind w:left="2226" w:hanging="1800"/>
      </w:pPr>
      <w:rPr>
        <w:rFonts w:hint="default"/>
        <w:b/>
      </w:rPr>
    </w:lvl>
    <w:lvl w:ilvl="8">
      <w:start w:val="1"/>
      <w:numFmt w:val="decimal"/>
      <w:lvlText w:val="%1.%2.%3.%4.%5.%6.%7.%8.%9."/>
      <w:lvlJc w:val="left"/>
      <w:pPr>
        <w:ind w:left="2226" w:hanging="1800"/>
      </w:pPr>
      <w:rPr>
        <w:rFonts w:hint="default"/>
        <w:b/>
      </w:rPr>
    </w:lvl>
  </w:abstractNum>
  <w:num w:numId="1" w16cid:durableId="809903192">
    <w:abstractNumId w:val="4"/>
  </w:num>
  <w:num w:numId="2" w16cid:durableId="1901669287">
    <w:abstractNumId w:val="3"/>
  </w:num>
  <w:num w:numId="3" w16cid:durableId="1673559309">
    <w:abstractNumId w:val="2"/>
  </w:num>
  <w:num w:numId="4" w16cid:durableId="1331560477">
    <w:abstractNumId w:val="0"/>
  </w:num>
  <w:num w:numId="5" w16cid:durableId="2015186717">
    <w:abstractNumId w:val="1"/>
  </w:num>
  <w:num w:numId="6" w16cid:durableId="2025939973">
    <w:abstractNumId w:val="5"/>
  </w:num>
  <w:num w:numId="7" w16cid:durableId="89654800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proofState w:spelling="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1DEB"/>
    <w:rsid w:val="00054FE7"/>
    <w:rsid w:val="00641581"/>
    <w:rsid w:val="00673F15"/>
    <w:rsid w:val="007246DA"/>
    <w:rsid w:val="007B1DEB"/>
    <w:rsid w:val="00823AF7"/>
    <w:rsid w:val="00B85A1F"/>
    <w:rsid w:val="00CD78A6"/>
    <w:rsid w:val="00DE0069"/>
    <w:rsid w:val="00E40BC2"/>
  </w:rsids>
  <m:mathPr>
    <m:mathFont m:val="Cambria Math"/>
    <m:brkBin m:val="before"/>
    <m:brkBinSub m:val="--"/>
    <m:smallFrac m:val="0"/>
    <m:dispDef/>
    <m:lMargin m:val="0"/>
    <m:rMargin m:val="0"/>
    <m:defJc m:val="centerGroup"/>
    <m:wrapIndent m:val="1440"/>
    <m:intLim m:val="subSup"/>
    <m:naryLim m:val="undOvr"/>
  </m:mathPr>
  <w:themeFontLang w:val="nl-NL"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C92937"/>
  <w15:chartTrackingRefBased/>
  <w15:docId w15:val="{EB867956-53DE-4030-948F-EA1772DED6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7B1DE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7B1DE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7B1DEB"/>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7B1DEB"/>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7B1DEB"/>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7B1DEB"/>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7B1DEB"/>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7B1DEB"/>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7B1DEB"/>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7B1DEB"/>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sid w:val="007B1DEB"/>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7B1DEB"/>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7B1DEB"/>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7B1DEB"/>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7B1DEB"/>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7B1DEB"/>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7B1DEB"/>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7B1DEB"/>
    <w:rPr>
      <w:rFonts w:eastAsiaTheme="majorEastAsia" w:cstheme="majorBidi"/>
      <w:color w:val="272727" w:themeColor="text1" w:themeTint="D8"/>
    </w:rPr>
  </w:style>
  <w:style w:type="paragraph" w:styleId="Titel">
    <w:name w:val="Title"/>
    <w:basedOn w:val="Standaard"/>
    <w:next w:val="Standaard"/>
    <w:link w:val="TitelChar"/>
    <w:uiPriority w:val="10"/>
    <w:qFormat/>
    <w:rsid w:val="007B1D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7B1DEB"/>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7B1DEB"/>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7B1DEB"/>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7B1DEB"/>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7B1DEB"/>
    <w:rPr>
      <w:i/>
      <w:iCs/>
      <w:color w:val="404040" w:themeColor="text1" w:themeTint="BF"/>
    </w:rPr>
  </w:style>
  <w:style w:type="paragraph" w:styleId="Lijstalinea">
    <w:name w:val="List Paragraph"/>
    <w:basedOn w:val="Standaard"/>
    <w:uiPriority w:val="34"/>
    <w:qFormat/>
    <w:rsid w:val="007B1DEB"/>
    <w:pPr>
      <w:ind w:left="720"/>
      <w:contextualSpacing/>
    </w:pPr>
  </w:style>
  <w:style w:type="character" w:styleId="Intensievebenadrukking">
    <w:name w:val="Intense Emphasis"/>
    <w:basedOn w:val="Standaardalinea-lettertype"/>
    <w:uiPriority w:val="21"/>
    <w:qFormat/>
    <w:rsid w:val="007B1DEB"/>
    <w:rPr>
      <w:i/>
      <w:iCs/>
      <w:color w:val="0F4761" w:themeColor="accent1" w:themeShade="BF"/>
    </w:rPr>
  </w:style>
  <w:style w:type="paragraph" w:styleId="Duidelijkcitaat">
    <w:name w:val="Intense Quote"/>
    <w:basedOn w:val="Standaard"/>
    <w:next w:val="Standaard"/>
    <w:link w:val="DuidelijkcitaatChar"/>
    <w:uiPriority w:val="30"/>
    <w:qFormat/>
    <w:rsid w:val="007B1DE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7B1DEB"/>
    <w:rPr>
      <w:i/>
      <w:iCs/>
      <w:color w:val="0F4761" w:themeColor="accent1" w:themeShade="BF"/>
    </w:rPr>
  </w:style>
  <w:style w:type="character" w:styleId="Intensieveverwijzing">
    <w:name w:val="Intense Reference"/>
    <w:basedOn w:val="Standaardalinea-lettertype"/>
    <w:uiPriority w:val="32"/>
    <w:qFormat/>
    <w:rsid w:val="007B1DE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177</TotalTime>
  <Pages>4</Pages>
  <Words>625</Words>
  <Characters>3563</Characters>
  <Application>Microsoft Office Word</Application>
  <DocSecurity>0</DocSecurity>
  <Lines>29</Lines>
  <Paragraphs>8</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4180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Akhnikh,Anass A.</dc:creator>
  <cp:keywords/>
  <dc:description/>
  <cp:lastModifiedBy>Akhnikh,Anass A.</cp:lastModifiedBy>
  <cp:revision>1</cp:revision>
  <dcterms:created xsi:type="dcterms:W3CDTF">2025-11-19T17:05:00Z</dcterms:created>
  <dcterms:modified xsi:type="dcterms:W3CDTF">2025-11-19T20:02:00Z</dcterms:modified>
</cp:coreProperties>
</file>