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677" w:rsidRPr="00282FDB" w:rsidRDefault="00E26677" w:rsidP="00E26677">
      <w:pPr>
        <w:pStyle w:val="Heading1"/>
        <w:spacing w:line="418" w:lineRule="exact"/>
        <w:ind w:left="374"/>
        <w:jc w:val="center"/>
        <w:rPr>
          <w:rFonts w:asciiTheme="minorEastAsia" w:eastAsiaTheme="minorEastAsia" w:hAnsiTheme="minorEastAsia" w:cs="PMingLiU"/>
          <w:lang w:eastAsia="zh-CN"/>
        </w:rPr>
      </w:pPr>
      <w:r w:rsidRPr="00282FDB">
        <w:rPr>
          <w:rFonts w:asciiTheme="minorEastAsia" w:eastAsiaTheme="minorEastAsia" w:hAnsiTheme="minorEastAsia" w:cs="PMingLiU"/>
          <w:spacing w:val="4"/>
          <w:lang w:eastAsia="zh-CN"/>
        </w:rPr>
        <w:t>中</w:t>
      </w:r>
      <w:r w:rsidRPr="00282FDB">
        <w:rPr>
          <w:rFonts w:asciiTheme="minorEastAsia" w:eastAsiaTheme="minorEastAsia" w:hAnsiTheme="minorEastAsia" w:cs="PMingLiU"/>
          <w:spacing w:val="2"/>
          <w:lang w:eastAsia="zh-CN"/>
        </w:rPr>
        <w:t>家院</w:t>
      </w:r>
      <w:r w:rsidRPr="00282FDB">
        <w:rPr>
          <w:rFonts w:asciiTheme="minorEastAsia" w:eastAsiaTheme="minorEastAsia" w:hAnsiTheme="minorEastAsia" w:cs="PMingLiU"/>
          <w:spacing w:val="4"/>
          <w:lang w:eastAsia="zh-CN"/>
        </w:rPr>
        <w:t>（</w:t>
      </w:r>
      <w:r w:rsidRPr="00282FDB">
        <w:rPr>
          <w:rFonts w:asciiTheme="minorEastAsia" w:eastAsiaTheme="minorEastAsia" w:hAnsiTheme="minorEastAsia" w:cs="PMingLiU"/>
          <w:spacing w:val="2"/>
          <w:lang w:eastAsia="zh-CN"/>
        </w:rPr>
        <w:t>北京</w:t>
      </w:r>
      <w:r w:rsidRPr="00282FDB">
        <w:rPr>
          <w:rFonts w:asciiTheme="minorEastAsia" w:eastAsiaTheme="minorEastAsia" w:hAnsiTheme="minorEastAsia" w:cs="PMingLiU"/>
          <w:spacing w:val="4"/>
          <w:lang w:eastAsia="zh-CN"/>
        </w:rPr>
        <w:t>）</w:t>
      </w:r>
      <w:r w:rsidRPr="00282FDB">
        <w:rPr>
          <w:rFonts w:asciiTheme="minorEastAsia" w:eastAsiaTheme="minorEastAsia" w:hAnsiTheme="minorEastAsia" w:cs="PMingLiU"/>
          <w:spacing w:val="2"/>
          <w:lang w:eastAsia="zh-CN"/>
        </w:rPr>
        <w:t>检</w:t>
      </w:r>
      <w:r w:rsidRPr="00282FDB">
        <w:rPr>
          <w:rFonts w:asciiTheme="minorEastAsia" w:eastAsiaTheme="minorEastAsia" w:hAnsiTheme="minorEastAsia" w:cs="PMingLiU"/>
          <w:spacing w:val="4"/>
          <w:lang w:eastAsia="zh-CN"/>
        </w:rPr>
        <w:t>测</w:t>
      </w:r>
      <w:r w:rsidRPr="00282FDB">
        <w:rPr>
          <w:rFonts w:asciiTheme="minorEastAsia" w:eastAsiaTheme="minorEastAsia" w:hAnsiTheme="minorEastAsia" w:cs="PMingLiU"/>
          <w:spacing w:val="2"/>
          <w:lang w:eastAsia="zh-CN"/>
        </w:rPr>
        <w:t>认证</w:t>
      </w:r>
      <w:r w:rsidRPr="00282FDB">
        <w:rPr>
          <w:rFonts w:asciiTheme="minorEastAsia" w:eastAsiaTheme="minorEastAsia" w:hAnsiTheme="minorEastAsia" w:cs="PMingLiU"/>
          <w:spacing w:val="4"/>
          <w:lang w:eastAsia="zh-CN"/>
        </w:rPr>
        <w:t>有</w:t>
      </w:r>
      <w:r w:rsidRPr="00282FDB">
        <w:rPr>
          <w:rFonts w:asciiTheme="minorEastAsia" w:eastAsiaTheme="minorEastAsia" w:hAnsiTheme="minorEastAsia" w:cs="PMingLiU"/>
          <w:spacing w:val="2"/>
          <w:lang w:eastAsia="zh-CN"/>
        </w:rPr>
        <w:t>限公司</w:t>
      </w:r>
    </w:p>
    <w:p w:rsidR="00E26677" w:rsidRPr="00282FDB" w:rsidRDefault="00E26677" w:rsidP="00E26677">
      <w:pPr>
        <w:ind w:left="376"/>
        <w:jc w:val="center"/>
        <w:rPr>
          <w:rFonts w:asciiTheme="minorEastAsia" w:hAnsiTheme="minorEastAsia" w:cs="PMingLiU"/>
          <w:sz w:val="52"/>
          <w:szCs w:val="52"/>
        </w:rPr>
      </w:pPr>
      <w:r w:rsidRPr="00282FDB">
        <w:rPr>
          <w:rFonts w:asciiTheme="minorEastAsia" w:hAnsiTheme="minorEastAsia" w:cs="PMingLiU"/>
          <w:spacing w:val="4"/>
          <w:sz w:val="52"/>
          <w:szCs w:val="52"/>
        </w:rPr>
        <w:t>产</w:t>
      </w:r>
      <w:r w:rsidRPr="00282FDB">
        <w:rPr>
          <w:rFonts w:asciiTheme="minorEastAsia" w:hAnsiTheme="minorEastAsia" w:cs="PMingLiU"/>
          <w:spacing w:val="2"/>
          <w:sz w:val="52"/>
          <w:szCs w:val="52"/>
        </w:rPr>
        <w:t>品认</w:t>
      </w:r>
      <w:r w:rsidRPr="00282FDB">
        <w:rPr>
          <w:rFonts w:asciiTheme="minorEastAsia" w:hAnsiTheme="minorEastAsia" w:cs="PMingLiU"/>
          <w:spacing w:val="-1"/>
          <w:sz w:val="52"/>
          <w:szCs w:val="52"/>
        </w:rPr>
        <w:t>证</w:t>
      </w:r>
      <w:r w:rsidRPr="00282FDB">
        <w:rPr>
          <w:rFonts w:asciiTheme="minorEastAsia" w:hAnsiTheme="minorEastAsia" w:cs="PMingLiU"/>
          <w:spacing w:val="4"/>
          <w:sz w:val="52"/>
          <w:szCs w:val="52"/>
        </w:rPr>
        <w:t>证</w:t>
      </w:r>
      <w:r w:rsidRPr="00282FDB">
        <w:rPr>
          <w:rFonts w:asciiTheme="minorEastAsia" w:hAnsiTheme="minorEastAsia" w:cs="PMingLiU"/>
          <w:spacing w:val="2"/>
          <w:sz w:val="52"/>
          <w:szCs w:val="52"/>
        </w:rPr>
        <w:t>书管</w:t>
      </w:r>
      <w:r w:rsidRPr="00282FDB">
        <w:rPr>
          <w:rFonts w:asciiTheme="minorEastAsia" w:hAnsiTheme="minorEastAsia" w:cs="PMingLiU"/>
          <w:spacing w:val="-1"/>
          <w:sz w:val="52"/>
          <w:szCs w:val="52"/>
        </w:rPr>
        <w:t>理</w:t>
      </w:r>
      <w:r w:rsidR="001821EB">
        <w:rPr>
          <w:rFonts w:asciiTheme="minorEastAsia" w:hAnsiTheme="minorEastAsia" w:cs="PMingLiU" w:hint="eastAsia"/>
          <w:spacing w:val="4"/>
          <w:sz w:val="52"/>
          <w:szCs w:val="52"/>
        </w:rPr>
        <w:t>规定</w:t>
      </w:r>
    </w:p>
    <w:p w:rsidR="00E26677" w:rsidRPr="00282FDB" w:rsidRDefault="00E26677" w:rsidP="00E26677">
      <w:pPr>
        <w:rPr>
          <w:rFonts w:asciiTheme="minorEastAsia" w:hAnsiTheme="minorEastAsia"/>
        </w:rPr>
      </w:pPr>
      <w:r w:rsidRPr="00282FDB">
        <w:rPr>
          <w:rFonts w:asciiTheme="minorEastAsia" w:hAnsiTheme="minorEastAsia" w:hint="eastAsia"/>
        </w:rPr>
        <w:t>1 目的</w:t>
      </w:r>
    </w:p>
    <w:p w:rsidR="00E26677" w:rsidRPr="00282FDB" w:rsidRDefault="00E26677" w:rsidP="00E26677">
      <w:pPr>
        <w:rPr>
          <w:rFonts w:asciiTheme="minorEastAsia" w:hAnsiTheme="minorEastAsia"/>
        </w:rPr>
      </w:pPr>
      <w:r w:rsidRPr="00282FDB">
        <w:rPr>
          <w:rFonts w:asciiTheme="minorEastAsia" w:hAnsiTheme="minorEastAsia" w:hint="eastAsia"/>
        </w:rPr>
        <w:t>为加强对证书的管理，规范证书的制作，保证证书正确使用，维护中家院（北京）检测认证有限公司(以下简称公司)信誉，特制</w:t>
      </w:r>
      <w:r w:rsidR="001821EB">
        <w:rPr>
          <w:rFonts w:asciiTheme="minorEastAsia" w:hAnsiTheme="minorEastAsia" w:hint="eastAsia"/>
        </w:rPr>
        <w:t>定本</w:t>
      </w:r>
      <w:r w:rsidR="00EC6262">
        <w:rPr>
          <w:rFonts w:asciiTheme="minorEastAsia" w:hAnsiTheme="minorEastAsia" w:hint="eastAsia"/>
        </w:rPr>
        <w:t>规定</w:t>
      </w:r>
      <w:r w:rsidRPr="00282FDB">
        <w:rPr>
          <w:rFonts w:asciiTheme="minorEastAsia" w:hAnsiTheme="minorEastAsia" w:hint="eastAsia"/>
        </w:rPr>
        <w:t>。</w:t>
      </w:r>
    </w:p>
    <w:p w:rsidR="00E26677" w:rsidRPr="00282FDB" w:rsidRDefault="00E26677" w:rsidP="00E26677">
      <w:pPr>
        <w:rPr>
          <w:rFonts w:asciiTheme="minorEastAsia" w:hAnsiTheme="minorEastAsia"/>
        </w:rPr>
      </w:pPr>
    </w:p>
    <w:p w:rsidR="00E26677" w:rsidRPr="00282FDB" w:rsidRDefault="00E26677" w:rsidP="00E26677">
      <w:pPr>
        <w:rPr>
          <w:rFonts w:asciiTheme="minorEastAsia" w:hAnsiTheme="minorEastAsia"/>
        </w:rPr>
      </w:pPr>
      <w:r w:rsidRPr="00282FDB">
        <w:rPr>
          <w:rFonts w:asciiTheme="minorEastAsia" w:hAnsiTheme="minorEastAsia" w:hint="eastAsia"/>
        </w:rPr>
        <w:t>2 适用范围</w:t>
      </w:r>
    </w:p>
    <w:p w:rsidR="00E26677" w:rsidRPr="00282FDB" w:rsidRDefault="00E26677" w:rsidP="00E26677">
      <w:pPr>
        <w:rPr>
          <w:rFonts w:asciiTheme="minorEastAsia" w:hAnsiTheme="minorEastAsia"/>
        </w:rPr>
      </w:pPr>
      <w:r w:rsidRPr="00282FDB">
        <w:rPr>
          <w:rFonts w:asciiTheme="minorEastAsia" w:hAnsiTheme="minorEastAsia" w:hint="eastAsia"/>
        </w:rPr>
        <w:t>适用于公司颁发的认证合格产品。</w:t>
      </w:r>
    </w:p>
    <w:p w:rsidR="00E26677" w:rsidRPr="00282FDB" w:rsidRDefault="00E26677" w:rsidP="00E26677">
      <w:pPr>
        <w:rPr>
          <w:rFonts w:asciiTheme="minorEastAsia" w:hAnsiTheme="minorEastAsia"/>
        </w:rPr>
      </w:pPr>
    </w:p>
    <w:p w:rsidR="00E26677" w:rsidRPr="00282FDB" w:rsidRDefault="00282FDB" w:rsidP="00E26677">
      <w:pPr>
        <w:rPr>
          <w:rFonts w:asciiTheme="minorEastAsia" w:hAnsiTheme="minorEastAsia"/>
        </w:rPr>
      </w:pPr>
      <w:r w:rsidRPr="00282FDB">
        <w:rPr>
          <w:rFonts w:asciiTheme="minorEastAsia" w:hAnsiTheme="minorEastAsia" w:hint="eastAsia"/>
        </w:rPr>
        <w:t xml:space="preserve">3 </w:t>
      </w:r>
      <w:r w:rsidR="00E26677" w:rsidRPr="00282FDB">
        <w:rPr>
          <w:rFonts w:asciiTheme="minorEastAsia" w:hAnsiTheme="minorEastAsia" w:hint="eastAsia"/>
        </w:rPr>
        <w:t>程序</w:t>
      </w:r>
    </w:p>
    <w:p w:rsidR="00E26677" w:rsidRPr="00282FDB" w:rsidRDefault="00EC6262" w:rsidP="00E26677">
      <w:pPr>
        <w:rPr>
          <w:rFonts w:asciiTheme="minorEastAsia" w:hAnsiTheme="minorEastAsia"/>
        </w:rPr>
      </w:pPr>
      <w:r>
        <w:rPr>
          <w:rFonts w:asciiTheme="minorEastAsia" w:hAnsiTheme="minorEastAsia" w:hint="eastAsia"/>
        </w:rPr>
        <w:t>3</w:t>
      </w:r>
      <w:r w:rsidR="00E26677" w:rsidRPr="00282FDB">
        <w:rPr>
          <w:rFonts w:asciiTheme="minorEastAsia" w:hAnsiTheme="minorEastAsia" w:hint="eastAsia"/>
        </w:rPr>
        <w:t>.1 证书的形式</w:t>
      </w:r>
    </w:p>
    <w:p w:rsidR="00E26677" w:rsidRPr="00282FDB" w:rsidRDefault="00EC6262" w:rsidP="00E26677">
      <w:pPr>
        <w:rPr>
          <w:rFonts w:asciiTheme="minorEastAsia" w:hAnsiTheme="minorEastAsia"/>
        </w:rPr>
      </w:pPr>
      <w:r>
        <w:rPr>
          <w:rFonts w:asciiTheme="minorEastAsia" w:hAnsiTheme="minorEastAsia" w:hint="eastAsia"/>
        </w:rPr>
        <w:t>3</w:t>
      </w:r>
      <w:r w:rsidR="00E26677" w:rsidRPr="00282FDB">
        <w:rPr>
          <w:rFonts w:asciiTheme="minorEastAsia" w:hAnsiTheme="minorEastAsia" w:hint="eastAsia"/>
        </w:rPr>
        <w:t>.1.1 认证证书有效期一般为三年（具体产品认证实施规则另有规定时，以实施规则为准），</w:t>
      </w:r>
    </w:p>
    <w:p w:rsidR="008E638F" w:rsidRDefault="00E26677" w:rsidP="00E26677">
      <w:pPr>
        <w:rPr>
          <w:rFonts w:asciiTheme="minorEastAsia" w:hAnsiTheme="minorEastAsia" w:hint="eastAsia"/>
        </w:rPr>
      </w:pPr>
      <w:r w:rsidRPr="00282FDB">
        <w:rPr>
          <w:rFonts w:asciiTheme="minorEastAsia" w:hAnsiTheme="minorEastAsia" w:hint="eastAsia"/>
        </w:rPr>
        <w:t xml:space="preserve">申请人有要求时，认证证书可采用中、英文对照形式，当对英文内容发生争议时，以中文为准。如果境外企业的地址无法译成中文，则可使用英文或当地邮政能识别的写法。 </w:t>
      </w:r>
    </w:p>
    <w:p w:rsidR="00E26677" w:rsidRPr="00282FDB" w:rsidRDefault="008E638F" w:rsidP="00E26677">
      <w:pPr>
        <w:rPr>
          <w:rFonts w:asciiTheme="minorEastAsia" w:hAnsiTheme="minorEastAsia"/>
        </w:rPr>
      </w:pPr>
      <w:r>
        <w:rPr>
          <w:rFonts w:asciiTheme="minorEastAsia" w:hAnsiTheme="minorEastAsia" w:hint="eastAsia"/>
        </w:rPr>
        <w:t>3</w:t>
      </w:r>
      <w:r w:rsidR="00E26677" w:rsidRPr="00282FDB">
        <w:rPr>
          <w:rFonts w:asciiTheme="minorEastAsia" w:hAnsiTheme="minorEastAsia" w:hint="eastAsia"/>
        </w:rPr>
        <w:t>.1.2 认证证书可在公司网站上进行查询，以防假冒认证证书。</w:t>
      </w:r>
    </w:p>
    <w:p w:rsidR="008E638F" w:rsidRDefault="008E638F" w:rsidP="00E26677">
      <w:pPr>
        <w:rPr>
          <w:rFonts w:asciiTheme="minorEastAsia" w:hAnsiTheme="minorEastAsia" w:hint="eastAsia"/>
        </w:rPr>
      </w:pPr>
      <w:r>
        <w:rPr>
          <w:rFonts w:asciiTheme="minorEastAsia" w:hAnsiTheme="minorEastAsia" w:hint="eastAsia"/>
        </w:rPr>
        <w:t>3.1.3</w:t>
      </w:r>
      <w:r w:rsidR="00E26677" w:rsidRPr="00282FDB">
        <w:rPr>
          <w:rFonts w:asciiTheme="minorEastAsia" w:hAnsiTheme="minorEastAsia" w:hint="eastAsia"/>
        </w:rPr>
        <w:t xml:space="preserve"> 证书的有效期 </w:t>
      </w:r>
    </w:p>
    <w:p w:rsidR="00E26677" w:rsidRPr="00282FDB" w:rsidRDefault="00E26677" w:rsidP="00E26677">
      <w:pPr>
        <w:rPr>
          <w:rFonts w:asciiTheme="minorEastAsia" w:hAnsiTheme="minorEastAsia"/>
        </w:rPr>
      </w:pPr>
      <w:r w:rsidRPr="00282FDB">
        <w:rPr>
          <w:rFonts w:asciiTheme="minorEastAsia" w:hAnsiTheme="minorEastAsia" w:hint="eastAsia"/>
        </w:rPr>
        <w:t>产品认证证书有效期一般为三年，获证组织每年必须接受公司的监督检查，符合公司的要求并获得公司印发的《监督审核合格通知书》后方可继续使用该证书。</w:t>
      </w:r>
    </w:p>
    <w:p w:rsidR="00E26677" w:rsidRPr="00282FDB" w:rsidRDefault="008E638F" w:rsidP="00E26677">
      <w:pPr>
        <w:rPr>
          <w:rFonts w:asciiTheme="minorEastAsia" w:hAnsiTheme="minorEastAsia"/>
        </w:rPr>
      </w:pPr>
      <w:r>
        <w:rPr>
          <w:rFonts w:asciiTheme="minorEastAsia" w:hAnsiTheme="minorEastAsia" w:hint="eastAsia"/>
        </w:rPr>
        <w:t>3.2</w:t>
      </w:r>
      <w:r w:rsidR="00E26677" w:rsidRPr="00282FDB">
        <w:rPr>
          <w:rFonts w:asciiTheme="minorEastAsia" w:hAnsiTheme="minorEastAsia" w:hint="eastAsia"/>
        </w:rPr>
        <w:t>证书的印发</w:t>
      </w:r>
    </w:p>
    <w:p w:rsidR="00E26677" w:rsidRPr="00282FDB" w:rsidRDefault="008E638F" w:rsidP="00E26677">
      <w:pPr>
        <w:rPr>
          <w:rFonts w:asciiTheme="minorEastAsia" w:hAnsiTheme="minorEastAsia"/>
        </w:rPr>
      </w:pPr>
      <w:r>
        <w:rPr>
          <w:rFonts w:asciiTheme="minorEastAsia" w:hAnsiTheme="minorEastAsia" w:hint="eastAsia"/>
        </w:rPr>
        <w:t>3.2.1</w:t>
      </w:r>
      <w:r w:rsidR="00E26677" w:rsidRPr="00282FDB">
        <w:rPr>
          <w:rFonts w:asciiTheme="minorEastAsia" w:hAnsiTheme="minorEastAsia" w:hint="eastAsia"/>
        </w:rPr>
        <w:t xml:space="preserve"> </w:t>
      </w:r>
      <w:r w:rsidR="00357BC2">
        <w:rPr>
          <w:rFonts w:asciiTheme="minorEastAsia" w:hAnsiTheme="minorEastAsia" w:hint="eastAsia"/>
        </w:rPr>
        <w:t>总经理批准认证证书后，认证</w:t>
      </w:r>
      <w:r w:rsidR="00E26677" w:rsidRPr="00282FDB">
        <w:rPr>
          <w:rFonts w:asciiTheme="minorEastAsia" w:hAnsiTheme="minorEastAsia" w:hint="eastAsia"/>
        </w:rPr>
        <w:t>部应在当日根据</w:t>
      </w:r>
      <w:r>
        <w:rPr>
          <w:rFonts w:asciiTheme="minorEastAsia" w:hAnsiTheme="minorEastAsia" w:hint="eastAsia"/>
        </w:rPr>
        <w:t>相关</w:t>
      </w:r>
      <w:r w:rsidR="00E26677" w:rsidRPr="00282FDB">
        <w:rPr>
          <w:rFonts w:asciiTheme="minorEastAsia" w:hAnsiTheme="minorEastAsia" w:hint="eastAsia"/>
        </w:rPr>
        <w:t>规则给出证书编号。</w:t>
      </w:r>
    </w:p>
    <w:p w:rsidR="00E26677" w:rsidRPr="00282FDB" w:rsidRDefault="008E638F" w:rsidP="00E26677">
      <w:pPr>
        <w:rPr>
          <w:rFonts w:asciiTheme="minorEastAsia" w:hAnsiTheme="minorEastAsia"/>
        </w:rPr>
      </w:pPr>
      <w:r>
        <w:rPr>
          <w:rFonts w:asciiTheme="minorEastAsia" w:hAnsiTheme="minorEastAsia" w:hint="eastAsia"/>
        </w:rPr>
        <w:t>3.2.2</w:t>
      </w:r>
      <w:r w:rsidR="00E26677" w:rsidRPr="00282FDB">
        <w:rPr>
          <w:rFonts w:asciiTheme="minorEastAsia" w:hAnsiTheme="minorEastAsia" w:hint="eastAsia"/>
        </w:rPr>
        <w:t xml:space="preserve"> 证书印制应保证质量，无错漏遗失或损坏。</w:t>
      </w:r>
    </w:p>
    <w:p w:rsidR="00E26677" w:rsidRPr="00282FDB" w:rsidRDefault="008E638F" w:rsidP="00E26677">
      <w:pPr>
        <w:rPr>
          <w:rFonts w:asciiTheme="minorEastAsia" w:hAnsiTheme="minorEastAsia"/>
        </w:rPr>
      </w:pPr>
      <w:r>
        <w:rPr>
          <w:rFonts w:asciiTheme="minorEastAsia" w:hAnsiTheme="minorEastAsia" w:hint="eastAsia"/>
        </w:rPr>
        <w:t>3.2.3</w:t>
      </w:r>
      <w:r w:rsidR="00E26677" w:rsidRPr="00282FDB">
        <w:rPr>
          <w:rFonts w:asciiTheme="minorEastAsia" w:hAnsiTheme="minorEastAsia" w:hint="eastAsia"/>
        </w:rPr>
        <w:t xml:space="preserve"> 证书印制完毕后，制证人员应在2 个工作日内将证书在网上更新，3 个工作日内寄 出。</w:t>
      </w:r>
    </w:p>
    <w:p w:rsidR="00E26677" w:rsidRPr="00282FDB" w:rsidRDefault="00AC155E" w:rsidP="00E26677">
      <w:pPr>
        <w:rPr>
          <w:rFonts w:asciiTheme="minorEastAsia" w:hAnsiTheme="minorEastAsia"/>
        </w:rPr>
      </w:pPr>
      <w:r>
        <w:rPr>
          <w:rFonts w:asciiTheme="minorEastAsia" w:hAnsiTheme="minorEastAsia" w:hint="eastAsia"/>
        </w:rPr>
        <w:t>3.2.4</w:t>
      </w:r>
      <w:r w:rsidR="00E26677" w:rsidRPr="00282FDB">
        <w:rPr>
          <w:rFonts w:asciiTheme="minorEastAsia" w:hAnsiTheme="minorEastAsia" w:hint="eastAsia"/>
        </w:rPr>
        <w:t xml:space="preserve"> 获证组织也可凭评审中心的授权书到公司领取证书。</w:t>
      </w:r>
    </w:p>
    <w:p w:rsidR="00E26677" w:rsidRPr="00282FDB" w:rsidRDefault="005C71FE" w:rsidP="00E26677">
      <w:pPr>
        <w:rPr>
          <w:rFonts w:asciiTheme="minorEastAsia" w:hAnsiTheme="minorEastAsia"/>
        </w:rPr>
      </w:pPr>
      <w:r>
        <w:rPr>
          <w:rFonts w:asciiTheme="minorEastAsia" w:hAnsiTheme="minorEastAsia" w:hint="eastAsia"/>
        </w:rPr>
        <w:t>3.3</w:t>
      </w:r>
      <w:r w:rsidR="00E26677" w:rsidRPr="00282FDB">
        <w:rPr>
          <w:rFonts w:asciiTheme="minorEastAsia" w:hAnsiTheme="minorEastAsia" w:hint="eastAsia"/>
        </w:rPr>
        <w:t>证书补发</w:t>
      </w:r>
    </w:p>
    <w:p w:rsidR="00E26677" w:rsidRPr="00282FDB" w:rsidRDefault="00357BC2" w:rsidP="00E26677">
      <w:pPr>
        <w:rPr>
          <w:rFonts w:asciiTheme="minorEastAsia" w:hAnsiTheme="minorEastAsia"/>
        </w:rPr>
      </w:pPr>
      <w:r>
        <w:rPr>
          <w:rFonts w:asciiTheme="minorEastAsia" w:hAnsiTheme="minorEastAsia" w:hint="eastAsia"/>
        </w:rPr>
        <w:t>3.3</w:t>
      </w:r>
      <w:r w:rsidR="00E26677" w:rsidRPr="00282FDB">
        <w:rPr>
          <w:rFonts w:asciiTheme="minorEastAsia" w:hAnsiTheme="minorEastAsia" w:hint="eastAsia"/>
        </w:rPr>
        <w:t>.1 由于未妥善保管造成证书遗失的，获证组织可以向公司提出证书补发申请。</w:t>
      </w:r>
    </w:p>
    <w:p w:rsidR="00E26677" w:rsidRPr="00282FDB" w:rsidRDefault="00357BC2" w:rsidP="00E26677">
      <w:pPr>
        <w:rPr>
          <w:rFonts w:asciiTheme="minorEastAsia" w:hAnsiTheme="minorEastAsia"/>
        </w:rPr>
      </w:pPr>
      <w:r>
        <w:rPr>
          <w:rFonts w:asciiTheme="minorEastAsia" w:hAnsiTheme="minorEastAsia" w:hint="eastAsia"/>
        </w:rPr>
        <w:t>3.3.</w:t>
      </w:r>
      <w:r w:rsidR="00E26677" w:rsidRPr="00282FDB">
        <w:rPr>
          <w:rFonts w:asciiTheme="minorEastAsia" w:hAnsiTheme="minorEastAsia" w:hint="eastAsia"/>
        </w:rPr>
        <w:t xml:space="preserve">2 </w:t>
      </w:r>
      <w:r>
        <w:rPr>
          <w:rFonts w:asciiTheme="minorEastAsia" w:hAnsiTheme="minorEastAsia" w:hint="eastAsia"/>
        </w:rPr>
        <w:t>认证</w:t>
      </w:r>
      <w:r w:rsidR="00E26677" w:rsidRPr="00282FDB">
        <w:rPr>
          <w:rFonts w:asciiTheme="minorEastAsia" w:hAnsiTheme="minorEastAsia" w:hint="eastAsia"/>
        </w:rPr>
        <w:t>部在收到获证组织的证书补发申请，挂失声明，确认无误后，受理补发申请。</w:t>
      </w:r>
    </w:p>
    <w:p w:rsidR="00E26677" w:rsidRPr="00282FDB" w:rsidRDefault="00CD6DB7" w:rsidP="00E26677">
      <w:pPr>
        <w:rPr>
          <w:rFonts w:asciiTheme="minorEastAsia" w:hAnsiTheme="minorEastAsia"/>
        </w:rPr>
      </w:pPr>
      <w:r>
        <w:rPr>
          <w:rFonts w:asciiTheme="minorEastAsia" w:hAnsiTheme="minorEastAsia" w:hint="eastAsia"/>
        </w:rPr>
        <w:t>3.3.</w:t>
      </w:r>
      <w:r w:rsidR="00E26677" w:rsidRPr="00282FDB">
        <w:rPr>
          <w:rFonts w:asciiTheme="minorEastAsia" w:hAnsiTheme="minorEastAsia" w:hint="eastAsia"/>
        </w:rPr>
        <w:t xml:space="preserve">3 </w:t>
      </w:r>
      <w:r>
        <w:rPr>
          <w:rFonts w:asciiTheme="minorEastAsia" w:hAnsiTheme="minorEastAsia" w:hint="eastAsia"/>
        </w:rPr>
        <w:t>认证</w:t>
      </w:r>
      <w:r w:rsidR="00E26677" w:rsidRPr="00282FDB">
        <w:rPr>
          <w:rFonts w:asciiTheme="minorEastAsia" w:hAnsiTheme="minorEastAsia" w:hint="eastAsia"/>
        </w:rPr>
        <w:t>部在2 个工作日内，向申请证书补发企业发出收费通知单。</w:t>
      </w:r>
    </w:p>
    <w:p w:rsidR="00E26677" w:rsidRDefault="00CD6DB7" w:rsidP="00E26677">
      <w:pPr>
        <w:rPr>
          <w:rFonts w:asciiTheme="minorEastAsia" w:hAnsiTheme="minorEastAsia" w:hint="eastAsia"/>
        </w:rPr>
      </w:pPr>
      <w:r>
        <w:rPr>
          <w:rFonts w:asciiTheme="minorEastAsia" w:hAnsiTheme="minorEastAsia" w:hint="eastAsia"/>
        </w:rPr>
        <w:t>3.3.</w:t>
      </w:r>
      <w:r w:rsidR="00E26677" w:rsidRPr="00282FDB">
        <w:rPr>
          <w:rFonts w:asciiTheme="minorEastAsia" w:hAnsiTheme="minorEastAsia" w:hint="eastAsia"/>
        </w:rPr>
        <w:t xml:space="preserve">4 </w:t>
      </w:r>
      <w:r>
        <w:rPr>
          <w:rFonts w:asciiTheme="minorEastAsia" w:hAnsiTheme="minorEastAsia" w:hint="eastAsia"/>
        </w:rPr>
        <w:t>认证</w:t>
      </w:r>
      <w:r w:rsidR="00E26677" w:rsidRPr="00282FDB">
        <w:rPr>
          <w:rFonts w:asciiTheme="minorEastAsia" w:hAnsiTheme="minorEastAsia" w:hint="eastAsia"/>
        </w:rPr>
        <w:t>部经确认款到帐后，在2 个工作日内将新证书补发给获证企业，做好相关记录和归档。</w:t>
      </w:r>
    </w:p>
    <w:p w:rsidR="00120954" w:rsidRPr="00282FDB" w:rsidRDefault="00120954" w:rsidP="00E26677">
      <w:pPr>
        <w:rPr>
          <w:rFonts w:asciiTheme="minorEastAsia" w:hAnsiTheme="minorEastAsia"/>
        </w:rPr>
      </w:pPr>
    </w:p>
    <w:p w:rsidR="00E26677" w:rsidRPr="00282FDB" w:rsidRDefault="00120954" w:rsidP="00E26677">
      <w:pPr>
        <w:rPr>
          <w:rFonts w:asciiTheme="minorEastAsia" w:hAnsiTheme="minorEastAsia"/>
        </w:rPr>
      </w:pPr>
      <w:r>
        <w:rPr>
          <w:rFonts w:asciiTheme="minorEastAsia" w:hAnsiTheme="minorEastAsia" w:hint="eastAsia"/>
        </w:rPr>
        <w:t>4</w:t>
      </w:r>
      <w:r w:rsidR="00E26677" w:rsidRPr="00282FDB">
        <w:rPr>
          <w:rFonts w:asciiTheme="minorEastAsia" w:hAnsiTheme="minorEastAsia" w:hint="eastAsia"/>
        </w:rPr>
        <w:t>获证组织证书使用的权利和义务</w:t>
      </w:r>
    </w:p>
    <w:p w:rsidR="00E26677" w:rsidRPr="00282FDB" w:rsidRDefault="00E26677" w:rsidP="00E26677">
      <w:pPr>
        <w:rPr>
          <w:rFonts w:asciiTheme="minorEastAsia" w:hAnsiTheme="minorEastAsia"/>
        </w:rPr>
      </w:pPr>
      <w:r w:rsidRPr="00282FDB">
        <w:rPr>
          <w:rFonts w:asciiTheme="minorEastAsia" w:hAnsiTheme="minorEastAsia" w:hint="eastAsia"/>
        </w:rPr>
        <w:t>4.1 在认证证书的有效期内有权正确使用认证证书；</w:t>
      </w:r>
    </w:p>
    <w:p w:rsidR="00E26677" w:rsidRPr="00282FDB" w:rsidRDefault="00E26677" w:rsidP="00E26677">
      <w:pPr>
        <w:rPr>
          <w:rFonts w:asciiTheme="minorEastAsia" w:hAnsiTheme="minorEastAsia"/>
        </w:rPr>
      </w:pPr>
      <w:r w:rsidRPr="00282FDB">
        <w:rPr>
          <w:rFonts w:asciiTheme="minorEastAsia" w:hAnsiTheme="minorEastAsia" w:hint="eastAsia"/>
        </w:rPr>
        <w:t>4.1.</w:t>
      </w:r>
      <w:r w:rsidR="0056593B">
        <w:rPr>
          <w:rFonts w:asciiTheme="minorEastAsia" w:hAnsiTheme="minorEastAsia" w:hint="eastAsia"/>
        </w:rPr>
        <w:t>1</w:t>
      </w:r>
      <w:r w:rsidRPr="00282FDB">
        <w:rPr>
          <w:rFonts w:asciiTheme="minorEastAsia" w:hAnsiTheme="minorEastAsia" w:hint="eastAsia"/>
        </w:rPr>
        <w:t>认证证书可以展示在文件、网站、通过认证的工作场所、销售场所、广告和宣传资料中或广告宣传等商业活动，但不得利用认证证书和相关文字、符号，误导公众认为认证证书覆盖范围外的产品获得认证, 宣传认证结果时不应损害公司的声誉；</w:t>
      </w:r>
    </w:p>
    <w:p w:rsidR="00E26677" w:rsidRPr="00282FDB" w:rsidRDefault="00E26677" w:rsidP="00E26677">
      <w:pPr>
        <w:rPr>
          <w:rFonts w:asciiTheme="minorEastAsia" w:hAnsiTheme="minorEastAsia"/>
        </w:rPr>
      </w:pPr>
      <w:r w:rsidRPr="00282FDB">
        <w:rPr>
          <w:rFonts w:asciiTheme="minorEastAsia" w:hAnsiTheme="minorEastAsia" w:hint="eastAsia"/>
        </w:rPr>
        <w:t>4.1.</w:t>
      </w:r>
      <w:r w:rsidR="008779E3">
        <w:rPr>
          <w:rFonts w:asciiTheme="minorEastAsia" w:hAnsiTheme="minorEastAsia" w:hint="eastAsia"/>
        </w:rPr>
        <w:t>2</w:t>
      </w:r>
      <w:r w:rsidRPr="00282FDB">
        <w:rPr>
          <w:rFonts w:asciiTheme="minorEastAsia" w:hAnsiTheme="minorEastAsia" w:hint="eastAsia"/>
        </w:rPr>
        <w:t>获证组织可以在有效的认证证书覆盖的领域和业务范围内按以下文字描述的方式  将 认证证书的有关信息展示在文件、网站、通过认证的工作场所、销售场所、广告和宣传 资 料中、广告宣传等商业活动以及产品的外包装（不会到产品的最终用户手中，如用于运 输 产品的大包装箱）上；</w:t>
      </w:r>
    </w:p>
    <w:p w:rsidR="00E26677" w:rsidRPr="00282FDB" w:rsidRDefault="00E26677" w:rsidP="00E26677">
      <w:pPr>
        <w:rPr>
          <w:rFonts w:asciiTheme="minorEastAsia" w:hAnsiTheme="minorEastAsia"/>
        </w:rPr>
      </w:pPr>
      <w:r w:rsidRPr="00282FDB">
        <w:rPr>
          <w:rFonts w:asciiTheme="minorEastAsia" w:hAnsiTheme="minorEastAsia" w:hint="eastAsia"/>
        </w:rPr>
        <w:t>4.1.</w:t>
      </w:r>
      <w:r w:rsidR="008779E3">
        <w:rPr>
          <w:rFonts w:asciiTheme="minorEastAsia" w:hAnsiTheme="minorEastAsia" w:hint="eastAsia"/>
        </w:rPr>
        <w:t>3</w:t>
      </w:r>
      <w:r w:rsidRPr="00282FDB">
        <w:rPr>
          <w:rFonts w:asciiTheme="minorEastAsia" w:hAnsiTheme="minorEastAsia" w:hint="eastAsia"/>
        </w:rPr>
        <w:t xml:space="preserve"> 证书不准伪造、涂改、出借、出租、转让、倒卖、部分出示、部分复印；</w:t>
      </w:r>
    </w:p>
    <w:p w:rsidR="00E26677" w:rsidRPr="00282FDB" w:rsidRDefault="00E26677" w:rsidP="00E26677">
      <w:pPr>
        <w:rPr>
          <w:rFonts w:asciiTheme="minorEastAsia" w:hAnsiTheme="minorEastAsia"/>
        </w:rPr>
      </w:pPr>
    </w:p>
    <w:p w:rsidR="000D7D82" w:rsidRPr="00282FDB" w:rsidRDefault="00E26677" w:rsidP="00406DFB">
      <w:pPr>
        <w:rPr>
          <w:rFonts w:asciiTheme="minorEastAsia" w:hAnsiTheme="minorEastAsia"/>
        </w:rPr>
      </w:pPr>
      <w:r w:rsidRPr="00282FDB">
        <w:rPr>
          <w:rFonts w:asciiTheme="minorEastAsia" w:hAnsiTheme="minorEastAsia" w:hint="eastAsia"/>
        </w:rPr>
        <w:lastRenderedPageBreak/>
        <w:t>4.1.</w:t>
      </w:r>
      <w:r w:rsidR="008779E3">
        <w:rPr>
          <w:rFonts w:asciiTheme="minorEastAsia" w:hAnsiTheme="minorEastAsia" w:hint="eastAsia"/>
        </w:rPr>
        <w:t>4</w:t>
      </w:r>
      <w:r w:rsidRPr="00282FDB">
        <w:rPr>
          <w:rFonts w:asciiTheme="minorEastAsia" w:hAnsiTheme="minorEastAsia" w:hint="eastAsia"/>
        </w:rPr>
        <w:t xml:space="preserve"> 获证组织应按时交纳认证费用，以获得或保持证书。 </w:t>
      </w:r>
    </w:p>
    <w:sectPr w:rsidR="000D7D82" w:rsidRPr="00282FDB" w:rsidSect="000D7D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A92" w:rsidRDefault="00AA2A92" w:rsidP="00282FDB">
      <w:r>
        <w:separator/>
      </w:r>
    </w:p>
  </w:endnote>
  <w:endnote w:type="continuationSeparator" w:id="1">
    <w:p w:rsidR="00AA2A92" w:rsidRDefault="00AA2A92" w:rsidP="00282F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A92" w:rsidRDefault="00AA2A92" w:rsidP="00282FDB">
      <w:r>
        <w:separator/>
      </w:r>
    </w:p>
  </w:footnote>
  <w:footnote w:type="continuationSeparator" w:id="1">
    <w:p w:rsidR="00AA2A92" w:rsidRDefault="00AA2A92" w:rsidP="00282F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6677"/>
    <w:rsid w:val="0009171B"/>
    <w:rsid w:val="000D7D82"/>
    <w:rsid w:val="00120954"/>
    <w:rsid w:val="0014661A"/>
    <w:rsid w:val="001821EB"/>
    <w:rsid w:val="0025449F"/>
    <w:rsid w:val="00273237"/>
    <w:rsid w:val="00282FDB"/>
    <w:rsid w:val="002E45A5"/>
    <w:rsid w:val="00357BC2"/>
    <w:rsid w:val="003C5009"/>
    <w:rsid w:val="00406DFB"/>
    <w:rsid w:val="00560AE1"/>
    <w:rsid w:val="0056593B"/>
    <w:rsid w:val="00573DC9"/>
    <w:rsid w:val="005C71FE"/>
    <w:rsid w:val="00686515"/>
    <w:rsid w:val="007E08DD"/>
    <w:rsid w:val="008779E3"/>
    <w:rsid w:val="008E638F"/>
    <w:rsid w:val="009329ED"/>
    <w:rsid w:val="009578CD"/>
    <w:rsid w:val="00A21559"/>
    <w:rsid w:val="00AA2A92"/>
    <w:rsid w:val="00AC155E"/>
    <w:rsid w:val="00CD6DB7"/>
    <w:rsid w:val="00DD4A99"/>
    <w:rsid w:val="00E26677"/>
    <w:rsid w:val="00EC62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D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1"/>
    <w:qFormat/>
    <w:rsid w:val="00E26677"/>
    <w:pPr>
      <w:ind w:left="20"/>
      <w:jc w:val="left"/>
      <w:outlineLvl w:val="1"/>
    </w:pPr>
    <w:rPr>
      <w:rFonts w:ascii="PMingLiU" w:eastAsia="PMingLiU" w:hAnsi="PMingLiU"/>
      <w:kern w:val="0"/>
      <w:sz w:val="30"/>
      <w:szCs w:val="30"/>
      <w:lang w:eastAsia="en-US"/>
    </w:rPr>
  </w:style>
  <w:style w:type="paragraph" w:styleId="a3">
    <w:name w:val="header"/>
    <w:basedOn w:val="a"/>
    <w:link w:val="Char"/>
    <w:uiPriority w:val="99"/>
    <w:semiHidden/>
    <w:unhideWhenUsed/>
    <w:rsid w:val="00282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2FDB"/>
    <w:rPr>
      <w:sz w:val="18"/>
      <w:szCs w:val="18"/>
    </w:rPr>
  </w:style>
  <w:style w:type="paragraph" w:styleId="a4">
    <w:name w:val="footer"/>
    <w:basedOn w:val="a"/>
    <w:link w:val="Char0"/>
    <w:uiPriority w:val="99"/>
    <w:semiHidden/>
    <w:unhideWhenUsed/>
    <w:rsid w:val="00282F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2FD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douwei</dc:creator>
  <cp:lastModifiedBy>shangjie</cp:lastModifiedBy>
  <cp:revision>16</cp:revision>
  <dcterms:created xsi:type="dcterms:W3CDTF">2015-10-20T04:41:00Z</dcterms:created>
  <dcterms:modified xsi:type="dcterms:W3CDTF">2015-10-20T04:52:00Z</dcterms:modified>
</cp:coreProperties>
</file>