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25E" w:rsidRDefault="003E325E" w:rsidP="003E325E">
      <w:pPr>
        <w:pStyle w:val="Heading1"/>
        <w:spacing w:line="418" w:lineRule="exact"/>
        <w:jc w:val="center"/>
        <w:rPr>
          <w:lang w:eastAsia="zh-CN"/>
        </w:rPr>
      </w:pPr>
      <w:r>
        <w:rPr>
          <w:spacing w:val="2"/>
          <w:lang w:eastAsia="zh-CN"/>
        </w:rPr>
        <w:t>中家院（北京）检测认证有限公司</w:t>
      </w:r>
    </w:p>
    <w:p w:rsidR="003E325E" w:rsidRDefault="003E325E" w:rsidP="003E325E">
      <w:pPr>
        <w:ind w:left="709" w:right="509"/>
        <w:jc w:val="center"/>
        <w:rPr>
          <w:rFonts w:ascii="PMingLiU" w:eastAsia="PMingLiU" w:hAnsi="PMingLiU" w:cs="PMingLiU"/>
          <w:sz w:val="52"/>
          <w:szCs w:val="52"/>
        </w:rPr>
      </w:pPr>
      <w:r>
        <w:rPr>
          <w:rFonts w:ascii="PMingLiU" w:eastAsia="PMingLiU" w:hAnsi="PMingLiU" w:cs="PMingLiU"/>
          <w:spacing w:val="2"/>
          <w:sz w:val="52"/>
          <w:szCs w:val="52"/>
        </w:rPr>
        <w:t>申请认</w:t>
      </w:r>
      <w:r>
        <w:rPr>
          <w:rFonts w:ascii="PMingLiU" w:eastAsia="PMingLiU" w:hAnsi="PMingLiU" w:cs="PMingLiU"/>
          <w:sz w:val="52"/>
          <w:szCs w:val="52"/>
        </w:rPr>
        <w:t>证</w:t>
      </w:r>
      <w:r>
        <w:rPr>
          <w:rFonts w:ascii="PMingLiU" w:eastAsia="PMingLiU" w:hAnsi="PMingLiU" w:cs="PMingLiU"/>
          <w:spacing w:val="2"/>
          <w:sz w:val="52"/>
          <w:szCs w:val="52"/>
        </w:rPr>
        <w:t>产品评</w:t>
      </w:r>
      <w:r>
        <w:rPr>
          <w:rFonts w:ascii="PMingLiU" w:eastAsia="PMingLiU" w:hAnsi="PMingLiU" w:cs="PMingLiU"/>
          <w:spacing w:val="-2"/>
          <w:sz w:val="52"/>
          <w:szCs w:val="52"/>
        </w:rPr>
        <w:t>价</w:t>
      </w:r>
      <w:r>
        <w:rPr>
          <w:rFonts w:ascii="PMingLiU" w:eastAsia="PMingLiU" w:hAnsi="PMingLiU" w:cs="PMingLiU"/>
          <w:spacing w:val="2"/>
          <w:sz w:val="52"/>
          <w:szCs w:val="52"/>
        </w:rPr>
        <w:t>程</w:t>
      </w:r>
      <w:r>
        <w:rPr>
          <w:rFonts w:ascii="PMingLiU" w:eastAsia="PMingLiU" w:hAnsi="PMingLiU" w:cs="PMingLiU"/>
          <w:sz w:val="52"/>
          <w:szCs w:val="52"/>
        </w:rPr>
        <w:t>序</w:t>
      </w:r>
    </w:p>
    <w:p w:rsidR="003E325E" w:rsidRDefault="003E325E" w:rsidP="003E325E">
      <w:r>
        <w:rPr>
          <w:rFonts w:hint="eastAsia"/>
        </w:rPr>
        <w:t xml:space="preserve">1 </w:t>
      </w:r>
      <w:r>
        <w:rPr>
          <w:rFonts w:hint="eastAsia"/>
        </w:rPr>
        <w:t>目的</w:t>
      </w:r>
    </w:p>
    <w:p w:rsidR="003E325E" w:rsidRDefault="003E325E" w:rsidP="003E325E">
      <w:r>
        <w:rPr>
          <w:rFonts w:hint="eastAsia"/>
        </w:rPr>
        <w:t>为了对检测机构在评价产品过程中的做法进行规范，对评价产品的工作内容、要求和方法进行统一，以维护产品认证的公正性和权威性，特制定本程序。</w:t>
      </w:r>
    </w:p>
    <w:p w:rsidR="003E325E" w:rsidRDefault="003E325E" w:rsidP="003E325E">
      <w:r>
        <w:rPr>
          <w:rFonts w:hint="eastAsia"/>
        </w:rPr>
        <w:t xml:space="preserve">2 </w:t>
      </w:r>
      <w:r>
        <w:rPr>
          <w:rFonts w:hint="eastAsia"/>
        </w:rPr>
        <w:t>适用范围</w:t>
      </w:r>
    </w:p>
    <w:p w:rsidR="003E325E" w:rsidRDefault="003E325E" w:rsidP="003E325E">
      <w:r>
        <w:rPr>
          <w:rFonts w:hint="eastAsia"/>
        </w:rPr>
        <w:t>适用于中家院（北京）检测认证有限公司（以下简称公司）签约检测机构对申请认证的产品进行评价所涉及的活动。</w:t>
      </w:r>
    </w:p>
    <w:p w:rsidR="00535826" w:rsidRDefault="003E325E" w:rsidP="003E325E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定义</w:t>
      </w:r>
      <w:r>
        <w:rPr>
          <w:rFonts w:hint="eastAsia"/>
        </w:rPr>
        <w:t xml:space="preserve"> </w:t>
      </w:r>
    </w:p>
    <w:p w:rsidR="00535826" w:rsidRDefault="003E325E" w:rsidP="003E325E">
      <w:pPr>
        <w:rPr>
          <w:rFonts w:hint="eastAsia"/>
        </w:rPr>
      </w:pPr>
      <w:r>
        <w:rPr>
          <w:rFonts w:hint="eastAsia"/>
        </w:rPr>
        <w:t>主检产品：申请单元中具有代表性的需全项检测的产品。</w:t>
      </w:r>
    </w:p>
    <w:p w:rsidR="003E325E" w:rsidRDefault="003E325E" w:rsidP="003E325E">
      <w:r>
        <w:rPr>
          <w:rFonts w:hint="eastAsia"/>
        </w:rPr>
        <w:t>覆盖产品：申请单元中除主检产品外的其他产品。</w:t>
      </w:r>
    </w:p>
    <w:p w:rsidR="003E325E" w:rsidRDefault="003E325E" w:rsidP="003E325E">
      <w:r>
        <w:rPr>
          <w:rFonts w:hint="eastAsia"/>
        </w:rPr>
        <w:t>扩展产品：申请人声明经产品认证过程是确认的与已获证产品为同系列的产品。</w:t>
      </w:r>
    </w:p>
    <w:p w:rsidR="003E325E" w:rsidRDefault="003E325E" w:rsidP="003E325E">
      <w:r>
        <w:rPr>
          <w:rFonts w:hint="eastAsia"/>
        </w:rPr>
        <w:t xml:space="preserve">4 </w:t>
      </w:r>
      <w:r>
        <w:rPr>
          <w:rFonts w:hint="eastAsia"/>
        </w:rPr>
        <w:t>职责</w:t>
      </w:r>
    </w:p>
    <w:p w:rsidR="003E325E" w:rsidRDefault="003E325E" w:rsidP="003E325E">
      <w:r>
        <w:rPr>
          <w:rFonts w:hint="eastAsia"/>
        </w:rPr>
        <w:t xml:space="preserve">4.1 </w:t>
      </w:r>
      <w:r w:rsidR="00535826">
        <w:rPr>
          <w:rFonts w:hint="eastAsia"/>
        </w:rPr>
        <w:t>认证</w:t>
      </w:r>
      <w:r>
        <w:rPr>
          <w:rFonts w:hint="eastAsia"/>
        </w:rPr>
        <w:t>部负责申请认证产品检测工作的控制；</w:t>
      </w:r>
    </w:p>
    <w:p w:rsidR="003E325E" w:rsidRDefault="003E325E" w:rsidP="003E325E">
      <w:r>
        <w:rPr>
          <w:rFonts w:hint="eastAsia"/>
        </w:rPr>
        <w:t xml:space="preserve">4.2 </w:t>
      </w:r>
      <w:r>
        <w:rPr>
          <w:rFonts w:hint="eastAsia"/>
        </w:rPr>
        <w:t>认证工程师负责产品评价过程中技术性问题的协调解决，必要时提交技术委员会讨论；</w:t>
      </w:r>
    </w:p>
    <w:p w:rsidR="003E325E" w:rsidRDefault="003E325E" w:rsidP="003E325E">
      <w:r>
        <w:rPr>
          <w:rFonts w:hint="eastAsia"/>
        </w:rPr>
        <w:t xml:space="preserve">4.3 </w:t>
      </w:r>
      <w:r>
        <w:rPr>
          <w:rFonts w:hint="eastAsia"/>
        </w:rPr>
        <w:t>检测机构负责按认证标准对产品进行检测工作，并对检测结果负责。负责工作包括：</w:t>
      </w:r>
      <w:r>
        <w:rPr>
          <w:rFonts w:hint="eastAsia"/>
        </w:rPr>
        <w:t xml:space="preserve"> </w:t>
      </w:r>
      <w:r>
        <w:rPr>
          <w:rFonts w:hint="eastAsia"/>
        </w:rPr>
        <w:t>检测产品的接收、检测、保管、退样、处置工作，出具检测试验报告，并传达给下达检测</w:t>
      </w:r>
      <w:r>
        <w:rPr>
          <w:rFonts w:hint="eastAsia"/>
        </w:rPr>
        <w:t xml:space="preserve"> </w:t>
      </w:r>
      <w:r>
        <w:rPr>
          <w:rFonts w:hint="eastAsia"/>
        </w:rPr>
        <w:t>任务的相关部门及认证委托人</w:t>
      </w:r>
      <w:r>
        <w:rPr>
          <w:rFonts w:hint="eastAsia"/>
        </w:rPr>
        <w:t>/</w:t>
      </w:r>
      <w:r>
        <w:rPr>
          <w:rFonts w:hint="eastAsia"/>
        </w:rPr>
        <w:t>申请人（或生产企业</w:t>
      </w:r>
      <w:r>
        <w:rPr>
          <w:rFonts w:hint="eastAsia"/>
        </w:rPr>
        <w:t>/</w:t>
      </w:r>
      <w:r>
        <w:rPr>
          <w:rFonts w:hint="eastAsia"/>
        </w:rPr>
        <w:t>生产厂）；</w:t>
      </w:r>
    </w:p>
    <w:p w:rsidR="003E325E" w:rsidRDefault="003E325E" w:rsidP="003E325E">
      <w:r>
        <w:rPr>
          <w:rFonts w:hint="eastAsia"/>
        </w:rPr>
        <w:t xml:space="preserve">5 </w:t>
      </w:r>
      <w:r>
        <w:rPr>
          <w:rFonts w:hint="eastAsia"/>
        </w:rPr>
        <w:t>工作程序</w:t>
      </w:r>
    </w:p>
    <w:p w:rsidR="003E325E" w:rsidRDefault="003E325E" w:rsidP="003E325E">
      <w:r>
        <w:rPr>
          <w:rFonts w:hint="eastAsia"/>
        </w:rPr>
        <w:t xml:space="preserve">5.1 </w:t>
      </w:r>
      <w:r>
        <w:rPr>
          <w:rFonts w:hint="eastAsia"/>
        </w:rPr>
        <w:t>检测机构在接到公司认证工程师下达的产品检测任务后，按公司产品评价流程及其作</w:t>
      </w:r>
      <w:r>
        <w:rPr>
          <w:rFonts w:hint="eastAsia"/>
        </w:rPr>
        <w:t xml:space="preserve"> </w:t>
      </w:r>
      <w:r>
        <w:rPr>
          <w:rFonts w:hint="eastAsia"/>
        </w:rPr>
        <w:t>业要求实施产品评价。</w:t>
      </w:r>
    </w:p>
    <w:p w:rsidR="003E325E" w:rsidRDefault="003E325E" w:rsidP="003E325E">
      <w:r>
        <w:rPr>
          <w:rFonts w:hint="eastAsia"/>
        </w:rPr>
        <w:t xml:space="preserve">5.2 </w:t>
      </w:r>
      <w:r>
        <w:rPr>
          <w:rFonts w:hint="eastAsia"/>
        </w:rPr>
        <w:t>产品评价流程主要包括申请认证产品的资料审核、样品验收和产品检测，检测机构最</w:t>
      </w:r>
      <w:r>
        <w:rPr>
          <w:rFonts w:hint="eastAsia"/>
        </w:rPr>
        <w:t xml:space="preserve"> </w:t>
      </w:r>
      <w:r>
        <w:rPr>
          <w:rFonts w:hint="eastAsia"/>
        </w:rPr>
        <w:t>后将产品评价结果上报公司认证工程师。检测机构按照公司的报告模板格式编制试验报</w:t>
      </w:r>
      <w:r>
        <w:rPr>
          <w:rFonts w:hint="eastAsia"/>
        </w:rPr>
        <w:t xml:space="preserve"> </w:t>
      </w:r>
      <w:r>
        <w:rPr>
          <w:rFonts w:hint="eastAsia"/>
        </w:rPr>
        <w:t>告。</w:t>
      </w:r>
    </w:p>
    <w:p w:rsidR="003E325E" w:rsidRDefault="003E325E" w:rsidP="003E325E">
      <w:r>
        <w:rPr>
          <w:rFonts w:hint="eastAsia"/>
        </w:rPr>
        <w:t xml:space="preserve">5.3 </w:t>
      </w:r>
      <w:r>
        <w:rPr>
          <w:rFonts w:hint="eastAsia"/>
        </w:rPr>
        <w:t>检测机构应保存完整的试验原始记录，保存期限应不低于依据其所发证书的有效期。</w:t>
      </w:r>
    </w:p>
    <w:p w:rsidR="003E325E" w:rsidRDefault="003E325E" w:rsidP="003E325E"/>
    <w:p w:rsidR="003E325E" w:rsidRPr="00535826" w:rsidRDefault="003E325E" w:rsidP="003E325E"/>
    <w:sectPr w:rsidR="003E325E" w:rsidRPr="00535826" w:rsidSect="000D7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156A" w:rsidRDefault="00FE156A" w:rsidP="00535826">
      <w:r>
        <w:separator/>
      </w:r>
    </w:p>
  </w:endnote>
  <w:endnote w:type="continuationSeparator" w:id="1">
    <w:p w:rsidR="00FE156A" w:rsidRDefault="00FE156A" w:rsidP="005358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156A" w:rsidRDefault="00FE156A" w:rsidP="00535826">
      <w:r>
        <w:separator/>
      </w:r>
    </w:p>
  </w:footnote>
  <w:footnote w:type="continuationSeparator" w:id="1">
    <w:p w:rsidR="00FE156A" w:rsidRDefault="00FE156A" w:rsidP="005358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325E"/>
    <w:rsid w:val="0009171B"/>
    <w:rsid w:val="000D7D82"/>
    <w:rsid w:val="0014661A"/>
    <w:rsid w:val="00273237"/>
    <w:rsid w:val="003C5009"/>
    <w:rsid w:val="003E325E"/>
    <w:rsid w:val="00535826"/>
    <w:rsid w:val="00560AE1"/>
    <w:rsid w:val="00573DC9"/>
    <w:rsid w:val="00686515"/>
    <w:rsid w:val="009578CD"/>
    <w:rsid w:val="00A21559"/>
    <w:rsid w:val="00DA3016"/>
    <w:rsid w:val="00DD4A99"/>
    <w:rsid w:val="00FE1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7D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uiPriority w:val="1"/>
    <w:qFormat/>
    <w:rsid w:val="003E325E"/>
    <w:pPr>
      <w:ind w:left="376"/>
      <w:jc w:val="left"/>
      <w:outlineLvl w:val="1"/>
    </w:pPr>
    <w:rPr>
      <w:rFonts w:ascii="PMingLiU" w:eastAsia="PMingLiU" w:hAnsi="PMingLiU"/>
      <w:kern w:val="0"/>
      <w:sz w:val="30"/>
      <w:szCs w:val="30"/>
      <w:lang w:eastAsia="en-US"/>
    </w:rPr>
  </w:style>
  <w:style w:type="paragraph" w:styleId="a3">
    <w:name w:val="header"/>
    <w:basedOn w:val="a"/>
    <w:link w:val="Char"/>
    <w:uiPriority w:val="99"/>
    <w:semiHidden/>
    <w:unhideWhenUsed/>
    <w:rsid w:val="00535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58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5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58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douwei</dc:creator>
  <cp:lastModifiedBy>shangjie</cp:lastModifiedBy>
  <cp:revision>2</cp:revision>
  <dcterms:created xsi:type="dcterms:W3CDTF">2015-10-20T04:44:00Z</dcterms:created>
  <dcterms:modified xsi:type="dcterms:W3CDTF">2015-10-20T05:00:00Z</dcterms:modified>
</cp:coreProperties>
</file>