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3192" w:type="dxa"/>
        <w:jc w:val="righ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66"/>
        <w:gridCol w:w="21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right"/>
        </w:trPr>
        <w:tc>
          <w:tcPr>
            <w:tcW w:w="1066" w:type="dxa"/>
            <w:vAlign w:val="center"/>
          </w:tcPr>
          <w:p>
            <w:pPr>
              <w:spacing w:line="360" w:lineRule="auto"/>
              <w:ind w:right="180" w:rightChars="75"/>
              <w:jc w:val="center"/>
              <w:rPr>
                <w:rFonts w:ascii="宋体" w:hAnsi="宋体"/>
                <w:sz w:val="18"/>
                <w:szCs w:val="18"/>
                <w:lang w:eastAsia="zh-CN"/>
              </w:rPr>
            </w:pPr>
            <w:r>
              <w:rPr>
                <w:rFonts w:hint="eastAsia" w:ascii="宋体" w:hAnsi="宋体"/>
                <w:sz w:val="18"/>
                <w:szCs w:val="18"/>
                <w:lang w:eastAsia="zh-CN"/>
              </w:rPr>
              <w:t>文档号</w:t>
            </w:r>
          </w:p>
        </w:tc>
        <w:tc>
          <w:tcPr>
            <w:tcW w:w="2126" w:type="dxa"/>
            <w:vAlign w:val="center"/>
          </w:tcPr>
          <w:p>
            <w:pPr>
              <w:spacing w:line="360" w:lineRule="auto"/>
              <w:ind w:right="180" w:rightChars="75"/>
              <w:jc w:val="center"/>
              <w:rPr>
                <w:rFonts w:ascii="宋体" w:hAnsi="宋体"/>
                <w:sz w:val="18"/>
                <w:szCs w:val="18"/>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right"/>
        </w:trPr>
        <w:tc>
          <w:tcPr>
            <w:tcW w:w="1066" w:type="dxa"/>
            <w:vAlign w:val="center"/>
          </w:tcPr>
          <w:p>
            <w:pPr>
              <w:spacing w:line="360" w:lineRule="auto"/>
              <w:ind w:right="180" w:rightChars="75"/>
              <w:jc w:val="center"/>
              <w:rPr>
                <w:rFonts w:ascii="宋体" w:hAnsi="宋体"/>
                <w:sz w:val="18"/>
                <w:szCs w:val="18"/>
                <w:lang w:eastAsia="zh-CN"/>
              </w:rPr>
            </w:pPr>
            <w:r>
              <w:rPr>
                <w:rFonts w:hint="eastAsia" w:ascii="宋体" w:hAnsi="宋体"/>
                <w:sz w:val="18"/>
                <w:szCs w:val="18"/>
                <w:lang w:eastAsia="zh-CN"/>
              </w:rPr>
              <w:t>密级</w:t>
            </w:r>
          </w:p>
        </w:tc>
        <w:tc>
          <w:tcPr>
            <w:tcW w:w="2126" w:type="dxa"/>
            <w:vAlign w:val="center"/>
          </w:tcPr>
          <w:p>
            <w:pPr>
              <w:spacing w:line="360" w:lineRule="auto"/>
              <w:ind w:right="180" w:rightChars="75"/>
              <w:jc w:val="center"/>
              <w:rPr>
                <w:rFonts w:ascii="宋体" w:hAnsi="宋体"/>
                <w:sz w:val="18"/>
                <w:szCs w:val="18"/>
                <w:lang w:eastAsia="zh-CN"/>
              </w:rPr>
            </w:pPr>
            <w:r>
              <w:rPr>
                <w:rFonts w:ascii="宋体" w:hAnsi="宋体"/>
                <w:sz w:val="18"/>
                <w:szCs w:val="18"/>
              </w:rPr>
              <w:object>
                <v:shape id="_x0000_i1025" o:spt="201" type="#_x0000_t201" style="height:12.75pt;width:36pt;" o:ole="t" filled="f" o:preferrelative="t" stroked="f" coordsize="21600,21600">
                  <v:path/>
                  <v:fill on="f" focussize="0,0"/>
                  <v:stroke on="f" joinstyle="miter"/>
                  <v:imagedata r:id="rId7" o:title=""/>
                  <o:lock v:ext="edit" aspectratio="t"/>
                  <w10:wrap type="none"/>
                  <w10:anchorlock/>
                </v:shape>
                <w:control r:id="rId6" w:name="CheckBox11" w:shapeid="_x0000_i1025"/>
              </w:object>
            </w:r>
            <w:r>
              <w:rPr>
                <w:rFonts w:ascii="宋体" w:hAnsi="宋体"/>
                <w:sz w:val="18"/>
                <w:szCs w:val="18"/>
              </w:rPr>
              <w:object>
                <v:shape id="_x0000_i1026" o:spt="201" type="#_x0000_t201" style="height:12.75pt;width:36pt;" o:ole="t" filled="f" o:preferrelative="t" stroked="f" coordsize="21600,21600">
                  <v:path/>
                  <v:fill on="f" focussize="0,0"/>
                  <v:stroke on="f" joinstyle="miter"/>
                  <v:imagedata r:id="rId9" o:title=""/>
                  <o:lock v:ext="edit" aspectratio="t"/>
                  <w10:wrap type="none"/>
                  <w10:anchorlock/>
                </v:shape>
                <w:control r:id="rId8" w:name="CheckBox22" w:shapeid="_x0000_i1026"/>
              </w:object>
            </w:r>
          </w:p>
          <w:p>
            <w:pPr>
              <w:spacing w:line="360" w:lineRule="auto"/>
              <w:ind w:right="180" w:rightChars="75"/>
              <w:jc w:val="center"/>
              <w:rPr>
                <w:rFonts w:ascii="宋体" w:hAnsi="宋体"/>
                <w:sz w:val="18"/>
                <w:szCs w:val="18"/>
                <w:lang w:eastAsia="zh-CN"/>
              </w:rPr>
            </w:pPr>
            <w:r>
              <w:rPr>
                <w:rFonts w:ascii="宋体" w:hAnsi="宋体"/>
                <w:sz w:val="18"/>
                <w:szCs w:val="18"/>
              </w:rPr>
              <w:object>
                <v:shape id="_x0000_i1027" o:spt="201" type="#_x0000_t201" style="height:12.75pt;width:34.5pt;" o:ole="t" filled="f" o:preferrelative="t" stroked="f" coordsize="21600,21600">
                  <v:path/>
                  <v:fill on="f" focussize="0,0"/>
                  <v:stroke on="f" joinstyle="miter"/>
                  <v:imagedata r:id="rId11" o:title=""/>
                  <o:lock v:ext="edit" aspectratio="t"/>
                  <w10:wrap type="none"/>
                  <w10:anchorlock/>
                </v:shape>
                <w:control r:id="rId10" w:name="CheckBox31" w:shapeid="_x0000_i1027"/>
              </w:object>
            </w:r>
            <w:r>
              <w:rPr>
                <w:rFonts w:ascii="宋体" w:hAnsi="宋体"/>
                <w:sz w:val="18"/>
                <w:szCs w:val="18"/>
              </w:rPr>
              <w:object>
                <v:shape id="_x0000_i1028" o:spt="201" type="#_x0000_t201" style="height:12.75pt;width:36pt;" o:ole="t" filled="f" o:preferrelative="t" stroked="f" coordsize="21600,21600">
                  <v:path/>
                  <v:fill on="f" focussize="0,0"/>
                  <v:stroke on="f" joinstyle="miter"/>
                  <v:imagedata r:id="rId13" o:title=""/>
                  <o:lock v:ext="edit" aspectratio="t"/>
                  <w10:wrap type="none"/>
                  <w10:anchorlock/>
                </v:shape>
                <w:control r:id="rId12" w:name="CheckBox211" w:shapeid="_x0000_i1028"/>
              </w:object>
            </w:r>
          </w:p>
        </w:tc>
      </w:tr>
    </w:tbl>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before="240" w:line="360" w:lineRule="auto"/>
        <w:ind w:left="360" w:leftChars="150" w:right="180" w:rightChars="75"/>
        <w:jc w:val="center"/>
        <w:rPr>
          <w:rFonts w:ascii="宋体" w:hAnsi="宋体"/>
          <w:b/>
          <w:sz w:val="56"/>
          <w:lang w:eastAsia="zh-CN"/>
        </w:rPr>
      </w:pPr>
      <w:r>
        <w:rPr>
          <w:rFonts w:hint="eastAsia" w:ascii="宋体" w:hAnsi="宋体"/>
          <w:b/>
          <w:sz w:val="56"/>
          <w:lang w:eastAsia="zh-CN"/>
        </w:rPr>
        <w:t>电脑彩票系统</w:t>
      </w:r>
      <w:r>
        <w:rPr>
          <w:rFonts w:ascii="宋体" w:hAnsi="宋体"/>
          <w:b/>
          <w:sz w:val="56"/>
          <w:lang w:eastAsia="zh-CN"/>
        </w:rPr>
        <w:t>（</w:t>
      </w:r>
      <w:r>
        <w:rPr>
          <w:rFonts w:hint="eastAsia" w:ascii="宋体" w:hAnsi="宋体"/>
          <w:b/>
          <w:sz w:val="56"/>
          <w:lang w:eastAsia="zh-CN"/>
        </w:rPr>
        <w:t>信</w:t>
      </w:r>
      <w:r>
        <w:rPr>
          <w:rFonts w:ascii="宋体" w:hAnsi="宋体"/>
          <w:b/>
          <w:sz w:val="56"/>
          <w:lang w:eastAsia="zh-CN"/>
        </w:rPr>
        <w:t>息显示）</w:t>
      </w:r>
    </w:p>
    <w:p>
      <w:pPr>
        <w:spacing w:before="240" w:line="360" w:lineRule="auto"/>
        <w:ind w:left="360" w:leftChars="150" w:right="180" w:rightChars="75"/>
        <w:jc w:val="center"/>
        <w:rPr>
          <w:rFonts w:ascii="宋体" w:hAnsi="宋体"/>
          <w:b/>
          <w:sz w:val="56"/>
          <w:lang w:eastAsia="zh-CN"/>
        </w:rPr>
      </w:pPr>
      <w:r>
        <w:rPr>
          <w:rFonts w:hint="eastAsia" w:ascii="宋体" w:hAnsi="宋体"/>
          <w:b/>
          <w:sz w:val="56"/>
          <w:lang w:eastAsia="zh-CN"/>
        </w:rPr>
        <w:t>设计说明书</w:t>
      </w: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tbl>
      <w:tblPr>
        <w:tblStyle w:val="32"/>
        <w:tblW w:w="5314" w:type="dxa"/>
        <w:tblInd w:w="23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28"/>
        <w:gridCol w:w="1843"/>
        <w:gridCol w:w="18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437" w:hRule="atLeast"/>
        </w:trPr>
        <w:tc>
          <w:tcPr>
            <w:tcW w:w="1628" w:type="dxa"/>
            <w:shd w:val="pct10" w:color="auto" w:fill="auto"/>
            <w:vAlign w:val="center"/>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动作</w:t>
            </w:r>
          </w:p>
        </w:tc>
        <w:tc>
          <w:tcPr>
            <w:tcW w:w="1843" w:type="dxa"/>
            <w:shd w:val="pct10" w:color="auto" w:fill="auto"/>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签名</w:t>
            </w:r>
          </w:p>
        </w:tc>
        <w:tc>
          <w:tcPr>
            <w:tcW w:w="1843" w:type="dxa"/>
            <w:shd w:val="pct10" w:color="auto" w:fill="auto"/>
            <w:vAlign w:val="center"/>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7" w:hRule="atLeast"/>
        </w:trPr>
        <w:tc>
          <w:tcPr>
            <w:tcW w:w="1628" w:type="dxa"/>
            <w:vAlign w:val="center"/>
          </w:tcPr>
          <w:p>
            <w:pPr>
              <w:tabs>
                <w:tab w:val="left" w:pos="1276"/>
                <w:tab w:val="left" w:pos="1620"/>
              </w:tabs>
              <w:spacing w:line="360" w:lineRule="auto"/>
              <w:ind w:right="180" w:rightChars="75"/>
              <w:jc w:val="center"/>
              <w:outlineLvl w:val="0"/>
              <w:rPr>
                <w:sz w:val="18"/>
                <w:szCs w:val="18"/>
                <w:lang w:eastAsia="zh-CN"/>
              </w:rPr>
            </w:pPr>
            <w:r>
              <w:rPr>
                <w:rFonts w:hint="eastAsia"/>
                <w:sz w:val="18"/>
                <w:szCs w:val="18"/>
                <w:lang w:eastAsia="zh-CN"/>
              </w:rPr>
              <w:t>创建人</w:t>
            </w:r>
          </w:p>
        </w:tc>
        <w:tc>
          <w:tcPr>
            <w:tcW w:w="1843" w:type="dxa"/>
          </w:tcPr>
          <w:p>
            <w:pPr>
              <w:tabs>
                <w:tab w:val="left" w:pos="1276"/>
                <w:tab w:val="left" w:pos="1620"/>
              </w:tabs>
              <w:spacing w:line="360" w:lineRule="auto"/>
              <w:ind w:right="180" w:rightChars="75"/>
              <w:jc w:val="center"/>
              <w:outlineLvl w:val="0"/>
              <w:rPr>
                <w:sz w:val="18"/>
                <w:szCs w:val="18"/>
                <w:lang w:eastAsia="zh-CN"/>
              </w:rPr>
            </w:pPr>
          </w:p>
        </w:tc>
        <w:tc>
          <w:tcPr>
            <w:tcW w:w="1843" w:type="dxa"/>
            <w:vAlign w:val="center"/>
          </w:tcPr>
          <w:p>
            <w:pPr>
              <w:tabs>
                <w:tab w:val="left" w:pos="1276"/>
                <w:tab w:val="left" w:pos="1620"/>
              </w:tabs>
              <w:spacing w:line="360" w:lineRule="auto"/>
              <w:ind w:right="180" w:rightChars="75"/>
              <w:jc w:val="center"/>
              <w:outlineLvl w:val="0"/>
              <w:rPr>
                <w:sz w:val="18"/>
                <w:szCs w:val="18"/>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28" w:type="dxa"/>
            <w:vAlign w:val="center"/>
          </w:tcPr>
          <w:p>
            <w:pPr>
              <w:tabs>
                <w:tab w:val="left" w:pos="1276"/>
                <w:tab w:val="left" w:pos="1620"/>
              </w:tabs>
              <w:spacing w:line="360" w:lineRule="auto"/>
              <w:ind w:right="180" w:rightChars="75"/>
              <w:jc w:val="center"/>
              <w:outlineLvl w:val="0"/>
              <w:rPr>
                <w:sz w:val="18"/>
                <w:szCs w:val="18"/>
                <w:lang w:eastAsia="zh-CN"/>
              </w:rPr>
            </w:pPr>
            <w:r>
              <w:rPr>
                <w:rFonts w:hint="eastAsia"/>
                <w:sz w:val="18"/>
                <w:szCs w:val="18"/>
                <w:lang w:eastAsia="zh-CN"/>
              </w:rPr>
              <w:t>审核人</w:t>
            </w:r>
          </w:p>
        </w:tc>
        <w:tc>
          <w:tcPr>
            <w:tcW w:w="1843" w:type="dxa"/>
          </w:tcPr>
          <w:p>
            <w:pPr>
              <w:tabs>
                <w:tab w:val="left" w:pos="1276"/>
                <w:tab w:val="left" w:pos="1620"/>
              </w:tabs>
              <w:spacing w:line="360" w:lineRule="auto"/>
              <w:ind w:right="180" w:rightChars="75"/>
              <w:jc w:val="center"/>
              <w:outlineLvl w:val="0"/>
              <w:rPr>
                <w:sz w:val="18"/>
                <w:szCs w:val="18"/>
                <w:lang w:eastAsia="zh-CN"/>
              </w:rPr>
            </w:pPr>
          </w:p>
        </w:tc>
        <w:tc>
          <w:tcPr>
            <w:tcW w:w="1843" w:type="dxa"/>
            <w:vAlign w:val="center"/>
          </w:tcPr>
          <w:p>
            <w:pPr>
              <w:tabs>
                <w:tab w:val="left" w:pos="1276"/>
                <w:tab w:val="left" w:pos="1620"/>
              </w:tabs>
              <w:spacing w:line="360" w:lineRule="auto"/>
              <w:ind w:right="180" w:rightChars="75"/>
              <w:jc w:val="center"/>
              <w:outlineLvl w:val="0"/>
              <w:rPr>
                <w:sz w:val="18"/>
                <w:szCs w:val="18"/>
                <w:lang w:eastAsia="zh-CN"/>
              </w:rPr>
            </w:pPr>
          </w:p>
        </w:tc>
      </w:tr>
    </w:tbl>
    <w:p>
      <w:pPr>
        <w:pStyle w:val="45"/>
        <w:spacing w:line="360" w:lineRule="auto"/>
        <w:rPr>
          <w:lang w:eastAsia="zh-CN"/>
        </w:rPr>
      </w:pPr>
      <w:r>
        <w:rPr>
          <w:rFonts w:hint="eastAsia"/>
          <w:lang w:eastAsia="zh-CN"/>
        </w:rPr>
        <w:t>文档变更历史</w:t>
      </w:r>
    </w:p>
    <w:tbl>
      <w:tblPr>
        <w:tblStyle w:val="31"/>
        <w:tblW w:w="9125"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26"/>
        <w:gridCol w:w="1301"/>
        <w:gridCol w:w="1474"/>
        <w:gridCol w:w="4224"/>
      </w:tblGrid>
      <w:tr>
        <w:tblPrEx>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修订人</w:t>
            </w:r>
          </w:p>
        </w:tc>
        <w:tc>
          <w:tcPr>
            <w:tcW w:w="1301"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版本号</w:t>
            </w:r>
          </w:p>
        </w:tc>
        <w:tc>
          <w:tcPr>
            <w:tcW w:w="1474"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日期</w:t>
            </w:r>
          </w:p>
        </w:tc>
        <w:tc>
          <w:tcPr>
            <w:tcW w:w="4224"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修改内容与原因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bl>
    <w:p>
      <w:pPr>
        <w:spacing w:line="360" w:lineRule="auto"/>
        <w:jc w:val="center"/>
      </w:pPr>
      <w:r>
        <w:rPr>
          <w:color w:val="0000FF"/>
          <w:u w:val="single"/>
          <w:lang w:eastAsia="zh-CN"/>
        </w:rPr>
        <w:br w:type="page"/>
      </w:r>
      <w:r>
        <w:rPr>
          <w:rFonts w:hint="eastAsia" w:ascii="宋体" w:hAnsi="宋体"/>
          <w:b/>
          <w:sz w:val="44"/>
          <w:szCs w:val="44"/>
          <w:lang w:eastAsia="zh-CN"/>
        </w:rPr>
        <w:t>目  录</w:t>
      </w:r>
      <w:r>
        <w:rPr>
          <w:rFonts w:ascii="宋体" w:hAnsi="宋体"/>
          <w:b/>
          <w:lang w:eastAsia="zh-CN"/>
        </w:rPr>
        <w:fldChar w:fldCharType="begin"/>
      </w:r>
      <w:r>
        <w:rPr>
          <w:rFonts w:ascii="宋体" w:hAnsi="宋体"/>
          <w:b/>
          <w:lang w:eastAsia="zh-CN"/>
        </w:rPr>
        <w:instrText xml:space="preserve"> TOC \o "1-3" \h \z </w:instrText>
      </w:r>
      <w:r>
        <w:rPr>
          <w:rFonts w:ascii="宋体" w:hAnsi="宋体"/>
          <w:b/>
          <w:lang w:eastAsia="zh-CN"/>
        </w:rPr>
        <w:fldChar w:fldCharType="separate"/>
      </w:r>
    </w:p>
    <w:p>
      <w:pPr>
        <w:pStyle w:val="22"/>
        <w:rPr>
          <w:rFonts w:asciiTheme="minorHAnsi" w:hAnsiTheme="minorHAnsi" w:eastAsiaTheme="minorEastAsia" w:cstheme="minorBidi"/>
          <w:b w:val="0"/>
          <w:kern w:val="2"/>
          <w:sz w:val="21"/>
          <w:szCs w:val="22"/>
        </w:rPr>
      </w:pPr>
      <w:r>
        <w:fldChar w:fldCharType="begin"/>
      </w:r>
      <w:r>
        <w:instrText xml:space="preserve"> HYPERLINK \l "_Toc476585721" </w:instrText>
      </w:r>
      <w:r>
        <w:fldChar w:fldCharType="separate"/>
      </w:r>
      <w:r>
        <w:rPr>
          <w:rStyle w:val="29"/>
        </w:rPr>
        <w:t>1</w:t>
      </w:r>
      <w:r>
        <w:rPr>
          <w:rFonts w:asciiTheme="minorHAnsi" w:hAnsiTheme="minorHAnsi" w:eastAsiaTheme="minorEastAsia" w:cstheme="minorBidi"/>
          <w:b w:val="0"/>
          <w:kern w:val="2"/>
          <w:sz w:val="21"/>
          <w:szCs w:val="22"/>
        </w:rPr>
        <w:tab/>
      </w:r>
      <w:r>
        <w:rPr>
          <w:rStyle w:val="29"/>
        </w:rPr>
        <w:t>引言</w:t>
      </w:r>
      <w:r>
        <w:tab/>
      </w:r>
      <w:r>
        <w:fldChar w:fldCharType="begin"/>
      </w:r>
      <w:r>
        <w:instrText xml:space="preserve"> PAGEREF _Toc476585721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"_Toc476585722" </w:instrText>
      </w:r>
      <w:r>
        <w:fldChar w:fldCharType="separate"/>
      </w:r>
      <w:r>
        <w:rPr>
          <w:rStyle w:val="29"/>
          <w:lang w:eastAsia="zh-CN"/>
        </w:rPr>
        <w:t>1.1</w:t>
      </w:r>
      <w:r>
        <w:rPr>
          <w:rFonts w:asciiTheme="minorHAnsi" w:hAnsiTheme="minorHAnsi" w:eastAsiaTheme="minorEastAsia" w:cstheme="minorBidi"/>
          <w:kern w:val="2"/>
          <w:sz w:val="21"/>
          <w:szCs w:val="22"/>
          <w:lang w:eastAsia="zh-CN"/>
        </w:rPr>
        <w:tab/>
      </w:r>
      <w:r>
        <w:rPr>
          <w:rStyle w:val="29"/>
          <w:lang w:eastAsia="zh-CN"/>
        </w:rPr>
        <w:t>版权申明</w:t>
      </w:r>
      <w:r>
        <w:tab/>
      </w:r>
      <w:r>
        <w:fldChar w:fldCharType="begin"/>
      </w:r>
      <w:r>
        <w:instrText xml:space="preserve"> PAGEREF _Toc476585722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"_Toc476585723" </w:instrText>
      </w:r>
      <w:r>
        <w:fldChar w:fldCharType="separate"/>
      </w:r>
      <w:r>
        <w:rPr>
          <w:rStyle w:val="29"/>
        </w:rPr>
        <w:t>1.2</w:t>
      </w:r>
      <w:r>
        <w:rPr>
          <w:rFonts w:asciiTheme="minorHAnsi" w:hAnsiTheme="minorHAnsi" w:eastAsiaTheme="minorEastAsia" w:cstheme="minorBidi"/>
          <w:kern w:val="2"/>
          <w:sz w:val="21"/>
          <w:szCs w:val="22"/>
          <w:lang w:eastAsia="zh-CN"/>
        </w:rPr>
        <w:tab/>
      </w:r>
      <w:r>
        <w:rPr>
          <w:rStyle w:val="29"/>
        </w:rPr>
        <w:t>编写目的</w:t>
      </w:r>
      <w:r>
        <w:tab/>
      </w:r>
      <w:r>
        <w:fldChar w:fldCharType="begin"/>
      </w:r>
      <w:r>
        <w:instrText xml:space="preserve"> PAGEREF _Toc476585723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"_Toc476585724" </w:instrText>
      </w:r>
      <w:r>
        <w:fldChar w:fldCharType="separate"/>
      </w:r>
      <w:r>
        <w:rPr>
          <w:rStyle w:val="29"/>
        </w:rPr>
        <w:t>1.3</w:t>
      </w:r>
      <w:r>
        <w:rPr>
          <w:rFonts w:asciiTheme="minorHAnsi" w:hAnsiTheme="minorHAnsi" w:eastAsiaTheme="minorEastAsia" w:cstheme="minorBidi"/>
          <w:kern w:val="2"/>
          <w:sz w:val="21"/>
          <w:szCs w:val="22"/>
          <w:lang w:eastAsia="zh-CN"/>
        </w:rPr>
        <w:tab/>
      </w:r>
      <w:r>
        <w:rPr>
          <w:rStyle w:val="29"/>
        </w:rPr>
        <w:t>预期读者</w:t>
      </w:r>
      <w:r>
        <w:tab/>
      </w:r>
      <w:r>
        <w:fldChar w:fldCharType="begin"/>
      </w:r>
      <w:r>
        <w:instrText xml:space="preserve"> PAGEREF _Toc476585724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"_Toc476585725" </w:instrText>
      </w:r>
      <w:r>
        <w:fldChar w:fldCharType="separate"/>
      </w:r>
      <w:r>
        <w:rPr>
          <w:rStyle w:val="29"/>
        </w:rPr>
        <w:t>1.4</w:t>
      </w:r>
      <w:r>
        <w:rPr>
          <w:rFonts w:asciiTheme="minorHAnsi" w:hAnsiTheme="minorHAnsi" w:eastAsiaTheme="minorEastAsia" w:cstheme="minorBidi"/>
          <w:kern w:val="2"/>
          <w:sz w:val="21"/>
          <w:szCs w:val="22"/>
          <w:lang w:eastAsia="zh-CN"/>
        </w:rPr>
        <w:tab/>
      </w:r>
      <w:r>
        <w:rPr>
          <w:rStyle w:val="29"/>
        </w:rPr>
        <w:t>参考资料</w:t>
      </w:r>
      <w:r>
        <w:tab/>
      </w:r>
      <w:r>
        <w:fldChar w:fldCharType="begin"/>
      </w:r>
      <w:r>
        <w:instrText xml:space="preserve"> PAGEREF _Toc476585725 \h </w:instrText>
      </w:r>
      <w:r>
        <w:fldChar w:fldCharType="separate"/>
      </w:r>
      <w:r>
        <w:t>1</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"_Toc476585726" </w:instrText>
      </w:r>
      <w:r>
        <w:fldChar w:fldCharType="separate"/>
      </w:r>
      <w:r>
        <w:rPr>
          <w:rStyle w:val="29"/>
        </w:rPr>
        <w:t>2</w:t>
      </w:r>
      <w:r>
        <w:rPr>
          <w:rFonts w:asciiTheme="minorHAnsi" w:hAnsiTheme="minorHAnsi" w:eastAsiaTheme="minorEastAsia" w:cstheme="minorBidi"/>
          <w:b w:val="0"/>
          <w:kern w:val="2"/>
          <w:sz w:val="21"/>
          <w:szCs w:val="22"/>
        </w:rPr>
        <w:tab/>
      </w:r>
      <w:r>
        <w:rPr>
          <w:rStyle w:val="29"/>
        </w:rPr>
        <w:t>方案简述</w:t>
      </w:r>
      <w:r>
        <w:tab/>
      </w:r>
      <w:r>
        <w:fldChar w:fldCharType="begin"/>
      </w:r>
      <w:r>
        <w:instrText xml:space="preserve"> PAGEREF _Toc476585726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"_Toc476585727" </w:instrText>
      </w:r>
      <w:r>
        <w:fldChar w:fldCharType="separate"/>
      </w:r>
      <w:r>
        <w:rPr>
          <w:rStyle w:val="29"/>
          <w:lang w:eastAsia="zh-CN"/>
        </w:rPr>
        <w:t>2.1</w:t>
      </w:r>
      <w:r>
        <w:rPr>
          <w:rFonts w:asciiTheme="minorHAnsi" w:hAnsiTheme="minorHAnsi" w:eastAsiaTheme="minorEastAsia" w:cstheme="minorBidi"/>
          <w:kern w:val="2"/>
          <w:sz w:val="21"/>
          <w:szCs w:val="22"/>
          <w:lang w:eastAsia="zh-CN"/>
        </w:rPr>
        <w:tab/>
      </w:r>
      <w:r>
        <w:rPr>
          <w:rStyle w:val="29"/>
          <w:lang w:eastAsia="zh-CN"/>
        </w:rPr>
        <w:t>设计原则</w:t>
      </w:r>
      <w:r>
        <w:tab/>
      </w:r>
      <w:r>
        <w:fldChar w:fldCharType="begin"/>
      </w:r>
      <w:r>
        <w:instrText xml:space="preserve"> PAGEREF _Toc476585727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"_Toc476585728" </w:instrText>
      </w:r>
      <w:r>
        <w:fldChar w:fldCharType="separate"/>
      </w:r>
      <w:r>
        <w:rPr>
          <w:rStyle w:val="29"/>
          <w:lang w:eastAsia="zh-CN"/>
        </w:rPr>
        <w:t>2.2</w:t>
      </w:r>
      <w:r>
        <w:rPr>
          <w:rFonts w:asciiTheme="minorHAnsi" w:hAnsiTheme="minorHAnsi" w:eastAsiaTheme="minorEastAsia" w:cstheme="minorBidi"/>
          <w:kern w:val="2"/>
          <w:sz w:val="21"/>
          <w:szCs w:val="22"/>
          <w:lang w:eastAsia="zh-CN"/>
        </w:rPr>
        <w:tab/>
      </w:r>
      <w:r>
        <w:rPr>
          <w:rStyle w:val="29"/>
          <w:lang w:eastAsia="zh-CN"/>
        </w:rPr>
        <w:t>需求概述</w:t>
      </w:r>
      <w:r>
        <w:tab/>
      </w:r>
      <w:r>
        <w:fldChar w:fldCharType="begin"/>
      </w:r>
      <w:r>
        <w:instrText xml:space="preserve"> PAGEREF _Toc476585728 \h </w:instrText>
      </w:r>
      <w:r>
        <w:fldChar w:fldCharType="separate"/>
      </w:r>
      <w:r>
        <w:t>2</w:t>
      </w:r>
      <w:r>
        <w:fldChar w:fldCharType="end"/>
      </w:r>
      <w:r>
        <w:fldChar w:fldCharType="end"/>
      </w:r>
    </w:p>
    <w:p>
      <w:pPr>
        <w:pStyle w:val="17"/>
        <w:tabs>
          <w:tab w:val="left" w:pos="1680"/>
          <w:tab w:val="right" w:leader="dot" w:pos="9170"/>
        </w:tabs>
        <w:ind w:left="960"/>
        <w:rPr>
          <w:rFonts w:asciiTheme="minorHAnsi" w:hAnsiTheme="minorHAnsi" w:eastAsiaTheme="minorEastAsia" w:cstheme="minorBidi"/>
          <w:kern w:val="2"/>
          <w:sz w:val="21"/>
          <w:szCs w:val="22"/>
          <w:lang w:eastAsia="zh-CN"/>
        </w:rPr>
      </w:pPr>
      <w:r>
        <w:fldChar w:fldCharType="begin"/>
      </w:r>
      <w:r>
        <w:instrText xml:space="preserve"> HYPERLINK \l "_Toc476585729" </w:instrText>
      </w:r>
      <w:r>
        <w:fldChar w:fldCharType="separate"/>
      </w:r>
      <w:r>
        <w:rPr>
          <w:rStyle w:val="29"/>
          <w:lang w:eastAsia="zh-CN"/>
        </w:rPr>
        <w:t>2.2.1</w:t>
      </w:r>
      <w:r>
        <w:rPr>
          <w:rFonts w:asciiTheme="minorHAnsi" w:hAnsiTheme="minorHAnsi" w:eastAsiaTheme="minorEastAsia" w:cstheme="minorBidi"/>
          <w:kern w:val="2"/>
          <w:sz w:val="21"/>
          <w:szCs w:val="22"/>
          <w:lang w:eastAsia="zh-CN"/>
        </w:rPr>
        <w:tab/>
      </w:r>
      <w:r>
        <w:rPr>
          <w:rStyle w:val="29"/>
          <w:lang w:eastAsia="zh-CN"/>
        </w:rPr>
        <w:t>功能性需求概述</w:t>
      </w:r>
      <w:r>
        <w:tab/>
      </w:r>
      <w:r>
        <w:fldChar w:fldCharType="begin"/>
      </w:r>
      <w:r>
        <w:instrText xml:space="preserve"> PAGEREF _Toc476585729 \h </w:instrText>
      </w:r>
      <w:r>
        <w:fldChar w:fldCharType="separate"/>
      </w:r>
      <w:r>
        <w:t>2</w:t>
      </w:r>
      <w:r>
        <w:fldChar w:fldCharType="end"/>
      </w:r>
      <w:r>
        <w:fldChar w:fldCharType="end"/>
      </w:r>
    </w:p>
    <w:p>
      <w:pPr>
        <w:pStyle w:val="17"/>
        <w:tabs>
          <w:tab w:val="left" w:pos="1680"/>
          <w:tab w:val="right" w:leader="dot" w:pos="9170"/>
        </w:tabs>
        <w:ind w:left="960"/>
        <w:rPr>
          <w:rFonts w:asciiTheme="minorHAnsi" w:hAnsiTheme="minorHAnsi" w:eastAsiaTheme="minorEastAsia" w:cstheme="minorBidi"/>
          <w:kern w:val="2"/>
          <w:sz w:val="21"/>
          <w:szCs w:val="22"/>
          <w:lang w:eastAsia="zh-CN"/>
        </w:rPr>
      </w:pPr>
      <w:r>
        <w:fldChar w:fldCharType="begin"/>
      </w:r>
      <w:r>
        <w:instrText xml:space="preserve"> HYPERLINK \l "_Toc476585730" </w:instrText>
      </w:r>
      <w:r>
        <w:fldChar w:fldCharType="separate"/>
      </w:r>
      <w:r>
        <w:rPr>
          <w:rStyle w:val="29"/>
          <w:lang w:eastAsia="zh-CN"/>
        </w:rPr>
        <w:t>2.2.2</w:t>
      </w:r>
      <w:r>
        <w:rPr>
          <w:rFonts w:asciiTheme="minorHAnsi" w:hAnsiTheme="minorHAnsi" w:eastAsiaTheme="minorEastAsia" w:cstheme="minorBidi"/>
          <w:kern w:val="2"/>
          <w:sz w:val="21"/>
          <w:szCs w:val="22"/>
          <w:lang w:eastAsia="zh-CN"/>
        </w:rPr>
        <w:tab/>
      </w:r>
      <w:r>
        <w:rPr>
          <w:rStyle w:val="29"/>
          <w:lang w:eastAsia="zh-CN"/>
        </w:rPr>
        <w:t>非功能性功能概述</w:t>
      </w:r>
      <w:r>
        <w:tab/>
      </w:r>
      <w:r>
        <w:fldChar w:fldCharType="begin"/>
      </w:r>
      <w:r>
        <w:instrText xml:space="preserve"> PAGEREF _Toc476585730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"_Toc476585731" </w:instrText>
      </w:r>
      <w:r>
        <w:fldChar w:fldCharType="separate"/>
      </w:r>
      <w:r>
        <w:rPr>
          <w:rStyle w:val="29"/>
          <w:lang w:eastAsia="zh-CN"/>
        </w:rPr>
        <w:t>2.3</w:t>
      </w:r>
      <w:r>
        <w:rPr>
          <w:rFonts w:asciiTheme="minorHAnsi" w:hAnsiTheme="minorHAnsi" w:eastAsiaTheme="minorEastAsia" w:cstheme="minorBidi"/>
          <w:kern w:val="2"/>
          <w:sz w:val="21"/>
          <w:szCs w:val="22"/>
          <w:lang w:eastAsia="zh-CN"/>
        </w:rPr>
        <w:tab/>
      </w:r>
      <w:r>
        <w:rPr>
          <w:rStyle w:val="29"/>
          <w:lang w:eastAsia="zh-CN"/>
        </w:rPr>
        <w:t>系统整体架构</w:t>
      </w:r>
      <w:r>
        <w:tab/>
      </w:r>
      <w:r>
        <w:fldChar w:fldCharType="begin"/>
      </w:r>
      <w:r>
        <w:instrText xml:space="preserve"> PAGEREF _Toc476585731 \h </w:instrText>
      </w:r>
      <w:r>
        <w:fldChar w:fldCharType="separate"/>
      </w:r>
      <w:r>
        <w:t>2</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"_Toc476585732" </w:instrText>
      </w:r>
      <w:r>
        <w:fldChar w:fldCharType="separate"/>
      </w:r>
      <w:r>
        <w:rPr>
          <w:rStyle w:val="29"/>
        </w:rPr>
        <w:t>3</w:t>
      </w:r>
      <w:r>
        <w:rPr>
          <w:rFonts w:asciiTheme="minorHAnsi" w:hAnsiTheme="minorHAnsi" w:eastAsiaTheme="minorEastAsia" w:cstheme="minorBidi"/>
          <w:b w:val="0"/>
          <w:kern w:val="2"/>
          <w:sz w:val="21"/>
          <w:szCs w:val="22"/>
        </w:rPr>
        <w:tab/>
      </w:r>
      <w:r>
        <w:rPr>
          <w:rStyle w:val="29"/>
        </w:rPr>
        <w:t>服务端架构设计</w:t>
      </w:r>
      <w:r>
        <w:tab/>
      </w:r>
      <w:r>
        <w:fldChar w:fldCharType="begin"/>
      </w:r>
      <w:r>
        <w:instrText xml:space="preserve"> PAGEREF _Toc476585732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"_Toc476585733" </w:instrText>
      </w:r>
      <w:r>
        <w:fldChar w:fldCharType="separate"/>
      </w:r>
      <w:r>
        <w:rPr>
          <w:rStyle w:val="29"/>
          <w:lang w:eastAsia="zh-CN"/>
        </w:rPr>
        <w:t>3.1</w:t>
      </w:r>
      <w:r>
        <w:rPr>
          <w:rFonts w:asciiTheme="minorHAnsi" w:hAnsiTheme="minorHAnsi" w:eastAsiaTheme="minorEastAsia" w:cstheme="minorBidi"/>
          <w:kern w:val="2"/>
          <w:sz w:val="21"/>
          <w:szCs w:val="22"/>
          <w:lang w:eastAsia="zh-CN"/>
        </w:rPr>
        <w:tab/>
      </w:r>
      <w:r>
        <w:rPr>
          <w:rStyle w:val="29"/>
          <w:lang w:eastAsia="zh-CN"/>
        </w:rPr>
        <w:t>逻辑架构</w:t>
      </w:r>
      <w:r>
        <w:tab/>
      </w:r>
      <w:r>
        <w:fldChar w:fldCharType="begin"/>
      </w:r>
      <w:r>
        <w:instrText xml:space="preserve"> PAGEREF _Toc476585733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"_Toc476585734" </w:instrText>
      </w:r>
      <w:r>
        <w:fldChar w:fldCharType="separate"/>
      </w:r>
      <w:r>
        <w:rPr>
          <w:rStyle w:val="29"/>
          <w:lang w:eastAsia="zh-CN"/>
        </w:rPr>
        <w:t>3.2</w:t>
      </w:r>
      <w:r>
        <w:rPr>
          <w:rFonts w:asciiTheme="minorHAnsi" w:hAnsiTheme="minorHAnsi" w:eastAsiaTheme="minorEastAsia" w:cstheme="minorBidi"/>
          <w:kern w:val="2"/>
          <w:sz w:val="21"/>
          <w:szCs w:val="22"/>
          <w:lang w:eastAsia="zh-CN"/>
        </w:rPr>
        <w:tab/>
      </w:r>
      <w:r>
        <w:rPr>
          <w:rStyle w:val="29"/>
          <w:lang w:eastAsia="zh-CN"/>
        </w:rPr>
        <w:t>关键技术</w:t>
      </w:r>
      <w:r>
        <w:tab/>
      </w:r>
      <w:r>
        <w:fldChar w:fldCharType="begin"/>
      </w:r>
      <w:r>
        <w:instrText xml:space="preserve"> PAGEREF _Toc476585734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"_Toc476585735" </w:instrText>
      </w:r>
      <w:r>
        <w:fldChar w:fldCharType="separate"/>
      </w:r>
      <w:r>
        <w:rPr>
          <w:rStyle w:val="29"/>
          <w:lang w:eastAsia="zh-CN"/>
        </w:rPr>
        <w:t>3.3</w:t>
      </w:r>
      <w:r>
        <w:rPr>
          <w:rFonts w:asciiTheme="minorHAnsi" w:hAnsiTheme="minorHAnsi" w:eastAsiaTheme="minorEastAsia" w:cstheme="minorBidi"/>
          <w:kern w:val="2"/>
          <w:sz w:val="21"/>
          <w:szCs w:val="22"/>
          <w:lang w:eastAsia="zh-CN"/>
        </w:rPr>
        <w:tab/>
      </w:r>
      <w:r>
        <w:rPr>
          <w:rStyle w:val="29"/>
          <w:lang w:eastAsia="zh-CN"/>
        </w:rPr>
        <w:t>接口设计</w:t>
      </w:r>
      <w:r>
        <w:tab/>
      </w:r>
      <w:r>
        <w:fldChar w:fldCharType="begin"/>
      </w:r>
      <w:r>
        <w:instrText xml:space="preserve"> PAGEREF _Toc476585735 \h </w:instrText>
      </w:r>
      <w:r>
        <w:fldChar w:fldCharType="separate"/>
      </w:r>
      <w:r>
        <w:t>3</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"_Toc476585736" </w:instrText>
      </w:r>
      <w:r>
        <w:fldChar w:fldCharType="separate"/>
      </w:r>
      <w:r>
        <w:rPr>
          <w:rStyle w:val="29"/>
        </w:rPr>
        <w:t>4</w:t>
      </w:r>
      <w:r>
        <w:rPr>
          <w:rFonts w:asciiTheme="minorHAnsi" w:hAnsiTheme="minorHAnsi" w:eastAsiaTheme="minorEastAsia" w:cstheme="minorBidi"/>
          <w:b w:val="0"/>
          <w:kern w:val="2"/>
          <w:sz w:val="21"/>
          <w:szCs w:val="22"/>
        </w:rPr>
        <w:tab/>
      </w:r>
      <w:r>
        <w:rPr>
          <w:rStyle w:val="29"/>
        </w:rPr>
        <w:t>客户端架构设计</w:t>
      </w:r>
      <w:r>
        <w:tab/>
      </w:r>
      <w:r>
        <w:fldChar w:fldCharType="begin"/>
      </w:r>
      <w:r>
        <w:instrText xml:space="preserve"> PAGEREF _Toc476585736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"_Toc476585737" </w:instrText>
      </w:r>
      <w:r>
        <w:fldChar w:fldCharType="separate"/>
      </w:r>
      <w:r>
        <w:rPr>
          <w:rStyle w:val="29"/>
          <w:lang w:eastAsia="zh-CN"/>
        </w:rPr>
        <w:t>4.1</w:t>
      </w:r>
      <w:r>
        <w:rPr>
          <w:rFonts w:asciiTheme="minorHAnsi" w:hAnsiTheme="minorHAnsi" w:eastAsiaTheme="minorEastAsia" w:cstheme="minorBidi"/>
          <w:kern w:val="2"/>
          <w:sz w:val="21"/>
          <w:szCs w:val="22"/>
          <w:lang w:eastAsia="zh-CN"/>
        </w:rPr>
        <w:tab/>
      </w:r>
      <w:r>
        <w:rPr>
          <w:rStyle w:val="29"/>
          <w:lang w:eastAsia="zh-CN"/>
        </w:rPr>
        <w:t>逻辑架构</w:t>
      </w:r>
      <w:r>
        <w:tab/>
      </w:r>
      <w:r>
        <w:fldChar w:fldCharType="begin"/>
      </w:r>
      <w:r>
        <w:instrText xml:space="preserve"> PAGEREF _Toc476585737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"_Toc476585738" </w:instrText>
      </w:r>
      <w:r>
        <w:fldChar w:fldCharType="separate"/>
      </w:r>
      <w:r>
        <w:rPr>
          <w:rStyle w:val="29"/>
          <w:lang w:eastAsia="zh-CN"/>
        </w:rPr>
        <w:t>4.2</w:t>
      </w:r>
      <w:r>
        <w:rPr>
          <w:rFonts w:asciiTheme="minorHAnsi" w:hAnsiTheme="minorHAnsi" w:eastAsiaTheme="minorEastAsia" w:cstheme="minorBidi"/>
          <w:kern w:val="2"/>
          <w:sz w:val="21"/>
          <w:szCs w:val="22"/>
          <w:lang w:eastAsia="zh-CN"/>
        </w:rPr>
        <w:tab/>
      </w:r>
      <w:r>
        <w:rPr>
          <w:rStyle w:val="29"/>
          <w:lang w:eastAsia="zh-CN"/>
        </w:rPr>
        <w:t>关键技术</w:t>
      </w:r>
      <w:r>
        <w:tab/>
      </w:r>
      <w:r>
        <w:fldChar w:fldCharType="begin"/>
      </w:r>
      <w:r>
        <w:instrText xml:space="preserve"> PAGEREF _Toc476585738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"_Toc476585739" </w:instrText>
      </w:r>
      <w:r>
        <w:fldChar w:fldCharType="separate"/>
      </w:r>
      <w:r>
        <w:rPr>
          <w:rStyle w:val="29"/>
          <w:lang w:eastAsia="zh-CN"/>
        </w:rPr>
        <w:t>4.3</w:t>
      </w:r>
      <w:r>
        <w:rPr>
          <w:rFonts w:asciiTheme="minorHAnsi" w:hAnsiTheme="minorHAnsi" w:eastAsiaTheme="minorEastAsia" w:cstheme="minorBidi"/>
          <w:kern w:val="2"/>
          <w:sz w:val="21"/>
          <w:szCs w:val="22"/>
          <w:lang w:eastAsia="zh-CN"/>
        </w:rPr>
        <w:tab/>
      </w:r>
      <w:r>
        <w:rPr>
          <w:rStyle w:val="29"/>
          <w:lang w:eastAsia="zh-CN"/>
        </w:rPr>
        <w:t>接口设计</w:t>
      </w:r>
      <w:r>
        <w:tab/>
      </w:r>
      <w:r>
        <w:fldChar w:fldCharType="begin"/>
      </w:r>
      <w:r>
        <w:instrText xml:space="preserve"> PAGEREF _Toc476585739 \h </w:instrText>
      </w:r>
      <w:r>
        <w:fldChar w:fldCharType="separate"/>
      </w:r>
      <w:r>
        <w:t>3</w:t>
      </w:r>
      <w:r>
        <w:fldChar w:fldCharType="end"/>
      </w:r>
      <w:r>
        <w:fldChar w:fldCharType="end"/>
      </w:r>
    </w:p>
    <w:p>
      <w:pPr>
        <w:spacing w:before="120" w:after="120" w:line="360" w:lineRule="auto"/>
        <w:rPr>
          <w:lang w:eastAsia="zh-CN"/>
        </w:rPr>
        <w:sectPr>
          <w:headerReference r:id="rId3" w:type="default"/>
          <w:pgSz w:w="11906" w:h="16838"/>
          <w:pgMar w:top="1440" w:right="1286" w:bottom="1440" w:left="1440" w:header="510" w:footer="992" w:gutter="0"/>
          <w:pgNumType w:fmt="upperRoman" w:start="1"/>
          <w:cols w:space="425" w:num="1"/>
          <w:docGrid w:type="lines" w:linePitch="326" w:charSpace="0"/>
        </w:sectPr>
      </w:pPr>
      <w:r>
        <w:rPr>
          <w:lang w:eastAsia="zh-CN"/>
        </w:rPr>
        <w:fldChar w:fldCharType="end"/>
      </w:r>
    </w:p>
    <w:p>
      <w:pPr>
        <w:pStyle w:val="2"/>
      </w:pPr>
      <w:bookmarkStart w:id="0" w:name="_Toc476585721"/>
      <w:bookmarkStart w:id="1" w:name="_Toc94508770"/>
      <w:r>
        <w:rPr>
          <w:rFonts w:hint="eastAsia"/>
        </w:rPr>
        <w:t>引言</w:t>
      </w:r>
      <w:bookmarkEnd w:id="0"/>
      <w:bookmarkEnd w:id="1"/>
    </w:p>
    <w:p>
      <w:pPr>
        <w:pStyle w:val="3"/>
        <w:rPr>
          <w:lang w:eastAsia="zh-CN"/>
        </w:rPr>
      </w:pPr>
      <w:bookmarkStart w:id="2" w:name="_Toc476585722"/>
      <w:bookmarkStart w:id="3" w:name="_Toc94508771"/>
      <w:r>
        <w:rPr>
          <w:rFonts w:hint="eastAsia"/>
          <w:lang w:eastAsia="zh-CN"/>
        </w:rPr>
        <w:t>版权申明</w:t>
      </w:r>
      <w:bookmarkEnd w:id="2"/>
    </w:p>
    <w:p>
      <w:pPr>
        <w:spacing w:line="360" w:lineRule="auto"/>
        <w:ind w:firstLine="480" w:firstLineChars="200"/>
        <w:rPr>
          <w:rFonts w:ascii="宋体" w:hAnsi="宋体" w:cs="宋体"/>
          <w:lang w:eastAsia="zh-CN"/>
        </w:rPr>
      </w:pPr>
      <w:r>
        <w:rPr>
          <w:rFonts w:hint="eastAsia" w:ascii="宋体" w:hAnsi="宋体" w:cs="宋体"/>
          <w:lang w:eastAsia="zh-CN"/>
        </w:rPr>
        <w:t>本文档版权归北京戈德利邦科技有限公司所有，未经北京戈德利邦科技有限公司书面许可，任何人、任何组织不得出于任何目的，对本文档的任何部分，以任何形式进行翻印、翻译、节选、改编、仿制，北京戈德利邦科技有限公司保留对本文档的最终解释权并可随时进行更改，此类更改恕不另行通知。</w:t>
      </w:r>
    </w:p>
    <w:p>
      <w:pPr>
        <w:pStyle w:val="3"/>
      </w:pPr>
      <w:bookmarkStart w:id="4" w:name="_Toc476585723"/>
      <w:r>
        <w:rPr>
          <w:rFonts w:hint="eastAsia"/>
        </w:rPr>
        <w:t>编写目的</w:t>
      </w:r>
      <w:bookmarkEnd w:id="3"/>
      <w:bookmarkEnd w:id="4"/>
    </w:p>
    <w:p>
      <w:pPr>
        <w:spacing w:line="360" w:lineRule="auto"/>
        <w:ind w:firstLine="480" w:firstLineChars="200"/>
        <w:rPr>
          <w:color w:val="000000"/>
          <w:lang w:eastAsia="zh-CN"/>
        </w:rPr>
      </w:pPr>
      <w:r>
        <w:rPr>
          <w:rFonts w:hint="eastAsia" w:ascii="宋体" w:hAnsi="宋体" w:cs="宋体"/>
          <w:lang w:eastAsia="zh-CN"/>
        </w:rPr>
        <w:t>本文从电脑彩票业务特点、业务架构和现有IT设施和开发能力现实情况为出发点，制定电脑</w:t>
      </w:r>
      <w:r>
        <w:rPr>
          <w:rFonts w:ascii="宋体" w:hAnsi="宋体" w:cs="宋体"/>
          <w:lang w:eastAsia="zh-CN"/>
        </w:rPr>
        <w:t>彩票</w:t>
      </w:r>
      <w:r>
        <w:rPr>
          <w:rFonts w:hint="eastAsia" w:ascii="宋体" w:hAnsi="宋体" w:cs="宋体"/>
          <w:lang w:eastAsia="zh-CN"/>
        </w:rPr>
        <w:t>系统应用架构设计原则，描述</w:t>
      </w:r>
      <w:r>
        <w:rPr>
          <w:rFonts w:hint="eastAsia" w:ascii="宋体" w:hAnsi="宋体"/>
          <w:szCs w:val="21"/>
          <w:lang w:eastAsia="zh-CN"/>
        </w:rPr>
        <w:t>系统应用架构范围与内容，作为系统设计人员、程序开发人员、测试人员的参考资料</w:t>
      </w:r>
      <w:r>
        <w:rPr>
          <w:rFonts w:hint="eastAsia"/>
          <w:color w:val="000000"/>
          <w:lang w:eastAsia="zh-CN"/>
        </w:rPr>
        <w:t>。</w:t>
      </w:r>
    </w:p>
    <w:p>
      <w:pPr>
        <w:pStyle w:val="3"/>
      </w:pPr>
      <w:bookmarkStart w:id="5" w:name="_Toc476585724"/>
      <w:r>
        <w:rPr>
          <w:rFonts w:hint="eastAsia"/>
        </w:rPr>
        <w:t>预期读者</w:t>
      </w:r>
      <w:bookmarkEnd w:id="5"/>
    </w:p>
    <w:tbl>
      <w:tblPr>
        <w:tblStyle w:val="32"/>
        <w:tblW w:w="8600" w:type="dxa"/>
        <w:tblInd w:w="2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10"/>
        <w:gridCol w:w="559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shd w:val="clear" w:color="auto" w:fill="D9D9D9"/>
          </w:tcPr>
          <w:p>
            <w:pPr>
              <w:spacing w:line="360" w:lineRule="auto"/>
              <w:jc w:val="center"/>
              <w:rPr>
                <w:b/>
                <w:sz w:val="21"/>
                <w:szCs w:val="21"/>
                <w:lang w:eastAsia="zh-CN"/>
              </w:rPr>
            </w:pPr>
            <w:r>
              <w:rPr>
                <w:rFonts w:hint="eastAsia"/>
                <w:b/>
                <w:sz w:val="21"/>
                <w:szCs w:val="21"/>
                <w:lang w:eastAsia="zh-CN"/>
              </w:rPr>
              <w:t>角色</w:t>
            </w:r>
          </w:p>
        </w:tc>
        <w:tc>
          <w:tcPr>
            <w:tcW w:w="5590" w:type="dxa"/>
            <w:shd w:val="clear" w:color="auto" w:fill="D9D9D9"/>
            <w:vAlign w:val="center"/>
          </w:tcPr>
          <w:p>
            <w:pPr>
              <w:spacing w:line="360" w:lineRule="auto"/>
              <w:jc w:val="center"/>
              <w:rPr>
                <w:b/>
                <w:sz w:val="21"/>
                <w:szCs w:val="21"/>
                <w:lang w:eastAsia="zh-CN"/>
              </w:rPr>
            </w:pPr>
            <w:r>
              <w:rPr>
                <w:rFonts w:hint="eastAsia"/>
                <w:b/>
                <w:sz w:val="21"/>
                <w:szCs w:val="21"/>
                <w:lang w:eastAsia="zh-CN"/>
              </w:rPr>
              <w:t>职责及权限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应用架构设计人员</w:t>
            </w:r>
          </w:p>
        </w:tc>
        <w:tc>
          <w:tcPr>
            <w:tcW w:w="5590" w:type="dxa"/>
            <w:vAlign w:val="center"/>
          </w:tcPr>
          <w:p>
            <w:pPr>
              <w:spacing w:line="360" w:lineRule="auto"/>
              <w:rPr>
                <w:sz w:val="21"/>
                <w:szCs w:val="21"/>
                <w:lang w:eastAsia="zh-CN"/>
              </w:rPr>
            </w:pPr>
            <w:r>
              <w:rPr>
                <w:rFonts w:hint="eastAsia"/>
                <w:sz w:val="21"/>
                <w:szCs w:val="21"/>
                <w:lang w:eastAsia="zh-CN"/>
              </w:rPr>
              <w:t>负责维护本文档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基础设施架构设计人员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结合应用架构设计基础设施架构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安全架构设计人员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结合应用架构设计安全架构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运维架构设计人员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结合应用架构设计运维架构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概要设计人员，详细设计人员</w:t>
            </w:r>
          </w:p>
        </w:tc>
        <w:tc>
          <w:tcPr>
            <w:tcW w:w="5590" w:type="dxa"/>
            <w:vAlign w:val="center"/>
          </w:tcPr>
          <w:p>
            <w:pPr>
              <w:spacing w:line="360" w:lineRule="auto"/>
              <w:rPr>
                <w:sz w:val="21"/>
                <w:szCs w:val="21"/>
                <w:lang w:eastAsia="zh-CN"/>
              </w:rPr>
            </w:pPr>
            <w:r>
              <w:rPr>
                <w:rFonts w:hint="eastAsia"/>
                <w:sz w:val="21"/>
                <w:szCs w:val="21"/>
                <w:lang w:eastAsia="zh-CN"/>
              </w:rPr>
              <w:t>根据本文档做概要设计和详细设计</w:t>
            </w:r>
          </w:p>
        </w:tc>
      </w:tr>
    </w:tbl>
    <w:p>
      <w:pPr>
        <w:pStyle w:val="3"/>
      </w:pPr>
      <w:bookmarkStart w:id="6" w:name="_Toc433381234"/>
      <w:bookmarkStart w:id="7" w:name="_Toc476585725"/>
      <w:r>
        <w:rPr>
          <w:rFonts w:hint="eastAsia"/>
        </w:rPr>
        <w:t>参考资料</w:t>
      </w:r>
      <w:bookmarkEnd w:id="6"/>
      <w:bookmarkEnd w:id="7"/>
    </w:p>
    <w:tbl>
      <w:tblPr>
        <w:tblStyle w:val="32"/>
        <w:tblW w:w="93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794"/>
        <w:gridCol w:w="850"/>
        <w:gridCol w:w="851"/>
        <w:gridCol w:w="709"/>
        <w:gridCol w:w="2126"/>
        <w:gridCol w:w="1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794" w:type="dxa"/>
            <w:shd w:val="pct10" w:color="auto" w:fill="auto"/>
            <w:vAlign w:val="center"/>
          </w:tcPr>
          <w:p>
            <w:pPr>
              <w:spacing w:line="360" w:lineRule="auto"/>
              <w:jc w:val="center"/>
              <w:rPr>
                <w:b/>
                <w:sz w:val="21"/>
                <w:szCs w:val="21"/>
                <w:lang w:eastAsia="zh-CN"/>
              </w:rPr>
            </w:pPr>
            <w:r>
              <w:rPr>
                <w:rFonts w:ascii="宋体" w:hAnsi="宋体" w:cs="宋体"/>
                <w:b/>
                <w:bCs/>
                <w:sz w:val="21"/>
                <w:szCs w:val="21"/>
              </w:rPr>
              <w:t>资料名称</w:t>
            </w:r>
          </w:p>
        </w:tc>
        <w:tc>
          <w:tcPr>
            <w:tcW w:w="850" w:type="dxa"/>
            <w:shd w:val="pct10" w:color="auto" w:fill="auto"/>
            <w:vAlign w:val="center"/>
          </w:tcPr>
          <w:p>
            <w:pPr>
              <w:spacing w:line="360" w:lineRule="auto"/>
              <w:jc w:val="center"/>
              <w:rPr>
                <w:b/>
                <w:sz w:val="21"/>
                <w:szCs w:val="21"/>
                <w:lang w:eastAsia="zh-CN"/>
              </w:rPr>
            </w:pPr>
            <w:r>
              <w:rPr>
                <w:rFonts w:ascii="宋体" w:hAnsi="宋体" w:cs="宋体"/>
                <w:b/>
                <w:bCs/>
                <w:sz w:val="21"/>
                <w:szCs w:val="21"/>
              </w:rPr>
              <w:t>版本</w:t>
            </w:r>
          </w:p>
        </w:tc>
        <w:tc>
          <w:tcPr>
            <w:tcW w:w="851" w:type="dxa"/>
            <w:shd w:val="pct10" w:color="auto" w:fill="auto"/>
            <w:vAlign w:val="center"/>
          </w:tcPr>
          <w:p>
            <w:pPr>
              <w:spacing w:line="360" w:lineRule="auto"/>
              <w:jc w:val="center"/>
              <w:rPr>
                <w:b/>
                <w:sz w:val="21"/>
                <w:szCs w:val="21"/>
                <w:lang w:eastAsia="zh-CN"/>
              </w:rPr>
            </w:pPr>
            <w:r>
              <w:rPr>
                <w:rFonts w:ascii="宋体" w:hAnsi="宋体" w:cs="宋体"/>
                <w:b/>
                <w:bCs/>
                <w:sz w:val="21"/>
                <w:szCs w:val="21"/>
              </w:rPr>
              <w:t>作者</w:t>
            </w:r>
          </w:p>
        </w:tc>
        <w:tc>
          <w:tcPr>
            <w:tcW w:w="709" w:type="dxa"/>
            <w:shd w:val="pct10" w:color="auto" w:fill="auto"/>
            <w:vAlign w:val="center"/>
          </w:tcPr>
          <w:p>
            <w:pPr>
              <w:spacing w:line="360" w:lineRule="auto"/>
              <w:jc w:val="center"/>
              <w:rPr>
                <w:b/>
                <w:sz w:val="21"/>
                <w:szCs w:val="21"/>
                <w:lang w:eastAsia="zh-CN"/>
              </w:rPr>
            </w:pPr>
            <w:r>
              <w:rPr>
                <w:rFonts w:ascii="宋体" w:hAnsi="宋体" w:cs="宋体"/>
                <w:b/>
                <w:bCs/>
                <w:sz w:val="21"/>
                <w:szCs w:val="21"/>
              </w:rPr>
              <w:t>日期</w:t>
            </w:r>
          </w:p>
        </w:tc>
        <w:tc>
          <w:tcPr>
            <w:tcW w:w="2126" w:type="dxa"/>
            <w:shd w:val="pct10" w:color="auto" w:fill="auto"/>
            <w:vAlign w:val="center"/>
          </w:tcPr>
          <w:p>
            <w:pPr>
              <w:spacing w:line="360" w:lineRule="auto"/>
              <w:jc w:val="center"/>
              <w:rPr>
                <w:b/>
                <w:sz w:val="21"/>
                <w:szCs w:val="21"/>
                <w:lang w:eastAsia="zh-CN"/>
              </w:rPr>
            </w:pPr>
            <w:r>
              <w:rPr>
                <w:rFonts w:ascii="宋体" w:hAnsi="宋体" w:cs="宋体"/>
                <w:b/>
                <w:bCs/>
                <w:sz w:val="21"/>
                <w:szCs w:val="21"/>
              </w:rPr>
              <w:t>出版单位/资料来源</w:t>
            </w:r>
          </w:p>
        </w:tc>
        <w:tc>
          <w:tcPr>
            <w:tcW w:w="1066" w:type="dxa"/>
            <w:shd w:val="pct10" w:color="auto" w:fill="auto"/>
            <w:vAlign w:val="center"/>
          </w:tcPr>
          <w:p>
            <w:pPr>
              <w:spacing w:line="360" w:lineRule="auto"/>
              <w:jc w:val="center"/>
              <w:rPr>
                <w:b/>
                <w:sz w:val="21"/>
                <w:szCs w:val="21"/>
                <w:lang w:eastAsia="zh-CN"/>
              </w:rPr>
            </w:pPr>
            <w:r>
              <w:rPr>
                <w:rFonts w:ascii="宋体" w:hAnsi="宋体" w:cs="宋体"/>
                <w:b/>
                <w:bCs/>
                <w:sz w:val="21"/>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794" w:type="dxa"/>
          </w:tcPr>
          <w:p>
            <w:pPr>
              <w:spacing w:line="360" w:lineRule="auto"/>
              <w:rPr>
                <w:sz w:val="21"/>
                <w:szCs w:val="21"/>
                <w:lang w:eastAsia="zh-CN"/>
              </w:rPr>
            </w:pPr>
            <w:r>
              <w:rPr>
                <w:rFonts w:hint="eastAsia"/>
                <w:sz w:val="21"/>
                <w:szCs w:val="21"/>
                <w:lang w:eastAsia="zh-CN"/>
              </w:rPr>
              <w:t>《电脑彩票信息显示系统需求说明书》</w:t>
            </w:r>
          </w:p>
        </w:tc>
        <w:tc>
          <w:tcPr>
            <w:tcW w:w="850" w:type="dxa"/>
          </w:tcPr>
          <w:p>
            <w:pPr>
              <w:spacing w:line="360" w:lineRule="auto"/>
              <w:rPr>
                <w:sz w:val="21"/>
                <w:szCs w:val="21"/>
                <w:lang w:eastAsia="zh-CN"/>
              </w:rPr>
            </w:pPr>
            <w:r>
              <w:rPr>
                <w:rFonts w:hint="eastAsia"/>
                <w:sz w:val="21"/>
                <w:szCs w:val="21"/>
                <w:lang w:eastAsia="zh-CN"/>
              </w:rPr>
              <w:t>1.0</w:t>
            </w:r>
          </w:p>
        </w:tc>
        <w:tc>
          <w:tcPr>
            <w:tcW w:w="851" w:type="dxa"/>
          </w:tcPr>
          <w:p>
            <w:pPr>
              <w:spacing w:line="360" w:lineRule="auto"/>
              <w:rPr>
                <w:sz w:val="21"/>
                <w:szCs w:val="21"/>
                <w:lang w:eastAsia="zh-CN"/>
              </w:rPr>
            </w:pPr>
            <w:r>
              <w:rPr>
                <w:rFonts w:hint="eastAsia"/>
                <w:sz w:val="21"/>
                <w:szCs w:val="21"/>
                <w:lang w:eastAsia="zh-CN"/>
              </w:rPr>
              <w:t>王克学</w:t>
            </w:r>
          </w:p>
        </w:tc>
        <w:tc>
          <w:tcPr>
            <w:tcW w:w="709" w:type="dxa"/>
          </w:tcPr>
          <w:p>
            <w:pPr>
              <w:spacing w:line="360" w:lineRule="auto"/>
              <w:rPr>
                <w:sz w:val="21"/>
                <w:szCs w:val="21"/>
                <w:lang w:eastAsia="zh-CN"/>
              </w:rPr>
            </w:pPr>
          </w:p>
        </w:tc>
        <w:tc>
          <w:tcPr>
            <w:tcW w:w="2126" w:type="dxa"/>
          </w:tcPr>
          <w:p>
            <w:pPr>
              <w:spacing w:line="360" w:lineRule="auto"/>
              <w:rPr>
                <w:sz w:val="21"/>
                <w:szCs w:val="21"/>
                <w:lang w:eastAsia="zh-CN"/>
              </w:rPr>
            </w:pPr>
          </w:p>
        </w:tc>
        <w:tc>
          <w:tcPr>
            <w:tcW w:w="1066" w:type="dxa"/>
          </w:tcPr>
          <w:p>
            <w:pPr>
              <w:spacing w:line="360" w:lineRule="auto"/>
              <w:rPr>
                <w:sz w:val="21"/>
                <w:szCs w:val="21"/>
                <w:lang w:eastAsia="zh-CN"/>
              </w:rPr>
            </w:pPr>
          </w:p>
        </w:tc>
      </w:tr>
    </w:tbl>
    <w:p>
      <w:pPr>
        <w:spacing w:line="360" w:lineRule="auto"/>
        <w:rPr>
          <w:lang w:eastAsia="zh-CN"/>
        </w:rPr>
      </w:pPr>
    </w:p>
    <w:p>
      <w:pPr>
        <w:spacing w:line="360" w:lineRule="auto"/>
        <w:ind w:firstLine="480" w:firstLineChars="200"/>
        <w:rPr>
          <w:lang w:eastAsia="zh-CN"/>
        </w:rPr>
      </w:pPr>
    </w:p>
    <w:p>
      <w:pPr>
        <w:spacing w:line="360" w:lineRule="auto"/>
        <w:rPr>
          <w:rFonts w:ascii="Arial" w:hAnsi="Arial" w:cs="Arial"/>
          <w:b/>
          <w:bCs/>
          <w:kern w:val="32"/>
          <w:sz w:val="32"/>
          <w:szCs w:val="32"/>
          <w:lang w:eastAsia="zh-CN"/>
        </w:rPr>
      </w:pPr>
      <w:bookmarkStart w:id="8" w:name="OLE_LINK3"/>
      <w:bookmarkStart w:id="9" w:name="OLE_LINK4"/>
      <w:bookmarkStart w:id="10" w:name="_Toc138057024"/>
      <w:r>
        <w:rPr>
          <w:lang w:eastAsia="zh-CN"/>
        </w:rPr>
        <w:br w:type="page"/>
      </w:r>
    </w:p>
    <w:p>
      <w:pPr>
        <w:pStyle w:val="2"/>
      </w:pPr>
      <w:bookmarkStart w:id="11" w:name="_Toc476585726"/>
      <w:r>
        <w:rPr>
          <w:rFonts w:hint="eastAsia"/>
          <w:lang w:eastAsia="zh-CN"/>
        </w:rPr>
        <w:t>方案</w:t>
      </w:r>
      <w:r>
        <w:rPr>
          <w:lang w:eastAsia="zh-CN"/>
        </w:rPr>
        <w:t>简述</w:t>
      </w:r>
      <w:bookmarkEnd w:id="11"/>
    </w:p>
    <w:p>
      <w:pPr>
        <w:pStyle w:val="3"/>
        <w:rPr>
          <w:lang w:eastAsia="zh-CN"/>
        </w:rPr>
      </w:pPr>
      <w:bookmarkStart w:id="12" w:name="_Toc476585727"/>
      <w:r>
        <w:rPr>
          <w:rFonts w:hint="eastAsia"/>
          <w:lang w:eastAsia="zh-CN"/>
        </w:rPr>
        <w:t>设计原则</w:t>
      </w:r>
      <w:bookmarkEnd w:id="12"/>
    </w:p>
    <w:p>
      <w:pPr>
        <w:pStyle w:val="51"/>
        <w:numPr>
          <w:ilvl w:val="0"/>
          <w:numId w:val="5"/>
        </w:numPr>
        <w:ind w:firstLineChars="0"/>
        <w:rPr>
          <w:lang w:eastAsia="zh-CN"/>
        </w:rPr>
      </w:pPr>
      <w:r>
        <w:rPr>
          <w:rFonts w:hint="eastAsia"/>
          <w:lang w:eastAsia="zh-CN"/>
        </w:rPr>
        <w:t>架构</w:t>
      </w:r>
      <w:r>
        <w:rPr>
          <w:lang w:eastAsia="zh-CN"/>
        </w:rPr>
        <w:t>简洁</w:t>
      </w:r>
      <w:r>
        <w:rPr>
          <w:rFonts w:hint="eastAsia"/>
          <w:lang w:eastAsia="zh-CN"/>
        </w:rPr>
        <w:t>，易于</w:t>
      </w:r>
      <w:r>
        <w:rPr>
          <w:lang w:eastAsia="zh-CN"/>
        </w:rPr>
        <w:t>维护</w:t>
      </w:r>
      <w:r>
        <w:rPr>
          <w:rFonts w:hint="eastAsia"/>
          <w:lang w:eastAsia="zh-CN"/>
        </w:rPr>
        <w:t>，易于继承已有的开奖动画开发成果。</w:t>
      </w:r>
    </w:p>
    <w:p>
      <w:pPr>
        <w:pStyle w:val="51"/>
        <w:numPr>
          <w:ilvl w:val="0"/>
          <w:numId w:val="5"/>
        </w:numPr>
        <w:ind w:firstLineChars="0"/>
        <w:rPr>
          <w:lang w:eastAsia="zh-CN"/>
        </w:rPr>
      </w:pPr>
      <w:r>
        <w:rPr>
          <w:rFonts w:hint="eastAsia"/>
          <w:lang w:eastAsia="zh-CN"/>
        </w:rPr>
        <w:t>高</w:t>
      </w:r>
      <w:r>
        <w:rPr>
          <w:lang w:eastAsia="zh-CN"/>
        </w:rPr>
        <w:t>内聚，低耦合</w:t>
      </w:r>
      <w:r>
        <w:rPr>
          <w:rFonts w:hint="eastAsia"/>
          <w:lang w:eastAsia="zh-CN"/>
        </w:rPr>
        <w:t>，</w:t>
      </w:r>
      <w:r>
        <w:rPr>
          <w:lang w:eastAsia="zh-CN"/>
        </w:rPr>
        <w:t>分层设计；</w:t>
      </w:r>
    </w:p>
    <w:p>
      <w:pPr>
        <w:pStyle w:val="51"/>
        <w:numPr>
          <w:ilvl w:val="0"/>
          <w:numId w:val="5"/>
        </w:numPr>
        <w:ind w:firstLineChars="0"/>
        <w:rPr>
          <w:lang w:eastAsia="zh-CN"/>
        </w:rPr>
      </w:pPr>
      <w:r>
        <w:rPr>
          <w:rFonts w:hint="eastAsia"/>
          <w:lang w:eastAsia="zh-CN"/>
        </w:rPr>
        <w:t>尽量</w:t>
      </w:r>
      <w:r>
        <w:rPr>
          <w:lang w:eastAsia="zh-CN"/>
        </w:rPr>
        <w:t>保持</w:t>
      </w:r>
      <w:r>
        <w:rPr>
          <w:rFonts w:hint="eastAsia"/>
          <w:lang w:eastAsia="zh-CN"/>
        </w:rPr>
        <w:t>异步</w:t>
      </w:r>
      <w:r>
        <w:rPr>
          <w:lang w:eastAsia="zh-CN"/>
        </w:rPr>
        <w:t>、无状态设计；</w:t>
      </w:r>
    </w:p>
    <w:p>
      <w:pPr>
        <w:pStyle w:val="51"/>
        <w:numPr>
          <w:ilvl w:val="0"/>
          <w:numId w:val="5"/>
        </w:numPr>
        <w:ind w:firstLineChars="0"/>
        <w:rPr>
          <w:lang w:eastAsia="zh-CN"/>
        </w:rPr>
      </w:pPr>
      <w:r>
        <w:rPr>
          <w:rFonts w:hint="eastAsia"/>
          <w:lang w:eastAsia="zh-CN"/>
        </w:rPr>
        <w:t>提供灵活</w:t>
      </w:r>
      <w:r>
        <w:rPr>
          <w:lang w:eastAsia="zh-CN"/>
        </w:rPr>
        <w:t>的</w:t>
      </w:r>
      <w:r>
        <w:rPr>
          <w:rFonts w:hint="eastAsia"/>
          <w:lang w:eastAsia="zh-CN"/>
        </w:rPr>
        <w:t>水平扩展能力；</w:t>
      </w:r>
    </w:p>
    <w:p>
      <w:pPr>
        <w:pStyle w:val="51"/>
        <w:numPr>
          <w:ilvl w:val="0"/>
          <w:numId w:val="5"/>
        </w:numPr>
        <w:ind w:firstLineChars="0"/>
        <w:rPr>
          <w:lang w:eastAsia="zh-CN"/>
        </w:rPr>
      </w:pPr>
      <w:r>
        <w:rPr>
          <w:rFonts w:hint="eastAsia"/>
          <w:lang w:eastAsia="zh-CN"/>
        </w:rPr>
        <w:t>系统性价比高；</w:t>
      </w:r>
    </w:p>
    <w:p>
      <w:pPr>
        <w:pStyle w:val="3"/>
        <w:rPr>
          <w:lang w:eastAsia="zh-CN"/>
        </w:rPr>
      </w:pPr>
      <w:bookmarkStart w:id="13" w:name="_Toc476585728"/>
      <w:bookmarkStart w:id="14" w:name="_Toc433381237"/>
      <w:bookmarkStart w:id="15" w:name="_Toc433381238"/>
      <w:r>
        <w:rPr>
          <w:rFonts w:hint="eastAsia"/>
          <w:lang w:eastAsia="zh-CN"/>
        </w:rPr>
        <w:t>需求概述</w:t>
      </w:r>
      <w:bookmarkEnd w:id="13"/>
      <w:bookmarkEnd w:id="14"/>
    </w:p>
    <w:p>
      <w:pPr>
        <w:pStyle w:val="4"/>
        <w:rPr>
          <w:lang w:eastAsia="zh-CN"/>
        </w:rPr>
      </w:pPr>
      <w:bookmarkStart w:id="16" w:name="_Toc476585729"/>
      <w:r>
        <w:rPr>
          <w:rFonts w:hint="eastAsia"/>
          <w:lang w:eastAsia="zh-CN"/>
        </w:rPr>
        <w:t>功能性需求概述</w:t>
      </w:r>
      <w:bookmarkEnd w:id="15"/>
      <w:bookmarkEnd w:id="16"/>
    </w:p>
    <w:p>
      <w:pPr>
        <w:ind w:firstLine="480" w:firstLineChars="200"/>
        <w:rPr>
          <w:lang w:eastAsia="zh-CN"/>
        </w:rPr>
      </w:pPr>
      <w:r>
        <w:rPr>
          <w:rFonts w:hint="eastAsia"/>
          <w:lang w:eastAsia="zh-CN"/>
        </w:rPr>
        <w:t>实现电脑彩票快开游戏的站点信息显示功能，包括但不限于开奖过程动画、开奖结果信息、报表、广告、滚动信息调等信息的配置与显示。</w:t>
      </w:r>
    </w:p>
    <w:p>
      <w:pPr>
        <w:pStyle w:val="4"/>
        <w:rPr>
          <w:lang w:eastAsia="zh-CN"/>
        </w:rPr>
      </w:pPr>
      <w:bookmarkStart w:id="17" w:name="_Toc433381239"/>
      <w:bookmarkStart w:id="18" w:name="_Toc476585730"/>
      <w:r>
        <w:rPr>
          <w:rFonts w:hint="eastAsia"/>
          <w:lang w:eastAsia="zh-CN"/>
        </w:rPr>
        <w:t>非功能性功能概述</w:t>
      </w:r>
      <w:bookmarkEnd w:id="17"/>
      <w:bookmarkEnd w:id="18"/>
    </w:p>
    <w:p>
      <w:pPr>
        <w:ind w:firstLine="480" w:firstLineChars="200"/>
        <w:rPr>
          <w:lang w:eastAsia="zh-CN"/>
        </w:rPr>
      </w:pPr>
      <w:r>
        <w:rPr>
          <w:rFonts w:hint="eastAsia" w:ascii="宋体" w:hAnsi="宋体"/>
          <w:lang w:eastAsia="zh-CN"/>
        </w:rPr>
        <w:t>电脑彩票信息显示系统应包括但不限于以下的非功能性需求</w:t>
      </w:r>
      <w:r>
        <w:rPr>
          <w:rFonts w:hint="eastAsia"/>
          <w:lang w:eastAsia="zh-CN"/>
        </w:rPr>
        <w:t>：</w:t>
      </w:r>
    </w:p>
    <w:p>
      <w:pPr>
        <w:pStyle w:val="51"/>
        <w:numPr>
          <w:ilvl w:val="0"/>
          <w:numId w:val="6"/>
        </w:numPr>
        <w:ind w:firstLineChars="0"/>
        <w:rPr>
          <w:lang w:eastAsia="zh-CN"/>
        </w:rPr>
      </w:pPr>
      <w:r>
        <w:rPr>
          <w:rFonts w:hint="eastAsia"/>
          <w:lang w:eastAsia="zh-CN"/>
        </w:rPr>
        <w:t>性能</w:t>
      </w:r>
      <w:r>
        <w:rPr>
          <w:lang w:eastAsia="zh-CN"/>
        </w:rPr>
        <w:t>要求</w:t>
      </w:r>
    </w:p>
    <w:p>
      <w:pPr>
        <w:ind w:left="840" w:firstLine="60" w:firstLineChars="25"/>
        <w:rPr>
          <w:lang w:eastAsia="zh-CN"/>
        </w:rPr>
      </w:pPr>
      <w:r>
        <w:rPr>
          <w:rFonts w:hint="eastAsia"/>
          <w:lang w:eastAsia="zh-CN"/>
        </w:rPr>
        <w:t>电脑</w:t>
      </w:r>
      <w:r>
        <w:rPr>
          <w:lang w:eastAsia="zh-CN"/>
        </w:rPr>
        <w:t>彩票系统需</w:t>
      </w:r>
      <w:r>
        <w:rPr>
          <w:rFonts w:hint="eastAsia"/>
          <w:lang w:eastAsia="zh-CN"/>
        </w:rPr>
        <w:t>支持</w:t>
      </w:r>
      <w:r>
        <w:rPr>
          <w:lang w:eastAsia="zh-CN"/>
        </w:rPr>
        <w:t>一个省福彩</w:t>
      </w:r>
      <w:r>
        <w:rPr>
          <w:rFonts w:hint="eastAsia"/>
          <w:lang w:eastAsia="zh-CN"/>
        </w:rPr>
        <w:t>热线</w:t>
      </w:r>
      <w:r>
        <w:rPr>
          <w:lang w:eastAsia="zh-CN"/>
        </w:rPr>
        <w:t>游戏和快开游戏的交易处理</w:t>
      </w:r>
      <w:r>
        <w:rPr>
          <w:rFonts w:hint="eastAsia"/>
          <w:lang w:eastAsia="zh-CN"/>
        </w:rPr>
        <w:t>，所以信息显示系统在常规硬件前提下（一台16核主流PC</w:t>
      </w:r>
      <w:r>
        <w:rPr>
          <w:lang w:eastAsia="zh-CN"/>
        </w:rPr>
        <w:t xml:space="preserve"> </w:t>
      </w:r>
      <w:r>
        <w:rPr>
          <w:rFonts w:hint="eastAsia"/>
          <w:lang w:eastAsia="zh-CN"/>
        </w:rPr>
        <w:t>server），需实现对</w:t>
      </w:r>
      <w:r>
        <w:rPr>
          <w:lang w:eastAsia="zh-CN"/>
        </w:rPr>
        <w:t>5</w:t>
      </w:r>
      <w:r>
        <w:rPr>
          <w:rFonts w:hint="eastAsia"/>
          <w:lang w:eastAsia="zh-CN"/>
        </w:rPr>
        <w:t>000台信息显示客户端的支持。</w:t>
      </w:r>
    </w:p>
    <w:p>
      <w:pPr>
        <w:pStyle w:val="51"/>
        <w:numPr>
          <w:ilvl w:val="0"/>
          <w:numId w:val="6"/>
        </w:numPr>
        <w:ind w:firstLineChars="0"/>
        <w:rPr>
          <w:lang w:eastAsia="zh-CN"/>
        </w:rPr>
      </w:pPr>
      <w:r>
        <w:rPr>
          <w:rFonts w:hint="eastAsia"/>
          <w:lang w:eastAsia="zh-CN"/>
        </w:rPr>
        <w:t>系统可</w:t>
      </w:r>
      <w:r>
        <w:rPr>
          <w:lang w:eastAsia="zh-CN"/>
        </w:rPr>
        <w:t>扩展性</w:t>
      </w:r>
    </w:p>
    <w:p>
      <w:pPr>
        <w:ind w:left="840" w:firstLine="60"/>
        <w:rPr>
          <w:lang w:eastAsia="zh-CN"/>
        </w:rPr>
      </w:pPr>
      <w:r>
        <w:rPr>
          <w:rFonts w:hint="eastAsia"/>
          <w:lang w:eastAsia="zh-CN"/>
        </w:rPr>
        <w:t>系统</w:t>
      </w:r>
      <w:r>
        <w:rPr>
          <w:lang w:eastAsia="zh-CN"/>
        </w:rPr>
        <w:t>的扩展能力要强，在出现业务量</w:t>
      </w:r>
      <w:r>
        <w:rPr>
          <w:rFonts w:hint="eastAsia"/>
          <w:lang w:eastAsia="zh-CN"/>
        </w:rPr>
        <w:t>变化</w:t>
      </w:r>
      <w:r>
        <w:rPr>
          <w:lang w:eastAsia="zh-CN"/>
        </w:rPr>
        <w:t>或增长时，能够</w:t>
      </w:r>
      <w:r>
        <w:rPr>
          <w:rFonts w:hint="eastAsia"/>
          <w:lang w:eastAsia="zh-CN"/>
        </w:rPr>
        <w:t>快速水平</w:t>
      </w:r>
      <w:r>
        <w:rPr>
          <w:lang w:eastAsia="zh-CN"/>
        </w:rPr>
        <w:t>扩充系统功能和性能；</w:t>
      </w:r>
    </w:p>
    <w:bookmarkEnd w:id="8"/>
    <w:bookmarkEnd w:id="9"/>
    <w:p>
      <w:pPr>
        <w:pStyle w:val="3"/>
        <w:tabs>
          <w:tab w:val="left" w:pos="992"/>
        </w:tabs>
        <w:rPr>
          <w:lang w:eastAsia="zh-CN"/>
        </w:rPr>
      </w:pPr>
      <w:bookmarkStart w:id="19" w:name="_Toc476585731"/>
      <w:r>
        <w:rPr>
          <w:rFonts w:hint="eastAsia"/>
          <w:lang w:eastAsia="zh-CN"/>
        </w:rPr>
        <w:t>系统整</w:t>
      </w:r>
      <w:r>
        <w:rPr>
          <w:lang w:eastAsia="zh-CN"/>
        </w:rPr>
        <w:t>体架构</w:t>
      </w:r>
      <w:bookmarkEnd w:id="19"/>
    </w:p>
    <w:p>
      <w:pPr>
        <w:ind w:firstLine="420" w:firstLineChars="0"/>
        <w:rPr>
          <w:rFonts w:hint="eastAsia"/>
          <w:lang w:val="en-US" w:eastAsia="zh-CN"/>
        </w:rPr>
      </w:pPr>
      <w:r>
        <w:rPr>
          <w:rFonts w:hint="eastAsia"/>
          <w:lang w:val="en-US" w:eastAsia="zh-CN"/>
        </w:rPr>
        <w:t>系统采用C/S模式进行设计，服务端主要采用PHPSocket技术，客户端主要采用Unity技术。系统整体结构如下图：</w:t>
      </w:r>
    </w:p>
    <w:p>
      <w:pPr>
        <w:ind w:firstLine="420" w:firstLineChars="0"/>
        <w:jc w:val="center"/>
        <w:rPr>
          <w:rFonts w:hint="eastAsia"/>
          <w:lang w:val="en-US" w:eastAsia="zh-CN"/>
        </w:rPr>
      </w:pPr>
      <w:r>
        <w:rPr>
          <w:rFonts w:hint="eastAsia"/>
          <w:lang w:val="en-US" w:eastAsia="zh-CN"/>
        </w:rPr>
        <w:drawing>
          <wp:inline distT="0" distB="0" distL="114300" distR="114300">
            <wp:extent cx="5823585" cy="4632325"/>
            <wp:effectExtent l="0" t="0" r="0" b="0"/>
            <wp:docPr id="7" name="图片 7" descr="整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整体框架"/>
                    <pic:cNvPicPr>
                      <a:picLocks noChangeAspect="1"/>
                    </pic:cNvPicPr>
                  </pic:nvPicPr>
                  <pic:blipFill>
                    <a:blip r:embed="rId14"/>
                    <a:stretch>
                      <a:fillRect/>
                    </a:stretch>
                  </pic:blipFill>
                  <pic:spPr>
                    <a:xfrm>
                      <a:off x="0" y="0"/>
                      <a:ext cx="5823585" cy="4632325"/>
                    </a:xfrm>
                    <a:prstGeom prst="rect">
                      <a:avLst/>
                    </a:prstGeom>
                  </pic:spPr>
                </pic:pic>
              </a:graphicData>
            </a:graphic>
          </wp:inline>
        </w:drawing>
      </w:r>
    </w:p>
    <w:p>
      <w:pPr>
        <w:pStyle w:val="14"/>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系统整体框架</w:t>
      </w:r>
    </w:p>
    <w:p>
      <w:pPr>
        <w:ind w:firstLine="420" w:firstLineChars="0"/>
        <w:rPr>
          <w:rFonts w:hint="eastAsia"/>
          <w:lang w:val="en-US" w:eastAsia="zh-CN"/>
        </w:rPr>
      </w:pPr>
    </w:p>
    <w:p>
      <w:pPr>
        <w:pStyle w:val="2"/>
        <w:rPr>
          <w:lang w:eastAsia="zh-CN"/>
        </w:rPr>
      </w:pPr>
      <w:bookmarkStart w:id="20" w:name="_Toc476585732"/>
      <w:r>
        <w:rPr>
          <w:rFonts w:hint="eastAsia"/>
          <w:lang w:eastAsia="zh-CN"/>
        </w:rPr>
        <w:t>服务端架构设计</w:t>
      </w:r>
      <w:bookmarkEnd w:id="20"/>
      <w:bookmarkStart w:id="39" w:name="_GoBack"/>
      <w:bookmarkEnd w:id="39"/>
    </w:p>
    <w:p>
      <w:pPr>
        <w:pStyle w:val="3"/>
        <w:rPr>
          <w:lang w:eastAsia="zh-CN"/>
        </w:rPr>
      </w:pPr>
      <w:bookmarkStart w:id="21" w:name="_Toc476585733"/>
      <w:r>
        <w:rPr>
          <w:rFonts w:hint="eastAsia"/>
          <w:lang w:eastAsia="zh-CN"/>
        </w:rPr>
        <w:t>逻辑架构</w:t>
      </w:r>
      <w:bookmarkEnd w:id="21"/>
    </w:p>
    <w:p>
      <w:pPr>
        <w:pStyle w:val="4"/>
        <w:rPr>
          <w:rFonts w:hint="eastAsia"/>
          <w:lang w:val="en-US" w:eastAsia="zh-CN"/>
        </w:rPr>
      </w:pPr>
      <w:r>
        <w:rPr>
          <w:rFonts w:hint="eastAsia"/>
          <w:lang w:val="en-US" w:eastAsia="zh-CN"/>
        </w:rPr>
        <w:t>通信协议</w:t>
      </w:r>
    </w:p>
    <w:p>
      <w:pPr>
        <w:ind w:firstLine="420" w:firstLineChars="0"/>
        <w:rPr>
          <w:rFonts w:hint="eastAsia" w:ascii="Verdana" w:hAnsi="Verdana" w:cs="Verdana"/>
          <w:b w:val="0"/>
          <w:i w:val="0"/>
          <w:caps w:val="0"/>
          <w:color w:val="000000"/>
          <w:spacing w:val="0"/>
          <w:sz w:val="22"/>
          <w:szCs w:val="22"/>
          <w:shd w:val="clear" w:fill="FFFFFF"/>
          <w:lang w:val="en-US" w:eastAsia="zh-CN"/>
        </w:rPr>
      </w:pPr>
      <w:r>
        <w:rPr>
          <w:rFonts w:hint="eastAsia"/>
          <w:lang w:val="en-US" w:eastAsia="zh-CN"/>
        </w:rPr>
        <w:t>通信协议格式采用</w:t>
      </w:r>
      <w:r>
        <w:rPr>
          <w:rFonts w:hint="eastAsia" w:ascii="Arial" w:hAnsi="Arial" w:eastAsia="宋体" w:cs="Arial"/>
          <w:b/>
          <w:i w:val="0"/>
          <w:caps w:val="0"/>
          <w:color w:val="333333"/>
          <w:spacing w:val="0"/>
          <w:sz w:val="21"/>
          <w:szCs w:val="21"/>
          <w:shd w:val="clear" w:fill="FFFFFF"/>
        </w:rPr>
        <w:t>protocol</w:t>
      </w:r>
      <w:r>
        <w:rPr>
          <w:rFonts w:hint="eastAsia" w:ascii="Arial" w:hAnsi="Arial" w:cs="Arial"/>
          <w:b/>
          <w:i w:val="0"/>
          <w:caps w:val="0"/>
          <w:color w:val="333333"/>
          <w:spacing w:val="0"/>
          <w:sz w:val="21"/>
          <w:szCs w:val="21"/>
          <w:shd w:val="clear" w:fill="FFFFFF"/>
          <w:lang w:val="en-US" w:eastAsia="zh-CN"/>
        </w:rPr>
        <w:t xml:space="preserve"> </w:t>
      </w:r>
      <w:r>
        <w:rPr>
          <w:rFonts w:hint="default" w:ascii="Arial" w:hAnsi="Arial" w:eastAsia="宋体" w:cs="Arial"/>
          <w:b/>
          <w:i w:val="0"/>
          <w:caps w:val="0"/>
          <w:color w:val="333333"/>
          <w:spacing w:val="0"/>
          <w:sz w:val="21"/>
          <w:szCs w:val="21"/>
          <w:shd w:val="clear" w:fill="FFFFFF"/>
        </w:rPr>
        <w:t>buffer</w:t>
      </w:r>
      <w:r>
        <w:rPr>
          <w:rFonts w:hint="eastAsia"/>
          <w:lang w:val="en-US" w:eastAsia="zh-CN"/>
        </w:rPr>
        <w:t>格式，protocol buffer是Google开发的数据交换格式，它独立于语言、独立于平台，非常适合消息报文的格式载体。protocol buffer使用</w:t>
      </w:r>
      <w:r>
        <w:rPr>
          <w:rFonts w:ascii="Verdana" w:hAnsi="Verdana" w:eastAsia="宋体" w:cs="Verdana"/>
          <w:b w:val="0"/>
          <w:i w:val="0"/>
          <w:caps w:val="0"/>
          <w:color w:val="000000"/>
          <w:spacing w:val="0"/>
          <w:sz w:val="22"/>
          <w:szCs w:val="22"/>
          <w:shd w:val="clear" w:fill="FFFFFF"/>
        </w:rPr>
        <w:t>proto</w:t>
      </w:r>
      <w:r>
        <w:rPr>
          <w:rFonts w:hint="eastAsia" w:ascii="Verdana" w:hAnsi="Verdana" w:cs="Verdana"/>
          <w:b w:val="0"/>
          <w:i w:val="0"/>
          <w:caps w:val="0"/>
          <w:color w:val="000000"/>
          <w:spacing w:val="0"/>
          <w:sz w:val="22"/>
          <w:szCs w:val="22"/>
          <w:shd w:val="clear" w:fill="FFFFFF"/>
          <w:lang w:val="en-US" w:eastAsia="zh-CN"/>
        </w:rPr>
        <w:t>格式描述报文的格式，如下例所示：</w:t>
      </w:r>
    </w:p>
    <w:p>
      <w:pPr>
        <w:ind w:firstLine="420" w:firstLineChars="0"/>
        <w:rPr>
          <w:rFonts w:hint="default" w:ascii="Verdana" w:hAnsi="Verdana" w:eastAsia="宋体" w:cs="Verdana"/>
          <w:b w:val="0"/>
          <w:i w:val="0"/>
          <w:caps w:val="0"/>
          <w:color w:val="000000"/>
          <w:spacing w:val="0"/>
          <w:sz w:val="22"/>
          <w:szCs w:val="22"/>
          <w:shd w:val="clear" w:fill="FFFFFF"/>
        </w:rPr>
      </w:pPr>
      <w:r>
        <w:rPr>
          <w:rFonts w:hint="eastAsia"/>
          <w:b/>
          <w:bCs/>
          <w:lang w:val="en-US" w:eastAsia="zh-CN"/>
        </w:rPr>
        <w:t>定义第一个Protocol Buffer消息。</w:t>
      </w:r>
      <w:r>
        <w:rPr>
          <w:rFonts w:hint="default" w:ascii="Verdana" w:hAnsi="Verdana" w:eastAsia="宋体" w:cs="Verdana"/>
          <w:b/>
          <w:bCs/>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创建扩展名为.proto的文件，如：MyMessage.proto，并将以下内容存入该文件中。</w:t>
      </w:r>
      <w:r>
        <w:rPr>
          <w:rFonts w:hint="default" w:ascii="Verdana" w:hAnsi="Verdana" w:eastAsia="宋体" w:cs="Verdana"/>
          <w:b w:val="0"/>
          <w:i w:val="0"/>
          <w:caps w:val="0"/>
          <w:color w:val="000000"/>
          <w:spacing w:val="0"/>
          <w:sz w:val="18"/>
          <w:szCs w:val="18"/>
          <w:shd w:val="clear" w:fill="FFFFFF"/>
        </w:rPr>
        <w:br w:type="textWrapping"/>
      </w:r>
      <w:r>
        <w:rPr>
          <w:rStyle w:val="28"/>
          <w:rFonts w:hint="default" w:ascii="Verdana" w:hAnsi="Verdana" w:eastAsia="宋体" w:cs="Verdana"/>
          <w:b w:val="0"/>
          <w:i w:val="0"/>
          <w:caps w:val="0"/>
          <w:color w:val="0000FF"/>
          <w:spacing w:val="0"/>
          <w:sz w:val="22"/>
          <w:szCs w:val="22"/>
          <w:shd w:val="clear" w:fill="FFFFFF"/>
        </w:rPr>
        <w:t>      message LogonReqMessage {</w:t>
      </w:r>
      <w:r>
        <w:rPr>
          <w:rFonts w:hint="default" w:ascii="Verdana" w:hAnsi="Verdana" w:eastAsia="宋体" w:cs="Verdana"/>
          <w:b w:val="0"/>
          <w:i w:val="0"/>
          <w:caps w:val="0"/>
          <w:color w:val="000000"/>
          <w:spacing w:val="0"/>
          <w:sz w:val="18"/>
          <w:szCs w:val="18"/>
          <w:shd w:val="clear" w:fill="FFFFFF"/>
        </w:rPr>
        <w:br w:type="textWrapping"/>
      </w:r>
      <w:r>
        <w:rPr>
          <w:rStyle w:val="28"/>
          <w:rFonts w:hint="default" w:ascii="Verdana" w:hAnsi="Verdana" w:eastAsia="宋体" w:cs="Verdana"/>
          <w:b w:val="0"/>
          <w:i w:val="0"/>
          <w:caps w:val="0"/>
          <w:color w:val="0000FF"/>
          <w:spacing w:val="0"/>
          <w:sz w:val="22"/>
          <w:szCs w:val="22"/>
          <w:shd w:val="clear" w:fill="FFFFFF"/>
        </w:rPr>
        <w:t>          required int64 acctID = 1;</w:t>
      </w:r>
      <w:r>
        <w:rPr>
          <w:rFonts w:hint="default" w:ascii="Verdana" w:hAnsi="Verdana" w:eastAsia="宋体" w:cs="Verdana"/>
          <w:b w:val="0"/>
          <w:i w:val="0"/>
          <w:caps w:val="0"/>
          <w:color w:val="000000"/>
          <w:spacing w:val="0"/>
          <w:sz w:val="18"/>
          <w:szCs w:val="18"/>
          <w:shd w:val="clear" w:fill="FFFFFF"/>
        </w:rPr>
        <w:br w:type="textWrapping"/>
      </w:r>
      <w:r>
        <w:rPr>
          <w:rStyle w:val="28"/>
          <w:rFonts w:hint="default" w:ascii="Verdana" w:hAnsi="Verdana" w:eastAsia="宋体" w:cs="Verdana"/>
          <w:b w:val="0"/>
          <w:i w:val="0"/>
          <w:caps w:val="0"/>
          <w:color w:val="0000FF"/>
          <w:spacing w:val="0"/>
          <w:sz w:val="22"/>
          <w:szCs w:val="22"/>
          <w:shd w:val="clear" w:fill="FFFFFF"/>
        </w:rPr>
        <w:t>          required string passwd = 2;</w:t>
      </w:r>
      <w:r>
        <w:rPr>
          <w:rFonts w:hint="default" w:ascii="Verdana" w:hAnsi="Verdana" w:eastAsia="宋体" w:cs="Verdana"/>
          <w:b w:val="0"/>
          <w:i w:val="0"/>
          <w:caps w:val="0"/>
          <w:color w:val="000000"/>
          <w:spacing w:val="0"/>
          <w:sz w:val="18"/>
          <w:szCs w:val="18"/>
          <w:shd w:val="clear" w:fill="FFFFFF"/>
        </w:rPr>
        <w:br w:type="textWrapping"/>
      </w:r>
      <w:r>
        <w:rPr>
          <w:rStyle w:val="28"/>
          <w:rFonts w:hint="default" w:ascii="Verdana" w:hAnsi="Verdana" w:eastAsia="宋体" w:cs="Verdana"/>
          <w:b w:val="0"/>
          <w:i w:val="0"/>
          <w:caps w:val="0"/>
          <w:color w:val="0000FF"/>
          <w:spacing w:val="0"/>
          <w:sz w:val="22"/>
          <w:szCs w:val="22"/>
          <w:shd w:val="clear" w:fill="FFFFFF"/>
        </w:rPr>
        <w:t>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这里将给出以上消息定义的关键性说明。</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1. message是消息定义的关键字，等同于C++中的struct/class，或是Java</w:t>
      </w:r>
      <w:r>
        <w:rPr>
          <w:rFonts w:hint="eastAsia" w:ascii="Verdana" w:hAnsi="Verdana" w:cs="Verdana"/>
          <w:b w:val="0"/>
          <w:i w:val="0"/>
          <w:caps w:val="0"/>
          <w:color w:val="000000"/>
          <w:spacing w:val="0"/>
          <w:sz w:val="22"/>
          <w:szCs w:val="22"/>
          <w:shd w:val="clear" w:fill="FFFFFF"/>
          <w:lang w:eastAsia="zh-CN"/>
        </w:rPr>
        <w:t>、</w:t>
      </w:r>
      <w:r>
        <w:rPr>
          <w:rFonts w:hint="eastAsia" w:ascii="Verdana" w:hAnsi="Verdana" w:cs="Verdana"/>
          <w:b w:val="0"/>
          <w:i w:val="0"/>
          <w:caps w:val="0"/>
          <w:color w:val="000000"/>
          <w:spacing w:val="0"/>
          <w:sz w:val="22"/>
          <w:szCs w:val="22"/>
          <w:shd w:val="clear" w:fill="FFFFFF"/>
          <w:lang w:val="en-US" w:eastAsia="zh-CN"/>
        </w:rPr>
        <w:t>PHP</w:t>
      </w:r>
      <w:r>
        <w:rPr>
          <w:rFonts w:hint="default" w:ascii="Verdana" w:hAnsi="Verdana" w:eastAsia="宋体" w:cs="Verdana"/>
          <w:b w:val="0"/>
          <w:i w:val="0"/>
          <w:caps w:val="0"/>
          <w:color w:val="000000"/>
          <w:spacing w:val="0"/>
          <w:sz w:val="22"/>
          <w:szCs w:val="22"/>
          <w:shd w:val="clear" w:fill="FFFFFF"/>
        </w:rPr>
        <w:t>中的class。</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2. LogonReqMessage为消息的名字，等同于结构体名或类名。</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3. required前缀表示该字段为必要字段，既在序列化和反序列化之前该字段必须已经被赋值。与此同时，在Protocol Buffer中还存在另外两个类似的关键字，optional和repeated，带有这两种限定符的消息字段则没有required字段这样的限制。相比于optional，repeated主要用于表示数组字段。具体的使用方式在后面的用例中均会一一列出。</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4. int64和string分别表示长整型和字符串型的消息字段，在Protocol Buffer中存在一张类型对照表，既Protocol Buffer中的数据类型与其他编程语言(C++/Java)中所用类型的对照。该对照表中还将给出在不同的数据场景下，哪种类型更为高效。该对照表将在后面给出。</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5. acctID和passwd分别表示消息字段名，等同于Java中的域变量名，或是C++中的成员变量名。</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22"/>
          <w:szCs w:val="22"/>
          <w:shd w:val="clear" w:fill="FFFFFF"/>
        </w:rPr>
        <w:t>      6. 标签数字</w:t>
      </w:r>
      <w:r>
        <w:rPr>
          <w:rStyle w:val="26"/>
          <w:rFonts w:hint="default" w:ascii="Verdana" w:hAnsi="Verdana" w:eastAsia="宋体" w:cs="Verdana"/>
          <w:i w:val="0"/>
          <w:caps w:val="0"/>
          <w:color w:val="0000FF"/>
          <w:spacing w:val="0"/>
          <w:sz w:val="22"/>
          <w:szCs w:val="22"/>
          <w:shd w:val="clear" w:fill="FFFFFF"/>
        </w:rPr>
        <w:t>1</w:t>
      </w:r>
      <w:r>
        <w:rPr>
          <w:rFonts w:hint="default" w:ascii="Verdana" w:hAnsi="Verdana" w:eastAsia="宋体" w:cs="Verdana"/>
          <w:b w:val="0"/>
          <w:i w:val="0"/>
          <w:caps w:val="0"/>
          <w:color w:val="000000"/>
          <w:spacing w:val="0"/>
          <w:sz w:val="22"/>
          <w:szCs w:val="22"/>
          <w:shd w:val="clear" w:fill="FFFFFF"/>
        </w:rPr>
        <w:t>和</w:t>
      </w:r>
      <w:r>
        <w:rPr>
          <w:rStyle w:val="26"/>
          <w:rFonts w:hint="default" w:ascii="Verdana" w:hAnsi="Verdana" w:eastAsia="宋体" w:cs="Verdana"/>
          <w:i w:val="0"/>
          <w:caps w:val="0"/>
          <w:color w:val="0000FF"/>
          <w:spacing w:val="0"/>
          <w:sz w:val="22"/>
          <w:szCs w:val="22"/>
          <w:shd w:val="clear" w:fill="FFFFFF"/>
        </w:rPr>
        <w:t>2</w:t>
      </w:r>
      <w:r>
        <w:rPr>
          <w:rFonts w:hint="default" w:ascii="Verdana" w:hAnsi="Verdana" w:eastAsia="宋体" w:cs="Verdana"/>
          <w:b w:val="0"/>
          <w:i w:val="0"/>
          <w:caps w:val="0"/>
          <w:color w:val="000000"/>
          <w:spacing w:val="0"/>
          <w:sz w:val="22"/>
          <w:szCs w:val="22"/>
          <w:shd w:val="clear" w:fill="FFFFFF"/>
        </w:rPr>
        <w:t>则表示不同的字段在序列化后的二进制数据中的布局位置。在该例中，passwd字段编码后的数据一定位于acctID之后。需要注意的是该值在同一message中不能重复。另外，对于Protocol Buffer而言，标签值为1到15的字段在编码时可以得到优化，既标签值和类型信息仅占有一个byte，标签范围是16到2047的将占有两个bytes，而Protocol Buffer可以支持的字段数量则为2的29次方减一。有鉴于此，我们在设计消息结构时，可以尽可能考虑让repeated类型的字段标签位于1到15之间，这样便可以有效的节省编码后的字节数量。</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cs="Verdana"/>
          <w:b w:val="0"/>
          <w:i w:val="0"/>
          <w:caps w:val="0"/>
          <w:color w:val="000000"/>
          <w:spacing w:val="0"/>
          <w:sz w:val="22"/>
          <w:szCs w:val="22"/>
          <w:shd w:val="clear" w:fill="FFFFFF"/>
          <w:lang w:val="en-US" w:eastAsia="zh-CN"/>
        </w:rPr>
        <w:t>使用</w:t>
      </w:r>
      <w:r>
        <w:rPr>
          <w:rFonts w:hint="eastAsia" w:ascii="Verdana" w:hAnsi="Verdana" w:eastAsia="宋体" w:cs="Verdana"/>
          <w:b w:val="0"/>
          <w:i w:val="0"/>
          <w:caps w:val="0"/>
          <w:color w:val="000000"/>
          <w:spacing w:val="0"/>
          <w:sz w:val="22"/>
          <w:szCs w:val="22"/>
          <w:shd w:val="clear" w:fill="FFFFFF"/>
          <w:lang w:val="en-US" w:eastAsia="zh-CN"/>
        </w:rPr>
        <w:t>protoc-gen-php</w:t>
      </w:r>
      <w:r>
        <w:rPr>
          <w:rFonts w:hint="eastAsia" w:ascii="宋体" w:hAnsi="宋体" w:cs="宋体"/>
          <w:lang w:val="en-US" w:eastAsia="zh-CN"/>
        </w:rPr>
        <w:t xml:space="preserve"> </w:t>
      </w:r>
      <w:r>
        <w:rPr>
          <w:rFonts w:hint="eastAsia" w:ascii="Verdana" w:hAnsi="Verdana" w:eastAsia="宋体" w:cs="Verdana"/>
          <w:b w:val="0"/>
          <w:i w:val="0"/>
          <w:caps w:val="0"/>
          <w:color w:val="000000"/>
          <w:spacing w:val="0"/>
          <w:sz w:val="22"/>
          <w:szCs w:val="22"/>
          <w:shd w:val="clear" w:fill="FFFFFF"/>
          <w:lang w:val="en-US" w:eastAsia="zh-CN"/>
        </w:rPr>
        <w:t>可以将.proto描述文件生成php对应的类型，从而可以解析和访问protocol buffer的数据流信息。</w:t>
      </w: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r>
        <w:rPr>
          <w:rFonts w:hint="eastAsia" w:ascii="Verdana" w:hAnsi="Verdana" w:cs="Verdana"/>
          <w:b w:val="0"/>
          <w:i w:val="0"/>
          <w:caps w:val="0"/>
          <w:color w:val="000000"/>
          <w:spacing w:val="0"/>
          <w:sz w:val="22"/>
          <w:szCs w:val="22"/>
          <w:shd w:val="clear" w:fill="FFFFFF"/>
          <w:lang w:val="en-US" w:eastAsia="zh-CN"/>
        </w:rPr>
        <w:t>使用</w:t>
      </w:r>
      <w:r>
        <w:rPr>
          <w:rFonts w:hint="eastAsia" w:ascii="Verdana" w:hAnsi="Verdana" w:eastAsia="宋体" w:cs="Verdana"/>
          <w:b w:val="0"/>
          <w:i w:val="0"/>
          <w:caps w:val="0"/>
          <w:color w:val="000000"/>
          <w:spacing w:val="0"/>
          <w:sz w:val="22"/>
          <w:szCs w:val="22"/>
          <w:shd w:val="clear" w:fill="FFFFFF"/>
          <w:lang w:val="en-US" w:eastAsia="zh-CN"/>
        </w:rPr>
        <w:t>protobuf-net</w:t>
      </w:r>
      <w:r>
        <w:rPr>
          <w:rFonts w:hint="eastAsia" w:ascii="Verdana" w:hAnsi="Verdana" w:cs="Verdana"/>
          <w:b w:val="0"/>
          <w:i w:val="0"/>
          <w:caps w:val="0"/>
          <w:color w:val="000000"/>
          <w:spacing w:val="0"/>
          <w:sz w:val="22"/>
          <w:szCs w:val="22"/>
          <w:shd w:val="clear" w:fill="FFFFFF"/>
          <w:lang w:val="en-US" w:eastAsia="zh-CN"/>
        </w:rPr>
        <w:t xml:space="preserve"> 可以将.proto</w:t>
      </w:r>
      <w:r>
        <w:rPr>
          <w:rFonts w:hint="eastAsia" w:ascii="Verdana" w:hAnsi="Verdana" w:eastAsia="宋体" w:cs="Verdana"/>
          <w:b w:val="0"/>
          <w:i w:val="0"/>
          <w:caps w:val="0"/>
          <w:color w:val="000000"/>
          <w:spacing w:val="0"/>
          <w:sz w:val="22"/>
          <w:szCs w:val="22"/>
          <w:shd w:val="clear" w:fill="FFFFFF"/>
          <w:lang w:val="en-US" w:eastAsia="zh-CN"/>
        </w:rPr>
        <w:t>描述文件生成</w:t>
      </w:r>
      <w:r>
        <w:rPr>
          <w:rFonts w:hint="eastAsia" w:ascii="Verdana" w:hAnsi="Verdana" w:cs="Verdana"/>
          <w:b w:val="0"/>
          <w:i w:val="0"/>
          <w:caps w:val="0"/>
          <w:color w:val="000000"/>
          <w:spacing w:val="0"/>
          <w:sz w:val="22"/>
          <w:szCs w:val="22"/>
          <w:shd w:val="clear" w:fill="FFFFFF"/>
          <w:lang w:val="en-US" w:eastAsia="zh-CN"/>
        </w:rPr>
        <w:t>C#</w:t>
      </w:r>
      <w:r>
        <w:rPr>
          <w:rFonts w:hint="eastAsia" w:ascii="Verdana" w:hAnsi="Verdana" w:eastAsia="宋体" w:cs="Verdana"/>
          <w:b w:val="0"/>
          <w:i w:val="0"/>
          <w:caps w:val="0"/>
          <w:color w:val="000000"/>
          <w:spacing w:val="0"/>
          <w:sz w:val="22"/>
          <w:szCs w:val="22"/>
          <w:shd w:val="clear" w:fill="FFFFFF"/>
          <w:lang w:val="en-US" w:eastAsia="zh-CN"/>
        </w:rPr>
        <w:t>对应的类型</w:t>
      </w:r>
      <w:r>
        <w:rPr>
          <w:rFonts w:hint="eastAsia" w:ascii="Verdana" w:hAnsi="Verdana" w:cs="Verdana"/>
          <w:b w:val="0"/>
          <w:i w:val="0"/>
          <w:caps w:val="0"/>
          <w:color w:val="000000"/>
          <w:spacing w:val="0"/>
          <w:sz w:val="22"/>
          <w:szCs w:val="22"/>
          <w:shd w:val="clear" w:fill="FFFFFF"/>
          <w:lang w:val="en-US" w:eastAsia="zh-CN"/>
        </w:rPr>
        <w:t>，从而可以在.NET环境解析和访问</w:t>
      </w:r>
      <w:r>
        <w:rPr>
          <w:rFonts w:hint="eastAsia" w:ascii="Verdana" w:hAnsi="Verdana" w:eastAsia="宋体" w:cs="Verdana"/>
          <w:b w:val="0"/>
          <w:i w:val="0"/>
          <w:caps w:val="0"/>
          <w:color w:val="000000"/>
          <w:spacing w:val="0"/>
          <w:sz w:val="22"/>
          <w:szCs w:val="22"/>
          <w:shd w:val="clear" w:fill="FFFFFF"/>
          <w:lang w:val="en-US" w:eastAsia="zh-CN"/>
        </w:rPr>
        <w:t>protocol buffer的数据流信息。</w:t>
      </w:r>
    </w:p>
    <w:p>
      <w:pPr>
        <w:rPr>
          <w:rFonts w:hint="eastAsia" w:ascii="Verdana" w:hAnsi="Verdana" w:eastAsia="宋体" w:cs="Verdana"/>
          <w:b w:val="0"/>
          <w:i w:val="0"/>
          <w:caps w:val="0"/>
          <w:color w:val="000000"/>
          <w:spacing w:val="0"/>
          <w:sz w:val="22"/>
          <w:szCs w:val="22"/>
          <w:shd w:val="clear" w:fill="FFFFFF"/>
          <w:lang w:val="en-US" w:eastAsia="zh-CN"/>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230"/>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5A5A5" w:themeFill="background1" w:themeFillShade="A6"/>
            <w:vAlign w:val="center"/>
          </w:tcPr>
          <w:p>
            <w:pPr>
              <w:jc w:val="center"/>
              <w:rPr>
                <w:b/>
              </w:rPr>
            </w:pPr>
            <w:r>
              <w:rPr>
                <w:rFonts w:hint="eastAsia"/>
                <w:b/>
              </w:rPr>
              <w:t>属性</w:t>
            </w:r>
          </w:p>
        </w:tc>
        <w:tc>
          <w:tcPr>
            <w:tcW w:w="2230" w:type="dxa"/>
            <w:shd w:val="clear" w:color="auto" w:fill="A5A5A5" w:themeFill="background1" w:themeFillShade="A6"/>
            <w:vAlign w:val="center"/>
          </w:tcPr>
          <w:p>
            <w:pPr>
              <w:jc w:val="center"/>
              <w:rPr>
                <w:b/>
              </w:rPr>
            </w:pPr>
            <w:r>
              <w:rPr>
                <w:rFonts w:hint="eastAsia"/>
                <w:b/>
              </w:rPr>
              <w:t>类型</w:t>
            </w:r>
          </w:p>
        </w:tc>
        <w:tc>
          <w:tcPr>
            <w:tcW w:w="3452" w:type="dxa"/>
            <w:shd w:val="clear" w:color="auto" w:fill="A5A5A5" w:themeFill="background1" w:themeFillShade="A6"/>
            <w:vAlign w:val="center"/>
          </w:tcPr>
          <w:p>
            <w:pPr>
              <w:jc w:val="cente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指令名称</w:t>
            </w:r>
          </w:p>
        </w:tc>
        <w:tc>
          <w:tcPr>
            <w:tcW w:w="2230" w:type="dxa"/>
            <w:vAlign w:val="center"/>
          </w:tcPr>
          <w:p>
            <w:pPr>
              <w:jc w:val="center"/>
            </w:pPr>
            <w:r>
              <w:rPr>
                <w:rFonts w:hint="eastAsia"/>
              </w:rPr>
              <w:t>字符串</w:t>
            </w:r>
          </w:p>
        </w:tc>
        <w:tc>
          <w:tcPr>
            <w:tcW w:w="345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要求版本</w:t>
            </w:r>
          </w:p>
        </w:tc>
        <w:tc>
          <w:tcPr>
            <w:tcW w:w="2230" w:type="dxa"/>
            <w:vAlign w:val="center"/>
          </w:tcPr>
          <w:p>
            <w:pPr>
              <w:jc w:val="center"/>
            </w:pPr>
            <w:r>
              <w:rPr>
                <w:rFonts w:hint="eastAsia"/>
              </w:rPr>
              <w:t>字符串</w:t>
            </w:r>
          </w:p>
        </w:tc>
        <w:tc>
          <w:tcPr>
            <w:tcW w:w="3452" w:type="dxa"/>
            <w:vAlign w:val="center"/>
          </w:tcPr>
          <w:p>
            <w:r>
              <w:rPr>
                <w:rFonts w:hint="eastAsia"/>
              </w:rPr>
              <w:t>信息显示程序每次执行指令时，都检查自己的版本是否符合要求版本，如果不符合，执行版本更新动作。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发送时间</w:t>
            </w:r>
          </w:p>
        </w:tc>
        <w:tc>
          <w:tcPr>
            <w:tcW w:w="2230" w:type="dxa"/>
            <w:vAlign w:val="center"/>
          </w:tcPr>
          <w:p>
            <w:pPr>
              <w:jc w:val="center"/>
            </w:pPr>
            <w:r>
              <w:rPr>
                <w:rFonts w:hint="eastAsia"/>
              </w:rPr>
              <w:t>字符串</w:t>
            </w:r>
          </w:p>
        </w:tc>
        <w:tc>
          <w:tcPr>
            <w:tcW w:w="3452" w:type="dxa"/>
            <w:vAlign w:val="center"/>
          </w:tcPr>
          <w:p>
            <w:r>
              <w:t>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rPr>
            </w:pPr>
            <w:r>
              <w:rPr>
                <w:rFonts w:hint="eastAsia"/>
              </w:rPr>
              <w:t>游戏ID</w:t>
            </w:r>
          </w:p>
        </w:tc>
        <w:tc>
          <w:tcPr>
            <w:tcW w:w="2230" w:type="dxa"/>
            <w:vAlign w:val="center"/>
          </w:tcPr>
          <w:p>
            <w:pPr>
              <w:jc w:val="center"/>
              <w:rPr>
                <w:rFonts w:hint="eastAsia"/>
              </w:rPr>
            </w:pPr>
            <w:r>
              <w:rPr>
                <w:rFonts w:hint="eastAsia"/>
              </w:rPr>
              <w:t>字符串</w:t>
            </w:r>
          </w:p>
        </w:tc>
        <w:tc>
          <w:tcPr>
            <w:tcW w:w="345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rPr>
            </w:pPr>
            <w:r>
              <w:rPr>
                <w:rFonts w:hint="eastAsia"/>
              </w:rPr>
              <w:t>游戏名称</w:t>
            </w:r>
          </w:p>
        </w:tc>
        <w:tc>
          <w:tcPr>
            <w:tcW w:w="2230" w:type="dxa"/>
            <w:vAlign w:val="center"/>
          </w:tcPr>
          <w:p>
            <w:pPr>
              <w:jc w:val="center"/>
              <w:rPr>
                <w:rFonts w:hint="eastAsia"/>
              </w:rPr>
            </w:pPr>
            <w:r>
              <w:rPr>
                <w:rFonts w:hint="eastAsia"/>
              </w:rPr>
              <w:t>字符串</w:t>
            </w:r>
          </w:p>
        </w:tc>
        <w:tc>
          <w:tcPr>
            <w:tcW w:w="345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奖期编号</w:t>
            </w:r>
          </w:p>
        </w:tc>
        <w:tc>
          <w:tcPr>
            <w:tcW w:w="2230" w:type="dxa"/>
            <w:vAlign w:val="center"/>
          </w:tcPr>
          <w:p>
            <w:pPr>
              <w:jc w:val="center"/>
            </w:pPr>
            <w:r>
              <w:rPr>
                <w:rFonts w:hint="eastAsia"/>
              </w:rPr>
              <w:t>字符串</w:t>
            </w:r>
          </w:p>
        </w:tc>
        <w:tc>
          <w:tcPr>
            <w:tcW w:w="345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参数</w:t>
            </w:r>
          </w:p>
        </w:tc>
        <w:tc>
          <w:tcPr>
            <w:tcW w:w="2230" w:type="dxa"/>
            <w:vAlign w:val="center"/>
          </w:tcPr>
          <w:p>
            <w:pPr>
              <w:jc w:val="center"/>
            </w:pPr>
            <w:r>
              <w:rPr>
                <w:rFonts w:hint="eastAsia"/>
              </w:rPr>
              <w:t>字符串</w:t>
            </w:r>
          </w:p>
        </w:tc>
        <w:tc>
          <w:tcPr>
            <w:tcW w:w="3452" w:type="dxa"/>
            <w:vAlign w:val="center"/>
          </w:tcPr>
          <w:p>
            <w:r>
              <w:rPr>
                <w:rFonts w:hint="eastAsia"/>
              </w:rPr>
              <w:t>参见接口说明文档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开始时间</w:t>
            </w:r>
          </w:p>
        </w:tc>
        <w:tc>
          <w:tcPr>
            <w:tcW w:w="2230" w:type="dxa"/>
            <w:vAlign w:val="center"/>
          </w:tcPr>
          <w:p>
            <w:pPr>
              <w:jc w:val="center"/>
            </w:pPr>
            <w:r>
              <w:rPr>
                <w:rFonts w:hint="eastAsia"/>
              </w:rPr>
              <w:t>字符串</w:t>
            </w:r>
          </w:p>
        </w:tc>
        <w:tc>
          <w:tcPr>
            <w:tcW w:w="3452" w:type="dxa"/>
            <w:vAlign w:val="center"/>
          </w:tcPr>
          <w:p>
            <w:r>
              <w:t>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显示时长</w:t>
            </w:r>
          </w:p>
        </w:tc>
        <w:tc>
          <w:tcPr>
            <w:tcW w:w="2230" w:type="dxa"/>
            <w:vAlign w:val="center"/>
          </w:tcPr>
          <w:p>
            <w:pPr>
              <w:jc w:val="center"/>
            </w:pPr>
            <w:r>
              <w:rPr>
                <w:rFonts w:hint="eastAsia"/>
              </w:rPr>
              <w:t>字符串</w:t>
            </w:r>
          </w:p>
        </w:tc>
        <w:tc>
          <w:tcPr>
            <w:tcW w:w="3452" w:type="dxa"/>
            <w:vAlign w:val="center"/>
          </w:tcPr>
          <w:p>
            <w:r>
              <w:rPr>
                <w:rFonts w:hint="eastAsia"/>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结束时间</w:t>
            </w:r>
          </w:p>
        </w:tc>
        <w:tc>
          <w:tcPr>
            <w:tcW w:w="2230" w:type="dxa"/>
            <w:vAlign w:val="center"/>
          </w:tcPr>
          <w:p>
            <w:pPr>
              <w:jc w:val="center"/>
            </w:pPr>
            <w:r>
              <w:rPr>
                <w:rFonts w:hint="eastAsia"/>
              </w:rPr>
              <w:t>字符串</w:t>
            </w:r>
          </w:p>
        </w:tc>
        <w:tc>
          <w:tcPr>
            <w:tcW w:w="3452" w:type="dxa"/>
            <w:vAlign w:val="center"/>
          </w:tcPr>
          <w:p>
            <w:r>
              <w:t>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指令描述</w:t>
            </w:r>
          </w:p>
        </w:tc>
        <w:tc>
          <w:tcPr>
            <w:tcW w:w="2230" w:type="dxa"/>
            <w:vAlign w:val="center"/>
          </w:tcPr>
          <w:p>
            <w:pPr>
              <w:jc w:val="center"/>
            </w:pPr>
            <w:r>
              <w:rPr>
                <w:rFonts w:hint="eastAsia"/>
              </w:rPr>
              <w:t>字符串</w:t>
            </w:r>
          </w:p>
        </w:tc>
        <w:tc>
          <w:tcPr>
            <w:tcW w:w="3452" w:type="dxa"/>
            <w:vAlign w:val="center"/>
          </w:tcPr>
          <w:p/>
        </w:tc>
      </w:tr>
    </w:tbl>
    <w:p>
      <w:pPr>
        <w:ind w:firstLine="420" w:firstLineChars="0"/>
        <w:rPr>
          <w:rFonts w:hint="eastAsia" w:ascii="Verdana" w:hAnsi="Verdana" w:cs="Verdana"/>
          <w:b w:val="0"/>
          <w:i w:val="0"/>
          <w:caps w:val="0"/>
          <w:color w:val="000000"/>
          <w:spacing w:val="0"/>
          <w:sz w:val="22"/>
          <w:szCs w:val="22"/>
          <w:shd w:val="clear" w:fill="FFFFFF"/>
          <w:lang w:val="en-US" w:eastAsia="zh-CN"/>
        </w:rPr>
      </w:pPr>
    </w:p>
    <w:p>
      <w:pPr>
        <w:ind w:firstLine="420" w:firstLineChars="0"/>
        <w:rPr>
          <w:rFonts w:hint="default" w:ascii="Verdana" w:hAnsi="Verdana" w:cs="Verdana"/>
          <w:b w:val="0"/>
          <w:i w:val="0"/>
          <w:caps w:val="0"/>
          <w:color w:val="000000"/>
          <w:spacing w:val="0"/>
          <w:sz w:val="22"/>
          <w:szCs w:val="22"/>
          <w:shd w:val="clear" w:fill="FFFFFF"/>
          <w:lang w:val="en-US" w:eastAsia="zh-CN"/>
        </w:rPr>
      </w:pPr>
      <w:r>
        <w:rPr>
          <w:rFonts w:hint="eastAsia" w:ascii="Verdana" w:hAnsi="Verdana" w:cs="Verdana"/>
          <w:b w:val="0"/>
          <w:i w:val="0"/>
          <w:caps w:val="0"/>
          <w:color w:val="000000"/>
          <w:spacing w:val="0"/>
          <w:sz w:val="22"/>
          <w:szCs w:val="22"/>
          <w:shd w:val="clear" w:fill="FFFFFF"/>
          <w:lang w:val="en-US" w:eastAsia="zh-CN"/>
        </w:rPr>
        <w:t>指令命令文件InstructionMessage.proto 内容如下：</w:t>
      </w:r>
    </w:p>
    <w:p>
      <w:pPr>
        <w:ind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default" w:ascii="Verdana" w:hAnsi="Verdana" w:eastAsia="宋体" w:cs="Verdana"/>
          <w:b w:val="0"/>
          <w:i w:val="0"/>
          <w:caps w:val="0"/>
          <w:color w:val="0000FF"/>
          <w:spacing w:val="0"/>
          <w:sz w:val="22"/>
          <w:szCs w:val="22"/>
          <w:shd w:val="clear" w:fill="FFFFFF"/>
        </w:rPr>
        <w:t xml:space="preserve">message </w:t>
      </w:r>
      <w:r>
        <w:rPr>
          <w:rStyle w:val="28"/>
          <w:rFonts w:hint="eastAsia" w:ascii="Verdana" w:hAnsi="Verdana" w:cs="Verdana"/>
          <w:b w:val="0"/>
          <w:i w:val="0"/>
          <w:caps w:val="0"/>
          <w:color w:val="0000FF"/>
          <w:spacing w:val="0"/>
          <w:sz w:val="22"/>
          <w:szCs w:val="22"/>
          <w:shd w:val="clear" w:fill="FFFFFF"/>
          <w:lang w:val="en-US" w:eastAsia="zh-CN"/>
        </w:rPr>
        <w:t>InstructionMessage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messageName = 1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olor w:val="0000FF"/>
          <w:spacing w:val="0"/>
          <w:sz w:val="22"/>
          <w:szCs w:val="22"/>
          <w:shd w:val="clear" w:fill="FFFFFF"/>
          <w:lang w:val="en-US" w:eastAsia="zh-CN"/>
        </w:rPr>
        <w:t>s</w:t>
      </w:r>
      <w:r>
        <w:rPr>
          <w:rStyle w:val="28"/>
          <w:rFonts w:hint="eastAsia" w:ascii="Verdana" w:hAnsi="Verdana" w:cs="Verdana"/>
          <w:b w:val="0"/>
          <w:i w:val="0"/>
          <w:caps w:val="0"/>
          <w:color w:val="0000FF"/>
          <w:spacing w:val="0"/>
          <w:sz w:val="22"/>
          <w:szCs w:val="22"/>
          <w:shd w:val="clear" w:fill="FFFFFF"/>
          <w:lang w:val="en-US" w:eastAsia="zh-CN"/>
        </w:rPr>
        <w:t>tring version = 2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sendDate = 3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int32 sendIndex = 4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int32 gameId = 5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gameName = 6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awardNumber = 7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paraments = 8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startDate = 9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showTime= 10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string endDate = 11 ;</w:t>
      </w:r>
    </w:p>
    <w:p>
      <w:pPr>
        <w:ind w:left="420" w:leftChars="0"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optional string descript = 12 ;</w:t>
      </w:r>
    </w:p>
    <w:p>
      <w:pPr>
        <w:ind w:firstLine="420" w:firstLineChars="0"/>
        <w:rPr>
          <w:rStyle w:val="28"/>
          <w:rFonts w:hint="eastAsia" w:ascii="Verdana" w:hAnsi="Verdana" w:cs="Verdana"/>
          <w:b w:val="0"/>
          <w:i w:val="0"/>
          <w:caps w:val="0"/>
          <w:color w:val="0000FF"/>
          <w:spacing w:val="0"/>
          <w:sz w:val="22"/>
          <w:szCs w:val="22"/>
          <w:shd w:val="clear" w:fill="FFFFFF"/>
          <w:lang w:val="en-US" w:eastAsia="zh-CN"/>
        </w:rPr>
      </w:pPr>
      <w:r>
        <w:rPr>
          <w:rStyle w:val="28"/>
          <w:rFonts w:hint="eastAsia" w:ascii="Verdana" w:hAnsi="Verdana" w:cs="Verdana"/>
          <w:b w:val="0"/>
          <w:i w:val="0"/>
          <w:caps w:val="0"/>
          <w:color w:val="0000FF"/>
          <w:spacing w:val="0"/>
          <w:sz w:val="22"/>
          <w:szCs w:val="22"/>
          <w:shd w:val="clear" w:fill="FFFFFF"/>
          <w:lang w:val="en-US" w:eastAsia="zh-CN"/>
        </w:rPr>
        <w:t>}</w:t>
      </w:r>
    </w:p>
    <w:p>
      <w:pPr>
        <w:ind w:firstLine="420" w:firstLineChars="0"/>
        <w:rPr>
          <w:rFonts w:hint="eastAsia"/>
          <w:lang w:val="en-US" w:eastAsia="zh-CN"/>
        </w:rPr>
      </w:pPr>
      <w:r>
        <w:rPr>
          <w:rFonts w:hint="eastAsia"/>
          <w:lang w:val="en-US" w:eastAsia="zh-CN"/>
        </w:rPr>
        <w:t>通过</w:t>
      </w:r>
      <w:r>
        <w:rPr>
          <w:rFonts w:hint="eastAsia" w:ascii="Verdana" w:hAnsi="Verdana" w:cs="Verdana"/>
          <w:b w:val="0"/>
          <w:i w:val="0"/>
          <w:caps w:val="0"/>
          <w:color w:val="000000"/>
          <w:spacing w:val="0"/>
          <w:sz w:val="22"/>
          <w:szCs w:val="22"/>
          <w:shd w:val="clear" w:fill="FFFFFF"/>
          <w:lang w:val="en-US" w:eastAsia="zh-CN"/>
        </w:rPr>
        <w:t>protoforPHP, protoforNet可以生成对应语言的协议编码解析的类。如何生成和解析，将会在“服务端开发文档.docx</w:t>
      </w:r>
      <w:r>
        <w:rPr>
          <w:rFonts w:hint="default" w:ascii="Verdana" w:hAnsi="Verdana" w:cs="Verdana"/>
          <w:b w:val="0"/>
          <w:i w:val="0"/>
          <w:caps w:val="0"/>
          <w:color w:val="000000"/>
          <w:spacing w:val="0"/>
          <w:sz w:val="22"/>
          <w:szCs w:val="22"/>
          <w:shd w:val="clear" w:fill="FFFFFF"/>
          <w:lang w:val="en-US" w:eastAsia="zh-CN"/>
        </w:rPr>
        <w:t>”</w:t>
      </w:r>
      <w:r>
        <w:rPr>
          <w:rFonts w:hint="eastAsia" w:ascii="Verdana" w:hAnsi="Verdana" w:cs="Verdana"/>
          <w:b w:val="0"/>
          <w:i w:val="0"/>
          <w:caps w:val="0"/>
          <w:color w:val="000000"/>
          <w:spacing w:val="0"/>
          <w:sz w:val="22"/>
          <w:szCs w:val="22"/>
          <w:shd w:val="clear" w:fill="FFFFFF"/>
          <w:lang w:val="en-US" w:eastAsia="zh-CN"/>
        </w:rPr>
        <w:t>提供。</w:t>
      </w:r>
    </w:p>
    <w:p>
      <w:pPr>
        <w:pStyle w:val="4"/>
        <w:rPr>
          <w:rFonts w:hint="eastAsia"/>
          <w:lang w:val="en-US" w:eastAsia="zh-CN"/>
        </w:rPr>
      </w:pPr>
      <w:r>
        <w:rPr>
          <w:rFonts w:hint="eastAsia"/>
          <w:lang w:val="en-US" w:eastAsia="zh-CN"/>
        </w:rPr>
        <w:t>框架设计</w:t>
      </w:r>
    </w:p>
    <w:p>
      <w:pPr>
        <w:ind w:firstLine="420" w:firstLineChars="0"/>
        <w:rPr>
          <w:rFonts w:hint="eastAsia"/>
          <w:lang w:val="en-US" w:eastAsia="zh-CN"/>
        </w:rPr>
      </w:pPr>
      <w:r>
        <w:rPr>
          <w:rFonts w:hint="eastAsia"/>
          <w:lang w:val="en-US" w:eastAsia="zh-CN"/>
        </w:rPr>
        <w:t>服务端框架主要包含两个模块：网络通信模块和后台数据库模块。</w:t>
      </w:r>
    </w:p>
    <w:p>
      <w:pPr>
        <w:ind w:firstLine="420" w:firstLineChars="0"/>
        <w:rPr>
          <w:rFonts w:hint="eastAsia"/>
          <w:lang w:val="en-US" w:eastAsia="zh-CN"/>
        </w:rPr>
      </w:pPr>
      <w:r>
        <w:rPr>
          <w:rFonts w:hint="eastAsia"/>
          <w:lang w:val="en-US" w:eastAsia="zh-CN"/>
        </w:rPr>
        <w:t>网络通信模块主要负责以下几个方面：</w:t>
      </w:r>
    </w:p>
    <w:p>
      <w:pPr>
        <w:numPr>
          <w:ilvl w:val="0"/>
          <w:numId w:val="7"/>
        </w:numPr>
        <w:ind w:left="0" w:leftChars="0" w:firstLine="420" w:firstLineChars="200"/>
        <w:rPr>
          <w:rFonts w:hint="eastAsia"/>
          <w:lang w:val="en-US" w:eastAsia="zh-CN"/>
        </w:rPr>
      </w:pPr>
      <w:r>
        <w:rPr>
          <w:rFonts w:hint="eastAsia"/>
          <w:lang w:val="en-US" w:eastAsia="zh-CN"/>
        </w:rPr>
        <w:t>负责客户端连接管理，管理所有连接上客户端基本信息；</w:t>
      </w:r>
    </w:p>
    <w:p>
      <w:pPr>
        <w:numPr>
          <w:ilvl w:val="0"/>
          <w:numId w:val="7"/>
        </w:numPr>
        <w:ind w:left="0" w:leftChars="0" w:firstLine="420" w:firstLineChars="200"/>
        <w:rPr>
          <w:rFonts w:hint="eastAsia"/>
          <w:lang w:val="en-US" w:eastAsia="zh-CN"/>
        </w:rPr>
      </w:pPr>
      <w:r>
        <w:rPr>
          <w:rFonts w:hint="eastAsia"/>
          <w:lang w:val="en-US" w:eastAsia="zh-CN"/>
        </w:rPr>
        <w:t>负责客户端是否在线心跳测试，释放断线客户端的连接资源信息；</w:t>
      </w:r>
    </w:p>
    <w:p>
      <w:pPr>
        <w:numPr>
          <w:ilvl w:val="0"/>
          <w:numId w:val="7"/>
        </w:numPr>
        <w:ind w:left="0" w:leftChars="0" w:firstLine="420" w:firstLineChars="200"/>
        <w:rPr>
          <w:rFonts w:hint="eastAsia"/>
          <w:lang w:val="en-US" w:eastAsia="zh-CN"/>
        </w:rPr>
      </w:pPr>
      <w:r>
        <w:rPr>
          <w:rFonts w:hint="eastAsia"/>
          <w:lang w:val="en-US" w:eastAsia="zh-CN"/>
        </w:rPr>
        <w:t>负责与后台数据进程通信，缓存后台数据库更新指令信息；</w:t>
      </w:r>
    </w:p>
    <w:p>
      <w:pPr>
        <w:numPr>
          <w:ilvl w:val="0"/>
          <w:numId w:val="7"/>
        </w:numPr>
        <w:ind w:left="0" w:leftChars="0" w:firstLine="420" w:firstLineChars="200"/>
        <w:rPr>
          <w:rFonts w:hint="eastAsia"/>
          <w:lang w:val="en-US" w:eastAsia="zh-CN"/>
        </w:rPr>
      </w:pPr>
      <w:r>
        <w:rPr>
          <w:rFonts w:hint="eastAsia"/>
          <w:lang w:val="en-US" w:eastAsia="zh-CN"/>
        </w:rPr>
        <w:t>获得更新指令信息后，负责发送指令信息到客户端；</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后台数据库模块主要负责以下几个方面：</w:t>
      </w:r>
    </w:p>
    <w:p>
      <w:pPr>
        <w:numPr>
          <w:ilvl w:val="0"/>
          <w:numId w:val="8"/>
        </w:numPr>
        <w:ind w:left="0" w:leftChars="0" w:firstLine="420" w:firstLineChars="200"/>
        <w:rPr>
          <w:rFonts w:hint="eastAsia"/>
          <w:lang w:val="en-US" w:eastAsia="zh-CN"/>
        </w:rPr>
      </w:pPr>
      <w:r>
        <w:rPr>
          <w:rFonts w:hint="eastAsia"/>
          <w:lang w:val="en-US" w:eastAsia="zh-CN"/>
        </w:rPr>
        <w:t>负责数据库连接管理；</w:t>
      </w:r>
    </w:p>
    <w:p>
      <w:pPr>
        <w:numPr>
          <w:ilvl w:val="0"/>
          <w:numId w:val="8"/>
        </w:numPr>
        <w:ind w:left="0" w:leftChars="0" w:firstLine="420" w:firstLineChars="200"/>
        <w:rPr>
          <w:rFonts w:hint="eastAsia"/>
          <w:lang w:val="en-US" w:eastAsia="zh-CN"/>
        </w:rPr>
      </w:pPr>
      <w:r>
        <w:rPr>
          <w:rFonts w:hint="eastAsia"/>
          <w:lang w:val="en-US" w:eastAsia="zh-CN"/>
        </w:rPr>
        <w:t>负责定时读取数据库信息，并判断是否有信息更新；</w:t>
      </w:r>
    </w:p>
    <w:p>
      <w:pPr>
        <w:numPr>
          <w:ilvl w:val="0"/>
          <w:numId w:val="8"/>
        </w:numPr>
        <w:ind w:left="0" w:leftChars="0" w:firstLine="420" w:firstLineChars="200"/>
        <w:rPr>
          <w:rFonts w:hint="eastAsia"/>
          <w:lang w:val="en-US" w:eastAsia="zh-CN"/>
        </w:rPr>
      </w:pPr>
      <w:r>
        <w:rPr>
          <w:rFonts w:hint="eastAsia"/>
          <w:lang w:val="en-US" w:eastAsia="zh-CN"/>
        </w:rPr>
        <w:t>负责将更新信息通过消息队列(Channel分布式通讯组件），发送到网络通信模块；</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实现方案的特点：</w:t>
      </w:r>
    </w:p>
    <w:p>
      <w:pPr>
        <w:numPr>
          <w:ilvl w:val="0"/>
          <w:numId w:val="9"/>
        </w:numPr>
        <w:ind w:left="0" w:leftChars="0" w:firstLine="400" w:firstLineChars="0"/>
        <w:rPr>
          <w:rFonts w:hint="eastAsia"/>
          <w:lang w:val="en-US" w:eastAsia="zh-CN"/>
        </w:rPr>
      </w:pPr>
      <w:r>
        <w:rPr>
          <w:rFonts w:hint="eastAsia"/>
          <w:lang w:val="en-US" w:eastAsia="zh-CN"/>
        </w:rPr>
        <w:t>数据库端的负载比较低，单进程更新和缓存指令信息；</w:t>
      </w:r>
    </w:p>
    <w:p>
      <w:pPr>
        <w:numPr>
          <w:ilvl w:val="0"/>
          <w:numId w:val="9"/>
        </w:numPr>
        <w:ind w:left="0" w:leftChars="0" w:firstLine="400" w:firstLineChars="0"/>
        <w:rPr>
          <w:rFonts w:hint="eastAsia"/>
          <w:lang w:val="en-US" w:eastAsia="zh-CN"/>
        </w:rPr>
      </w:pPr>
      <w:r>
        <w:rPr>
          <w:rFonts w:hint="eastAsia"/>
          <w:lang w:val="en-US" w:eastAsia="zh-CN"/>
        </w:rPr>
        <w:t>服务端的负载比较小，只有更新指令信息，才会有网络通信；</w:t>
      </w:r>
    </w:p>
    <w:p>
      <w:pPr>
        <w:numPr>
          <w:ilvl w:val="0"/>
          <w:numId w:val="9"/>
        </w:numPr>
        <w:ind w:left="0" w:leftChars="0" w:firstLine="400" w:firstLineChars="0"/>
        <w:rPr>
          <w:rFonts w:hint="eastAsia"/>
          <w:lang w:val="en-US" w:eastAsia="zh-CN"/>
        </w:rPr>
      </w:pPr>
      <w:r>
        <w:rPr>
          <w:rFonts w:hint="eastAsia"/>
          <w:lang w:val="en-US" w:eastAsia="zh-CN"/>
        </w:rPr>
        <w:t>数据库进程与网络服务进程独立，有利于提高系统稳定性；</w:t>
      </w:r>
    </w:p>
    <w:p>
      <w:pPr>
        <w:numPr>
          <w:ilvl w:val="0"/>
          <w:numId w:val="9"/>
        </w:numPr>
        <w:ind w:left="0" w:leftChars="0" w:firstLine="400" w:firstLineChars="0"/>
        <w:rPr>
          <w:rFonts w:hint="eastAsia"/>
          <w:lang w:val="en-US" w:eastAsia="zh-CN"/>
        </w:rPr>
      </w:pPr>
      <w:r>
        <w:rPr>
          <w:rFonts w:hint="eastAsia"/>
          <w:lang w:val="en-US" w:eastAsia="zh-CN"/>
        </w:rPr>
        <w:t>单机可以支持上万连接，减少服务器设备和网络投资;</w:t>
      </w:r>
    </w:p>
    <w:p>
      <w:pPr>
        <w:numPr>
          <w:ilvl w:val="0"/>
          <w:numId w:val="9"/>
        </w:numPr>
        <w:ind w:left="0" w:leftChars="0" w:firstLine="400" w:firstLineChars="0"/>
        <w:rPr>
          <w:rFonts w:hint="eastAsia"/>
          <w:lang w:val="en-US" w:eastAsia="zh-CN"/>
        </w:rPr>
      </w:pPr>
      <w:r>
        <w:rPr>
          <w:rFonts w:hint="eastAsia"/>
          <w:lang w:val="en-US" w:eastAsia="zh-CN"/>
        </w:rPr>
        <w:t>有利于建立模拟仿真环境</w:t>
      </w:r>
    </w:p>
    <w:p>
      <w:pPr>
        <w:numPr>
          <w:ilvl w:val="0"/>
          <w:numId w:val="0"/>
        </w:numPr>
        <w:ind w:firstLine="420" w:firstLineChars="0"/>
        <w:rPr>
          <w:rFonts w:hint="eastAsia"/>
          <w:lang w:val="en-US" w:eastAsia="zh-CN"/>
        </w:rPr>
      </w:pPr>
    </w:p>
    <w:p>
      <w:pPr>
        <w:ind w:firstLine="420" w:firstLineChars="0"/>
        <w:rPr>
          <w:lang w:val="en-US" w:eastAsia="zh-CN"/>
        </w:rPr>
      </w:pPr>
      <w:bookmarkStart w:id="22" w:name="OLE_LINK11"/>
      <w:r>
        <w:rPr>
          <w:rFonts w:hint="eastAsia"/>
          <w:lang w:val="en-US" w:eastAsia="zh-CN"/>
        </w:rPr>
        <w:t>服务端主要由网络通信模块和后台数据库模块组成，后台数据库查询进程与网络通信模块之间，采用消息队列的方式进行进程间通信。其中，后台数据库查询进程执行轮询数据库的操作，在整个服务端体系中属于消息生产者角色，网络通信进程在整个服务端体系中属于消息消费者角色。网络通信进程不断接收后台数据库进程的指令消息，并将指令消息转发给所有连接开奖客户端。基</w:t>
      </w:r>
      <w:bookmarkEnd w:id="22"/>
      <w:r>
        <w:rPr>
          <w:rFonts w:hint="eastAsia"/>
          <w:lang w:val="en-US" w:eastAsia="zh-CN"/>
        </w:rPr>
        <w:t>础逻辑架构如下图所示：</w:t>
      </w:r>
    </w:p>
    <w:p>
      <w:pPr>
        <w:rPr>
          <w:lang w:eastAsia="zh-CN"/>
        </w:rPr>
      </w:pPr>
    </w:p>
    <w:p>
      <w:pPr>
        <w:numPr>
          <w:ilvl w:val="0"/>
          <w:numId w:val="0"/>
        </w:numPr>
        <w:ind w:firstLine="420" w:firstLineChars="0"/>
        <w:jc w:val="center"/>
        <w:rPr>
          <w:rFonts w:hint="eastAsia"/>
          <w:lang w:val="en-US" w:eastAsia="zh-CN"/>
        </w:rPr>
      </w:pPr>
      <w:r>
        <w:drawing>
          <wp:inline distT="0" distB="0" distL="114300" distR="114300">
            <wp:extent cx="5270500" cy="334708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270500" cy="3347085"/>
                    </a:xfrm>
                    <a:prstGeom prst="rect">
                      <a:avLst/>
                    </a:prstGeom>
                    <a:noFill/>
                    <a:ln w="9525">
                      <a:noFill/>
                    </a:ln>
                  </pic:spPr>
                </pic:pic>
              </a:graphicData>
            </a:graphic>
          </wp:inline>
        </w:drawing>
      </w:r>
    </w:p>
    <w:p>
      <w:pPr>
        <w:pStyle w:val="14"/>
        <w:numPr>
          <w:ilvl w:val="0"/>
          <w:numId w:val="0"/>
        </w:numPr>
        <w:ind w:firstLine="420" w:firstLineChars="0"/>
        <w:jc w:val="center"/>
        <w:rPr>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服务端</w:t>
      </w:r>
      <w:r>
        <w:rPr>
          <w:rFonts w:hint="eastAsia"/>
          <w:lang w:val="en-US" w:eastAsia="zh-CN"/>
        </w:rPr>
        <w:t>逻辑架构</w:t>
      </w:r>
    </w:p>
    <w:p>
      <w:pPr>
        <w:pStyle w:val="3"/>
        <w:rPr>
          <w:lang w:eastAsia="zh-CN"/>
        </w:rPr>
      </w:pPr>
      <w:bookmarkStart w:id="23" w:name="_Toc476585734"/>
      <w:r>
        <w:rPr>
          <w:rFonts w:hint="eastAsia"/>
          <w:lang w:eastAsia="zh-CN"/>
        </w:rPr>
        <w:t>关键技术</w:t>
      </w:r>
      <w:bookmarkEnd w:id="23"/>
    </w:p>
    <w:p>
      <w:pPr>
        <w:pStyle w:val="4"/>
        <w:rPr>
          <w:rFonts w:hint="eastAsia"/>
          <w:lang w:val="en-US" w:eastAsia="zh-CN"/>
        </w:rPr>
      </w:pPr>
      <w:bookmarkStart w:id="24" w:name="OLE_LINK6"/>
      <w:r>
        <w:rPr>
          <w:rFonts w:hint="eastAsia"/>
          <w:lang w:val="en-US" w:eastAsia="zh-CN"/>
        </w:rPr>
        <w:t>多进程守护技术</w:t>
      </w:r>
    </w:p>
    <w:bookmarkEnd w:id="24"/>
    <w:p>
      <w:pPr>
        <w:ind w:firstLine="420" w:firstLineChars="0"/>
        <w:rPr>
          <w:rFonts w:hint="eastAsia"/>
          <w:lang w:val="en-US" w:eastAsia="zh-CN"/>
        </w:rPr>
      </w:pPr>
      <w:bookmarkStart w:id="25" w:name="OLE_LINK7"/>
      <w:r>
        <w:rPr>
          <w:rFonts w:hint="eastAsia"/>
          <w:lang w:val="en-US" w:eastAsia="zh-CN"/>
        </w:rPr>
        <w:t>服务端的服务需要保证稳定和可靠，需要保证后台服务进程不能被中断，或者进程崩溃后，然后自动重启新的进程来提供服务，目前后台服务进程充分利用Linux服务端守护进程的方式实现服务高可靠性。</w:t>
      </w:r>
    </w:p>
    <w:p>
      <w:pPr>
        <w:ind w:firstLine="420" w:firstLineChars="0"/>
        <w:jc w:val="center"/>
      </w:pPr>
      <w:r>
        <w:drawing>
          <wp:inline distT="0" distB="0" distL="114300" distR="114300">
            <wp:extent cx="3495040" cy="1956435"/>
            <wp:effectExtent l="0" t="0" r="10160" b="571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3495040" cy="1956435"/>
                    </a:xfrm>
                    <a:prstGeom prst="rect">
                      <a:avLst/>
                    </a:prstGeom>
                    <a:noFill/>
                    <a:ln w="9525">
                      <a:noFill/>
                    </a:ln>
                  </pic:spPr>
                </pic:pic>
              </a:graphicData>
            </a:graphic>
          </wp:inline>
        </w:drawing>
      </w:r>
    </w:p>
    <w:p>
      <w:pPr>
        <w:pStyle w:val="14"/>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后台守护进程</w:t>
      </w:r>
    </w:p>
    <w:p>
      <w:pPr>
        <w:ind w:firstLine="420" w:firstLineChars="0"/>
        <w:rPr>
          <w:rFonts w:hint="eastAsia"/>
          <w:lang w:val="en-US" w:eastAsia="zh-CN"/>
        </w:rPr>
      </w:pPr>
    </w:p>
    <w:bookmarkEnd w:id="25"/>
    <w:p>
      <w:pPr>
        <w:pStyle w:val="4"/>
        <w:rPr>
          <w:rFonts w:hint="eastAsia"/>
          <w:lang w:val="en-US" w:eastAsia="zh-CN"/>
        </w:rPr>
      </w:pPr>
      <w:bookmarkStart w:id="26" w:name="OLE_LINK8"/>
      <w:r>
        <w:rPr>
          <w:rFonts w:hint="eastAsia"/>
          <w:lang w:val="en-US" w:eastAsia="zh-CN"/>
        </w:rPr>
        <w:t>高并发技术</w:t>
      </w:r>
    </w:p>
    <w:bookmarkEnd w:id="26"/>
    <w:p>
      <w:pPr>
        <w:ind w:firstLine="420" w:firstLineChars="0"/>
        <w:rPr>
          <w:rFonts w:hint="eastAsia"/>
          <w:lang w:val="en-US" w:eastAsia="zh-CN"/>
        </w:rPr>
      </w:pPr>
      <w:r>
        <w:rPr>
          <w:rFonts w:hint="eastAsia"/>
          <w:lang w:val="en-US" w:eastAsia="zh-CN"/>
        </w:rPr>
        <w:t>采用高并发技术，可以尽可能利用单机的硬件能力，提高更多客户端TCP/IP连接数量。从而减少硬件投入和系统开发设计难度。</w:t>
      </w:r>
    </w:p>
    <w:p>
      <w:pPr>
        <w:ind w:firstLine="420" w:firstLineChars="0"/>
        <w:rPr>
          <w:rFonts w:hint="eastAsia"/>
          <w:lang w:val="en-US" w:eastAsia="zh-CN"/>
        </w:rPr>
      </w:pPr>
      <w:bookmarkStart w:id="27" w:name="OLE_LINK9"/>
      <w:r>
        <w:rPr>
          <w:rFonts w:hint="eastAsia"/>
          <w:lang w:val="en-US" w:eastAsia="zh-CN"/>
        </w:rPr>
        <w:t>采用libevent的高性能网络库核心，支持单机高并发连接，目前支持单机5000左右的并发连接。</w:t>
      </w:r>
    </w:p>
    <w:bookmarkEnd w:id="27"/>
    <w:p>
      <w:pPr>
        <w:pStyle w:val="3"/>
        <w:rPr>
          <w:lang w:eastAsia="zh-CN"/>
        </w:rPr>
      </w:pPr>
      <w:bookmarkStart w:id="28" w:name="_Toc476585735"/>
      <w:r>
        <w:rPr>
          <w:rFonts w:hint="eastAsia"/>
          <w:lang w:eastAsia="zh-CN"/>
        </w:rPr>
        <w:t>接口设计</w:t>
      </w:r>
      <w:bookmarkEnd w:id="28"/>
    </w:p>
    <w:p>
      <w:pPr>
        <w:ind w:firstLine="420" w:firstLineChars="0"/>
        <w:rPr>
          <w:rFonts w:hint="eastAsia"/>
          <w:lang w:val="en-US" w:eastAsia="zh-CN"/>
        </w:rPr>
      </w:pPr>
      <w:r>
        <w:rPr>
          <w:rFonts w:hint="eastAsia"/>
          <w:lang w:val="en-US" w:eastAsia="zh-CN"/>
        </w:rPr>
        <w:t xml:space="preserve">服务端主要包括以下几个接口和类模块： </w:t>
      </w:r>
    </w:p>
    <w:p>
      <w:pPr>
        <w:ind w:firstLine="420" w:firstLineChars="0"/>
        <w:rPr>
          <w:rFonts w:hint="eastAsia"/>
          <w:lang w:val="en-US" w:eastAsia="zh-CN"/>
        </w:rPr>
      </w:pPr>
      <w:r>
        <w:rPr>
          <w:rFonts w:hint="eastAsia"/>
          <w:b/>
          <w:bCs/>
          <w:lang w:val="en-US" w:eastAsia="zh-CN"/>
        </w:rPr>
        <w:t xml:space="preserve">Worker </w:t>
      </w:r>
      <w:r>
        <w:rPr>
          <w:rFonts w:hint="eastAsia"/>
          <w:lang w:val="en-US" w:eastAsia="zh-CN"/>
        </w:rPr>
        <w:t>类，提供后台进程模块，为后台定时器进程和网络监听进程，提供后台循环和事件监听等。</w:t>
      </w:r>
    </w:p>
    <w:p>
      <w:pPr>
        <w:ind w:firstLine="420" w:firstLineChars="0"/>
        <w:rPr>
          <w:rFonts w:hint="eastAsia"/>
          <w:lang w:val="en-US" w:eastAsia="zh-CN"/>
        </w:rPr>
      </w:pPr>
      <w:r>
        <w:rPr>
          <w:rFonts w:hint="eastAsia"/>
          <w:b/>
          <w:bCs/>
          <w:lang w:val="en-US" w:eastAsia="zh-CN"/>
        </w:rPr>
        <w:t xml:space="preserve">BusinessWorker </w:t>
      </w:r>
      <w:r>
        <w:rPr>
          <w:rFonts w:hint="eastAsia"/>
          <w:lang w:val="en-US" w:eastAsia="zh-CN"/>
        </w:rPr>
        <w:t>类，提供开奖业务的网络通信模块，基类为Worker，该模块通过Channel组件与后台数据库查询进程通讯。</w:t>
      </w:r>
    </w:p>
    <w:p>
      <w:pPr>
        <w:ind w:firstLine="420" w:firstLineChars="0"/>
        <w:rPr>
          <w:rFonts w:hint="eastAsia"/>
          <w:lang w:val="en-US" w:eastAsia="zh-CN"/>
        </w:rPr>
      </w:pPr>
      <w:r>
        <w:rPr>
          <w:rFonts w:hint="eastAsia"/>
          <w:b/>
          <w:bCs/>
          <w:lang w:val="en-US" w:eastAsia="zh-CN"/>
        </w:rPr>
        <w:t xml:space="preserve">Connection </w:t>
      </w:r>
      <w:r>
        <w:rPr>
          <w:rFonts w:hint="eastAsia"/>
          <w:lang w:val="en-US" w:eastAsia="zh-CN"/>
        </w:rPr>
        <w:t>类，BusinessWork类通过该类管理所有客户端连接。</w:t>
      </w:r>
    </w:p>
    <w:p>
      <w:pPr>
        <w:ind w:firstLine="420" w:firstLineChars="0"/>
        <w:rPr>
          <w:rFonts w:hint="eastAsia"/>
          <w:lang w:val="en-US" w:eastAsia="zh-CN"/>
        </w:rPr>
      </w:pPr>
      <w:r>
        <w:rPr>
          <w:rFonts w:hint="eastAsia"/>
          <w:b/>
          <w:bCs/>
          <w:lang w:val="en-US" w:eastAsia="zh-CN"/>
        </w:rPr>
        <w:t>DBWorker</w:t>
      </w:r>
      <w:r>
        <w:rPr>
          <w:rFonts w:hint="eastAsia"/>
          <w:lang w:val="en-US" w:eastAsia="zh-CN"/>
        </w:rPr>
        <w:t>类，提供从数据库获得信息定时更新开奖信息，通过Channel组件与BusinessWorkder通讯。</w:t>
      </w:r>
    </w:p>
    <w:p>
      <w:pPr>
        <w:ind w:firstLine="420" w:firstLineChars="0"/>
        <w:rPr>
          <w:rFonts w:hint="eastAsia"/>
          <w:lang w:val="en-US" w:eastAsia="zh-CN"/>
        </w:rPr>
      </w:pPr>
      <w:r>
        <w:rPr>
          <w:rFonts w:hint="eastAsia"/>
          <w:b/>
          <w:bCs/>
          <w:lang w:val="en-US" w:eastAsia="zh-CN"/>
        </w:rPr>
        <w:t xml:space="preserve">Channel </w:t>
      </w:r>
      <w:r>
        <w:rPr>
          <w:rFonts w:hint="eastAsia"/>
          <w:lang w:val="en-US" w:eastAsia="zh-CN"/>
        </w:rPr>
        <w:t>组件，分布式通讯组件，用于完成进程间或者服务器间通讯。其特点有: 基于订阅发布模型和非阻塞式IO。</w:t>
      </w:r>
    </w:p>
    <w:p>
      <w:pPr>
        <w:ind w:firstLine="420" w:firstLineChars="0"/>
        <w:rPr>
          <w:rFonts w:hint="eastAsia"/>
          <w:lang w:val="en-US" w:eastAsia="zh-CN"/>
        </w:rPr>
      </w:pPr>
      <w:bookmarkStart w:id="29" w:name="OLE_LINK5"/>
      <w:r>
        <w:rPr>
          <w:rFonts w:hint="eastAsia"/>
          <w:b/>
          <w:bCs/>
          <w:lang w:val="en-US" w:eastAsia="zh-CN"/>
        </w:rPr>
        <w:t>InstructionMessage</w:t>
      </w:r>
      <w:bookmarkEnd w:id="29"/>
      <w:r>
        <w:rPr>
          <w:rFonts w:hint="eastAsia"/>
          <w:lang w:val="en-US" w:eastAsia="zh-CN"/>
        </w:rPr>
        <w:t>类，通过protoForPHP生成的protocol buffer协议解析类，用于在DBWorker和BusinessWorkder，进行消息通信。</w:t>
      </w:r>
    </w:p>
    <w:p>
      <w:pPr>
        <w:ind w:firstLine="420" w:firstLineChars="0"/>
        <w:jc w:val="center"/>
      </w:pPr>
      <w:r>
        <w:drawing>
          <wp:inline distT="0" distB="0" distL="114300" distR="114300">
            <wp:extent cx="5171440" cy="34950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171440" cy="3495040"/>
                    </a:xfrm>
                    <a:prstGeom prst="rect">
                      <a:avLst/>
                    </a:prstGeom>
                    <a:noFill/>
                    <a:ln w="9525">
                      <a:noFill/>
                    </a:ln>
                  </pic:spPr>
                </pic:pic>
              </a:graphicData>
            </a:graphic>
          </wp:inline>
        </w:drawing>
      </w:r>
    </w:p>
    <w:p>
      <w:pPr>
        <w:pStyle w:val="14"/>
        <w:ind w:firstLine="420" w:firstLineChars="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服务端类关系</w:t>
      </w:r>
    </w:p>
    <w:p>
      <w:pPr>
        <w:rPr>
          <w:lang w:eastAsia="zh-CN"/>
        </w:rPr>
      </w:pPr>
    </w:p>
    <w:p>
      <w:pPr>
        <w:pStyle w:val="2"/>
        <w:rPr>
          <w:lang w:eastAsia="zh-CN"/>
        </w:rPr>
      </w:pPr>
      <w:bookmarkStart w:id="30" w:name="_Toc476585736"/>
      <w:r>
        <w:rPr>
          <w:rFonts w:hint="eastAsia"/>
          <w:lang w:eastAsia="zh-CN"/>
        </w:rPr>
        <w:t>客户端架构设计</w:t>
      </w:r>
      <w:bookmarkEnd w:id="30"/>
    </w:p>
    <w:p>
      <w:pPr>
        <w:pStyle w:val="3"/>
        <w:rPr>
          <w:lang w:eastAsia="zh-CN"/>
        </w:rPr>
      </w:pPr>
      <w:bookmarkStart w:id="31" w:name="_Toc476585737"/>
      <w:r>
        <w:rPr>
          <w:rFonts w:hint="eastAsia"/>
          <w:lang w:eastAsia="zh-CN"/>
        </w:rPr>
        <w:t>逻辑架构</w:t>
      </w:r>
      <w:bookmarkEnd w:id="31"/>
    </w:p>
    <w:p>
      <w:pPr>
        <w:ind w:firstLine="420" w:firstLineChars="0"/>
        <w:rPr>
          <w:rFonts w:hint="eastAsia"/>
          <w:lang w:val="en-US" w:eastAsia="zh-CN"/>
        </w:rPr>
      </w:pPr>
      <w:bookmarkStart w:id="32" w:name="OLE_LINK2"/>
      <w:bookmarkStart w:id="33" w:name="OLE_LINK10"/>
      <w:r>
        <w:rPr>
          <w:rFonts w:hint="eastAsia"/>
          <w:lang w:val="en-US" w:eastAsia="zh-CN"/>
        </w:rPr>
        <w:t>客户端主要由资源管理和加载、后台指令通信模块、指令动画模块三个主要模块组成。</w:t>
      </w:r>
      <w:bookmarkEnd w:id="32"/>
      <w:r>
        <w:rPr>
          <w:rFonts w:hint="eastAsia"/>
          <w:lang w:val="en-US" w:eastAsia="zh-CN"/>
        </w:rPr>
        <w:tab/>
        <w:t>资源管理和加载模块，主要是合理组织客户端渲染显示需要的各种图片、脚本、模型动画等资源，并采用预加载和后台加载的方法，提高客户端的用户体验效果。</w:t>
      </w:r>
    </w:p>
    <w:p>
      <w:pPr>
        <w:ind w:firstLine="420" w:firstLineChars="0"/>
        <w:rPr>
          <w:rFonts w:hint="eastAsia"/>
          <w:lang w:val="en-US" w:eastAsia="zh-CN"/>
        </w:rPr>
      </w:pPr>
      <w:r>
        <w:rPr>
          <w:rFonts w:hint="eastAsia"/>
          <w:lang w:val="en-US" w:eastAsia="zh-CN"/>
        </w:rPr>
        <w:t>后台指令通信模块，后台指令通信模块主要采用事件机制触发机制，接收到指令信息后就执行相关的指令动画。</w:t>
      </w:r>
    </w:p>
    <w:p>
      <w:pPr>
        <w:ind w:firstLine="420" w:firstLineChars="0"/>
        <w:rPr>
          <w:rFonts w:hint="eastAsia"/>
          <w:lang w:val="en-US" w:eastAsia="zh-CN"/>
        </w:rPr>
      </w:pPr>
      <w:r>
        <w:rPr>
          <w:rFonts w:hint="eastAsia"/>
          <w:lang w:val="en-US" w:eastAsia="zh-CN"/>
        </w:rPr>
        <w:t>指令动画模块，指令动画模块采用可扩展的方式，可以基于指令动画模块的扩展方法，增加或者修改指令动画内容。接收到一个指令动画就执行一个指令动画内容。在没有更新指令前，窗口动画停留在上个指令动画结束画面。</w:t>
      </w:r>
    </w:p>
    <w:bookmarkEnd w:id="33"/>
    <w:p>
      <w:pPr>
        <w:ind w:firstLine="420" w:firstLineChars="0"/>
        <w:jc w:val="center"/>
      </w:pPr>
      <w:r>
        <w:drawing>
          <wp:inline distT="0" distB="0" distL="0" distR="0">
            <wp:extent cx="5274310" cy="834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4310" cy="834390"/>
                    </a:xfrm>
                    <a:prstGeom prst="rect">
                      <a:avLst/>
                    </a:prstGeom>
                  </pic:spPr>
                </pic:pic>
              </a:graphicData>
            </a:graphic>
          </wp:inline>
        </w:drawing>
      </w:r>
    </w:p>
    <w:p>
      <w:pPr>
        <w:pStyle w:val="14"/>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指令完整周期</w:t>
      </w:r>
    </w:p>
    <w:p>
      <w:pPr>
        <w:ind w:firstLine="420" w:firstLineChars="0"/>
        <w:rPr>
          <w:lang w:eastAsia="zh-CN"/>
        </w:rPr>
      </w:pPr>
    </w:p>
    <w:p>
      <w:pPr>
        <w:ind w:firstLine="420" w:firstLineChars="0"/>
        <w:rPr>
          <w:lang w:eastAsia="zh-CN"/>
        </w:rPr>
      </w:pPr>
    </w:p>
    <w:p>
      <w:pPr>
        <w:pStyle w:val="3"/>
        <w:rPr>
          <w:lang w:eastAsia="zh-CN"/>
        </w:rPr>
      </w:pPr>
      <w:bookmarkStart w:id="34" w:name="_Toc476585738"/>
      <w:r>
        <w:rPr>
          <w:rFonts w:hint="eastAsia"/>
          <w:lang w:eastAsia="zh-CN"/>
        </w:rPr>
        <w:t>关键技术</w:t>
      </w:r>
      <w:bookmarkEnd w:id="34"/>
    </w:p>
    <w:p>
      <w:pPr>
        <w:pStyle w:val="4"/>
        <w:rPr>
          <w:rFonts w:hint="eastAsia"/>
          <w:lang w:val="en-US" w:eastAsia="zh-CN"/>
        </w:rPr>
      </w:pPr>
      <w:r>
        <w:rPr>
          <w:rFonts w:hint="eastAsia"/>
          <w:lang w:val="en-US" w:eastAsia="zh-CN"/>
        </w:rPr>
        <w:t>渲染数据预加载技术</w:t>
      </w:r>
    </w:p>
    <w:p>
      <w:pPr>
        <w:ind w:firstLine="420" w:firstLineChars="0"/>
        <w:rPr>
          <w:rFonts w:hint="eastAsia"/>
          <w:lang w:val="en-US" w:eastAsia="zh-CN"/>
        </w:rPr>
      </w:pPr>
      <w:r>
        <w:rPr>
          <w:rFonts w:hint="eastAsia"/>
          <w:lang w:val="en-US" w:eastAsia="zh-CN"/>
        </w:rPr>
        <w:t>将渲染数据进行预加载可以避免程序运行过程中的卡顿和黑屏问题。Unity默认在切换场景的过程中，如果需要加载大场景数据就会需要等待较长时间，给用户不好体验。根据目前的项目需求，本系统是重复销售、止售、开奖、报表的循环过程，因此将共用的并且循环使用的资源进行预加载，可以有效避免运行过程中卡顿、黑屏等问题。</w:t>
      </w:r>
    </w:p>
    <w:p>
      <w:pPr>
        <w:ind w:firstLine="420" w:firstLineChars="0"/>
        <w:rPr>
          <w:rFonts w:hint="eastAsia"/>
          <w:lang w:val="en-US" w:eastAsia="zh-CN"/>
        </w:rPr>
      </w:pPr>
    </w:p>
    <w:p>
      <w:pPr>
        <w:pStyle w:val="4"/>
        <w:rPr>
          <w:rFonts w:hint="eastAsia"/>
          <w:lang w:val="en-US" w:eastAsia="zh-CN"/>
        </w:rPr>
      </w:pPr>
      <w:r>
        <w:rPr>
          <w:rFonts w:hint="eastAsia"/>
          <w:lang w:val="en-US" w:eastAsia="zh-CN"/>
        </w:rPr>
        <w:t>渲染数据后台加载技术</w:t>
      </w:r>
    </w:p>
    <w:p>
      <w:pPr>
        <w:ind w:firstLine="420" w:firstLineChars="0"/>
        <w:rPr>
          <w:rFonts w:hint="eastAsia"/>
          <w:lang w:val="en-US" w:eastAsia="zh-CN"/>
        </w:rPr>
      </w:pPr>
      <w:r>
        <w:rPr>
          <w:rFonts w:hint="eastAsia"/>
          <w:lang w:val="en-US" w:eastAsia="zh-CN"/>
        </w:rPr>
        <w:t>对于非预加载的渲染数据，为了避免影响主线程的运行，需要实现渲染数据的后台加载技术。将渲染数据通过后台资源加载线程，将资源从磁盘加载到内存，然后再加载到显存中。这种技术通常也称为资源异步加载技术。</w:t>
      </w:r>
    </w:p>
    <w:p>
      <w:pPr>
        <w:pStyle w:val="4"/>
        <w:rPr>
          <w:rFonts w:hint="eastAsia"/>
          <w:lang w:val="en-US" w:eastAsia="zh-CN"/>
        </w:rPr>
      </w:pPr>
      <w:r>
        <w:rPr>
          <w:rFonts w:hint="eastAsia"/>
          <w:lang w:val="en-US" w:eastAsia="zh-CN"/>
        </w:rPr>
        <w:t>动态资源加载技术</w:t>
      </w:r>
    </w:p>
    <w:p>
      <w:pPr>
        <w:ind w:firstLine="420" w:firstLineChars="0"/>
        <w:rPr>
          <w:rFonts w:hint="eastAsia"/>
          <w:lang w:val="en-US" w:eastAsia="zh-CN"/>
        </w:rPr>
      </w:pPr>
      <w:r>
        <w:rPr>
          <w:rFonts w:hint="eastAsia"/>
          <w:lang w:val="en-US" w:eastAsia="zh-CN"/>
        </w:rPr>
        <w:t>动态更新数据比如从网络下载的数据，需要加载到场景中进行显示，那么就需要使用使用动态资源加载技术。比如销售阶段的宣传广告资料，这类资料经常需要更新，从服务器下载完宣传广告资料，就需要使用动态资源加载技术，同时结合渲染数据后台加载技术，可以实现平滑的数据加载效果。</w:t>
      </w:r>
    </w:p>
    <w:p>
      <w:pPr>
        <w:ind w:firstLine="420" w:firstLineChars="0"/>
        <w:jc w:val="center"/>
        <w:rPr>
          <w:rFonts w:hint="eastAsia"/>
          <w:lang w:val="en-US" w:eastAsia="zh-CN"/>
        </w:rPr>
      </w:pPr>
      <w:r>
        <w:rPr>
          <w:rFonts w:hint="eastAsia"/>
          <w:lang w:val="en-US" w:eastAsia="zh-CN"/>
        </w:rPr>
        <w:drawing>
          <wp:inline distT="0" distB="0" distL="114300" distR="114300">
            <wp:extent cx="5752465" cy="4047490"/>
            <wp:effectExtent l="0" t="0" r="635" b="0"/>
            <wp:docPr id="6" name="图片 6" descr="资源框架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资源框架设计"/>
                    <pic:cNvPicPr>
                      <a:picLocks noChangeAspect="1"/>
                    </pic:cNvPicPr>
                  </pic:nvPicPr>
                  <pic:blipFill>
                    <a:blip r:embed="rId19"/>
                    <a:stretch>
                      <a:fillRect/>
                    </a:stretch>
                  </pic:blipFill>
                  <pic:spPr>
                    <a:xfrm>
                      <a:off x="0" y="0"/>
                      <a:ext cx="5752465" cy="4047490"/>
                    </a:xfrm>
                    <a:prstGeom prst="rect">
                      <a:avLst/>
                    </a:prstGeom>
                  </pic:spPr>
                </pic:pic>
              </a:graphicData>
            </a:graphic>
          </wp:inline>
        </w:drawing>
      </w:r>
    </w:p>
    <w:p>
      <w:pPr>
        <w:pStyle w:val="14"/>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后台资源加载流程</w:t>
      </w:r>
    </w:p>
    <w:p>
      <w:pPr>
        <w:pStyle w:val="4"/>
        <w:rPr>
          <w:rFonts w:hint="eastAsia"/>
          <w:lang w:val="en-US" w:eastAsia="zh-CN"/>
        </w:rPr>
      </w:pPr>
      <w:r>
        <w:rPr>
          <w:rFonts w:hint="eastAsia"/>
          <w:lang w:val="en-US" w:eastAsia="zh-CN"/>
        </w:rPr>
        <w:t>流媒体渲染技术</w:t>
      </w:r>
    </w:p>
    <w:p>
      <w:pPr>
        <w:ind w:firstLine="420" w:firstLineChars="0"/>
        <w:rPr>
          <w:rFonts w:hint="eastAsia"/>
          <w:lang w:val="en-US" w:eastAsia="zh-CN"/>
        </w:rPr>
      </w:pPr>
      <w:r>
        <w:rPr>
          <w:rFonts w:hint="eastAsia"/>
          <w:lang w:val="en-US" w:eastAsia="zh-CN"/>
        </w:rPr>
        <w:t>采用流媒体渲染技术支持视频、音频渲染和播放，从而实现客户端更好的展示效果。流媒体资源通常是指视频数据流和音频数据流。大部分流媒体的数据都比较大，如果全部加载到内存中，将会消耗比较大的内存，资源加载等待的时间也会比较长，用户体验和程序性能都不好。但是流媒体资源的有着显著的特征，流媒体数据在时间上连续的，其在单位时间内传输的数据，可以进行解码播放。</w:t>
      </w:r>
    </w:p>
    <w:p>
      <w:pPr>
        <w:ind w:firstLine="420" w:firstLineChars="0"/>
        <w:rPr>
          <w:rFonts w:hint="eastAsia"/>
          <w:lang w:val="en-US" w:eastAsia="zh-CN"/>
        </w:rPr>
      </w:pPr>
      <w:r>
        <w:rPr>
          <w:rFonts w:hint="eastAsia"/>
          <w:lang w:val="en-US" w:eastAsia="zh-CN"/>
        </w:rPr>
        <w:t>该技术关键在于结合后台渐进加载、音频和视频解码后，将解码后每帧的图像和声音数据，加载到纹理贴图和声音缓冲</w:t>
      </w:r>
      <w:bookmarkStart w:id="35" w:name="OLE_LINK1"/>
      <w:r>
        <w:rPr>
          <w:rFonts w:hint="eastAsia"/>
          <w:lang w:val="en-US" w:eastAsia="zh-CN"/>
        </w:rPr>
        <w:t>SoundBuffer</w:t>
      </w:r>
      <w:bookmarkEnd w:id="35"/>
      <w:r>
        <w:rPr>
          <w:rFonts w:hint="eastAsia"/>
          <w:lang w:val="en-US" w:eastAsia="zh-CN"/>
        </w:rPr>
        <w:t>中，并不断更新贴图和SoundBuffer，从而实现流媒体播放。</w:t>
      </w:r>
    </w:p>
    <w:p>
      <w:pPr>
        <w:ind w:firstLine="420" w:firstLineChars="0"/>
        <w:jc w:val="center"/>
        <w:rPr>
          <w:rFonts w:hint="eastAsia"/>
          <w:lang w:val="en-US" w:eastAsia="zh-CN"/>
        </w:rPr>
      </w:pPr>
      <w:r>
        <w:rPr>
          <w:rFonts w:hint="eastAsia"/>
          <w:lang w:val="en-US" w:eastAsia="zh-CN"/>
        </w:rPr>
        <w:drawing>
          <wp:inline distT="0" distB="0" distL="114300" distR="114300">
            <wp:extent cx="3037840" cy="2837180"/>
            <wp:effectExtent l="0" t="0" r="0" b="0"/>
            <wp:docPr id="2" name="图片 2" descr="流媒体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媒体播放"/>
                    <pic:cNvPicPr>
                      <a:picLocks noChangeAspect="1"/>
                    </pic:cNvPicPr>
                  </pic:nvPicPr>
                  <pic:blipFill>
                    <a:blip r:embed="rId20"/>
                    <a:stretch>
                      <a:fillRect/>
                    </a:stretch>
                  </pic:blipFill>
                  <pic:spPr>
                    <a:xfrm>
                      <a:off x="0" y="0"/>
                      <a:ext cx="3037840" cy="2837180"/>
                    </a:xfrm>
                    <a:prstGeom prst="rect">
                      <a:avLst/>
                    </a:prstGeom>
                  </pic:spPr>
                </pic:pic>
              </a:graphicData>
            </a:graphic>
          </wp:inline>
        </w:drawing>
      </w:r>
    </w:p>
    <w:p>
      <w:pPr>
        <w:pStyle w:val="14"/>
        <w:ind w:firstLine="420" w:firstLineChars="0"/>
        <w:jc w:val="center"/>
        <w:rPr>
          <w:rFonts w:hint="eastAsia"/>
          <w:lang w:val="en-US" w:eastAsia="zh-CN"/>
        </w:rPr>
      </w:pPr>
      <w:r>
        <w:t xml:space="preserve">表格 </w:t>
      </w:r>
      <w:r>
        <w:fldChar w:fldCharType="begin"/>
      </w:r>
      <w:r>
        <w:instrText xml:space="preserve"> SEQ 表格 \* ARABIC </w:instrText>
      </w:r>
      <w:r>
        <w:fldChar w:fldCharType="separate"/>
      </w:r>
      <w:r>
        <w:t>1</w:t>
      </w:r>
      <w:r>
        <w:fldChar w:fldCharType="end"/>
      </w:r>
      <w:r>
        <w:rPr>
          <w:rFonts w:hint="eastAsia"/>
          <w:lang w:eastAsia="zh-CN"/>
        </w:rPr>
        <w:t xml:space="preserve"> 流媒体播放</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基于WebSocket通信技术</w:t>
      </w:r>
    </w:p>
    <w:p>
      <w:pPr>
        <w:ind w:firstLine="420" w:firstLineChars="0"/>
        <w:rPr>
          <w:rFonts w:hint="eastAsia"/>
          <w:lang w:val="en-US" w:eastAsia="zh-CN"/>
        </w:rPr>
      </w:pPr>
      <w:r>
        <w:rPr>
          <w:rFonts w:hint="eastAsia"/>
          <w:lang w:val="en-US" w:eastAsia="zh-CN"/>
        </w:rPr>
        <w:t>基于WebSocket通信技术利用HTTP和Socket连接的特点，利用HTTP发起构建连接通信的请求，请求成功完成后，客户端和服务端建立起Socket长连接。基于WebSocket通信技术可以避免HTTP轮询技术的一些明显缺点，也可以避免自己基于Socket自己开发通信接口和通信协议。</w:t>
      </w:r>
    </w:p>
    <w:p>
      <w:pPr>
        <w:pStyle w:val="4"/>
        <w:rPr>
          <w:rFonts w:hint="eastAsia"/>
          <w:lang w:val="en-US" w:eastAsia="zh-CN"/>
        </w:rPr>
      </w:pPr>
      <w:r>
        <w:rPr>
          <w:rFonts w:hint="eastAsia"/>
          <w:lang w:val="en-US" w:eastAsia="zh-CN"/>
        </w:rPr>
        <w:t>版本更新技术</w:t>
      </w:r>
    </w:p>
    <w:p>
      <w:pPr>
        <w:ind w:firstLine="420" w:firstLineChars="0"/>
        <w:rPr>
          <w:rFonts w:hint="eastAsia"/>
          <w:lang w:val="en-US" w:eastAsia="zh-CN"/>
        </w:rPr>
      </w:pPr>
      <w:r>
        <w:rPr>
          <w:rFonts w:hint="eastAsia"/>
          <w:lang w:val="en-US" w:eastAsia="zh-CN"/>
        </w:rPr>
        <w:t>版本更新，主要分为程序版本更新和资源版本更新。通用版本更新方法，将每个文件包都打包版本号，将两者都看成一种普通资源来看待。</w:t>
      </w:r>
    </w:p>
    <w:p>
      <w:pPr>
        <w:ind w:firstLine="420" w:firstLineChars="0"/>
        <w:rPr>
          <w:rFonts w:hint="eastAsia"/>
          <w:lang w:val="en-US" w:eastAsia="zh-CN"/>
        </w:rPr>
      </w:pPr>
      <w:r>
        <w:rPr>
          <w:rFonts w:hint="eastAsia"/>
          <w:lang w:val="en-US" w:eastAsia="zh-CN"/>
        </w:rPr>
        <w:t>因此服务端需要构建一个简单的版本管理和发布系统，可以发布最新的程序版本，提供版本内每个文件的版本信息和下载路径。</w:t>
      </w:r>
    </w:p>
    <w:p>
      <w:pPr>
        <w:ind w:firstLine="420" w:firstLineChars="0"/>
        <w:rPr>
          <w:rFonts w:hint="eastAsia"/>
          <w:lang w:val="en-US" w:eastAsia="zh-CN"/>
        </w:rPr>
      </w:pPr>
      <w:r>
        <w:rPr>
          <w:rFonts w:hint="eastAsia"/>
          <w:lang w:val="en-US" w:eastAsia="zh-CN"/>
        </w:rPr>
        <w:t>客户端需要提供单独的启动程序，每次启动时检查版本是否要更新，如果需要更新那么首先更新程序版本和资源版本，然后再启动主程序。类似于游戏中首先启动Launch.exe检查版本更新，然后再由Launch.exe引导启动Game.exe主程序。</w:t>
      </w:r>
    </w:p>
    <w:p>
      <w:pPr>
        <w:ind w:firstLine="420" w:firstLineChars="0"/>
        <w:rPr>
          <w:rFonts w:hint="eastAsia"/>
          <w:lang w:val="en-US" w:eastAsia="zh-CN"/>
        </w:rPr>
      </w:pPr>
    </w:p>
    <w:p>
      <w:pPr>
        <w:pStyle w:val="3"/>
        <w:rPr>
          <w:lang w:eastAsia="zh-CN"/>
        </w:rPr>
      </w:pPr>
      <w:bookmarkStart w:id="36" w:name="_Toc476585739"/>
      <w:r>
        <w:rPr>
          <w:rFonts w:hint="eastAsia"/>
          <w:lang w:eastAsia="zh-CN"/>
        </w:rPr>
        <w:t>接口设计</w:t>
      </w:r>
      <w:bookmarkEnd w:id="36"/>
    </w:p>
    <w:p>
      <w:pPr>
        <w:ind w:firstLine="420" w:firstLineChars="0"/>
        <w:rPr>
          <w:rFonts w:hint="eastAsia"/>
          <w:lang w:val="en-US" w:eastAsia="zh-CN"/>
        </w:rPr>
      </w:pPr>
      <w:r>
        <w:rPr>
          <w:rFonts w:hint="eastAsia"/>
          <w:lang w:val="en-US" w:eastAsia="zh-CN"/>
        </w:rPr>
        <w:t>根据客户端三个主要模块：资源管理和加载、后台指令通信模块、指令动画模块。系统的接口实现主要围绕这三个模块实现展开。</w:t>
      </w:r>
    </w:p>
    <w:p>
      <w:pPr>
        <w:ind w:firstLine="420" w:firstLineChars="0"/>
        <w:rPr>
          <w:rFonts w:hint="eastAsia"/>
          <w:lang w:val="en-US" w:eastAsia="zh-CN"/>
        </w:rPr>
      </w:pPr>
      <w:r>
        <w:rPr>
          <w:rFonts w:hint="eastAsia"/>
          <w:b/>
          <w:bCs/>
          <w:lang w:val="en-US" w:eastAsia="zh-CN"/>
        </w:rPr>
        <w:t xml:space="preserve">SceneLoader </w:t>
      </w:r>
      <w:r>
        <w:rPr>
          <w:rFonts w:hint="eastAsia"/>
          <w:lang w:val="en-US" w:eastAsia="zh-CN"/>
        </w:rPr>
        <w:t>: 场景资源加载基类，负责预加载一类场景资源。通常在进程启动时，加载基础共用资源。</w:t>
      </w:r>
    </w:p>
    <w:p>
      <w:pPr>
        <w:ind w:firstLine="420" w:firstLineChars="0"/>
        <w:rPr>
          <w:rFonts w:hint="eastAsia"/>
          <w:lang w:val="en-US" w:eastAsia="zh-CN"/>
        </w:rPr>
      </w:pPr>
      <w:r>
        <w:rPr>
          <w:rFonts w:hint="eastAsia"/>
          <w:b/>
          <w:bCs/>
          <w:lang w:val="en-US" w:eastAsia="zh-CN"/>
        </w:rPr>
        <w:t xml:space="preserve">SceneAsyncLoader </w:t>
      </w:r>
      <w:r>
        <w:rPr>
          <w:rFonts w:hint="eastAsia"/>
          <w:lang w:val="en-US" w:eastAsia="zh-CN"/>
        </w:rPr>
        <w:t>：场景资源异步加载类，目前我们一般不会采用，这里预留给以后如果有更大的场景需要加载时使用。不如以后有多个开奖动画，需要根据不同游戏类型切换不同的开奖动画，这里就需要此技术。</w:t>
      </w:r>
    </w:p>
    <w:p>
      <w:pPr>
        <w:ind w:firstLine="420" w:firstLineChars="0"/>
        <w:rPr>
          <w:rFonts w:hint="eastAsia"/>
          <w:lang w:val="en-US" w:eastAsia="zh-CN"/>
        </w:rPr>
      </w:pPr>
      <w:r>
        <w:rPr>
          <w:rFonts w:hint="eastAsia"/>
          <w:b/>
          <w:bCs/>
          <w:lang w:val="en-US" w:eastAsia="zh-CN"/>
        </w:rPr>
        <w:t xml:space="preserve">ResourceAsyncLoader </w:t>
      </w:r>
      <w:r>
        <w:rPr>
          <w:rFonts w:hint="eastAsia"/>
          <w:lang w:val="en-US" w:eastAsia="zh-CN"/>
        </w:rPr>
        <w:t>: 资源异步加载类，主要是完成资源在后台异步加载到场景中。比如销售阶段的多媒体动画信息就需要采用此类来实现资源的异步加载。</w:t>
      </w:r>
    </w:p>
    <w:p>
      <w:pPr>
        <w:ind w:firstLine="420" w:firstLineChars="0"/>
        <w:rPr>
          <w:rFonts w:hint="eastAsia"/>
          <w:lang w:val="en-US" w:eastAsia="zh-CN"/>
        </w:rPr>
      </w:pPr>
      <w:r>
        <w:rPr>
          <w:rFonts w:hint="eastAsia"/>
          <w:b/>
          <w:bCs/>
          <w:lang w:val="en-US" w:eastAsia="zh-CN"/>
        </w:rPr>
        <w:t xml:space="preserve">MovieTexture </w:t>
      </w:r>
      <w:r>
        <w:rPr>
          <w:rFonts w:hint="eastAsia"/>
          <w:lang w:val="en-US" w:eastAsia="zh-CN"/>
        </w:rPr>
        <w:t>: 封装Texture和Sound实现视频资源播放。</w:t>
      </w:r>
    </w:p>
    <w:p>
      <w:pPr>
        <w:ind w:firstLine="420" w:firstLineChars="0"/>
        <w:rPr>
          <w:rFonts w:hint="eastAsia"/>
          <w:lang w:val="en-US" w:eastAsia="zh-CN"/>
        </w:rPr>
      </w:pPr>
      <w:r>
        <w:rPr>
          <w:rFonts w:hint="eastAsia"/>
          <w:b/>
          <w:bCs/>
          <w:lang w:val="en-US" w:eastAsia="zh-CN"/>
        </w:rPr>
        <w:t xml:space="preserve">WebSocketLisenter </w:t>
      </w:r>
      <w:r>
        <w:rPr>
          <w:rFonts w:hint="eastAsia"/>
          <w:lang w:val="en-US" w:eastAsia="zh-CN"/>
        </w:rPr>
        <w:t>: 指令消息后台监听类，用来接收后台指令消息。并调用消息解码类进行指令信息解码。</w:t>
      </w:r>
    </w:p>
    <w:p>
      <w:pPr>
        <w:ind w:firstLine="420" w:firstLineChars="0"/>
        <w:rPr>
          <w:rFonts w:hint="eastAsia"/>
          <w:lang w:val="en-US" w:eastAsia="zh-CN"/>
        </w:rPr>
      </w:pPr>
      <w:r>
        <w:rPr>
          <w:rFonts w:hint="eastAsia"/>
          <w:b/>
          <w:bCs/>
          <w:lang w:val="en-US" w:eastAsia="zh-CN"/>
        </w:rPr>
        <w:t xml:space="preserve">InstructionMessage </w:t>
      </w:r>
      <w:r>
        <w:rPr>
          <w:rFonts w:hint="eastAsia"/>
          <w:lang w:val="en-US" w:eastAsia="zh-CN"/>
        </w:rPr>
        <w:t>: 指令消息解码类，主要是解码指令消息。</w:t>
      </w:r>
    </w:p>
    <w:p>
      <w:pPr>
        <w:ind w:firstLine="420" w:firstLineChars="0"/>
        <w:rPr>
          <w:rFonts w:hint="eastAsia"/>
          <w:lang w:val="en-US" w:eastAsia="zh-CN"/>
        </w:rPr>
      </w:pPr>
      <w:bookmarkStart w:id="37" w:name="OLE_LINK13"/>
      <w:r>
        <w:rPr>
          <w:rFonts w:hint="eastAsia"/>
          <w:b/>
          <w:bCs/>
          <w:lang w:val="en-US" w:eastAsia="zh-CN"/>
        </w:rPr>
        <w:t xml:space="preserve">InstructionAction  </w:t>
      </w:r>
      <w:bookmarkEnd w:id="37"/>
      <w:r>
        <w:rPr>
          <w:rFonts w:hint="eastAsia"/>
          <w:lang w:val="en-US" w:eastAsia="zh-CN"/>
        </w:rPr>
        <w:t xml:space="preserve">: </w:t>
      </w:r>
      <w:bookmarkStart w:id="38" w:name="OLE_LINK12"/>
      <w:r>
        <w:rPr>
          <w:rFonts w:hint="eastAsia"/>
          <w:lang w:val="en-US" w:eastAsia="zh-CN"/>
        </w:rPr>
        <w:t>指令动画模块</w:t>
      </w:r>
      <w:bookmarkEnd w:id="38"/>
      <w:r>
        <w:rPr>
          <w:rFonts w:hint="eastAsia"/>
          <w:lang w:val="en-US" w:eastAsia="zh-CN"/>
        </w:rPr>
        <w:t>基类，用来提供指令动画模块的扩展。</w:t>
      </w:r>
    </w:p>
    <w:p>
      <w:pPr>
        <w:ind w:firstLine="420" w:firstLineChars="0"/>
        <w:rPr>
          <w:rFonts w:hint="eastAsia"/>
          <w:lang w:val="en-US" w:eastAsia="zh-CN"/>
        </w:rPr>
      </w:pPr>
    </w:p>
    <w:p>
      <w:pPr>
        <w:ind w:firstLine="420" w:firstLineChars="0"/>
        <w:rPr>
          <w:rFonts w:hint="eastAsia"/>
          <w:lang w:val="en-US" w:eastAsia="zh-CN"/>
        </w:rPr>
      </w:pPr>
    </w:p>
    <w:p>
      <w:pPr>
        <w:rPr>
          <w:lang w:eastAsia="zh-CN"/>
        </w:rPr>
      </w:pPr>
    </w:p>
    <w:bookmarkEnd w:id="10"/>
    <w:p>
      <w:pPr>
        <w:spacing w:before="100" w:beforeAutospacing="1" w:after="100" w:afterAutospacing="1"/>
        <w:ind w:firstLine="480" w:firstLineChars="200"/>
        <w:rPr>
          <w:rFonts w:ascii="宋体" w:hAnsi="宋体" w:cs="宋体"/>
          <w:lang w:eastAsia="zh-CN"/>
        </w:rPr>
      </w:pPr>
    </w:p>
    <w:sectPr>
      <w:footerReference r:id="rId4" w:type="default"/>
      <w:pgSz w:w="11906" w:h="16838"/>
      <w:pgMar w:top="1440" w:right="1286" w:bottom="1440" w:left="144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楷体">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Harmony Text">
    <w:altName w:val="Segoe Print"/>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apple-system">
    <w:altName w:val="Segoe Print"/>
    <w:panose1 w:val="00000000000000000000"/>
    <w:charset w:val="00"/>
    <w:family w:val="auto"/>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27"/>
      </w:rPr>
    </w:pPr>
    <w:r>
      <w:rPr>
        <w:rStyle w:val="27"/>
      </w:rPr>
      <w:fldChar w:fldCharType="begin"/>
    </w:r>
    <w:r>
      <w:rPr>
        <w:rStyle w:val="27"/>
      </w:rPr>
      <w:instrText xml:space="preserve">PAGE  </w:instrText>
    </w:r>
    <w:r>
      <w:rPr>
        <w:rStyle w:val="27"/>
      </w:rPr>
      <w:fldChar w:fldCharType="separate"/>
    </w:r>
    <w:r>
      <w:rPr>
        <w:rStyle w:val="27"/>
      </w:rPr>
      <w:t>2</w:t>
    </w:r>
    <w:r>
      <w:rPr>
        <w:rStyle w:val="27"/>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210" w:firstLineChars="100"/>
      <w:jc w:val="left"/>
      <w:rPr>
        <w:sz w:val="21"/>
        <w:szCs w:val="21"/>
        <w:lang w:eastAsia="zh-CN"/>
      </w:rPr>
    </w:pPr>
  </w:p>
  <w:p>
    <w:pPr>
      <w:pStyle w:val="21"/>
      <w:ind w:firstLine="210" w:firstLineChars="100"/>
      <w:jc w:val="left"/>
      <w:rPr>
        <w:sz w:val="21"/>
        <w:szCs w:val="21"/>
        <w:lang w:eastAsia="zh-CN"/>
      </w:rPr>
    </w:pPr>
    <w:r>
      <w:rPr>
        <w:rFonts w:hint="eastAsia"/>
        <w:sz w:val="21"/>
        <w:szCs w:val="21"/>
        <w:lang w:eastAsia="zh-CN"/>
      </w:rPr>
      <w:t>北京戈德利邦</w:t>
    </w:r>
    <w:r>
      <w:rPr>
        <w:sz w:val="21"/>
        <w:szCs w:val="21"/>
        <w:lang w:eastAsia="zh-CN"/>
      </w:rPr>
      <w:t>科技有限</w:t>
    </w:r>
    <w:r>
      <w:rPr>
        <w:rFonts w:hint="eastAsia"/>
        <w:sz w:val="21"/>
        <w:szCs w:val="21"/>
        <w:lang w:eastAsia="zh-CN"/>
      </w:rPr>
      <w:t xml:space="preserve">公司                        </w:t>
    </w:r>
    <w:r>
      <w:rPr>
        <w:sz w:val="21"/>
        <w:szCs w:val="21"/>
        <w:lang w:eastAsia="zh-CN"/>
      </w:rPr>
      <w:t xml:space="preserve">   </w:t>
    </w:r>
    <w:r>
      <w:rPr>
        <w:rFonts w:hint="eastAsia"/>
        <w:sz w:val="21"/>
        <w:szCs w:val="21"/>
        <w:lang w:eastAsia="zh-CN"/>
      </w:rPr>
      <w:t>电脑彩票信</w:t>
    </w:r>
    <w:r>
      <w:rPr>
        <w:sz w:val="21"/>
        <w:szCs w:val="21"/>
        <w:lang w:eastAsia="zh-CN"/>
      </w:rPr>
      <w:t>息显示系统</w:t>
    </w:r>
    <w:r>
      <w:rPr>
        <w:rFonts w:hint="eastAsia"/>
        <w:sz w:val="21"/>
        <w:szCs w:val="21"/>
        <w:lang w:eastAsia="zh-CN"/>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C5534"/>
    <w:multiLevelType w:val="multilevel"/>
    <w:tmpl w:val="4B0C5534"/>
    <w:lvl w:ilvl="0" w:tentative="0">
      <w:start w:val="1"/>
      <w:numFmt w:val="decimal"/>
      <w:pStyle w:val="70"/>
      <w:suff w:val="space"/>
      <w:lvlText w:val="%1."/>
      <w:lvlJc w:val="left"/>
      <w:pPr>
        <w:ind w:left="0" w:firstLine="0"/>
      </w:pPr>
      <w:rPr>
        <w:rFonts w:ascii="Arial" w:hAnsi="Arial" w:eastAsia="宋体" w:cs="Arial"/>
      </w:rPr>
    </w:lvl>
    <w:lvl w:ilvl="1" w:tentative="0">
      <w:start w:val="1"/>
      <w:numFmt w:val="decimal"/>
      <w:pStyle w:val="71"/>
      <w:suff w:val="space"/>
      <w:lvlText w:val="%1.%2"/>
      <w:lvlJc w:val="left"/>
      <w:pPr>
        <w:ind w:left="425" w:firstLine="0"/>
      </w:pPr>
    </w:lvl>
    <w:lvl w:ilvl="2" w:tentative="0">
      <w:start w:val="1"/>
      <w:numFmt w:val="decimal"/>
      <w:pStyle w:val="73"/>
      <w:suff w:val="space"/>
      <w:lvlText w:val="%1.%2.%3"/>
      <w:lvlJc w:val="left"/>
      <w:pPr>
        <w:ind w:left="0" w:firstLine="0"/>
      </w:pPr>
    </w:lvl>
    <w:lvl w:ilvl="3" w:tentative="0">
      <w:start w:val="1"/>
      <w:numFmt w:val="decimal"/>
      <w:pStyle w:val="74"/>
      <w:suff w:val="space"/>
      <w:lvlText w:val="%1.%2.%3.%4"/>
      <w:lvlJc w:val="left"/>
      <w:pPr>
        <w:ind w:left="0" w:firstLine="0"/>
      </w:pPr>
    </w:lvl>
    <w:lvl w:ilvl="4" w:tentative="0">
      <w:start w:val="1"/>
      <w:numFmt w:val="decimal"/>
      <w:pStyle w:val="75"/>
      <w:suff w:val="space"/>
      <w:lvlText w:val="%1.%2.%3.%4.%5"/>
      <w:lvlJc w:val="left"/>
      <w:pPr>
        <w:ind w:left="0" w:firstLine="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600116F"/>
    <w:multiLevelType w:val="multilevel"/>
    <w:tmpl w:val="5600116F"/>
    <w:lvl w:ilvl="0" w:tentative="0">
      <w:start w:val="0"/>
      <w:numFmt w:val="bullet"/>
      <w:pStyle w:val="15"/>
      <w:lvlText w:val=""/>
      <w:legacy w:legacy="1" w:legacySpace="0" w:legacyIndent="360"/>
      <w:lvlJc w:val="left"/>
      <w:pPr>
        <w:ind w:left="180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58B91D14"/>
    <w:multiLevelType w:val="singleLevel"/>
    <w:tmpl w:val="58B91D14"/>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8B926BC"/>
    <w:multiLevelType w:val="singleLevel"/>
    <w:tmpl w:val="58B926BC"/>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B926CC"/>
    <w:multiLevelType w:val="singleLevel"/>
    <w:tmpl w:val="58B926CC"/>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FD66FB5"/>
    <w:multiLevelType w:val="multilevel"/>
    <w:tmpl w:val="5FD66FB5"/>
    <w:lvl w:ilvl="0" w:tentative="0">
      <w:start w:val="1"/>
      <w:numFmt w:val="bullet"/>
      <w:lvlText w:val=""/>
      <w:lvlJc w:val="left"/>
      <w:pPr>
        <w:ind w:left="996" w:hanging="420"/>
      </w:pPr>
      <w:rPr>
        <w:rFonts w:hint="default" w:ascii="Wingdings" w:hAnsi="Wingdings"/>
      </w:rPr>
    </w:lvl>
    <w:lvl w:ilvl="1" w:tentative="0">
      <w:start w:val="1"/>
      <w:numFmt w:val="bullet"/>
      <w:lvlText w:val=""/>
      <w:lvlJc w:val="left"/>
      <w:pPr>
        <w:ind w:left="1416" w:hanging="420"/>
      </w:pPr>
      <w:rPr>
        <w:rFonts w:hint="default" w:ascii="Wingdings" w:hAnsi="Wingdings"/>
      </w:rPr>
    </w:lvl>
    <w:lvl w:ilvl="2" w:tentative="0">
      <w:start w:val="1"/>
      <w:numFmt w:val="bullet"/>
      <w:lvlText w:val=""/>
      <w:lvlJc w:val="left"/>
      <w:pPr>
        <w:ind w:left="1836" w:hanging="420"/>
      </w:pPr>
      <w:rPr>
        <w:rFonts w:hint="default" w:ascii="Wingdings" w:hAnsi="Wingdings"/>
      </w:rPr>
    </w:lvl>
    <w:lvl w:ilvl="3" w:tentative="0">
      <w:start w:val="1"/>
      <w:numFmt w:val="bullet"/>
      <w:lvlText w:val=""/>
      <w:lvlJc w:val="left"/>
      <w:pPr>
        <w:ind w:left="2256" w:hanging="420"/>
      </w:pPr>
      <w:rPr>
        <w:rFonts w:hint="default" w:ascii="Wingdings" w:hAnsi="Wingdings"/>
      </w:rPr>
    </w:lvl>
    <w:lvl w:ilvl="4" w:tentative="0">
      <w:start w:val="1"/>
      <w:numFmt w:val="bullet"/>
      <w:lvlText w:val=""/>
      <w:lvlJc w:val="left"/>
      <w:pPr>
        <w:ind w:left="2676" w:hanging="420"/>
      </w:pPr>
      <w:rPr>
        <w:rFonts w:hint="default" w:ascii="Wingdings" w:hAnsi="Wingdings"/>
      </w:rPr>
    </w:lvl>
    <w:lvl w:ilvl="5" w:tentative="0">
      <w:start w:val="1"/>
      <w:numFmt w:val="bullet"/>
      <w:lvlText w:val=""/>
      <w:lvlJc w:val="left"/>
      <w:pPr>
        <w:ind w:left="3096" w:hanging="420"/>
      </w:pPr>
      <w:rPr>
        <w:rFonts w:hint="default" w:ascii="Wingdings" w:hAnsi="Wingdings"/>
      </w:rPr>
    </w:lvl>
    <w:lvl w:ilvl="6" w:tentative="0">
      <w:start w:val="1"/>
      <w:numFmt w:val="bullet"/>
      <w:lvlText w:val=""/>
      <w:lvlJc w:val="left"/>
      <w:pPr>
        <w:ind w:left="3516" w:hanging="420"/>
      </w:pPr>
      <w:rPr>
        <w:rFonts w:hint="default" w:ascii="Wingdings" w:hAnsi="Wingdings"/>
      </w:rPr>
    </w:lvl>
    <w:lvl w:ilvl="7" w:tentative="0">
      <w:start w:val="1"/>
      <w:numFmt w:val="bullet"/>
      <w:lvlText w:val=""/>
      <w:lvlJc w:val="left"/>
      <w:pPr>
        <w:ind w:left="3936" w:hanging="420"/>
      </w:pPr>
      <w:rPr>
        <w:rFonts w:hint="default" w:ascii="Wingdings" w:hAnsi="Wingdings"/>
      </w:rPr>
    </w:lvl>
    <w:lvl w:ilvl="8" w:tentative="0">
      <w:start w:val="1"/>
      <w:numFmt w:val="bullet"/>
      <w:lvlText w:val=""/>
      <w:lvlJc w:val="left"/>
      <w:pPr>
        <w:ind w:left="4356" w:hanging="420"/>
      </w:pPr>
      <w:rPr>
        <w:rFonts w:hint="default" w:ascii="Wingdings" w:hAnsi="Wingdings"/>
      </w:rPr>
    </w:lvl>
  </w:abstractNum>
  <w:abstractNum w:abstractNumId="6">
    <w:nsid w:val="6C275DF7"/>
    <w:multiLevelType w:val="multilevel"/>
    <w:tmpl w:val="6C275DF7"/>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7">
    <w:nsid w:val="770A1126"/>
    <w:multiLevelType w:val="multilevel"/>
    <w:tmpl w:val="770A1126"/>
    <w:lvl w:ilvl="0" w:tentative="0">
      <w:start w:val="3"/>
      <w:numFmt w:val="decimal"/>
      <w:lvlText w:val="%1"/>
      <w:lvlJc w:val="left"/>
      <w:pPr>
        <w:tabs>
          <w:tab w:val="left" w:pos="840"/>
        </w:tabs>
        <w:ind w:left="840" w:hanging="840"/>
      </w:pPr>
      <w:rPr>
        <w:rFonts w:hint="default"/>
      </w:rPr>
    </w:lvl>
    <w:lvl w:ilvl="1" w:tentative="0">
      <w:start w:val="1"/>
      <w:numFmt w:val="decimal"/>
      <w:lvlText w:val="%1.%2"/>
      <w:lvlJc w:val="left"/>
      <w:pPr>
        <w:tabs>
          <w:tab w:val="left" w:pos="840"/>
        </w:tabs>
        <w:ind w:left="840" w:hanging="840"/>
      </w:pPr>
      <w:rPr>
        <w:rFonts w:hint="default"/>
      </w:rPr>
    </w:lvl>
    <w:lvl w:ilvl="2" w:tentative="0">
      <w:start w:val="1"/>
      <w:numFmt w:val="decimal"/>
      <w:pStyle w:val="67"/>
      <w:lvlText w:val="%1.%2.%3"/>
      <w:lvlJc w:val="left"/>
      <w:pPr>
        <w:tabs>
          <w:tab w:val="left" w:pos="840"/>
        </w:tabs>
        <w:ind w:left="840" w:hanging="840"/>
      </w:pPr>
      <w:rPr>
        <w:rFonts w:hint="default"/>
      </w:rPr>
    </w:lvl>
    <w:lvl w:ilvl="3" w:tentative="0">
      <w:start w:val="1"/>
      <w:numFmt w:val="decimal"/>
      <w:lvlText w:val="%1.%2.%3.%4"/>
      <w:lvlJc w:val="left"/>
      <w:pPr>
        <w:tabs>
          <w:tab w:val="left" w:pos="840"/>
        </w:tabs>
        <w:ind w:left="840" w:hanging="84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8">
    <w:nsid w:val="7B595DCC"/>
    <w:multiLevelType w:val="multilevel"/>
    <w:tmpl w:val="7B595DC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6"/>
  </w:num>
  <w:num w:numId="2">
    <w:abstractNumId w:val="1"/>
  </w:num>
  <w:num w:numId="3">
    <w:abstractNumId w:val="7"/>
  </w:num>
  <w:num w:numId="4">
    <w:abstractNumId w:val="0"/>
  </w:num>
  <w:num w:numId="5">
    <w:abstractNumId w:val="5"/>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733A4"/>
    <w:rsid w:val="00001166"/>
    <w:rsid w:val="00002F06"/>
    <w:rsid w:val="0000331F"/>
    <w:rsid w:val="00003D9E"/>
    <w:rsid w:val="00005183"/>
    <w:rsid w:val="00006297"/>
    <w:rsid w:val="000069A7"/>
    <w:rsid w:val="000105C6"/>
    <w:rsid w:val="00011136"/>
    <w:rsid w:val="00011606"/>
    <w:rsid w:val="00011BB0"/>
    <w:rsid w:val="00012070"/>
    <w:rsid w:val="000125FE"/>
    <w:rsid w:val="00014860"/>
    <w:rsid w:val="00014B47"/>
    <w:rsid w:val="0001502F"/>
    <w:rsid w:val="000152B5"/>
    <w:rsid w:val="0001676D"/>
    <w:rsid w:val="000176E2"/>
    <w:rsid w:val="000179AC"/>
    <w:rsid w:val="000218F6"/>
    <w:rsid w:val="00021E88"/>
    <w:rsid w:val="000242BD"/>
    <w:rsid w:val="00024CA4"/>
    <w:rsid w:val="00027F05"/>
    <w:rsid w:val="00031888"/>
    <w:rsid w:val="00033C39"/>
    <w:rsid w:val="0003561F"/>
    <w:rsid w:val="000365EC"/>
    <w:rsid w:val="00037FAD"/>
    <w:rsid w:val="00040216"/>
    <w:rsid w:val="00042FE0"/>
    <w:rsid w:val="000438D9"/>
    <w:rsid w:val="00043B39"/>
    <w:rsid w:val="00045314"/>
    <w:rsid w:val="00045621"/>
    <w:rsid w:val="00045C0B"/>
    <w:rsid w:val="00045DC3"/>
    <w:rsid w:val="00047A20"/>
    <w:rsid w:val="00051714"/>
    <w:rsid w:val="000528DE"/>
    <w:rsid w:val="00053079"/>
    <w:rsid w:val="00053A25"/>
    <w:rsid w:val="00054A4E"/>
    <w:rsid w:val="00060084"/>
    <w:rsid w:val="000663BF"/>
    <w:rsid w:val="00070681"/>
    <w:rsid w:val="00073836"/>
    <w:rsid w:val="00075070"/>
    <w:rsid w:val="00076A63"/>
    <w:rsid w:val="000829FB"/>
    <w:rsid w:val="000853E3"/>
    <w:rsid w:val="00091A4A"/>
    <w:rsid w:val="00091A5A"/>
    <w:rsid w:val="0009478D"/>
    <w:rsid w:val="00094D9D"/>
    <w:rsid w:val="000951D4"/>
    <w:rsid w:val="00095394"/>
    <w:rsid w:val="000A129A"/>
    <w:rsid w:val="000A18DC"/>
    <w:rsid w:val="000A1A40"/>
    <w:rsid w:val="000A21F6"/>
    <w:rsid w:val="000A26C0"/>
    <w:rsid w:val="000A2D17"/>
    <w:rsid w:val="000A35D8"/>
    <w:rsid w:val="000A389C"/>
    <w:rsid w:val="000A3952"/>
    <w:rsid w:val="000A67A4"/>
    <w:rsid w:val="000A72B7"/>
    <w:rsid w:val="000B1F1B"/>
    <w:rsid w:val="000B32DF"/>
    <w:rsid w:val="000B5E7E"/>
    <w:rsid w:val="000B60EE"/>
    <w:rsid w:val="000B63B4"/>
    <w:rsid w:val="000B69E7"/>
    <w:rsid w:val="000B6FC0"/>
    <w:rsid w:val="000C0F8A"/>
    <w:rsid w:val="000C1200"/>
    <w:rsid w:val="000C1ABF"/>
    <w:rsid w:val="000C2354"/>
    <w:rsid w:val="000C287C"/>
    <w:rsid w:val="000C5E74"/>
    <w:rsid w:val="000D07C7"/>
    <w:rsid w:val="000D08C7"/>
    <w:rsid w:val="000D10CF"/>
    <w:rsid w:val="000D2E3C"/>
    <w:rsid w:val="000D308C"/>
    <w:rsid w:val="000D4494"/>
    <w:rsid w:val="000D55C3"/>
    <w:rsid w:val="000D5F6E"/>
    <w:rsid w:val="000D651C"/>
    <w:rsid w:val="000D780D"/>
    <w:rsid w:val="000D7B93"/>
    <w:rsid w:val="000E008F"/>
    <w:rsid w:val="000E0C25"/>
    <w:rsid w:val="000E2BEE"/>
    <w:rsid w:val="000E3120"/>
    <w:rsid w:val="000E3F30"/>
    <w:rsid w:val="000E4963"/>
    <w:rsid w:val="000E7001"/>
    <w:rsid w:val="000E7104"/>
    <w:rsid w:val="000E79F0"/>
    <w:rsid w:val="000F0342"/>
    <w:rsid w:val="000F1022"/>
    <w:rsid w:val="000F14A1"/>
    <w:rsid w:val="000F3AE8"/>
    <w:rsid w:val="000F4C9C"/>
    <w:rsid w:val="000F54D9"/>
    <w:rsid w:val="000F60D6"/>
    <w:rsid w:val="0010070D"/>
    <w:rsid w:val="00101690"/>
    <w:rsid w:val="00103E11"/>
    <w:rsid w:val="00104080"/>
    <w:rsid w:val="00104244"/>
    <w:rsid w:val="00105896"/>
    <w:rsid w:val="001063BB"/>
    <w:rsid w:val="00107924"/>
    <w:rsid w:val="00107D8D"/>
    <w:rsid w:val="001107C3"/>
    <w:rsid w:val="00112711"/>
    <w:rsid w:val="001130AC"/>
    <w:rsid w:val="001149C5"/>
    <w:rsid w:val="00115AFB"/>
    <w:rsid w:val="00115B13"/>
    <w:rsid w:val="00115DC1"/>
    <w:rsid w:val="0011630D"/>
    <w:rsid w:val="001205C0"/>
    <w:rsid w:val="00122453"/>
    <w:rsid w:val="00122A04"/>
    <w:rsid w:val="00122E07"/>
    <w:rsid w:val="00124777"/>
    <w:rsid w:val="001249AC"/>
    <w:rsid w:val="00125624"/>
    <w:rsid w:val="00125CF3"/>
    <w:rsid w:val="00131F6D"/>
    <w:rsid w:val="00134FE1"/>
    <w:rsid w:val="001408D4"/>
    <w:rsid w:val="00141ECE"/>
    <w:rsid w:val="00142034"/>
    <w:rsid w:val="0014253E"/>
    <w:rsid w:val="00143D88"/>
    <w:rsid w:val="001442A3"/>
    <w:rsid w:val="00145AB6"/>
    <w:rsid w:val="001464B3"/>
    <w:rsid w:val="0015051C"/>
    <w:rsid w:val="00150EB2"/>
    <w:rsid w:val="001518C8"/>
    <w:rsid w:val="00152197"/>
    <w:rsid w:val="00153065"/>
    <w:rsid w:val="00154875"/>
    <w:rsid w:val="00155812"/>
    <w:rsid w:val="0015588F"/>
    <w:rsid w:val="001560F4"/>
    <w:rsid w:val="0015797F"/>
    <w:rsid w:val="00157E57"/>
    <w:rsid w:val="00160664"/>
    <w:rsid w:val="001617A9"/>
    <w:rsid w:val="00162729"/>
    <w:rsid w:val="00164585"/>
    <w:rsid w:val="00165754"/>
    <w:rsid w:val="00167508"/>
    <w:rsid w:val="0017166D"/>
    <w:rsid w:val="001720AA"/>
    <w:rsid w:val="0017216C"/>
    <w:rsid w:val="00172EF5"/>
    <w:rsid w:val="00173560"/>
    <w:rsid w:val="00173E4A"/>
    <w:rsid w:val="0017455F"/>
    <w:rsid w:val="00174626"/>
    <w:rsid w:val="00176FFA"/>
    <w:rsid w:val="0018115F"/>
    <w:rsid w:val="001811DC"/>
    <w:rsid w:val="00181DDB"/>
    <w:rsid w:val="00182371"/>
    <w:rsid w:val="001855BE"/>
    <w:rsid w:val="00186E67"/>
    <w:rsid w:val="00187F1C"/>
    <w:rsid w:val="00190354"/>
    <w:rsid w:val="00190452"/>
    <w:rsid w:val="001922D2"/>
    <w:rsid w:val="001939A4"/>
    <w:rsid w:val="00197187"/>
    <w:rsid w:val="001973C0"/>
    <w:rsid w:val="00197A37"/>
    <w:rsid w:val="00197AB6"/>
    <w:rsid w:val="001A1DCF"/>
    <w:rsid w:val="001A34F3"/>
    <w:rsid w:val="001A456D"/>
    <w:rsid w:val="001A50A8"/>
    <w:rsid w:val="001A705B"/>
    <w:rsid w:val="001A7B6A"/>
    <w:rsid w:val="001B01C3"/>
    <w:rsid w:val="001B1DDC"/>
    <w:rsid w:val="001B2188"/>
    <w:rsid w:val="001B3A7F"/>
    <w:rsid w:val="001B4431"/>
    <w:rsid w:val="001B47C6"/>
    <w:rsid w:val="001C150A"/>
    <w:rsid w:val="001C17B2"/>
    <w:rsid w:val="001C1EF6"/>
    <w:rsid w:val="001C21C1"/>
    <w:rsid w:val="001C4ACF"/>
    <w:rsid w:val="001C52A3"/>
    <w:rsid w:val="001C71E0"/>
    <w:rsid w:val="001C769F"/>
    <w:rsid w:val="001C7F51"/>
    <w:rsid w:val="001D0448"/>
    <w:rsid w:val="001D415C"/>
    <w:rsid w:val="001D65B1"/>
    <w:rsid w:val="001D72EE"/>
    <w:rsid w:val="001D7639"/>
    <w:rsid w:val="001E0E8E"/>
    <w:rsid w:val="001E3545"/>
    <w:rsid w:val="001E3793"/>
    <w:rsid w:val="001E3D69"/>
    <w:rsid w:val="001E4D5D"/>
    <w:rsid w:val="001E5C46"/>
    <w:rsid w:val="001E605E"/>
    <w:rsid w:val="001E72B8"/>
    <w:rsid w:val="001E7C77"/>
    <w:rsid w:val="001F0A9A"/>
    <w:rsid w:val="001F4923"/>
    <w:rsid w:val="001F5FFB"/>
    <w:rsid w:val="001F74D6"/>
    <w:rsid w:val="00202BD1"/>
    <w:rsid w:val="002064E5"/>
    <w:rsid w:val="00206866"/>
    <w:rsid w:val="002074DC"/>
    <w:rsid w:val="00207F22"/>
    <w:rsid w:val="00210139"/>
    <w:rsid w:val="00211ED1"/>
    <w:rsid w:val="00214559"/>
    <w:rsid w:val="00214E21"/>
    <w:rsid w:val="002157D3"/>
    <w:rsid w:val="0021611E"/>
    <w:rsid w:val="0021634A"/>
    <w:rsid w:val="0022018E"/>
    <w:rsid w:val="00220FAB"/>
    <w:rsid w:val="00221A1B"/>
    <w:rsid w:val="00223025"/>
    <w:rsid w:val="00226A36"/>
    <w:rsid w:val="002271AD"/>
    <w:rsid w:val="00227DC1"/>
    <w:rsid w:val="0023017E"/>
    <w:rsid w:val="00230BF2"/>
    <w:rsid w:val="002322E0"/>
    <w:rsid w:val="0023411A"/>
    <w:rsid w:val="002346B3"/>
    <w:rsid w:val="00235BA4"/>
    <w:rsid w:val="002374A0"/>
    <w:rsid w:val="00241826"/>
    <w:rsid w:val="00244CFF"/>
    <w:rsid w:val="00245DCA"/>
    <w:rsid w:val="00245F78"/>
    <w:rsid w:val="00247A0F"/>
    <w:rsid w:val="002534BC"/>
    <w:rsid w:val="002538CD"/>
    <w:rsid w:val="00253DC1"/>
    <w:rsid w:val="00253EB6"/>
    <w:rsid w:val="0025495B"/>
    <w:rsid w:val="00255E4B"/>
    <w:rsid w:val="002574EB"/>
    <w:rsid w:val="00260F94"/>
    <w:rsid w:val="0026221E"/>
    <w:rsid w:val="00262446"/>
    <w:rsid w:val="00262A79"/>
    <w:rsid w:val="00262C5D"/>
    <w:rsid w:val="00264999"/>
    <w:rsid w:val="00266BCB"/>
    <w:rsid w:val="00271FE0"/>
    <w:rsid w:val="00274C63"/>
    <w:rsid w:val="002753B1"/>
    <w:rsid w:val="00276ECD"/>
    <w:rsid w:val="002771AB"/>
    <w:rsid w:val="00277218"/>
    <w:rsid w:val="002802C8"/>
    <w:rsid w:val="00280EE0"/>
    <w:rsid w:val="002833A5"/>
    <w:rsid w:val="002910C2"/>
    <w:rsid w:val="00291B1E"/>
    <w:rsid w:val="0029266E"/>
    <w:rsid w:val="0029740C"/>
    <w:rsid w:val="002B2252"/>
    <w:rsid w:val="002B3757"/>
    <w:rsid w:val="002B4A54"/>
    <w:rsid w:val="002B6481"/>
    <w:rsid w:val="002B6701"/>
    <w:rsid w:val="002C03F9"/>
    <w:rsid w:val="002C06C2"/>
    <w:rsid w:val="002C0906"/>
    <w:rsid w:val="002C1799"/>
    <w:rsid w:val="002C2491"/>
    <w:rsid w:val="002C4445"/>
    <w:rsid w:val="002C550F"/>
    <w:rsid w:val="002C6144"/>
    <w:rsid w:val="002C6312"/>
    <w:rsid w:val="002C66DF"/>
    <w:rsid w:val="002C6B58"/>
    <w:rsid w:val="002C72DC"/>
    <w:rsid w:val="002D0BEA"/>
    <w:rsid w:val="002D1EDD"/>
    <w:rsid w:val="002D31C1"/>
    <w:rsid w:val="002D4281"/>
    <w:rsid w:val="002D47CC"/>
    <w:rsid w:val="002D7185"/>
    <w:rsid w:val="002D7646"/>
    <w:rsid w:val="002D7ECF"/>
    <w:rsid w:val="002E0109"/>
    <w:rsid w:val="002E0313"/>
    <w:rsid w:val="002E28C2"/>
    <w:rsid w:val="002E4891"/>
    <w:rsid w:val="002E4E09"/>
    <w:rsid w:val="002E7220"/>
    <w:rsid w:val="002F1245"/>
    <w:rsid w:val="002F14A7"/>
    <w:rsid w:val="002F19E6"/>
    <w:rsid w:val="002F2791"/>
    <w:rsid w:val="002F27A2"/>
    <w:rsid w:val="002F31A7"/>
    <w:rsid w:val="002F467D"/>
    <w:rsid w:val="002F4A80"/>
    <w:rsid w:val="002F57EF"/>
    <w:rsid w:val="002F6118"/>
    <w:rsid w:val="002F61B0"/>
    <w:rsid w:val="002F64CF"/>
    <w:rsid w:val="003007DD"/>
    <w:rsid w:val="00301C1E"/>
    <w:rsid w:val="00304B1A"/>
    <w:rsid w:val="003055B2"/>
    <w:rsid w:val="00310C0B"/>
    <w:rsid w:val="00316052"/>
    <w:rsid w:val="003221B7"/>
    <w:rsid w:val="00323361"/>
    <w:rsid w:val="0032468A"/>
    <w:rsid w:val="00326C4A"/>
    <w:rsid w:val="003278E7"/>
    <w:rsid w:val="00327AAA"/>
    <w:rsid w:val="003302FC"/>
    <w:rsid w:val="00331143"/>
    <w:rsid w:val="00331D5F"/>
    <w:rsid w:val="00335973"/>
    <w:rsid w:val="00337938"/>
    <w:rsid w:val="00340D3A"/>
    <w:rsid w:val="00340DC7"/>
    <w:rsid w:val="003418F1"/>
    <w:rsid w:val="00342D4B"/>
    <w:rsid w:val="00342D74"/>
    <w:rsid w:val="00343013"/>
    <w:rsid w:val="00344DFE"/>
    <w:rsid w:val="00346688"/>
    <w:rsid w:val="00346846"/>
    <w:rsid w:val="00347074"/>
    <w:rsid w:val="00347E4A"/>
    <w:rsid w:val="00350DED"/>
    <w:rsid w:val="003514C6"/>
    <w:rsid w:val="003522BE"/>
    <w:rsid w:val="00353E6C"/>
    <w:rsid w:val="00354B88"/>
    <w:rsid w:val="00357F10"/>
    <w:rsid w:val="0036132A"/>
    <w:rsid w:val="00361892"/>
    <w:rsid w:val="00361965"/>
    <w:rsid w:val="00361EB5"/>
    <w:rsid w:val="00362C5A"/>
    <w:rsid w:val="003638B5"/>
    <w:rsid w:val="003647F4"/>
    <w:rsid w:val="00364864"/>
    <w:rsid w:val="0036566E"/>
    <w:rsid w:val="00365D04"/>
    <w:rsid w:val="003678C4"/>
    <w:rsid w:val="00367AC2"/>
    <w:rsid w:val="00372240"/>
    <w:rsid w:val="00372D8E"/>
    <w:rsid w:val="003740BA"/>
    <w:rsid w:val="00376E36"/>
    <w:rsid w:val="00377AE1"/>
    <w:rsid w:val="00377D3D"/>
    <w:rsid w:val="003813A4"/>
    <w:rsid w:val="003818AD"/>
    <w:rsid w:val="00382667"/>
    <w:rsid w:val="00384404"/>
    <w:rsid w:val="00386887"/>
    <w:rsid w:val="0039059C"/>
    <w:rsid w:val="00390B57"/>
    <w:rsid w:val="00391FB1"/>
    <w:rsid w:val="00392D09"/>
    <w:rsid w:val="00396957"/>
    <w:rsid w:val="003A0E9E"/>
    <w:rsid w:val="003A1B19"/>
    <w:rsid w:val="003A21BE"/>
    <w:rsid w:val="003A2B49"/>
    <w:rsid w:val="003A32BC"/>
    <w:rsid w:val="003A3BDB"/>
    <w:rsid w:val="003A7AE3"/>
    <w:rsid w:val="003B034D"/>
    <w:rsid w:val="003B7F00"/>
    <w:rsid w:val="003C0FFC"/>
    <w:rsid w:val="003C22DE"/>
    <w:rsid w:val="003C3A5E"/>
    <w:rsid w:val="003C52B5"/>
    <w:rsid w:val="003C534A"/>
    <w:rsid w:val="003C6442"/>
    <w:rsid w:val="003C734C"/>
    <w:rsid w:val="003D0CDA"/>
    <w:rsid w:val="003D1D44"/>
    <w:rsid w:val="003D285B"/>
    <w:rsid w:val="003D2915"/>
    <w:rsid w:val="003D3B30"/>
    <w:rsid w:val="003D4B18"/>
    <w:rsid w:val="003D5AD8"/>
    <w:rsid w:val="003D5B71"/>
    <w:rsid w:val="003E2917"/>
    <w:rsid w:val="003E2B96"/>
    <w:rsid w:val="003E37F2"/>
    <w:rsid w:val="003E487D"/>
    <w:rsid w:val="003E4EAB"/>
    <w:rsid w:val="003E5555"/>
    <w:rsid w:val="003E7269"/>
    <w:rsid w:val="003E7BE7"/>
    <w:rsid w:val="003F0D4D"/>
    <w:rsid w:val="003F22E0"/>
    <w:rsid w:val="003F25B3"/>
    <w:rsid w:val="003F65F7"/>
    <w:rsid w:val="003F6D77"/>
    <w:rsid w:val="00400AEB"/>
    <w:rsid w:val="00401857"/>
    <w:rsid w:val="00402A4F"/>
    <w:rsid w:val="004033DD"/>
    <w:rsid w:val="00404D24"/>
    <w:rsid w:val="00405431"/>
    <w:rsid w:val="004057F3"/>
    <w:rsid w:val="00407BBD"/>
    <w:rsid w:val="00410EB5"/>
    <w:rsid w:val="00412464"/>
    <w:rsid w:val="0041322E"/>
    <w:rsid w:val="00413F6F"/>
    <w:rsid w:val="004143F2"/>
    <w:rsid w:val="0041500E"/>
    <w:rsid w:val="00415865"/>
    <w:rsid w:val="00417ADE"/>
    <w:rsid w:val="0042062D"/>
    <w:rsid w:val="00420778"/>
    <w:rsid w:val="004207A0"/>
    <w:rsid w:val="00420C6F"/>
    <w:rsid w:val="00420F6D"/>
    <w:rsid w:val="00423F23"/>
    <w:rsid w:val="004265AD"/>
    <w:rsid w:val="00427361"/>
    <w:rsid w:val="004321DE"/>
    <w:rsid w:val="00432527"/>
    <w:rsid w:val="00433B3F"/>
    <w:rsid w:val="0043445B"/>
    <w:rsid w:val="0043538C"/>
    <w:rsid w:val="00437584"/>
    <w:rsid w:val="0043775B"/>
    <w:rsid w:val="00440B53"/>
    <w:rsid w:val="00442024"/>
    <w:rsid w:val="004428D2"/>
    <w:rsid w:val="00442F84"/>
    <w:rsid w:val="0044305C"/>
    <w:rsid w:val="004442C5"/>
    <w:rsid w:val="00444671"/>
    <w:rsid w:val="004454C4"/>
    <w:rsid w:val="00446371"/>
    <w:rsid w:val="004465A3"/>
    <w:rsid w:val="00446922"/>
    <w:rsid w:val="00447E5D"/>
    <w:rsid w:val="004534E0"/>
    <w:rsid w:val="00453782"/>
    <w:rsid w:val="004537F4"/>
    <w:rsid w:val="00454628"/>
    <w:rsid w:val="00455C67"/>
    <w:rsid w:val="00456109"/>
    <w:rsid w:val="0045629F"/>
    <w:rsid w:val="0045681C"/>
    <w:rsid w:val="004573CC"/>
    <w:rsid w:val="00457BFC"/>
    <w:rsid w:val="00457F0E"/>
    <w:rsid w:val="00461D60"/>
    <w:rsid w:val="00465364"/>
    <w:rsid w:val="004659F2"/>
    <w:rsid w:val="004666A4"/>
    <w:rsid w:val="00470379"/>
    <w:rsid w:val="004713A1"/>
    <w:rsid w:val="004722B5"/>
    <w:rsid w:val="00472391"/>
    <w:rsid w:val="00474BC4"/>
    <w:rsid w:val="00476EFD"/>
    <w:rsid w:val="0048203B"/>
    <w:rsid w:val="00483ECF"/>
    <w:rsid w:val="004840EE"/>
    <w:rsid w:val="00484CB5"/>
    <w:rsid w:val="004854EF"/>
    <w:rsid w:val="004908F7"/>
    <w:rsid w:val="00491588"/>
    <w:rsid w:val="00491710"/>
    <w:rsid w:val="00492DA2"/>
    <w:rsid w:val="004930E2"/>
    <w:rsid w:val="004935AE"/>
    <w:rsid w:val="0049362B"/>
    <w:rsid w:val="00494A32"/>
    <w:rsid w:val="00496C5C"/>
    <w:rsid w:val="00497CAE"/>
    <w:rsid w:val="004A08CD"/>
    <w:rsid w:val="004A16C5"/>
    <w:rsid w:val="004A2108"/>
    <w:rsid w:val="004A2CEC"/>
    <w:rsid w:val="004A379B"/>
    <w:rsid w:val="004A40D9"/>
    <w:rsid w:val="004A4185"/>
    <w:rsid w:val="004A50AF"/>
    <w:rsid w:val="004A60A7"/>
    <w:rsid w:val="004A61DE"/>
    <w:rsid w:val="004A6A91"/>
    <w:rsid w:val="004B01B6"/>
    <w:rsid w:val="004B0C0D"/>
    <w:rsid w:val="004B1756"/>
    <w:rsid w:val="004B1D9D"/>
    <w:rsid w:val="004B4AA2"/>
    <w:rsid w:val="004B5F52"/>
    <w:rsid w:val="004B6081"/>
    <w:rsid w:val="004B6123"/>
    <w:rsid w:val="004C12D9"/>
    <w:rsid w:val="004C21A4"/>
    <w:rsid w:val="004C2565"/>
    <w:rsid w:val="004C2AA2"/>
    <w:rsid w:val="004C332C"/>
    <w:rsid w:val="004C33AD"/>
    <w:rsid w:val="004C37D0"/>
    <w:rsid w:val="004C5A90"/>
    <w:rsid w:val="004C5D4C"/>
    <w:rsid w:val="004D121C"/>
    <w:rsid w:val="004D133D"/>
    <w:rsid w:val="004D24FE"/>
    <w:rsid w:val="004D330D"/>
    <w:rsid w:val="004D41F0"/>
    <w:rsid w:val="004D45EE"/>
    <w:rsid w:val="004D64E9"/>
    <w:rsid w:val="004D67EE"/>
    <w:rsid w:val="004E1AEC"/>
    <w:rsid w:val="004E1D49"/>
    <w:rsid w:val="004E4279"/>
    <w:rsid w:val="004E65D9"/>
    <w:rsid w:val="004F2479"/>
    <w:rsid w:val="004F2A70"/>
    <w:rsid w:val="004F4D56"/>
    <w:rsid w:val="004F5C5B"/>
    <w:rsid w:val="004F7C04"/>
    <w:rsid w:val="00500765"/>
    <w:rsid w:val="00500FC0"/>
    <w:rsid w:val="005016C2"/>
    <w:rsid w:val="00502000"/>
    <w:rsid w:val="00502578"/>
    <w:rsid w:val="005030A7"/>
    <w:rsid w:val="005032C0"/>
    <w:rsid w:val="00503D6B"/>
    <w:rsid w:val="00504777"/>
    <w:rsid w:val="005062DF"/>
    <w:rsid w:val="00507473"/>
    <w:rsid w:val="00514DF5"/>
    <w:rsid w:val="00515780"/>
    <w:rsid w:val="005167C7"/>
    <w:rsid w:val="00517505"/>
    <w:rsid w:val="00521A6F"/>
    <w:rsid w:val="005261A5"/>
    <w:rsid w:val="0052784C"/>
    <w:rsid w:val="00527C36"/>
    <w:rsid w:val="00532A6C"/>
    <w:rsid w:val="00532CC4"/>
    <w:rsid w:val="005339A8"/>
    <w:rsid w:val="00536E84"/>
    <w:rsid w:val="00542F35"/>
    <w:rsid w:val="00545E62"/>
    <w:rsid w:val="00546D4A"/>
    <w:rsid w:val="005525F2"/>
    <w:rsid w:val="00552D06"/>
    <w:rsid w:val="00557736"/>
    <w:rsid w:val="0056168F"/>
    <w:rsid w:val="00565C12"/>
    <w:rsid w:val="00565ED4"/>
    <w:rsid w:val="005663C2"/>
    <w:rsid w:val="00567581"/>
    <w:rsid w:val="00570CE0"/>
    <w:rsid w:val="00571D42"/>
    <w:rsid w:val="00571EF9"/>
    <w:rsid w:val="005741D6"/>
    <w:rsid w:val="0057789B"/>
    <w:rsid w:val="005836AF"/>
    <w:rsid w:val="00584299"/>
    <w:rsid w:val="00587514"/>
    <w:rsid w:val="00587A69"/>
    <w:rsid w:val="00591682"/>
    <w:rsid w:val="005923CF"/>
    <w:rsid w:val="00592629"/>
    <w:rsid w:val="00594A24"/>
    <w:rsid w:val="00596ED4"/>
    <w:rsid w:val="00597E00"/>
    <w:rsid w:val="005A008E"/>
    <w:rsid w:val="005A0BD9"/>
    <w:rsid w:val="005A107E"/>
    <w:rsid w:val="005A2772"/>
    <w:rsid w:val="005A572D"/>
    <w:rsid w:val="005A57DC"/>
    <w:rsid w:val="005A7F5C"/>
    <w:rsid w:val="005B12C0"/>
    <w:rsid w:val="005B1369"/>
    <w:rsid w:val="005B1ADA"/>
    <w:rsid w:val="005B2AAE"/>
    <w:rsid w:val="005B4D78"/>
    <w:rsid w:val="005B56DE"/>
    <w:rsid w:val="005B5715"/>
    <w:rsid w:val="005B769C"/>
    <w:rsid w:val="005B76C8"/>
    <w:rsid w:val="005C05CD"/>
    <w:rsid w:val="005C136C"/>
    <w:rsid w:val="005C62DA"/>
    <w:rsid w:val="005C7D9E"/>
    <w:rsid w:val="005C7EE9"/>
    <w:rsid w:val="005D1AFD"/>
    <w:rsid w:val="005D1FC3"/>
    <w:rsid w:val="005D52F4"/>
    <w:rsid w:val="005D6141"/>
    <w:rsid w:val="005D7943"/>
    <w:rsid w:val="005E06F0"/>
    <w:rsid w:val="005E15F5"/>
    <w:rsid w:val="005E1E3E"/>
    <w:rsid w:val="005E2452"/>
    <w:rsid w:val="005E247A"/>
    <w:rsid w:val="005E52F2"/>
    <w:rsid w:val="005E532D"/>
    <w:rsid w:val="005E5451"/>
    <w:rsid w:val="005E7AE2"/>
    <w:rsid w:val="005F0196"/>
    <w:rsid w:val="005F1063"/>
    <w:rsid w:val="005F18FD"/>
    <w:rsid w:val="005F3A34"/>
    <w:rsid w:val="005F3FFE"/>
    <w:rsid w:val="005F5D20"/>
    <w:rsid w:val="005F5FB8"/>
    <w:rsid w:val="00601355"/>
    <w:rsid w:val="00602E6B"/>
    <w:rsid w:val="00604741"/>
    <w:rsid w:val="00606947"/>
    <w:rsid w:val="00607B72"/>
    <w:rsid w:val="00607CFF"/>
    <w:rsid w:val="00612625"/>
    <w:rsid w:val="006130DB"/>
    <w:rsid w:val="00613456"/>
    <w:rsid w:val="00615432"/>
    <w:rsid w:val="00621C3D"/>
    <w:rsid w:val="006223DB"/>
    <w:rsid w:val="006254D4"/>
    <w:rsid w:val="00625B2B"/>
    <w:rsid w:val="0063089B"/>
    <w:rsid w:val="00630E7F"/>
    <w:rsid w:val="00631280"/>
    <w:rsid w:val="006316DA"/>
    <w:rsid w:val="00632451"/>
    <w:rsid w:val="0063341E"/>
    <w:rsid w:val="00640858"/>
    <w:rsid w:val="00641A92"/>
    <w:rsid w:val="006423A6"/>
    <w:rsid w:val="00642D07"/>
    <w:rsid w:val="006433EA"/>
    <w:rsid w:val="0064343C"/>
    <w:rsid w:val="00643819"/>
    <w:rsid w:val="00643933"/>
    <w:rsid w:val="00643DE9"/>
    <w:rsid w:val="006446BA"/>
    <w:rsid w:val="00644DF3"/>
    <w:rsid w:val="00646769"/>
    <w:rsid w:val="006472E6"/>
    <w:rsid w:val="00647B52"/>
    <w:rsid w:val="00647F24"/>
    <w:rsid w:val="0065011C"/>
    <w:rsid w:val="0065089A"/>
    <w:rsid w:val="00650E79"/>
    <w:rsid w:val="00651BDB"/>
    <w:rsid w:val="00652E10"/>
    <w:rsid w:val="00653AE5"/>
    <w:rsid w:val="006545E0"/>
    <w:rsid w:val="0065463B"/>
    <w:rsid w:val="00654A17"/>
    <w:rsid w:val="00655914"/>
    <w:rsid w:val="00657B25"/>
    <w:rsid w:val="0066113E"/>
    <w:rsid w:val="00661A70"/>
    <w:rsid w:val="00663AF5"/>
    <w:rsid w:val="00663FE8"/>
    <w:rsid w:val="00666E50"/>
    <w:rsid w:val="00667DD8"/>
    <w:rsid w:val="006702EA"/>
    <w:rsid w:val="00670512"/>
    <w:rsid w:val="0067053A"/>
    <w:rsid w:val="00672CAE"/>
    <w:rsid w:val="00673D87"/>
    <w:rsid w:val="00675A7A"/>
    <w:rsid w:val="006776CE"/>
    <w:rsid w:val="00677B10"/>
    <w:rsid w:val="00680BAB"/>
    <w:rsid w:val="00681058"/>
    <w:rsid w:val="0068105C"/>
    <w:rsid w:val="00682082"/>
    <w:rsid w:val="006829E6"/>
    <w:rsid w:val="006856BD"/>
    <w:rsid w:val="00685F0F"/>
    <w:rsid w:val="00687481"/>
    <w:rsid w:val="00690E07"/>
    <w:rsid w:val="00692109"/>
    <w:rsid w:val="00696806"/>
    <w:rsid w:val="00696C29"/>
    <w:rsid w:val="006A0005"/>
    <w:rsid w:val="006A241D"/>
    <w:rsid w:val="006A26D2"/>
    <w:rsid w:val="006A3181"/>
    <w:rsid w:val="006A37B5"/>
    <w:rsid w:val="006A5E2F"/>
    <w:rsid w:val="006A5EF6"/>
    <w:rsid w:val="006A7553"/>
    <w:rsid w:val="006A7DFF"/>
    <w:rsid w:val="006B024E"/>
    <w:rsid w:val="006B0DAA"/>
    <w:rsid w:val="006B0DDD"/>
    <w:rsid w:val="006B30DA"/>
    <w:rsid w:val="006B383D"/>
    <w:rsid w:val="006B5CBF"/>
    <w:rsid w:val="006B6F34"/>
    <w:rsid w:val="006B7235"/>
    <w:rsid w:val="006C0CF4"/>
    <w:rsid w:val="006C1D9A"/>
    <w:rsid w:val="006C68C1"/>
    <w:rsid w:val="006D1B69"/>
    <w:rsid w:val="006D31D9"/>
    <w:rsid w:val="006D4536"/>
    <w:rsid w:val="006D488D"/>
    <w:rsid w:val="006D4DD2"/>
    <w:rsid w:val="006D5C4F"/>
    <w:rsid w:val="006D782A"/>
    <w:rsid w:val="006D7CE5"/>
    <w:rsid w:val="006E1AFC"/>
    <w:rsid w:val="006E1C20"/>
    <w:rsid w:val="006E27C2"/>
    <w:rsid w:val="006E2957"/>
    <w:rsid w:val="006E61D0"/>
    <w:rsid w:val="006F067D"/>
    <w:rsid w:val="006F5164"/>
    <w:rsid w:val="006F6CD4"/>
    <w:rsid w:val="00701BF5"/>
    <w:rsid w:val="0070259C"/>
    <w:rsid w:val="00703683"/>
    <w:rsid w:val="00704322"/>
    <w:rsid w:val="007048CD"/>
    <w:rsid w:val="007074BA"/>
    <w:rsid w:val="007076AF"/>
    <w:rsid w:val="00710197"/>
    <w:rsid w:val="00713932"/>
    <w:rsid w:val="0071458F"/>
    <w:rsid w:val="007150AC"/>
    <w:rsid w:val="00715870"/>
    <w:rsid w:val="00715A9B"/>
    <w:rsid w:val="00716D44"/>
    <w:rsid w:val="007175A2"/>
    <w:rsid w:val="00717B40"/>
    <w:rsid w:val="00720962"/>
    <w:rsid w:val="00721AEC"/>
    <w:rsid w:val="0072225B"/>
    <w:rsid w:val="00723608"/>
    <w:rsid w:val="007265FA"/>
    <w:rsid w:val="00726E6E"/>
    <w:rsid w:val="00730C6A"/>
    <w:rsid w:val="007329D9"/>
    <w:rsid w:val="00733904"/>
    <w:rsid w:val="0073437F"/>
    <w:rsid w:val="00735ABC"/>
    <w:rsid w:val="00735F52"/>
    <w:rsid w:val="00736E36"/>
    <w:rsid w:val="007400F6"/>
    <w:rsid w:val="00740F0B"/>
    <w:rsid w:val="00741DFB"/>
    <w:rsid w:val="00741FB5"/>
    <w:rsid w:val="00744794"/>
    <w:rsid w:val="0074505E"/>
    <w:rsid w:val="0074637B"/>
    <w:rsid w:val="00747D18"/>
    <w:rsid w:val="00751849"/>
    <w:rsid w:val="00752B1A"/>
    <w:rsid w:val="00752FA9"/>
    <w:rsid w:val="00753BD7"/>
    <w:rsid w:val="00754BBB"/>
    <w:rsid w:val="00755FA5"/>
    <w:rsid w:val="00756246"/>
    <w:rsid w:val="00756723"/>
    <w:rsid w:val="007603A9"/>
    <w:rsid w:val="007630C8"/>
    <w:rsid w:val="007652C3"/>
    <w:rsid w:val="007652D0"/>
    <w:rsid w:val="00765C49"/>
    <w:rsid w:val="007710CC"/>
    <w:rsid w:val="007724DF"/>
    <w:rsid w:val="00773982"/>
    <w:rsid w:val="00774B8F"/>
    <w:rsid w:val="007756B9"/>
    <w:rsid w:val="00775EFF"/>
    <w:rsid w:val="0077791D"/>
    <w:rsid w:val="00777C2E"/>
    <w:rsid w:val="007802AF"/>
    <w:rsid w:val="00781DB3"/>
    <w:rsid w:val="007865EE"/>
    <w:rsid w:val="0078738D"/>
    <w:rsid w:val="00790B9C"/>
    <w:rsid w:val="00791253"/>
    <w:rsid w:val="00792BF4"/>
    <w:rsid w:val="00793FAC"/>
    <w:rsid w:val="00795C83"/>
    <w:rsid w:val="007A1806"/>
    <w:rsid w:val="007A40B3"/>
    <w:rsid w:val="007A4121"/>
    <w:rsid w:val="007A68AB"/>
    <w:rsid w:val="007B0AD6"/>
    <w:rsid w:val="007B1FB2"/>
    <w:rsid w:val="007B2C2A"/>
    <w:rsid w:val="007B480F"/>
    <w:rsid w:val="007B70BB"/>
    <w:rsid w:val="007C162B"/>
    <w:rsid w:val="007C180D"/>
    <w:rsid w:val="007C1C42"/>
    <w:rsid w:val="007C205E"/>
    <w:rsid w:val="007C72A7"/>
    <w:rsid w:val="007C7A13"/>
    <w:rsid w:val="007D0177"/>
    <w:rsid w:val="007D0786"/>
    <w:rsid w:val="007D0CF8"/>
    <w:rsid w:val="007D3894"/>
    <w:rsid w:val="007D40C1"/>
    <w:rsid w:val="007D4CBE"/>
    <w:rsid w:val="007D52C2"/>
    <w:rsid w:val="007E1936"/>
    <w:rsid w:val="007E26F1"/>
    <w:rsid w:val="007E2B76"/>
    <w:rsid w:val="007E2DAA"/>
    <w:rsid w:val="007E7F6C"/>
    <w:rsid w:val="007F026F"/>
    <w:rsid w:val="007F1B51"/>
    <w:rsid w:val="007F1CAE"/>
    <w:rsid w:val="007F1FE8"/>
    <w:rsid w:val="007F329D"/>
    <w:rsid w:val="007F4895"/>
    <w:rsid w:val="007F5035"/>
    <w:rsid w:val="007F6714"/>
    <w:rsid w:val="007F694D"/>
    <w:rsid w:val="0080278A"/>
    <w:rsid w:val="00803B27"/>
    <w:rsid w:val="00804F5F"/>
    <w:rsid w:val="008056F8"/>
    <w:rsid w:val="008068E9"/>
    <w:rsid w:val="0081011A"/>
    <w:rsid w:val="00811EC7"/>
    <w:rsid w:val="00812E77"/>
    <w:rsid w:val="008132BE"/>
    <w:rsid w:val="00814A44"/>
    <w:rsid w:val="00815133"/>
    <w:rsid w:val="00815795"/>
    <w:rsid w:val="00815ABC"/>
    <w:rsid w:val="008165C4"/>
    <w:rsid w:val="0082261D"/>
    <w:rsid w:val="008235F6"/>
    <w:rsid w:val="00824BBC"/>
    <w:rsid w:val="00825FE9"/>
    <w:rsid w:val="0082643E"/>
    <w:rsid w:val="00827187"/>
    <w:rsid w:val="00830481"/>
    <w:rsid w:val="00830615"/>
    <w:rsid w:val="00830806"/>
    <w:rsid w:val="00830EB6"/>
    <w:rsid w:val="008311A9"/>
    <w:rsid w:val="00836F33"/>
    <w:rsid w:val="00837311"/>
    <w:rsid w:val="0083737C"/>
    <w:rsid w:val="008412F8"/>
    <w:rsid w:val="008444A0"/>
    <w:rsid w:val="00845A47"/>
    <w:rsid w:val="00846656"/>
    <w:rsid w:val="00847451"/>
    <w:rsid w:val="008475C2"/>
    <w:rsid w:val="008506FB"/>
    <w:rsid w:val="00850717"/>
    <w:rsid w:val="00851D97"/>
    <w:rsid w:val="00851FD0"/>
    <w:rsid w:val="008520F2"/>
    <w:rsid w:val="008571C5"/>
    <w:rsid w:val="00857541"/>
    <w:rsid w:val="00860369"/>
    <w:rsid w:val="008617AD"/>
    <w:rsid w:val="0087005D"/>
    <w:rsid w:val="008707FA"/>
    <w:rsid w:val="00872E09"/>
    <w:rsid w:val="00874713"/>
    <w:rsid w:val="00874A01"/>
    <w:rsid w:val="00875582"/>
    <w:rsid w:val="00875875"/>
    <w:rsid w:val="008817BB"/>
    <w:rsid w:val="00883F0D"/>
    <w:rsid w:val="00884330"/>
    <w:rsid w:val="00885C19"/>
    <w:rsid w:val="00887D61"/>
    <w:rsid w:val="00892A5F"/>
    <w:rsid w:val="00893E47"/>
    <w:rsid w:val="008956CE"/>
    <w:rsid w:val="008A17DD"/>
    <w:rsid w:val="008A3F6D"/>
    <w:rsid w:val="008A46AC"/>
    <w:rsid w:val="008A5654"/>
    <w:rsid w:val="008A752D"/>
    <w:rsid w:val="008A79CF"/>
    <w:rsid w:val="008B09FF"/>
    <w:rsid w:val="008B1ADC"/>
    <w:rsid w:val="008B1C54"/>
    <w:rsid w:val="008B22BC"/>
    <w:rsid w:val="008B5104"/>
    <w:rsid w:val="008B5DCE"/>
    <w:rsid w:val="008B617F"/>
    <w:rsid w:val="008B6AEE"/>
    <w:rsid w:val="008B6CB9"/>
    <w:rsid w:val="008C03EC"/>
    <w:rsid w:val="008C0A7A"/>
    <w:rsid w:val="008C0B5C"/>
    <w:rsid w:val="008C2410"/>
    <w:rsid w:val="008C31B2"/>
    <w:rsid w:val="008C3B23"/>
    <w:rsid w:val="008C500C"/>
    <w:rsid w:val="008C59C6"/>
    <w:rsid w:val="008C5D08"/>
    <w:rsid w:val="008C7E70"/>
    <w:rsid w:val="008D07A9"/>
    <w:rsid w:val="008D5AF3"/>
    <w:rsid w:val="008D6142"/>
    <w:rsid w:val="008D650C"/>
    <w:rsid w:val="008D6902"/>
    <w:rsid w:val="008E0FAA"/>
    <w:rsid w:val="008E1613"/>
    <w:rsid w:val="008E66EA"/>
    <w:rsid w:val="008E7A2F"/>
    <w:rsid w:val="008F02CF"/>
    <w:rsid w:val="008F13AD"/>
    <w:rsid w:val="008F5B0C"/>
    <w:rsid w:val="008F632E"/>
    <w:rsid w:val="008F6898"/>
    <w:rsid w:val="008F7C6E"/>
    <w:rsid w:val="00900C3E"/>
    <w:rsid w:val="00904633"/>
    <w:rsid w:val="00905104"/>
    <w:rsid w:val="00905450"/>
    <w:rsid w:val="00906378"/>
    <w:rsid w:val="00906596"/>
    <w:rsid w:val="00911157"/>
    <w:rsid w:val="00911262"/>
    <w:rsid w:val="0091131E"/>
    <w:rsid w:val="00912893"/>
    <w:rsid w:val="00912DFF"/>
    <w:rsid w:val="0091355A"/>
    <w:rsid w:val="0091378F"/>
    <w:rsid w:val="00913C13"/>
    <w:rsid w:val="00913FDE"/>
    <w:rsid w:val="00915DC9"/>
    <w:rsid w:val="00916C06"/>
    <w:rsid w:val="00916DD2"/>
    <w:rsid w:val="0092346C"/>
    <w:rsid w:val="00924ED6"/>
    <w:rsid w:val="009275E8"/>
    <w:rsid w:val="00930F35"/>
    <w:rsid w:val="0093104E"/>
    <w:rsid w:val="009310F5"/>
    <w:rsid w:val="0093350F"/>
    <w:rsid w:val="009342DB"/>
    <w:rsid w:val="00937AEC"/>
    <w:rsid w:val="0094078F"/>
    <w:rsid w:val="00940BDB"/>
    <w:rsid w:val="00941EE2"/>
    <w:rsid w:val="009432D5"/>
    <w:rsid w:val="0094362A"/>
    <w:rsid w:val="009475FA"/>
    <w:rsid w:val="00950EFC"/>
    <w:rsid w:val="00952132"/>
    <w:rsid w:val="0095711D"/>
    <w:rsid w:val="00957F94"/>
    <w:rsid w:val="00960A69"/>
    <w:rsid w:val="00962352"/>
    <w:rsid w:val="00962753"/>
    <w:rsid w:val="009660B5"/>
    <w:rsid w:val="00971D0C"/>
    <w:rsid w:val="0097349F"/>
    <w:rsid w:val="00973E5C"/>
    <w:rsid w:val="00976D9B"/>
    <w:rsid w:val="00980990"/>
    <w:rsid w:val="00980C6C"/>
    <w:rsid w:val="00982E80"/>
    <w:rsid w:val="00982FF6"/>
    <w:rsid w:val="00985795"/>
    <w:rsid w:val="00985C0F"/>
    <w:rsid w:val="009862A5"/>
    <w:rsid w:val="00986706"/>
    <w:rsid w:val="0099022B"/>
    <w:rsid w:val="009903D9"/>
    <w:rsid w:val="00991DCB"/>
    <w:rsid w:val="00993C02"/>
    <w:rsid w:val="00994E67"/>
    <w:rsid w:val="00997DC5"/>
    <w:rsid w:val="009A2200"/>
    <w:rsid w:val="009A2F64"/>
    <w:rsid w:val="009A45A9"/>
    <w:rsid w:val="009A5478"/>
    <w:rsid w:val="009A594F"/>
    <w:rsid w:val="009B4345"/>
    <w:rsid w:val="009B63B1"/>
    <w:rsid w:val="009B6BDC"/>
    <w:rsid w:val="009B72CB"/>
    <w:rsid w:val="009C2F7F"/>
    <w:rsid w:val="009C30A4"/>
    <w:rsid w:val="009C32F6"/>
    <w:rsid w:val="009C398A"/>
    <w:rsid w:val="009C53F9"/>
    <w:rsid w:val="009C7CD1"/>
    <w:rsid w:val="009D111E"/>
    <w:rsid w:val="009D14A7"/>
    <w:rsid w:val="009D16C2"/>
    <w:rsid w:val="009D23EC"/>
    <w:rsid w:val="009D3428"/>
    <w:rsid w:val="009D43F3"/>
    <w:rsid w:val="009D4B8E"/>
    <w:rsid w:val="009D5229"/>
    <w:rsid w:val="009D586B"/>
    <w:rsid w:val="009D605F"/>
    <w:rsid w:val="009D6974"/>
    <w:rsid w:val="009D6DC3"/>
    <w:rsid w:val="009E09D3"/>
    <w:rsid w:val="009E2A59"/>
    <w:rsid w:val="009E421D"/>
    <w:rsid w:val="009E45AC"/>
    <w:rsid w:val="009E5631"/>
    <w:rsid w:val="009E6A33"/>
    <w:rsid w:val="009F2174"/>
    <w:rsid w:val="009F33DB"/>
    <w:rsid w:val="009F35F9"/>
    <w:rsid w:val="009F6FC2"/>
    <w:rsid w:val="00A0197B"/>
    <w:rsid w:val="00A01F29"/>
    <w:rsid w:val="00A03858"/>
    <w:rsid w:val="00A044C4"/>
    <w:rsid w:val="00A0509B"/>
    <w:rsid w:val="00A11C16"/>
    <w:rsid w:val="00A12E92"/>
    <w:rsid w:val="00A1361E"/>
    <w:rsid w:val="00A16991"/>
    <w:rsid w:val="00A20A7A"/>
    <w:rsid w:val="00A21099"/>
    <w:rsid w:val="00A21BDE"/>
    <w:rsid w:val="00A23294"/>
    <w:rsid w:val="00A241C4"/>
    <w:rsid w:val="00A2422A"/>
    <w:rsid w:val="00A246F2"/>
    <w:rsid w:val="00A2474A"/>
    <w:rsid w:val="00A24F8C"/>
    <w:rsid w:val="00A25437"/>
    <w:rsid w:val="00A2592C"/>
    <w:rsid w:val="00A2624C"/>
    <w:rsid w:val="00A26D64"/>
    <w:rsid w:val="00A30C4F"/>
    <w:rsid w:val="00A32B21"/>
    <w:rsid w:val="00A33D29"/>
    <w:rsid w:val="00A35F7E"/>
    <w:rsid w:val="00A36FC4"/>
    <w:rsid w:val="00A40920"/>
    <w:rsid w:val="00A40BC2"/>
    <w:rsid w:val="00A44FF5"/>
    <w:rsid w:val="00A46143"/>
    <w:rsid w:val="00A51083"/>
    <w:rsid w:val="00A51162"/>
    <w:rsid w:val="00A5126F"/>
    <w:rsid w:val="00A5329E"/>
    <w:rsid w:val="00A55169"/>
    <w:rsid w:val="00A5598A"/>
    <w:rsid w:val="00A55BE9"/>
    <w:rsid w:val="00A56F3D"/>
    <w:rsid w:val="00A572F2"/>
    <w:rsid w:val="00A57BCE"/>
    <w:rsid w:val="00A631EC"/>
    <w:rsid w:val="00A6449A"/>
    <w:rsid w:val="00A670B9"/>
    <w:rsid w:val="00A71007"/>
    <w:rsid w:val="00A71FD4"/>
    <w:rsid w:val="00A72227"/>
    <w:rsid w:val="00A73A93"/>
    <w:rsid w:val="00A74533"/>
    <w:rsid w:val="00A768B3"/>
    <w:rsid w:val="00A76F88"/>
    <w:rsid w:val="00A81445"/>
    <w:rsid w:val="00A81857"/>
    <w:rsid w:val="00A819AA"/>
    <w:rsid w:val="00A830CA"/>
    <w:rsid w:val="00A85408"/>
    <w:rsid w:val="00A85F67"/>
    <w:rsid w:val="00A863A0"/>
    <w:rsid w:val="00A86BA6"/>
    <w:rsid w:val="00A87FC0"/>
    <w:rsid w:val="00A9219F"/>
    <w:rsid w:val="00A92855"/>
    <w:rsid w:val="00A9296D"/>
    <w:rsid w:val="00A92DB8"/>
    <w:rsid w:val="00A93AB7"/>
    <w:rsid w:val="00A93ED0"/>
    <w:rsid w:val="00A95921"/>
    <w:rsid w:val="00A95BB4"/>
    <w:rsid w:val="00A95FFA"/>
    <w:rsid w:val="00A97E53"/>
    <w:rsid w:val="00AA0A9F"/>
    <w:rsid w:val="00AA145B"/>
    <w:rsid w:val="00AA1515"/>
    <w:rsid w:val="00AA3562"/>
    <w:rsid w:val="00AA4746"/>
    <w:rsid w:val="00AB0009"/>
    <w:rsid w:val="00AB1B8A"/>
    <w:rsid w:val="00AB2A15"/>
    <w:rsid w:val="00AB67B0"/>
    <w:rsid w:val="00AC0A56"/>
    <w:rsid w:val="00AC0D2F"/>
    <w:rsid w:val="00AC5361"/>
    <w:rsid w:val="00AC564E"/>
    <w:rsid w:val="00AD1C40"/>
    <w:rsid w:val="00AD1C6E"/>
    <w:rsid w:val="00AD21A4"/>
    <w:rsid w:val="00AD2CAB"/>
    <w:rsid w:val="00AD3ABD"/>
    <w:rsid w:val="00AD577B"/>
    <w:rsid w:val="00AD635D"/>
    <w:rsid w:val="00AD7213"/>
    <w:rsid w:val="00AD74BC"/>
    <w:rsid w:val="00AD7D8E"/>
    <w:rsid w:val="00AE24B7"/>
    <w:rsid w:val="00AE2991"/>
    <w:rsid w:val="00AE3D9B"/>
    <w:rsid w:val="00AE5535"/>
    <w:rsid w:val="00AF126F"/>
    <w:rsid w:val="00AF16D6"/>
    <w:rsid w:val="00AF1DDB"/>
    <w:rsid w:val="00AF31A0"/>
    <w:rsid w:val="00AF3513"/>
    <w:rsid w:val="00AF439B"/>
    <w:rsid w:val="00B00135"/>
    <w:rsid w:val="00B007D6"/>
    <w:rsid w:val="00B00BC7"/>
    <w:rsid w:val="00B037A6"/>
    <w:rsid w:val="00B10984"/>
    <w:rsid w:val="00B1189A"/>
    <w:rsid w:val="00B11E0A"/>
    <w:rsid w:val="00B11E79"/>
    <w:rsid w:val="00B12F17"/>
    <w:rsid w:val="00B157C5"/>
    <w:rsid w:val="00B17708"/>
    <w:rsid w:val="00B17B8C"/>
    <w:rsid w:val="00B17F69"/>
    <w:rsid w:val="00B211B0"/>
    <w:rsid w:val="00B213C4"/>
    <w:rsid w:val="00B21666"/>
    <w:rsid w:val="00B2659F"/>
    <w:rsid w:val="00B30590"/>
    <w:rsid w:val="00B3343C"/>
    <w:rsid w:val="00B35A11"/>
    <w:rsid w:val="00B362A6"/>
    <w:rsid w:val="00B36758"/>
    <w:rsid w:val="00B36868"/>
    <w:rsid w:val="00B40A1B"/>
    <w:rsid w:val="00B416F4"/>
    <w:rsid w:val="00B429DD"/>
    <w:rsid w:val="00B45476"/>
    <w:rsid w:val="00B474AB"/>
    <w:rsid w:val="00B47D76"/>
    <w:rsid w:val="00B51B38"/>
    <w:rsid w:val="00B51D0B"/>
    <w:rsid w:val="00B54EDF"/>
    <w:rsid w:val="00B55460"/>
    <w:rsid w:val="00B60E45"/>
    <w:rsid w:val="00B60EA4"/>
    <w:rsid w:val="00B6210F"/>
    <w:rsid w:val="00B621E2"/>
    <w:rsid w:val="00B649F4"/>
    <w:rsid w:val="00B65305"/>
    <w:rsid w:val="00B66954"/>
    <w:rsid w:val="00B674B1"/>
    <w:rsid w:val="00B67BE9"/>
    <w:rsid w:val="00B703E3"/>
    <w:rsid w:val="00B712E9"/>
    <w:rsid w:val="00B72D9A"/>
    <w:rsid w:val="00B7589A"/>
    <w:rsid w:val="00B77112"/>
    <w:rsid w:val="00B778AD"/>
    <w:rsid w:val="00B80119"/>
    <w:rsid w:val="00B80874"/>
    <w:rsid w:val="00B81216"/>
    <w:rsid w:val="00B84850"/>
    <w:rsid w:val="00B86066"/>
    <w:rsid w:val="00B865C4"/>
    <w:rsid w:val="00B879B4"/>
    <w:rsid w:val="00B91917"/>
    <w:rsid w:val="00B925B0"/>
    <w:rsid w:val="00B92823"/>
    <w:rsid w:val="00B9341A"/>
    <w:rsid w:val="00B93B35"/>
    <w:rsid w:val="00B94902"/>
    <w:rsid w:val="00B94D2F"/>
    <w:rsid w:val="00B94D99"/>
    <w:rsid w:val="00B961FB"/>
    <w:rsid w:val="00B97DD5"/>
    <w:rsid w:val="00BA0189"/>
    <w:rsid w:val="00BA056A"/>
    <w:rsid w:val="00BA1D92"/>
    <w:rsid w:val="00BA7FE9"/>
    <w:rsid w:val="00BB0695"/>
    <w:rsid w:val="00BB1791"/>
    <w:rsid w:val="00BB1C46"/>
    <w:rsid w:val="00BB27BF"/>
    <w:rsid w:val="00BB3312"/>
    <w:rsid w:val="00BB3AD6"/>
    <w:rsid w:val="00BB446C"/>
    <w:rsid w:val="00BB5C6A"/>
    <w:rsid w:val="00BB6564"/>
    <w:rsid w:val="00BB7216"/>
    <w:rsid w:val="00BC0C6D"/>
    <w:rsid w:val="00BC0EF4"/>
    <w:rsid w:val="00BC25EE"/>
    <w:rsid w:val="00BC4136"/>
    <w:rsid w:val="00BC4315"/>
    <w:rsid w:val="00BC57BF"/>
    <w:rsid w:val="00BC5B62"/>
    <w:rsid w:val="00BD09C5"/>
    <w:rsid w:val="00BD382C"/>
    <w:rsid w:val="00BD3868"/>
    <w:rsid w:val="00BD584B"/>
    <w:rsid w:val="00BD6077"/>
    <w:rsid w:val="00BD6D0E"/>
    <w:rsid w:val="00BD713C"/>
    <w:rsid w:val="00BE150D"/>
    <w:rsid w:val="00BE370F"/>
    <w:rsid w:val="00BE39A5"/>
    <w:rsid w:val="00BE629F"/>
    <w:rsid w:val="00BE707B"/>
    <w:rsid w:val="00C00B0D"/>
    <w:rsid w:val="00C00D38"/>
    <w:rsid w:val="00C053FD"/>
    <w:rsid w:val="00C07BD5"/>
    <w:rsid w:val="00C12A00"/>
    <w:rsid w:val="00C13A0F"/>
    <w:rsid w:val="00C20F9D"/>
    <w:rsid w:val="00C21D35"/>
    <w:rsid w:val="00C22642"/>
    <w:rsid w:val="00C228DF"/>
    <w:rsid w:val="00C231B7"/>
    <w:rsid w:val="00C2587D"/>
    <w:rsid w:val="00C25F98"/>
    <w:rsid w:val="00C266A1"/>
    <w:rsid w:val="00C26FCD"/>
    <w:rsid w:val="00C271EE"/>
    <w:rsid w:val="00C319AA"/>
    <w:rsid w:val="00C321EC"/>
    <w:rsid w:val="00C3403D"/>
    <w:rsid w:val="00C34CB6"/>
    <w:rsid w:val="00C35649"/>
    <w:rsid w:val="00C367B1"/>
    <w:rsid w:val="00C44E0C"/>
    <w:rsid w:val="00C44FC3"/>
    <w:rsid w:val="00C471C0"/>
    <w:rsid w:val="00C47486"/>
    <w:rsid w:val="00C50391"/>
    <w:rsid w:val="00C573DA"/>
    <w:rsid w:val="00C65FCF"/>
    <w:rsid w:val="00C709D3"/>
    <w:rsid w:val="00C7326E"/>
    <w:rsid w:val="00C73BD0"/>
    <w:rsid w:val="00C7430D"/>
    <w:rsid w:val="00C76004"/>
    <w:rsid w:val="00C76DB3"/>
    <w:rsid w:val="00C8087C"/>
    <w:rsid w:val="00C812CD"/>
    <w:rsid w:val="00C82A1A"/>
    <w:rsid w:val="00C84584"/>
    <w:rsid w:val="00C86171"/>
    <w:rsid w:val="00C870AD"/>
    <w:rsid w:val="00C8710B"/>
    <w:rsid w:val="00C927A6"/>
    <w:rsid w:val="00C9283C"/>
    <w:rsid w:val="00C93176"/>
    <w:rsid w:val="00C9454C"/>
    <w:rsid w:val="00C952AA"/>
    <w:rsid w:val="00C966FC"/>
    <w:rsid w:val="00C97153"/>
    <w:rsid w:val="00CA2524"/>
    <w:rsid w:val="00CA28AE"/>
    <w:rsid w:val="00CA332F"/>
    <w:rsid w:val="00CA35B2"/>
    <w:rsid w:val="00CA4B2E"/>
    <w:rsid w:val="00CA4D97"/>
    <w:rsid w:val="00CA4FA0"/>
    <w:rsid w:val="00CA5A19"/>
    <w:rsid w:val="00CA5CD0"/>
    <w:rsid w:val="00CA62C6"/>
    <w:rsid w:val="00CA72F7"/>
    <w:rsid w:val="00CA7D8B"/>
    <w:rsid w:val="00CB56A7"/>
    <w:rsid w:val="00CC2611"/>
    <w:rsid w:val="00CC5298"/>
    <w:rsid w:val="00CD0DE5"/>
    <w:rsid w:val="00CD0E30"/>
    <w:rsid w:val="00CD2B15"/>
    <w:rsid w:val="00CD3407"/>
    <w:rsid w:val="00CD5CAE"/>
    <w:rsid w:val="00CD6447"/>
    <w:rsid w:val="00CD647A"/>
    <w:rsid w:val="00CD6747"/>
    <w:rsid w:val="00CE02C1"/>
    <w:rsid w:val="00CE0D5E"/>
    <w:rsid w:val="00CE21D9"/>
    <w:rsid w:val="00CE2D3C"/>
    <w:rsid w:val="00CE3681"/>
    <w:rsid w:val="00CE44F1"/>
    <w:rsid w:val="00CE5151"/>
    <w:rsid w:val="00CE5EE2"/>
    <w:rsid w:val="00CE7CF4"/>
    <w:rsid w:val="00CF111E"/>
    <w:rsid w:val="00CF1243"/>
    <w:rsid w:val="00CF38A1"/>
    <w:rsid w:val="00CF7966"/>
    <w:rsid w:val="00D0106C"/>
    <w:rsid w:val="00D01D28"/>
    <w:rsid w:val="00D03F94"/>
    <w:rsid w:val="00D0608D"/>
    <w:rsid w:val="00D07ECD"/>
    <w:rsid w:val="00D133C7"/>
    <w:rsid w:val="00D14708"/>
    <w:rsid w:val="00D1495A"/>
    <w:rsid w:val="00D14B3A"/>
    <w:rsid w:val="00D14DAF"/>
    <w:rsid w:val="00D15020"/>
    <w:rsid w:val="00D16E4B"/>
    <w:rsid w:val="00D179B6"/>
    <w:rsid w:val="00D2125F"/>
    <w:rsid w:val="00D2242E"/>
    <w:rsid w:val="00D25680"/>
    <w:rsid w:val="00D26DCB"/>
    <w:rsid w:val="00D30322"/>
    <w:rsid w:val="00D30ABF"/>
    <w:rsid w:val="00D319A9"/>
    <w:rsid w:val="00D3281C"/>
    <w:rsid w:val="00D333D9"/>
    <w:rsid w:val="00D34912"/>
    <w:rsid w:val="00D34CA4"/>
    <w:rsid w:val="00D35080"/>
    <w:rsid w:val="00D379DD"/>
    <w:rsid w:val="00D41BBE"/>
    <w:rsid w:val="00D42363"/>
    <w:rsid w:val="00D43740"/>
    <w:rsid w:val="00D43F58"/>
    <w:rsid w:val="00D451C9"/>
    <w:rsid w:val="00D4747D"/>
    <w:rsid w:val="00D52688"/>
    <w:rsid w:val="00D55F4E"/>
    <w:rsid w:val="00D60D1C"/>
    <w:rsid w:val="00D61AE5"/>
    <w:rsid w:val="00D61D73"/>
    <w:rsid w:val="00D71109"/>
    <w:rsid w:val="00D733A4"/>
    <w:rsid w:val="00D74630"/>
    <w:rsid w:val="00D74E77"/>
    <w:rsid w:val="00D755D8"/>
    <w:rsid w:val="00D77235"/>
    <w:rsid w:val="00D814F2"/>
    <w:rsid w:val="00D82092"/>
    <w:rsid w:val="00D827DA"/>
    <w:rsid w:val="00D82A2A"/>
    <w:rsid w:val="00D87B8A"/>
    <w:rsid w:val="00D87E15"/>
    <w:rsid w:val="00D901A5"/>
    <w:rsid w:val="00D90487"/>
    <w:rsid w:val="00D909AF"/>
    <w:rsid w:val="00D920D6"/>
    <w:rsid w:val="00D92787"/>
    <w:rsid w:val="00D92981"/>
    <w:rsid w:val="00D92A13"/>
    <w:rsid w:val="00D93633"/>
    <w:rsid w:val="00DA2261"/>
    <w:rsid w:val="00DA69C0"/>
    <w:rsid w:val="00DA6ECB"/>
    <w:rsid w:val="00DA7967"/>
    <w:rsid w:val="00DB20EC"/>
    <w:rsid w:val="00DB2133"/>
    <w:rsid w:val="00DB25F6"/>
    <w:rsid w:val="00DB2849"/>
    <w:rsid w:val="00DB2857"/>
    <w:rsid w:val="00DB3773"/>
    <w:rsid w:val="00DB3C3D"/>
    <w:rsid w:val="00DB4397"/>
    <w:rsid w:val="00DB6141"/>
    <w:rsid w:val="00DB62A0"/>
    <w:rsid w:val="00DB792C"/>
    <w:rsid w:val="00DB7E86"/>
    <w:rsid w:val="00DC274D"/>
    <w:rsid w:val="00DC47B7"/>
    <w:rsid w:val="00DC4EFD"/>
    <w:rsid w:val="00DC6E3B"/>
    <w:rsid w:val="00DC7DB6"/>
    <w:rsid w:val="00DC7FB5"/>
    <w:rsid w:val="00DD0B80"/>
    <w:rsid w:val="00DD100E"/>
    <w:rsid w:val="00DD130D"/>
    <w:rsid w:val="00DD1ED6"/>
    <w:rsid w:val="00DD732E"/>
    <w:rsid w:val="00DE0819"/>
    <w:rsid w:val="00DE1097"/>
    <w:rsid w:val="00DE1E22"/>
    <w:rsid w:val="00DE2FB3"/>
    <w:rsid w:val="00DE4A4F"/>
    <w:rsid w:val="00DE4B89"/>
    <w:rsid w:val="00DE5735"/>
    <w:rsid w:val="00DE75BC"/>
    <w:rsid w:val="00DF030E"/>
    <w:rsid w:val="00DF3EF8"/>
    <w:rsid w:val="00DF539C"/>
    <w:rsid w:val="00DF60E5"/>
    <w:rsid w:val="00DF65F4"/>
    <w:rsid w:val="00E04871"/>
    <w:rsid w:val="00E055A9"/>
    <w:rsid w:val="00E05EEC"/>
    <w:rsid w:val="00E06F2F"/>
    <w:rsid w:val="00E0707B"/>
    <w:rsid w:val="00E0723D"/>
    <w:rsid w:val="00E11413"/>
    <w:rsid w:val="00E12E5A"/>
    <w:rsid w:val="00E13369"/>
    <w:rsid w:val="00E135FB"/>
    <w:rsid w:val="00E1392E"/>
    <w:rsid w:val="00E15DBA"/>
    <w:rsid w:val="00E17B74"/>
    <w:rsid w:val="00E17DA5"/>
    <w:rsid w:val="00E20D40"/>
    <w:rsid w:val="00E21C68"/>
    <w:rsid w:val="00E2396B"/>
    <w:rsid w:val="00E2486A"/>
    <w:rsid w:val="00E254B1"/>
    <w:rsid w:val="00E26913"/>
    <w:rsid w:val="00E32CE7"/>
    <w:rsid w:val="00E402CD"/>
    <w:rsid w:val="00E43357"/>
    <w:rsid w:val="00E44CE6"/>
    <w:rsid w:val="00E44FA7"/>
    <w:rsid w:val="00E457B5"/>
    <w:rsid w:val="00E46CC2"/>
    <w:rsid w:val="00E47426"/>
    <w:rsid w:val="00E50629"/>
    <w:rsid w:val="00E5507A"/>
    <w:rsid w:val="00E602BC"/>
    <w:rsid w:val="00E6037F"/>
    <w:rsid w:val="00E6067D"/>
    <w:rsid w:val="00E63C07"/>
    <w:rsid w:val="00E65C15"/>
    <w:rsid w:val="00E66249"/>
    <w:rsid w:val="00E73367"/>
    <w:rsid w:val="00E7413A"/>
    <w:rsid w:val="00E74D66"/>
    <w:rsid w:val="00E77B79"/>
    <w:rsid w:val="00E82468"/>
    <w:rsid w:val="00E82CCA"/>
    <w:rsid w:val="00E82D2A"/>
    <w:rsid w:val="00E834A8"/>
    <w:rsid w:val="00E86786"/>
    <w:rsid w:val="00E86DB8"/>
    <w:rsid w:val="00E86EDC"/>
    <w:rsid w:val="00E87310"/>
    <w:rsid w:val="00E878EC"/>
    <w:rsid w:val="00E87DDA"/>
    <w:rsid w:val="00E91892"/>
    <w:rsid w:val="00E92180"/>
    <w:rsid w:val="00E923F2"/>
    <w:rsid w:val="00E92B16"/>
    <w:rsid w:val="00E9307B"/>
    <w:rsid w:val="00E9364A"/>
    <w:rsid w:val="00E93DD2"/>
    <w:rsid w:val="00E9656A"/>
    <w:rsid w:val="00E97A00"/>
    <w:rsid w:val="00E97A01"/>
    <w:rsid w:val="00EA57FC"/>
    <w:rsid w:val="00EB0EAC"/>
    <w:rsid w:val="00EB1988"/>
    <w:rsid w:val="00EB1B51"/>
    <w:rsid w:val="00EB4FA7"/>
    <w:rsid w:val="00EB53A6"/>
    <w:rsid w:val="00EB6384"/>
    <w:rsid w:val="00EB7E79"/>
    <w:rsid w:val="00EC01FC"/>
    <w:rsid w:val="00EC5A80"/>
    <w:rsid w:val="00EC5B8D"/>
    <w:rsid w:val="00EC5EAC"/>
    <w:rsid w:val="00EC6454"/>
    <w:rsid w:val="00EC6998"/>
    <w:rsid w:val="00EC7F0F"/>
    <w:rsid w:val="00EC7FFB"/>
    <w:rsid w:val="00ED0E59"/>
    <w:rsid w:val="00ED248A"/>
    <w:rsid w:val="00ED2654"/>
    <w:rsid w:val="00ED2FF4"/>
    <w:rsid w:val="00ED3668"/>
    <w:rsid w:val="00ED3A44"/>
    <w:rsid w:val="00ED6F4F"/>
    <w:rsid w:val="00EE077C"/>
    <w:rsid w:val="00EE0DDB"/>
    <w:rsid w:val="00EE4141"/>
    <w:rsid w:val="00EE54B3"/>
    <w:rsid w:val="00EF1634"/>
    <w:rsid w:val="00EF48E4"/>
    <w:rsid w:val="00EF54DD"/>
    <w:rsid w:val="00EF7178"/>
    <w:rsid w:val="00EF7657"/>
    <w:rsid w:val="00F0065F"/>
    <w:rsid w:val="00F01524"/>
    <w:rsid w:val="00F02932"/>
    <w:rsid w:val="00F1157C"/>
    <w:rsid w:val="00F11DDE"/>
    <w:rsid w:val="00F1511E"/>
    <w:rsid w:val="00F158A7"/>
    <w:rsid w:val="00F175E7"/>
    <w:rsid w:val="00F20E8E"/>
    <w:rsid w:val="00F21A3E"/>
    <w:rsid w:val="00F22012"/>
    <w:rsid w:val="00F22FEE"/>
    <w:rsid w:val="00F232A8"/>
    <w:rsid w:val="00F24036"/>
    <w:rsid w:val="00F25D35"/>
    <w:rsid w:val="00F268EB"/>
    <w:rsid w:val="00F31416"/>
    <w:rsid w:val="00F3218F"/>
    <w:rsid w:val="00F325D7"/>
    <w:rsid w:val="00F344A0"/>
    <w:rsid w:val="00F35583"/>
    <w:rsid w:val="00F35C0D"/>
    <w:rsid w:val="00F35F7E"/>
    <w:rsid w:val="00F368B7"/>
    <w:rsid w:val="00F40114"/>
    <w:rsid w:val="00F4085B"/>
    <w:rsid w:val="00F421D7"/>
    <w:rsid w:val="00F43127"/>
    <w:rsid w:val="00F43681"/>
    <w:rsid w:val="00F44D0D"/>
    <w:rsid w:val="00F46FE7"/>
    <w:rsid w:val="00F506E4"/>
    <w:rsid w:val="00F515EF"/>
    <w:rsid w:val="00F51B2A"/>
    <w:rsid w:val="00F52355"/>
    <w:rsid w:val="00F52C25"/>
    <w:rsid w:val="00F531CC"/>
    <w:rsid w:val="00F55506"/>
    <w:rsid w:val="00F56D21"/>
    <w:rsid w:val="00F56F38"/>
    <w:rsid w:val="00F57118"/>
    <w:rsid w:val="00F57718"/>
    <w:rsid w:val="00F60B4F"/>
    <w:rsid w:val="00F6636B"/>
    <w:rsid w:val="00F664CE"/>
    <w:rsid w:val="00F66FCF"/>
    <w:rsid w:val="00F708D0"/>
    <w:rsid w:val="00F70E6B"/>
    <w:rsid w:val="00F70F7E"/>
    <w:rsid w:val="00F718C4"/>
    <w:rsid w:val="00F7289A"/>
    <w:rsid w:val="00F72AB9"/>
    <w:rsid w:val="00F734D8"/>
    <w:rsid w:val="00F766DA"/>
    <w:rsid w:val="00F76FFD"/>
    <w:rsid w:val="00F77151"/>
    <w:rsid w:val="00F7767F"/>
    <w:rsid w:val="00F779FE"/>
    <w:rsid w:val="00F8074A"/>
    <w:rsid w:val="00F80DD0"/>
    <w:rsid w:val="00F82016"/>
    <w:rsid w:val="00F836DE"/>
    <w:rsid w:val="00F838A2"/>
    <w:rsid w:val="00F83B60"/>
    <w:rsid w:val="00F841F6"/>
    <w:rsid w:val="00F84897"/>
    <w:rsid w:val="00F9032E"/>
    <w:rsid w:val="00F9065D"/>
    <w:rsid w:val="00F9085D"/>
    <w:rsid w:val="00F912E8"/>
    <w:rsid w:val="00F9304D"/>
    <w:rsid w:val="00F93BD3"/>
    <w:rsid w:val="00F943B9"/>
    <w:rsid w:val="00F947FD"/>
    <w:rsid w:val="00F963FA"/>
    <w:rsid w:val="00F97D29"/>
    <w:rsid w:val="00FA1636"/>
    <w:rsid w:val="00FA17FE"/>
    <w:rsid w:val="00FA2859"/>
    <w:rsid w:val="00FA37FF"/>
    <w:rsid w:val="00FA6937"/>
    <w:rsid w:val="00FA69D3"/>
    <w:rsid w:val="00FA6FD4"/>
    <w:rsid w:val="00FB1E5A"/>
    <w:rsid w:val="00FB2B80"/>
    <w:rsid w:val="00FB6DF6"/>
    <w:rsid w:val="00FC195C"/>
    <w:rsid w:val="00FC3206"/>
    <w:rsid w:val="00FC3344"/>
    <w:rsid w:val="00FC6925"/>
    <w:rsid w:val="00FC78E5"/>
    <w:rsid w:val="00FD0B38"/>
    <w:rsid w:val="00FD513B"/>
    <w:rsid w:val="00FE0D05"/>
    <w:rsid w:val="00FE22F9"/>
    <w:rsid w:val="00FE270A"/>
    <w:rsid w:val="00FF106A"/>
    <w:rsid w:val="00FF479B"/>
    <w:rsid w:val="00FF5618"/>
    <w:rsid w:val="00FF57D2"/>
    <w:rsid w:val="00FF7243"/>
    <w:rsid w:val="08F129FE"/>
    <w:rsid w:val="0A2F6B20"/>
    <w:rsid w:val="13346A05"/>
    <w:rsid w:val="143B7FD0"/>
    <w:rsid w:val="14884379"/>
    <w:rsid w:val="180E3375"/>
    <w:rsid w:val="19FC3AAD"/>
    <w:rsid w:val="1EC31719"/>
    <w:rsid w:val="2085486A"/>
    <w:rsid w:val="2563717F"/>
    <w:rsid w:val="26661305"/>
    <w:rsid w:val="26B514EA"/>
    <w:rsid w:val="278D7790"/>
    <w:rsid w:val="27BB306D"/>
    <w:rsid w:val="29A6357D"/>
    <w:rsid w:val="2B895910"/>
    <w:rsid w:val="2E166188"/>
    <w:rsid w:val="34D56252"/>
    <w:rsid w:val="3A013CC3"/>
    <w:rsid w:val="409A38E2"/>
    <w:rsid w:val="41727350"/>
    <w:rsid w:val="477206E9"/>
    <w:rsid w:val="48F844AA"/>
    <w:rsid w:val="4BF924CA"/>
    <w:rsid w:val="552E340E"/>
    <w:rsid w:val="55DA3EBE"/>
    <w:rsid w:val="578A6D39"/>
    <w:rsid w:val="599551CC"/>
    <w:rsid w:val="5A570BAE"/>
    <w:rsid w:val="5FB1799A"/>
    <w:rsid w:val="65096978"/>
    <w:rsid w:val="6792273A"/>
    <w:rsid w:val="6AAD5EF6"/>
    <w:rsid w:val="6AB45B14"/>
    <w:rsid w:val="71770B23"/>
    <w:rsid w:val="739F307C"/>
    <w:rsid w:val="7D471A8F"/>
    <w:rsid w:val="7DEE4CBE"/>
    <w:rsid w:val="7E5D131E"/>
    <w:rsid w:val="7EF4466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pPr>
    <w:rPr>
      <w:rFonts w:ascii="Times New Roman" w:hAnsi="Times New Roman" w:eastAsia="宋体" w:cs="Times New Roman"/>
      <w:kern w:val="0"/>
      <w:sz w:val="24"/>
      <w:szCs w:val="24"/>
      <w:lang w:val="en-US" w:eastAsia="en-US" w:bidi="ar-SA"/>
    </w:rPr>
  </w:style>
  <w:style w:type="paragraph" w:styleId="2">
    <w:name w:val="heading 1"/>
    <w:basedOn w:val="1"/>
    <w:next w:val="1"/>
    <w:link w:val="36"/>
    <w:qFormat/>
    <w:uiPriority w:val="9"/>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link w:val="37"/>
    <w:qFormat/>
    <w:uiPriority w:val="9"/>
    <w:pPr>
      <w:keepNext/>
      <w:numPr>
        <w:ilvl w:val="1"/>
        <w:numId w:val="1"/>
      </w:numPr>
      <w:spacing w:before="240" w:after="60"/>
      <w:outlineLvl w:val="1"/>
    </w:pPr>
    <w:rPr>
      <w:rFonts w:ascii="Arial" w:hAnsi="Arial" w:cs="Arial"/>
      <w:b/>
      <w:bCs/>
      <w:iCs/>
      <w:sz w:val="28"/>
      <w:szCs w:val="28"/>
    </w:rPr>
  </w:style>
  <w:style w:type="paragraph" w:styleId="4">
    <w:name w:val="heading 3"/>
    <w:basedOn w:val="1"/>
    <w:next w:val="1"/>
    <w:link w:val="38"/>
    <w:qFormat/>
    <w:uiPriority w:val="9"/>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9"/>
    <w:qFormat/>
    <w:uiPriority w:val="9"/>
    <w:pPr>
      <w:keepNext/>
      <w:numPr>
        <w:ilvl w:val="3"/>
        <w:numId w:val="1"/>
      </w:numPr>
      <w:outlineLvl w:val="3"/>
    </w:pPr>
    <w:rPr>
      <w:b/>
      <w:sz w:val="26"/>
      <w:szCs w:val="20"/>
    </w:rPr>
  </w:style>
  <w:style w:type="paragraph" w:styleId="6">
    <w:name w:val="heading 5"/>
    <w:basedOn w:val="1"/>
    <w:next w:val="1"/>
    <w:link w:val="40"/>
    <w:qFormat/>
    <w:uiPriority w:val="0"/>
    <w:pPr>
      <w:keepNext/>
      <w:numPr>
        <w:ilvl w:val="4"/>
        <w:numId w:val="1"/>
      </w:numPr>
      <w:outlineLvl w:val="4"/>
    </w:pPr>
    <w:rPr>
      <w:b/>
      <w:sz w:val="28"/>
      <w:szCs w:val="20"/>
    </w:rPr>
  </w:style>
  <w:style w:type="paragraph" w:styleId="7">
    <w:name w:val="heading 6"/>
    <w:basedOn w:val="1"/>
    <w:next w:val="1"/>
    <w:link w:val="41"/>
    <w:qFormat/>
    <w:uiPriority w:val="0"/>
    <w:pPr>
      <w:keepNext/>
      <w:numPr>
        <w:ilvl w:val="5"/>
        <w:numId w:val="1"/>
      </w:numPr>
      <w:tabs>
        <w:tab w:val="left" w:pos="360"/>
      </w:tabs>
      <w:jc w:val="both"/>
      <w:outlineLvl w:val="5"/>
    </w:pPr>
    <w:rPr>
      <w:b/>
      <w:sz w:val="28"/>
    </w:rPr>
  </w:style>
  <w:style w:type="paragraph" w:styleId="8">
    <w:name w:val="heading 7"/>
    <w:basedOn w:val="1"/>
    <w:next w:val="1"/>
    <w:link w:val="42"/>
    <w:qFormat/>
    <w:uiPriority w:val="0"/>
    <w:pPr>
      <w:keepNext/>
      <w:numPr>
        <w:ilvl w:val="6"/>
        <w:numId w:val="1"/>
      </w:numPr>
      <w:jc w:val="both"/>
      <w:outlineLvl w:val="6"/>
    </w:pPr>
    <w:rPr>
      <w:b/>
      <w:bCs/>
      <w:sz w:val="28"/>
    </w:rPr>
  </w:style>
  <w:style w:type="paragraph" w:styleId="9">
    <w:name w:val="heading 8"/>
    <w:basedOn w:val="1"/>
    <w:next w:val="1"/>
    <w:link w:val="43"/>
    <w:qFormat/>
    <w:uiPriority w:val="0"/>
    <w:pPr>
      <w:keepNext/>
      <w:numPr>
        <w:ilvl w:val="7"/>
        <w:numId w:val="1"/>
      </w:numPr>
      <w:outlineLvl w:val="7"/>
    </w:pPr>
    <w:rPr>
      <w:b/>
      <w:szCs w:val="20"/>
    </w:rPr>
  </w:style>
  <w:style w:type="paragraph" w:styleId="10">
    <w:name w:val="heading 9"/>
    <w:basedOn w:val="1"/>
    <w:next w:val="1"/>
    <w:link w:val="44"/>
    <w:qFormat/>
    <w:uiPriority w:val="0"/>
    <w:pPr>
      <w:keepNext/>
      <w:numPr>
        <w:ilvl w:val="8"/>
        <w:numId w:val="1"/>
      </w:numPr>
      <w:outlineLvl w:val="8"/>
    </w:pPr>
    <w:rPr>
      <w:b/>
      <w:szCs w:val="20"/>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2"/>
    <w:link w:val="48"/>
    <w:uiPriority w:val="0"/>
    <w:pPr>
      <w:widowControl w:val="0"/>
      <w:ind w:firstLine="420" w:firstLineChars="100"/>
      <w:jc w:val="both"/>
    </w:pPr>
    <w:rPr>
      <w:kern w:val="2"/>
      <w:sz w:val="21"/>
      <w:lang w:eastAsia="zh-CN"/>
    </w:rPr>
  </w:style>
  <w:style w:type="paragraph" w:styleId="12">
    <w:name w:val="Body Text"/>
    <w:basedOn w:val="1"/>
    <w:link w:val="47"/>
    <w:unhideWhenUsed/>
    <w:qFormat/>
    <w:uiPriority w:val="99"/>
    <w:pPr>
      <w:spacing w:after="120"/>
    </w:pPr>
  </w:style>
  <w:style w:type="paragraph" w:styleId="13">
    <w:name w:val="Normal Indent"/>
    <w:basedOn w:val="1"/>
    <w:link w:val="60"/>
    <w:qFormat/>
    <w:uiPriority w:val="0"/>
    <w:pPr>
      <w:widowControl w:val="0"/>
      <w:spacing w:beforeLines="50" w:afterLines="50" w:line="360" w:lineRule="auto"/>
      <w:ind w:firstLine="200" w:firstLineChars="200"/>
      <w:jc w:val="both"/>
    </w:pPr>
    <w:rPr>
      <w:kern w:val="2"/>
      <w:lang w:eastAsia="zh-CN"/>
    </w:rPr>
  </w:style>
  <w:style w:type="paragraph" w:styleId="14">
    <w:name w:val="caption"/>
    <w:basedOn w:val="1"/>
    <w:next w:val="1"/>
    <w:unhideWhenUsed/>
    <w:qFormat/>
    <w:uiPriority w:val="35"/>
    <w:pPr>
      <w:spacing w:line="240" w:lineRule="auto"/>
    </w:pPr>
    <w:rPr>
      <w:rFonts w:ascii="Cambria" w:hAnsi="Cambria" w:eastAsia="黑体"/>
      <w:sz w:val="20"/>
      <w:szCs w:val="20"/>
    </w:rPr>
  </w:style>
  <w:style w:type="paragraph" w:styleId="15">
    <w:name w:val="List Bullet"/>
    <w:basedOn w:val="1"/>
    <w:uiPriority w:val="0"/>
    <w:pPr>
      <w:numPr>
        <w:ilvl w:val="0"/>
        <w:numId w:val="2"/>
      </w:numPr>
      <w:spacing w:line="240" w:lineRule="auto"/>
      <w:jc w:val="both"/>
    </w:pPr>
    <w:rPr>
      <w:b/>
      <w:szCs w:val="20"/>
    </w:rPr>
  </w:style>
  <w:style w:type="paragraph" w:styleId="16">
    <w:name w:val="Document Map"/>
    <w:basedOn w:val="1"/>
    <w:link w:val="49"/>
    <w:unhideWhenUsed/>
    <w:qFormat/>
    <w:uiPriority w:val="99"/>
    <w:rPr>
      <w:rFonts w:ascii="宋体"/>
      <w:sz w:val="18"/>
      <w:szCs w:val="18"/>
    </w:rPr>
  </w:style>
  <w:style w:type="paragraph" w:styleId="17">
    <w:name w:val="toc 3"/>
    <w:basedOn w:val="1"/>
    <w:next w:val="1"/>
    <w:unhideWhenUsed/>
    <w:qFormat/>
    <w:uiPriority w:val="39"/>
    <w:pPr>
      <w:ind w:left="840" w:leftChars="400"/>
    </w:pPr>
  </w:style>
  <w:style w:type="paragraph" w:styleId="18">
    <w:name w:val="Body Text Indent 2"/>
    <w:basedOn w:val="1"/>
    <w:link w:val="46"/>
    <w:qFormat/>
    <w:uiPriority w:val="0"/>
    <w:pPr>
      <w:widowControl w:val="0"/>
      <w:ind w:firstLine="480" w:firstLineChars="200"/>
      <w:jc w:val="both"/>
    </w:pPr>
    <w:rPr>
      <w:kern w:val="2"/>
      <w:lang w:eastAsia="zh-CN"/>
    </w:rPr>
  </w:style>
  <w:style w:type="paragraph" w:styleId="19">
    <w:name w:val="Balloon Text"/>
    <w:basedOn w:val="1"/>
    <w:link w:val="50"/>
    <w:unhideWhenUsed/>
    <w:qFormat/>
    <w:uiPriority w:val="99"/>
    <w:rPr>
      <w:sz w:val="18"/>
      <w:szCs w:val="18"/>
    </w:rPr>
  </w:style>
  <w:style w:type="paragraph" w:styleId="20">
    <w:name w:val="footer"/>
    <w:basedOn w:val="1"/>
    <w:link w:val="35"/>
    <w:unhideWhenUsed/>
    <w:qFormat/>
    <w:uiPriority w:val="99"/>
    <w:pPr>
      <w:tabs>
        <w:tab w:val="center" w:pos="4153"/>
        <w:tab w:val="right" w:pos="8306"/>
      </w:tabs>
      <w:snapToGrid w:val="0"/>
    </w:pPr>
    <w:rPr>
      <w:sz w:val="18"/>
      <w:szCs w:val="18"/>
    </w:rPr>
  </w:style>
  <w:style w:type="paragraph" w:styleId="21">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tabs>
        <w:tab w:val="left" w:pos="480"/>
        <w:tab w:val="right" w:leader="dot" w:pos="9180"/>
      </w:tabs>
      <w:spacing w:before="120" w:after="120"/>
    </w:pPr>
    <w:rPr>
      <w:b/>
      <w:lang w:eastAsia="zh-CN"/>
    </w:rPr>
  </w:style>
  <w:style w:type="paragraph" w:styleId="23">
    <w:name w:val="toc 2"/>
    <w:basedOn w:val="1"/>
    <w:next w:val="1"/>
    <w:qFormat/>
    <w:uiPriority w:val="39"/>
    <w:pPr>
      <w:tabs>
        <w:tab w:val="left" w:pos="1050"/>
        <w:tab w:val="right" w:leader="dot" w:pos="9170"/>
      </w:tabs>
      <w:spacing w:beforeLines="50" w:afterLines="50"/>
      <w:ind w:left="480" w:leftChars="200"/>
    </w:pPr>
  </w:style>
  <w:style w:type="paragraph" w:styleId="24">
    <w:name w:val="Normal (Web)"/>
    <w:basedOn w:val="1"/>
    <w:unhideWhenUsed/>
    <w:qFormat/>
    <w:uiPriority w:val="99"/>
    <w:pPr>
      <w:spacing w:before="100" w:beforeAutospacing="1" w:after="100" w:afterAutospacing="1" w:line="240" w:lineRule="auto"/>
    </w:pPr>
    <w:rPr>
      <w:rFonts w:ascii="宋体" w:hAnsi="宋体" w:cs="宋体"/>
      <w:lang w:eastAsia="zh-CN"/>
    </w:rPr>
  </w:style>
  <w:style w:type="character" w:styleId="26">
    <w:name w:val="Strong"/>
    <w:basedOn w:val="25"/>
    <w:qFormat/>
    <w:uiPriority w:val="22"/>
    <w:rPr>
      <w:b/>
      <w:bCs/>
    </w:rPr>
  </w:style>
  <w:style w:type="character" w:styleId="27">
    <w:name w:val="page number"/>
    <w:basedOn w:val="25"/>
    <w:uiPriority w:val="0"/>
  </w:style>
  <w:style w:type="character" w:styleId="28">
    <w:name w:val="Emphasis"/>
    <w:basedOn w:val="25"/>
    <w:qFormat/>
    <w:uiPriority w:val="20"/>
    <w:rPr>
      <w:i/>
    </w:rPr>
  </w:style>
  <w:style w:type="character" w:styleId="29">
    <w:name w:val="Hyperlink"/>
    <w:basedOn w:val="25"/>
    <w:qFormat/>
    <w:uiPriority w:val="99"/>
    <w:rPr>
      <w:color w:val="0000FF"/>
      <w:u w:val="single"/>
    </w:rPr>
  </w:style>
  <w:style w:type="character" w:styleId="30">
    <w:name w:val="annotation reference"/>
    <w:semiHidden/>
    <w:qFormat/>
    <w:uiPriority w:val="0"/>
    <w:rPr>
      <w:sz w:val="21"/>
      <w:szCs w:val="21"/>
    </w:rPr>
  </w:style>
  <w:style w:type="table" w:styleId="32">
    <w:name w:val="Table Grid"/>
    <w:basedOn w:val="31"/>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33">
    <w:name w:val="Light Grid Accent 5"/>
    <w:basedOn w:val="31"/>
    <w:qFormat/>
    <w:uiPriority w:val="62"/>
    <w:pPr>
      <w:spacing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34">
    <w:name w:val="页眉 Char"/>
    <w:basedOn w:val="25"/>
    <w:link w:val="21"/>
    <w:qFormat/>
    <w:uiPriority w:val="99"/>
    <w:rPr>
      <w:sz w:val="18"/>
      <w:szCs w:val="18"/>
    </w:rPr>
  </w:style>
  <w:style w:type="character" w:customStyle="1" w:styleId="35">
    <w:name w:val="页脚 Char"/>
    <w:basedOn w:val="25"/>
    <w:link w:val="20"/>
    <w:qFormat/>
    <w:uiPriority w:val="99"/>
    <w:rPr>
      <w:sz w:val="18"/>
      <w:szCs w:val="18"/>
    </w:rPr>
  </w:style>
  <w:style w:type="character" w:customStyle="1" w:styleId="36">
    <w:name w:val="标题 1 Char"/>
    <w:basedOn w:val="25"/>
    <w:link w:val="2"/>
    <w:qFormat/>
    <w:uiPriority w:val="9"/>
    <w:rPr>
      <w:rFonts w:ascii="Arial" w:hAnsi="Arial" w:eastAsia="宋体" w:cs="Arial"/>
      <w:b/>
      <w:bCs/>
      <w:kern w:val="32"/>
      <w:sz w:val="32"/>
      <w:szCs w:val="32"/>
      <w:lang w:eastAsia="en-US"/>
    </w:rPr>
  </w:style>
  <w:style w:type="character" w:customStyle="1" w:styleId="37">
    <w:name w:val="标题 2 Char"/>
    <w:basedOn w:val="25"/>
    <w:link w:val="3"/>
    <w:qFormat/>
    <w:uiPriority w:val="9"/>
    <w:rPr>
      <w:rFonts w:ascii="Arial" w:hAnsi="Arial" w:eastAsia="宋体" w:cs="Arial"/>
      <w:b/>
      <w:bCs/>
      <w:iCs/>
      <w:kern w:val="0"/>
      <w:sz w:val="28"/>
      <w:szCs w:val="28"/>
      <w:lang w:eastAsia="en-US"/>
    </w:rPr>
  </w:style>
  <w:style w:type="character" w:customStyle="1" w:styleId="38">
    <w:name w:val="标题 3 Char"/>
    <w:basedOn w:val="25"/>
    <w:link w:val="4"/>
    <w:qFormat/>
    <w:uiPriority w:val="9"/>
    <w:rPr>
      <w:rFonts w:ascii="Arial" w:hAnsi="Arial" w:eastAsia="宋体" w:cs="Arial"/>
      <w:b/>
      <w:bCs/>
      <w:kern w:val="0"/>
      <w:sz w:val="26"/>
      <w:szCs w:val="26"/>
      <w:lang w:eastAsia="en-US"/>
    </w:rPr>
  </w:style>
  <w:style w:type="character" w:customStyle="1" w:styleId="39">
    <w:name w:val="标题 4 Char"/>
    <w:basedOn w:val="25"/>
    <w:link w:val="5"/>
    <w:qFormat/>
    <w:uiPriority w:val="9"/>
    <w:rPr>
      <w:rFonts w:ascii="Times New Roman" w:hAnsi="Times New Roman" w:eastAsia="宋体" w:cs="Times New Roman"/>
      <w:b/>
      <w:kern w:val="0"/>
      <w:sz w:val="26"/>
      <w:szCs w:val="20"/>
      <w:lang w:eastAsia="en-US"/>
    </w:rPr>
  </w:style>
  <w:style w:type="character" w:customStyle="1" w:styleId="40">
    <w:name w:val="标题 5 Char"/>
    <w:basedOn w:val="25"/>
    <w:link w:val="6"/>
    <w:qFormat/>
    <w:uiPriority w:val="0"/>
    <w:rPr>
      <w:rFonts w:ascii="Times New Roman" w:hAnsi="Times New Roman" w:eastAsia="宋体" w:cs="Times New Roman"/>
      <w:b/>
      <w:kern w:val="0"/>
      <w:sz w:val="28"/>
      <w:szCs w:val="20"/>
      <w:lang w:eastAsia="en-US"/>
    </w:rPr>
  </w:style>
  <w:style w:type="character" w:customStyle="1" w:styleId="41">
    <w:name w:val="标题 6 Char"/>
    <w:basedOn w:val="25"/>
    <w:link w:val="7"/>
    <w:qFormat/>
    <w:uiPriority w:val="0"/>
    <w:rPr>
      <w:rFonts w:ascii="Times New Roman" w:hAnsi="Times New Roman" w:eastAsia="宋体" w:cs="Times New Roman"/>
      <w:b/>
      <w:kern w:val="0"/>
      <w:sz w:val="28"/>
      <w:szCs w:val="24"/>
      <w:lang w:eastAsia="en-US"/>
    </w:rPr>
  </w:style>
  <w:style w:type="character" w:customStyle="1" w:styleId="42">
    <w:name w:val="标题 7 Char"/>
    <w:basedOn w:val="25"/>
    <w:link w:val="8"/>
    <w:qFormat/>
    <w:uiPriority w:val="0"/>
    <w:rPr>
      <w:rFonts w:ascii="Times New Roman" w:hAnsi="Times New Roman" w:eastAsia="宋体" w:cs="Times New Roman"/>
      <w:b/>
      <w:bCs/>
      <w:kern w:val="0"/>
      <w:sz w:val="28"/>
      <w:szCs w:val="24"/>
      <w:lang w:eastAsia="en-US"/>
    </w:rPr>
  </w:style>
  <w:style w:type="character" w:customStyle="1" w:styleId="43">
    <w:name w:val="标题 8 Char"/>
    <w:basedOn w:val="25"/>
    <w:link w:val="9"/>
    <w:qFormat/>
    <w:uiPriority w:val="0"/>
    <w:rPr>
      <w:rFonts w:ascii="Times New Roman" w:hAnsi="Times New Roman" w:eastAsia="宋体" w:cs="Times New Roman"/>
      <w:b/>
      <w:kern w:val="0"/>
      <w:sz w:val="24"/>
      <w:szCs w:val="20"/>
      <w:lang w:eastAsia="en-US"/>
    </w:rPr>
  </w:style>
  <w:style w:type="character" w:customStyle="1" w:styleId="44">
    <w:name w:val="标题 9 Char"/>
    <w:basedOn w:val="25"/>
    <w:link w:val="10"/>
    <w:qFormat/>
    <w:uiPriority w:val="0"/>
    <w:rPr>
      <w:rFonts w:ascii="Times New Roman" w:hAnsi="Times New Roman" w:eastAsia="宋体" w:cs="Times New Roman"/>
      <w:b/>
      <w:kern w:val="0"/>
      <w:sz w:val="24"/>
      <w:szCs w:val="20"/>
      <w:lang w:eastAsia="en-US"/>
    </w:rPr>
  </w:style>
  <w:style w:type="paragraph" w:customStyle="1" w:styleId="45">
    <w:name w:val="Revision History"/>
    <w:qFormat/>
    <w:uiPriority w:val="0"/>
    <w:pPr>
      <w:shd w:val="pct10" w:color="auto" w:fill="auto"/>
      <w:tabs>
        <w:tab w:val="left" w:pos="540"/>
      </w:tabs>
      <w:spacing w:after="120" w:line="240" w:lineRule="auto"/>
    </w:pPr>
    <w:rPr>
      <w:rFonts w:ascii="Arial" w:hAnsi="Arial" w:eastAsia="宋体" w:cs="Times New Roman"/>
      <w:b/>
      <w:kern w:val="0"/>
      <w:sz w:val="28"/>
      <w:szCs w:val="20"/>
      <w:lang w:val="en-US" w:eastAsia="en-US" w:bidi="ar-SA"/>
    </w:rPr>
  </w:style>
  <w:style w:type="character" w:customStyle="1" w:styleId="46">
    <w:name w:val="正文文本缩进 2 Char"/>
    <w:basedOn w:val="25"/>
    <w:link w:val="18"/>
    <w:uiPriority w:val="0"/>
    <w:rPr>
      <w:rFonts w:ascii="Times New Roman" w:hAnsi="Times New Roman" w:eastAsia="宋体" w:cs="Times New Roman"/>
      <w:sz w:val="24"/>
      <w:szCs w:val="24"/>
    </w:rPr>
  </w:style>
  <w:style w:type="character" w:customStyle="1" w:styleId="47">
    <w:name w:val="正文文本 Char"/>
    <w:basedOn w:val="25"/>
    <w:link w:val="12"/>
    <w:semiHidden/>
    <w:qFormat/>
    <w:uiPriority w:val="99"/>
    <w:rPr>
      <w:rFonts w:ascii="Times New Roman" w:hAnsi="Times New Roman" w:eastAsia="宋体" w:cs="Times New Roman"/>
      <w:kern w:val="0"/>
      <w:sz w:val="24"/>
      <w:szCs w:val="24"/>
      <w:lang w:eastAsia="en-US"/>
    </w:rPr>
  </w:style>
  <w:style w:type="character" w:customStyle="1" w:styleId="48">
    <w:name w:val="正文首行缩进 Char"/>
    <w:basedOn w:val="47"/>
    <w:link w:val="11"/>
    <w:qFormat/>
    <w:uiPriority w:val="0"/>
    <w:rPr>
      <w:rFonts w:ascii="Times New Roman" w:hAnsi="Times New Roman" w:eastAsia="宋体" w:cs="Times New Roman"/>
      <w:kern w:val="0"/>
      <w:sz w:val="24"/>
      <w:szCs w:val="24"/>
      <w:lang w:eastAsia="en-US"/>
    </w:rPr>
  </w:style>
  <w:style w:type="character" w:customStyle="1" w:styleId="49">
    <w:name w:val="文档结构图 Char"/>
    <w:basedOn w:val="25"/>
    <w:link w:val="16"/>
    <w:semiHidden/>
    <w:uiPriority w:val="99"/>
    <w:rPr>
      <w:rFonts w:ascii="宋体" w:hAnsi="Times New Roman" w:eastAsia="宋体" w:cs="Times New Roman"/>
      <w:kern w:val="0"/>
      <w:sz w:val="18"/>
      <w:szCs w:val="18"/>
      <w:lang w:eastAsia="en-US"/>
    </w:rPr>
  </w:style>
  <w:style w:type="character" w:customStyle="1" w:styleId="50">
    <w:name w:val="批注框文本 Char"/>
    <w:basedOn w:val="25"/>
    <w:link w:val="19"/>
    <w:semiHidden/>
    <w:qFormat/>
    <w:uiPriority w:val="99"/>
    <w:rPr>
      <w:rFonts w:ascii="Times New Roman" w:hAnsi="Times New Roman" w:eastAsia="宋体" w:cs="Times New Roman"/>
      <w:kern w:val="0"/>
      <w:sz w:val="18"/>
      <w:szCs w:val="18"/>
      <w:lang w:eastAsia="en-US"/>
    </w:rPr>
  </w:style>
  <w:style w:type="paragraph" w:customStyle="1" w:styleId="51">
    <w:name w:val="List Paragraph"/>
    <w:basedOn w:val="1"/>
    <w:qFormat/>
    <w:uiPriority w:val="34"/>
    <w:pPr>
      <w:ind w:firstLine="420" w:firstLineChars="200"/>
    </w:pPr>
  </w:style>
  <w:style w:type="paragraph" w:customStyle="1" w:styleId="52">
    <w:name w:val="Char"/>
    <w:basedOn w:val="1"/>
    <w:qFormat/>
    <w:uiPriority w:val="0"/>
    <w:pPr>
      <w:widowControl w:val="0"/>
      <w:adjustRightInd w:val="0"/>
      <w:spacing w:line="360" w:lineRule="auto"/>
      <w:jc w:val="both"/>
    </w:pPr>
    <w:rPr>
      <w:szCs w:val="20"/>
      <w:lang w:eastAsia="zh-CN"/>
    </w:rPr>
  </w:style>
  <w:style w:type="paragraph" w:customStyle="1" w:styleId="53">
    <w:name w:val="Char1"/>
    <w:basedOn w:val="1"/>
    <w:qFormat/>
    <w:uiPriority w:val="0"/>
    <w:pPr>
      <w:widowControl w:val="0"/>
      <w:adjustRightInd w:val="0"/>
      <w:spacing w:line="360" w:lineRule="auto"/>
      <w:jc w:val="both"/>
    </w:pPr>
    <w:rPr>
      <w:szCs w:val="20"/>
      <w:lang w:eastAsia="zh-CN"/>
    </w:rPr>
  </w:style>
  <w:style w:type="paragraph" w:customStyle="1" w:styleId="54">
    <w:name w:val="样式1"/>
    <w:basedOn w:val="5"/>
    <w:link w:val="55"/>
    <w:qFormat/>
    <w:uiPriority w:val="0"/>
    <w:rPr>
      <w:lang w:eastAsia="zh-CN"/>
    </w:rPr>
  </w:style>
  <w:style w:type="character" w:customStyle="1" w:styleId="55">
    <w:name w:val="样式1 Char"/>
    <w:basedOn w:val="39"/>
    <w:link w:val="54"/>
    <w:qFormat/>
    <w:uiPriority w:val="0"/>
    <w:rPr>
      <w:rFonts w:ascii="Times New Roman" w:hAnsi="Times New Roman" w:eastAsia="宋体" w:cs="Times New Roman"/>
      <w:kern w:val="0"/>
      <w:sz w:val="26"/>
      <w:szCs w:val="20"/>
      <w:lang w:eastAsia="en-US"/>
    </w:rPr>
  </w:style>
  <w:style w:type="paragraph" w:customStyle="1" w:styleId="56">
    <w:name w:val="公司文档正文段落"/>
    <w:basedOn w:val="1"/>
    <w:link w:val="57"/>
    <w:qFormat/>
    <w:uiPriority w:val="0"/>
    <w:pPr>
      <w:spacing w:line="360" w:lineRule="auto"/>
      <w:ind w:firstLine="420"/>
    </w:pPr>
    <w:rPr>
      <w:rFonts w:ascii="宋体" w:hAnsi="宋体" w:cs="宋体"/>
      <w:lang w:eastAsia="zh-CN"/>
    </w:rPr>
  </w:style>
  <w:style w:type="character" w:customStyle="1" w:styleId="57">
    <w:name w:val="公司文档正文段落 Char"/>
    <w:basedOn w:val="25"/>
    <w:link w:val="56"/>
    <w:uiPriority w:val="0"/>
    <w:rPr>
      <w:rFonts w:ascii="宋体" w:hAnsi="宋体" w:eastAsia="宋体" w:cs="宋体"/>
      <w:kern w:val="0"/>
      <w:sz w:val="24"/>
      <w:szCs w:val="24"/>
    </w:rPr>
  </w:style>
  <w:style w:type="character" w:customStyle="1" w:styleId="58">
    <w:name w:val="样式 仿宋_GB2312 倾斜 水绿色"/>
    <w:basedOn w:val="25"/>
    <w:qFormat/>
    <w:uiPriority w:val="0"/>
    <w:rPr>
      <w:rFonts w:ascii="仿宋_GB2312"/>
      <w:i/>
      <w:iCs/>
      <w:color w:val="0000FF"/>
    </w:rPr>
  </w:style>
  <w:style w:type="paragraph" w:customStyle="1" w:styleId="59">
    <w:name w:val="Default"/>
    <w:uiPriority w:val="0"/>
    <w:pPr>
      <w:widowControl w:val="0"/>
      <w:autoSpaceDE w:val="0"/>
      <w:autoSpaceDN w:val="0"/>
      <w:adjustRightInd w:val="0"/>
      <w:spacing w:line="240" w:lineRule="auto"/>
    </w:pPr>
    <w:rPr>
      <w:rFonts w:ascii="宋体" w:eastAsia="宋体" w:cs="宋体" w:hAnsiTheme="minorHAnsi"/>
      <w:color w:val="000000"/>
      <w:kern w:val="0"/>
      <w:sz w:val="24"/>
      <w:szCs w:val="24"/>
      <w:lang w:val="en-US" w:eastAsia="zh-CN" w:bidi="ar-SA"/>
    </w:rPr>
  </w:style>
  <w:style w:type="character" w:customStyle="1" w:styleId="60">
    <w:name w:val="正文缩进 Char"/>
    <w:link w:val="13"/>
    <w:qFormat/>
    <w:uiPriority w:val="0"/>
    <w:rPr>
      <w:rFonts w:ascii="Times New Roman" w:hAnsi="Times New Roman" w:eastAsia="宋体" w:cs="Times New Roman"/>
      <w:sz w:val="24"/>
      <w:szCs w:val="24"/>
    </w:rPr>
  </w:style>
  <w:style w:type="paragraph" w:customStyle="1" w:styleId="61">
    <w:name w:val="样式 文档正文 + 首行缩进:  2 字符"/>
    <w:basedOn w:val="1"/>
    <w:uiPriority w:val="0"/>
    <w:pPr>
      <w:spacing w:line="360" w:lineRule="auto"/>
      <w:ind w:firstLine="480"/>
    </w:pPr>
  </w:style>
  <w:style w:type="paragraph" w:customStyle="1" w:styleId="62">
    <w:name w:val="表头"/>
    <w:basedOn w:val="1"/>
    <w:uiPriority w:val="0"/>
    <w:pPr>
      <w:spacing w:before="40" w:line="360" w:lineRule="auto"/>
      <w:jc w:val="center"/>
    </w:pPr>
    <w:rPr>
      <w:rFonts w:cs="宋体"/>
      <w:b/>
      <w:sz w:val="22"/>
      <w:szCs w:val="20"/>
      <w:lang w:eastAsia="zh-CN"/>
    </w:rPr>
  </w:style>
  <w:style w:type="paragraph" w:customStyle="1" w:styleId="63">
    <w:name w:val="表体"/>
    <w:basedOn w:val="1"/>
    <w:uiPriority w:val="0"/>
    <w:pPr>
      <w:spacing w:before="40" w:line="360" w:lineRule="auto"/>
      <w:jc w:val="both"/>
    </w:pPr>
    <w:rPr>
      <w:rFonts w:cs="宋体"/>
      <w:sz w:val="22"/>
      <w:szCs w:val="20"/>
      <w:lang w:eastAsia="zh-CN"/>
    </w:rPr>
  </w:style>
  <w:style w:type="paragraph" w:customStyle="1" w:styleId="64">
    <w:name w:val="HP_Table_Title"/>
    <w:basedOn w:val="1"/>
    <w:next w:val="1"/>
    <w:uiPriority w:val="0"/>
    <w:pPr>
      <w:keepNext/>
      <w:keepLines/>
      <w:spacing w:before="240" w:after="60" w:line="240" w:lineRule="auto"/>
    </w:pPr>
    <w:rPr>
      <w:rFonts w:ascii="Arial" w:hAnsi="Arial"/>
      <w:b/>
      <w:sz w:val="18"/>
      <w:szCs w:val="20"/>
    </w:rPr>
  </w:style>
  <w:style w:type="paragraph" w:customStyle="1" w:styleId="65">
    <w:name w:val="Table_Sm_Heading_Right"/>
    <w:basedOn w:val="1"/>
    <w:uiPriority w:val="0"/>
    <w:pPr>
      <w:keepNext/>
      <w:keepLines/>
      <w:spacing w:before="60" w:after="40" w:line="240" w:lineRule="auto"/>
      <w:jc w:val="right"/>
    </w:pPr>
    <w:rPr>
      <w:rFonts w:ascii="Arial" w:hAnsi="Arial"/>
      <w:b/>
      <w:sz w:val="16"/>
      <w:szCs w:val="20"/>
    </w:rPr>
  </w:style>
  <w:style w:type="paragraph" w:customStyle="1" w:styleId="66">
    <w:name w:val="Table_Medium"/>
    <w:basedOn w:val="1"/>
    <w:uiPriority w:val="0"/>
    <w:pPr>
      <w:spacing w:before="40" w:after="40" w:line="240" w:lineRule="auto"/>
    </w:pPr>
    <w:rPr>
      <w:rFonts w:ascii="Arial" w:hAnsi="Arial"/>
      <w:sz w:val="18"/>
      <w:szCs w:val="20"/>
    </w:rPr>
  </w:style>
  <w:style w:type="paragraph" w:customStyle="1" w:styleId="67">
    <w:name w:val="正文 + 加粗"/>
    <w:basedOn w:val="1"/>
    <w:uiPriority w:val="0"/>
    <w:pPr>
      <w:widowControl w:val="0"/>
      <w:numPr>
        <w:ilvl w:val="2"/>
        <w:numId w:val="3"/>
      </w:numPr>
      <w:spacing w:line="240" w:lineRule="auto"/>
      <w:jc w:val="both"/>
    </w:pPr>
    <w:rPr>
      <w:rFonts w:ascii="华文楷体" w:hAnsi="华文楷体" w:eastAsia="华文楷体"/>
      <w:b/>
      <w:kern w:val="2"/>
      <w:sz w:val="21"/>
      <w:lang w:eastAsia="zh-CN"/>
    </w:rPr>
  </w:style>
  <w:style w:type="paragraph" w:customStyle="1" w:styleId="68">
    <w:name w:val="TableData"/>
    <w:basedOn w:val="1"/>
    <w:link w:val="69"/>
    <w:uiPriority w:val="0"/>
    <w:pPr>
      <w:spacing w:before="60" w:after="60" w:line="240" w:lineRule="auto"/>
    </w:pPr>
    <w:rPr>
      <w:rFonts w:ascii="Harmony Text" w:hAnsi="Harmony Text" w:eastAsia="华文楷体"/>
      <w:sz w:val="20"/>
      <w:szCs w:val="20"/>
      <w:lang w:val="en-AU" w:eastAsia="en-AU"/>
    </w:rPr>
  </w:style>
  <w:style w:type="character" w:customStyle="1" w:styleId="69">
    <w:name w:val="TableData Char"/>
    <w:link w:val="68"/>
    <w:uiPriority w:val="0"/>
    <w:rPr>
      <w:rFonts w:ascii="Harmony Text" w:hAnsi="Harmony Text" w:eastAsia="华文楷体" w:cs="Times New Roman"/>
      <w:kern w:val="0"/>
      <w:sz w:val="20"/>
      <w:szCs w:val="20"/>
      <w:lang w:val="en-AU" w:eastAsia="en-AU"/>
    </w:rPr>
  </w:style>
  <w:style w:type="paragraph" w:customStyle="1" w:styleId="70">
    <w:name w:val="MM Topic 1"/>
    <w:basedOn w:val="2"/>
    <w:link w:val="76"/>
    <w:uiPriority w:val="0"/>
    <w:pPr>
      <w:numPr>
        <w:numId w:val="4"/>
      </w:numPr>
      <w:spacing w:line="240" w:lineRule="auto"/>
    </w:pPr>
    <w:rPr>
      <w:lang w:eastAsia="zh-CN"/>
    </w:rPr>
  </w:style>
  <w:style w:type="paragraph" w:customStyle="1" w:styleId="71">
    <w:name w:val="MM Topic 2"/>
    <w:basedOn w:val="3"/>
    <w:link w:val="72"/>
    <w:uiPriority w:val="0"/>
    <w:pPr>
      <w:keepLines/>
      <w:widowControl w:val="0"/>
      <w:numPr>
        <w:numId w:val="4"/>
      </w:numPr>
      <w:spacing w:before="260" w:after="260" w:line="416" w:lineRule="auto"/>
      <w:jc w:val="both"/>
    </w:pPr>
  </w:style>
  <w:style w:type="character" w:customStyle="1" w:styleId="72">
    <w:name w:val="MM Topic 2 Char"/>
    <w:basedOn w:val="37"/>
    <w:link w:val="71"/>
    <w:uiPriority w:val="0"/>
    <w:rPr>
      <w:rFonts w:ascii="Arial" w:hAnsi="Arial" w:eastAsia="宋体" w:cs="Arial"/>
      <w:kern w:val="0"/>
      <w:sz w:val="28"/>
      <w:szCs w:val="28"/>
      <w:lang w:eastAsia="en-US"/>
    </w:rPr>
  </w:style>
  <w:style w:type="paragraph" w:customStyle="1" w:styleId="73">
    <w:name w:val="MM Topic 3"/>
    <w:basedOn w:val="4"/>
    <w:uiPriority w:val="0"/>
    <w:pPr>
      <w:numPr>
        <w:numId w:val="4"/>
      </w:numPr>
      <w:spacing w:before="120" w:line="240" w:lineRule="auto"/>
    </w:pPr>
    <w:rPr>
      <w:lang w:eastAsia="zh-CN"/>
    </w:rPr>
  </w:style>
  <w:style w:type="paragraph" w:customStyle="1" w:styleId="74">
    <w:name w:val="MM Topic 4"/>
    <w:basedOn w:val="5"/>
    <w:uiPriority w:val="0"/>
    <w:pPr>
      <w:keepLines/>
      <w:widowControl w:val="0"/>
      <w:numPr>
        <w:numId w:val="4"/>
      </w:numPr>
      <w:spacing w:before="280" w:after="290" w:line="376" w:lineRule="auto"/>
      <w:jc w:val="both"/>
    </w:pPr>
    <w:rPr>
      <w:rFonts w:ascii="Cambria" w:hAnsi="Cambria"/>
      <w:bCs/>
      <w:kern w:val="2"/>
      <w:sz w:val="28"/>
      <w:szCs w:val="28"/>
      <w:lang w:eastAsia="zh-CN"/>
    </w:rPr>
  </w:style>
  <w:style w:type="paragraph" w:customStyle="1" w:styleId="75">
    <w:name w:val="MM Topic 5"/>
    <w:basedOn w:val="6"/>
    <w:uiPriority w:val="0"/>
    <w:pPr>
      <w:keepLines/>
      <w:widowControl w:val="0"/>
      <w:numPr>
        <w:numId w:val="4"/>
      </w:numPr>
      <w:spacing w:before="280" w:after="290" w:line="376" w:lineRule="auto"/>
      <w:jc w:val="both"/>
    </w:pPr>
    <w:rPr>
      <w:rFonts w:ascii="Calibri" w:hAnsi="Calibri"/>
      <w:bCs/>
      <w:kern w:val="2"/>
      <w:szCs w:val="28"/>
      <w:lang w:eastAsia="zh-CN"/>
    </w:rPr>
  </w:style>
  <w:style w:type="character" w:customStyle="1" w:styleId="76">
    <w:name w:val="MM Topic 1 Char"/>
    <w:basedOn w:val="25"/>
    <w:link w:val="70"/>
    <w:uiPriority w:val="0"/>
    <w:rPr>
      <w:rFonts w:ascii="Arial" w:hAnsi="Arial" w:eastAsia="宋体" w:cs="Arial"/>
      <w:b/>
      <w:bCs/>
      <w:kern w:val="32"/>
      <w:sz w:val="32"/>
      <w:szCs w:val="32"/>
    </w:rPr>
  </w:style>
  <w:style w:type="paragraph" w:customStyle="1" w:styleId="77">
    <w:name w:val="MM Notes"/>
    <w:basedOn w:val="1"/>
    <w:link w:val="78"/>
    <w:qFormat/>
    <w:uiPriority w:val="0"/>
    <w:pPr>
      <w:widowControl w:val="0"/>
      <w:spacing w:line="240" w:lineRule="auto"/>
      <w:jc w:val="both"/>
    </w:pPr>
    <w:rPr>
      <w:rFonts w:ascii="Calibri" w:hAnsi="Calibri"/>
      <w:kern w:val="2"/>
      <w:sz w:val="21"/>
      <w:szCs w:val="22"/>
      <w:lang w:eastAsia="zh-CN"/>
    </w:rPr>
  </w:style>
  <w:style w:type="character" w:customStyle="1" w:styleId="78">
    <w:name w:val="MM Notes Char"/>
    <w:basedOn w:val="25"/>
    <w:link w:val="77"/>
    <w:uiPriority w:val="0"/>
    <w:rPr>
      <w:rFonts w:ascii="Calibri" w:hAnsi="Calibri" w:eastAsia="宋体" w:cs="Times New Roman"/>
    </w:rPr>
  </w:style>
  <w:style w:type="character" w:customStyle="1" w:styleId="79">
    <w:name w:val="apple-style-span"/>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2.xml"/><Relationship Id="rId7" Type="http://schemas.openxmlformats.org/officeDocument/2006/relationships/image" Target="media/image1.wmf"/><Relationship Id="rId6" Type="http://schemas.openxmlformats.org/officeDocument/2006/relationships/control" Target="activeX/activeX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6.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control" Target="activeX/activeX4.xml"/><Relationship Id="rId11" Type="http://schemas.openxmlformats.org/officeDocument/2006/relationships/image" Target="media/image3.wmf"/><Relationship Id="rId10" Type="http://schemas.openxmlformats.org/officeDocument/2006/relationships/control" Target="activeX/activeX3.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activeX/activeX2.xml><?xml version="1.0" encoding="utf-8"?>
<ax:ocx xmlns:ax="http://schemas.microsoft.com/office/2006/activeX" xmlns:r="http://schemas.openxmlformats.org/officeDocument/2006/relationships" ax:classid="{CDCDCDCD-CDCD-CDCD-CDCD-CDCDCDCDCDCD}" r:id="rId1" ax:persistence="persistStorage"/>
</file>

<file path=word/activeX/activeX3.xml><?xml version="1.0" encoding="utf-8"?>
<ax:ocx xmlns:ax="http://schemas.microsoft.com/office/2006/activeX" xmlns:r="http://schemas.openxmlformats.org/officeDocument/2006/relationships" ax:classid="{CDCDCDCD-CDCD-CDCD-CDCD-CDCDCDCDCDCD}" r:id="rId1" ax:persistence="persistStorage"/>
</file>

<file path=word/activeX/activeX4.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f1c5aeb9-078e-4df1-95b0-0d10d3dc696e">4QPQ62D5T4VJ-95-503</_dlc_DocId>
    <_dlc_DocIdUrl xmlns="f1c5aeb9-078e-4df1-95b0-0d10d3dc696e">
      <Url>http://oa.cslc.com.cn/sites/departments/TechnologyManagment/_layouts/DocIdRedir.aspx?ID=4QPQ62D5T4VJ-95-503</Url>
      <Description>4QPQ62D5T4VJ-95-503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文档" ma:contentTypeID="0x01010054447BEDF12E1649842ED55F39BF3A8B" ma:contentTypeVersion="1" ma:contentTypeDescription="新建文档。" ma:contentTypeScope="" ma:versionID="e548df59772ed3346ce184bd6fc64f44">
  <xsd:schema xmlns:xsd="http://www.w3.org/2001/XMLSchema" xmlns:xs="http://www.w3.org/2001/XMLSchema" xmlns:p="http://schemas.microsoft.com/office/2006/metadata/properties" xmlns:ns2="f1c5aeb9-078e-4df1-95b0-0d10d3dc696e" targetNamespace="http://schemas.microsoft.com/office/2006/metadata/properties" ma:root="true" ma:fieldsID="f76b07e08a5242bfabe4b53b07fc7361" ns2:_="">
    <xsd:import namespace="f1c5aeb9-078e-4df1-95b0-0d10d3dc69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5aeb9-078e-4df1-95b0-0d10d3dc696e"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1C06D-426B-4541-AFBC-42BD72BC0B4C}">
  <ds:schemaRefs/>
</ds:datastoreItem>
</file>

<file path=customXml/itemProps3.xml><?xml version="1.0" encoding="utf-8"?>
<ds:datastoreItem xmlns:ds="http://schemas.openxmlformats.org/officeDocument/2006/customXml" ds:itemID="{444FF82C-E24C-4BF1-83DC-FD0BB0F9C851}">
  <ds:schemaRefs/>
</ds:datastoreItem>
</file>

<file path=customXml/itemProps4.xml><?xml version="1.0" encoding="utf-8"?>
<ds:datastoreItem xmlns:ds="http://schemas.openxmlformats.org/officeDocument/2006/customXml" ds:itemID="{DCD88865-9820-4CFD-8D6D-5B9FB163C571}">
  <ds:schemaRefs/>
</ds:datastoreItem>
</file>

<file path=customXml/itemProps5.xml><?xml version="1.0" encoding="utf-8"?>
<ds:datastoreItem xmlns:ds="http://schemas.openxmlformats.org/officeDocument/2006/customXml" ds:itemID="{AEA316A7-B17E-4597-9D06-650634D4A186}">
  <ds:schemaRefs/>
</ds:datastoreItem>
</file>

<file path=customXml/itemProps6.xml><?xml version="1.0" encoding="utf-8"?>
<ds:datastoreItem xmlns:ds="http://schemas.openxmlformats.org/officeDocument/2006/customXml" ds:itemID="{4EB1E22B-4D76-4360-830B-4FA38205EAF1}">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378</Words>
  <Characters>2157</Characters>
  <Lines>17</Lines>
  <Paragraphs>5</Paragraphs>
  <ScaleCrop>false</ScaleCrop>
  <LinksUpToDate>false</LinksUpToDate>
  <CharactersWithSpaces>2530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2010-05-06T08:21:00Z</dcterms:created>
  <dc:creator>王克学</dc:creator>
  <cp:lastModifiedBy>caizhihuan</cp:lastModifiedBy>
  <dcterms:modified xsi:type="dcterms:W3CDTF">2017-03-14T11:58:43Z</dcterms:modified>
  <cp:revision>1770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0x01010054447BEDF12E1649842ED55F39BF3A8B</vt:lpwstr>
  </property>
  <property fmtid="{D5CDD505-2E9C-101B-9397-08002B2CF9AE}" pid="3" name="_dlc_DocIdItemGuid">
    <vt:lpwstr>c018264c-e9a5-417a-a084-d01a64da683c</vt:lpwstr>
  </property>
  <property fmtid="{D5CDD505-2E9C-101B-9397-08002B2CF9AE}" pid="4" name="KSOProductBuildVer">
    <vt:lpwstr>2052-10.1.0.6260</vt:lpwstr>
  </property>
</Properties>
</file>