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服务端需求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服务端主要实现以下几个方面的功能模块：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后台数据库查询模块；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网络通信模块，主动发送彩票销售、开奖等动态消息；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监测客户端是否在线；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权限验证模块（需求文档没有提出，但是最后应该实现，以保证信息安全）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通信协议</w:t>
      </w:r>
    </w:p>
    <w:p>
      <w:pPr>
        <w:ind w:firstLine="420" w:firstLineChars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通信协议格式采用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protocol</w:t>
      </w:r>
      <w:r>
        <w:rPr>
          <w:rFonts w:hint="eastAsia" w:ascii="Arial" w:hAnsi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buffer</w:t>
      </w:r>
      <w:r>
        <w:rPr>
          <w:rFonts w:hint="eastAsia"/>
          <w:lang w:val="en-US" w:eastAsia="zh-CN"/>
        </w:rPr>
        <w:t>格式，protocol buffer是Google开发的数据交换格式，它独立于语言、独立于平台，非常适合消息报文的格式载体。protocol buffer使用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proto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格式描述报文的格式，如下例所示：</w:t>
      </w:r>
    </w:p>
    <w:p>
      <w:pPr>
        <w:ind w:firstLine="420" w:firstLineChars="0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eastAsia"/>
          <w:b/>
          <w:bCs/>
          <w:lang w:val="en-US" w:eastAsia="zh-CN"/>
        </w:rPr>
        <w:t>定义第一个Protocol Buffer消息。</w:t>
      </w:r>
      <w:r>
        <w:rPr>
          <w:rFonts w:hint="default" w:ascii="Verdana" w:hAnsi="Verdana" w:eastAsia="宋体" w:cs="Verdana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创建扩展名为.proto的文件，如：MyMessage.proto，并将以下内容存入该文件中。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21"/>
          <w:rFonts w:hint="default" w:ascii="Verdana" w:hAnsi="Verdana" w:eastAsia="宋体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     message LogonReqMessage 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21"/>
          <w:rFonts w:hint="default" w:ascii="Verdana" w:hAnsi="Verdana" w:eastAsia="宋体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         required int64 acctID = 1;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21"/>
          <w:rFonts w:hint="default" w:ascii="Verdana" w:hAnsi="Verdana" w:eastAsia="宋体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         required string passwd = 2;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Style w:val="21"/>
          <w:rFonts w:hint="default" w:ascii="Verdana" w:hAnsi="Verdana" w:eastAsia="宋体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     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这里将给出以上消息定义的关键性说明。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1. message是消息定义的关键字，等同于C++中的struct/class，或是Java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、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PHP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中的class。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2. LogonReqMessage为消息的名字，等同于结构体名或类名。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3. required前缀表示该字段为必要字段，既在序列化和反序列化之前该字段必须已经被赋值。与此同时，在Protocol Buffer中还存在另外两个类似的关键字，optional和repeated，带有这两种限定符的消息字段则没有required字段这样的限制。相比于optional，repeated主要用于表示数组字段。具体的使用方式在后面的用例中均会一一列出。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4. int64和string分别表示长整型和字符串型的消息字段，在Protocol Buffer中存在一张类型对照表，既Protocol Buffer中的数据类型与其他编程语言(C++/Java)中所用类型的对照。该对照表中还将给出在不同的数据场景下，哪种类型更为高效。该对照表将在后面给出。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5. acctID和passwd分别表示消息字段名，等同于Java中的域变量名，或是C++中的成员变量名。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     6. 标签数字</w:t>
      </w:r>
      <w:r>
        <w:rPr>
          <w:rStyle w:val="19"/>
          <w:rFonts w:hint="default" w:ascii="Verdana" w:hAnsi="Verdana" w:eastAsia="宋体" w:cs="Verdana"/>
          <w:i w:val="0"/>
          <w:caps w:val="0"/>
          <w:color w:val="0000FF"/>
          <w:spacing w:val="0"/>
          <w:sz w:val="22"/>
          <w:szCs w:val="22"/>
          <w:shd w:val="clear" w:fill="FFFFFF"/>
        </w:rPr>
        <w:t>1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和</w:t>
      </w:r>
      <w:r>
        <w:rPr>
          <w:rStyle w:val="19"/>
          <w:rFonts w:hint="default" w:ascii="Verdana" w:hAnsi="Verdana" w:eastAsia="宋体" w:cs="Verdana"/>
          <w:i w:val="0"/>
          <w:caps w:val="0"/>
          <w:color w:val="0000FF"/>
          <w:spacing w:val="0"/>
          <w:sz w:val="22"/>
          <w:szCs w:val="22"/>
          <w:shd w:val="clear" w:fill="FFFFFF"/>
        </w:rPr>
        <w:t>2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则表示不同的字段在序列化后的二进制数据中的布局位置。在该例中，passwd字段编码后的数据一定位于acctID之后。需要注意的是该值在同一message中不能重复。另外，对于Protocol Buffer而言，标签值为1到15的字段在编码时可以得到优化，既标签值和类型信息仅占有一个byte，标签范围是16到2047的将占有两个bytes，而Protocol Buffer可以支持的字段数量则为2的29次方减一。有鉴于此，我们在设计消息结构时，可以尽可能考虑让repeated类型的字段标签位于1到15之间，这样便可以有效的节省编码后的字节数量。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使用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protoc-gen-php</w:t>
      </w:r>
      <w:r>
        <w:rPr>
          <w:rFonts w:hint="eastAsia" w:ascii="宋体" w:hAnsi="宋体" w:cs="宋体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可以将.proto描述文件生成php对应的类型，从而可以解析和访问protocol buffer的数据流信息。</w:t>
      </w:r>
    </w:p>
    <w:p>
      <w:p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使用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protobuf-net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可以将.proto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描述文件生成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C#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对应的类型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，从而可以在.NET环境解析和访问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protocol buffer的数据流信息。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230"/>
        <w:gridCol w:w="3452"/>
      </w:tblGrid>
      <w:tr>
        <w:tblPrEx>
          <w:tblLayout w:type="fixed"/>
        </w:tblPrEx>
        <w:tc>
          <w:tcPr>
            <w:tcW w:w="2840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2230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452" w:type="dxa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指令名称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要求版本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>
            <w:r>
              <w:rPr>
                <w:rFonts w:hint="eastAsia"/>
              </w:rPr>
              <w:t>信息显示程序每次执行指令时，都检查自己的版本是否符合要求版本，如果不符合，执行版本更新动作。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>
            <w: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游戏ID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游戏名称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奖期编号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>
            <w:r>
              <w:rPr>
                <w:rFonts w:hint="eastAsia"/>
              </w:rPr>
              <w:t>参见接口说明文档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>
            <w: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显示时长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>
            <w: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指令描述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452" w:type="dxa"/>
            <w:vAlign w:val="center"/>
          </w:tcPr>
          <w:p/>
        </w:tc>
      </w:tr>
    </w:tbl>
    <w:p>
      <w:pPr>
        <w:ind w:firstLine="420" w:firstLineChars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指令命令文件InstructionMessage.proto 内容如下：</w:t>
      </w:r>
    </w:p>
    <w:p>
      <w:pPr>
        <w:ind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default" w:ascii="Verdana" w:hAnsi="Verdana" w:eastAsia="宋体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 xml:space="preserve">message </w:t>
      </w: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InstructionMessage {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messageName = 1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olor w:val="0000FF"/>
          <w:spacing w:val="0"/>
          <w:sz w:val="22"/>
          <w:szCs w:val="22"/>
          <w:shd w:val="clear" w:fill="FFFFFF"/>
          <w:lang w:val="en-US" w:eastAsia="zh-CN"/>
        </w:rPr>
        <w:t>s</w:t>
      </w: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tring version = 2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sendDate = 3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int32 sendIndex = 4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int32 gameId = 5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gameName = 6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awardNumber = 7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paraments = 8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startDate = 9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showTime= 10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string endDate = 11 ;</w:t>
      </w:r>
    </w:p>
    <w:p>
      <w:pPr>
        <w:ind w:left="420" w:leftChars="0"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optional string descript = 12 ;</w:t>
      </w:r>
    </w:p>
    <w:p>
      <w:pPr>
        <w:ind w:firstLine="420" w:firstLineChars="0"/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21"/>
          <w:rFonts w:hint="eastAsia" w:ascii="Verdana" w:hAnsi="Verdana" w:cs="Verdana"/>
          <w:b w:val="0"/>
          <w:i w:val="0"/>
          <w:caps w:val="0"/>
          <w:color w:val="0000FF"/>
          <w:spacing w:val="0"/>
          <w:sz w:val="22"/>
          <w:szCs w:val="22"/>
          <w:shd w:val="clear" w:fill="FFFFFF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protoforPHP, protoforNet可以生成对应语言的协议编码解析的类。如何生成和解析，将会在“服务端开发文档.docx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”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提供。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服务端框架主要包含两个模块：网络通信模块和后台数据库模块。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网络通信模块主要负责以下几个方面：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负责客户端连接管理，管理所有连接上客户端基本信息；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负责客户端是否在线心跳测试，释放断线客户端的连接资源信息；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负责与后台数据进程通信，缓存后台数据库更新指令信息；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获得更新指令信息后，负责发送指令信息到客户端；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后台数据库模块主要负责以下几个方面：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负责数据库连接管理；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负责定时读取数据库信息，并判断是否有信息更新；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负责将更新信息通过消息队列(Channel分布式通讯组件），发送到网络通信模块；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实现方案的特点：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数据库端的负载比较低，单进程更新和缓存指令信息；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服务端的负载比较小，只有更新指令信息，才会有网络通信；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数据库进程与网络服务进程独立，有利于提高系统稳定性；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单机可以支持上万连接，减少服务器设备和网络投资;</w:t>
      </w:r>
    </w:p>
    <w:p>
      <w:pPr>
        <w:numPr>
          <w:ilvl w:val="0"/>
          <w:numId w:val="5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有利于建立模拟仿真环境</w:t>
      </w:r>
    </w:p>
    <w:bookmarkEnd w:id="0"/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814445"/>
            <wp:effectExtent l="0" t="0" r="635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服务端框架设计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服务端接口设计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服务端主要包括以下几个接口和类模块：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Worker </w:t>
      </w:r>
      <w:r>
        <w:rPr>
          <w:rFonts w:hint="eastAsia"/>
          <w:lang w:val="en-US" w:eastAsia="zh-CN"/>
        </w:rPr>
        <w:t>类，提供后台进程模块，为后台定时器进程和网络监听进程，提供后台循环和事件监听等。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BusinessWorker </w:t>
      </w:r>
      <w:r>
        <w:rPr>
          <w:rFonts w:hint="eastAsia"/>
          <w:lang w:val="en-US" w:eastAsia="zh-CN"/>
        </w:rPr>
        <w:t>类，提供开奖业务的网络通信模块，基类为Worker，该模块通过Channel组件与后台数据库查询进程通讯。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Connection </w:t>
      </w:r>
      <w:r>
        <w:rPr>
          <w:rFonts w:hint="eastAsia"/>
          <w:lang w:val="en-US" w:eastAsia="zh-CN"/>
        </w:rPr>
        <w:t>类，BusinessWork类通过该类管理所有客户端连接。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DBWorker</w:t>
      </w:r>
      <w:r>
        <w:rPr>
          <w:rFonts w:hint="eastAsia"/>
          <w:lang w:val="en-US" w:eastAsia="zh-CN"/>
        </w:rPr>
        <w:t>类，提供从数据库获得信息定时更新开奖信息，通过Channel组件与BusinessWorkder通讯。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Channel </w:t>
      </w:r>
      <w:r>
        <w:rPr>
          <w:rFonts w:hint="eastAsia"/>
          <w:lang w:val="en-US" w:eastAsia="zh-CN"/>
        </w:rPr>
        <w:t>组件，分布式通讯组件，用于完成进程间或者服务器间通讯。其特点有: 基于订阅发布模型和非阻塞式IO。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InstructionMessage</w:t>
      </w:r>
      <w:r>
        <w:rPr>
          <w:rFonts w:hint="eastAsia"/>
          <w:lang w:val="en-US" w:eastAsia="zh-CN"/>
        </w:rPr>
        <w:t>类，通过protoForPHP生成的protocol buffer协议解析类，用于在DBWorker和BusinessWorkder，进行消息通信。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171440" cy="34950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服务端类关系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运行系统： Windows 7.0及以上 ; CentOS 6.0及以上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开发系统：Windows7.0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测试系统：CentOS 6.0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PHP运行时: 要求PHP版本&gt;=5.3.3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Socket服务器框架： workerman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PostgreSQL 数据库连接插件：libpq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buffer的资料参考：</w:t>
      </w:r>
    </w:p>
    <w:p>
      <w:pPr>
        <w:ind w:firstLine="420" w:firstLineChars="0"/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"http://www.cnblogs.com/stephen-liu74/archive/2013/01/02/2841485.html" </w:instrTex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t>http://www.cnblogs.com/stephen-liu74/archive/2013/01/02/2841485.html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"https://github.com/bramp/protoc-gen-php" </w:instrTex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t>https://github.com/bramp/protoc-gen-php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"https://github.com/drslump/Protobuf-PHP" </w:instrTex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t>https://github.com/drslump/Protobuf-PHP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PHP下载页面：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"http://windows.php.net/download" </w:instrTex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t>http://windows.php.net/download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PHP Socket服务器框架：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"http://www.workerman.net/" </w:instrTex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t>http://www.workerman.net/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PHP数据库连接插件：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begin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instrText xml:space="preserve"> HYPERLINK "http://php.net/manual/en/pgsql.setup.php" </w:instrTex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separate"/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t>http://php.net/manual/en/pgsql.setup.php</w:t>
      </w:r>
      <w:r>
        <w:rPr>
          <w:rStyle w:val="22"/>
          <w:rFonts w:hint="eastAsia" w:ascii="微软雅黑" w:hAnsi="微软雅黑" w:eastAsia="微软雅黑" w:cs="微软雅黑"/>
          <w:b w:val="0"/>
          <w:i w:val="0"/>
          <w:caps w:val="0"/>
          <w:color w:val="428BCA"/>
          <w:spacing w:val="0"/>
          <w:sz w:val="21"/>
          <w:szCs w:val="21"/>
          <w:u w:val="none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Open Sans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tabs>
        <w:tab w:val="clear" w:pos="8306"/>
      </w:tabs>
      <w:jc w:val="both"/>
      <w:rPr>
        <w:rFonts w:hint="eastAsia" w:eastAsia="宋体"/>
        <w:lang w:val="en-US" w:eastAsia="zh-CN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550545" cy="242570"/>
          <wp:effectExtent l="0" t="0" r="1905" b="5080"/>
          <wp:wrapNone/>
          <wp:docPr id="1" name="图片 1" descr="利邦标志(白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利邦标志(白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0545" cy="242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val="en-US" w:eastAsia="zh-CN"/>
      </w:rPr>
      <w:t>服务端设计                                                电脑彩票信息显示系统服务端说明书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8045B"/>
    <w:multiLevelType w:val="multilevel"/>
    <w:tmpl w:val="3308045B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AE6D8D"/>
    <w:multiLevelType w:val="singleLevel"/>
    <w:tmpl w:val="58AE6D8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2">
    <w:nsid w:val="58B91D14"/>
    <w:multiLevelType w:val="singleLevel"/>
    <w:tmpl w:val="58B91D14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8B926BC"/>
    <w:multiLevelType w:val="singleLevel"/>
    <w:tmpl w:val="58B926BC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4">
    <w:nsid w:val="58B926CC"/>
    <w:multiLevelType w:val="singleLevel"/>
    <w:tmpl w:val="58B926CC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B06EAC"/>
    <w:rsid w:val="000021D1"/>
    <w:rsid w:val="0001400A"/>
    <w:rsid w:val="000367E1"/>
    <w:rsid w:val="00046AED"/>
    <w:rsid w:val="0008288A"/>
    <w:rsid w:val="00091566"/>
    <w:rsid w:val="000E7178"/>
    <w:rsid w:val="00123CB5"/>
    <w:rsid w:val="001279C2"/>
    <w:rsid w:val="00174B34"/>
    <w:rsid w:val="00195B80"/>
    <w:rsid w:val="001A73A3"/>
    <w:rsid w:val="001D77BE"/>
    <w:rsid w:val="00200F98"/>
    <w:rsid w:val="002548AE"/>
    <w:rsid w:val="0025511B"/>
    <w:rsid w:val="00277BBE"/>
    <w:rsid w:val="002973A5"/>
    <w:rsid w:val="00322F74"/>
    <w:rsid w:val="00350491"/>
    <w:rsid w:val="003A6C3B"/>
    <w:rsid w:val="003B32BB"/>
    <w:rsid w:val="00413E1D"/>
    <w:rsid w:val="00472F34"/>
    <w:rsid w:val="00482100"/>
    <w:rsid w:val="004845C6"/>
    <w:rsid w:val="00495FBE"/>
    <w:rsid w:val="004B7A7A"/>
    <w:rsid w:val="004C1BE9"/>
    <w:rsid w:val="0051136F"/>
    <w:rsid w:val="00546F2D"/>
    <w:rsid w:val="00560360"/>
    <w:rsid w:val="005F37E1"/>
    <w:rsid w:val="005F43D0"/>
    <w:rsid w:val="006532B0"/>
    <w:rsid w:val="006971EA"/>
    <w:rsid w:val="007256BC"/>
    <w:rsid w:val="007330C6"/>
    <w:rsid w:val="00752AAD"/>
    <w:rsid w:val="007E7C95"/>
    <w:rsid w:val="008043E4"/>
    <w:rsid w:val="0082632C"/>
    <w:rsid w:val="00842AF5"/>
    <w:rsid w:val="0085179B"/>
    <w:rsid w:val="00856E68"/>
    <w:rsid w:val="00890A7A"/>
    <w:rsid w:val="008A53A9"/>
    <w:rsid w:val="008B767D"/>
    <w:rsid w:val="008C53D2"/>
    <w:rsid w:val="009B40CD"/>
    <w:rsid w:val="009C6C8F"/>
    <w:rsid w:val="00A7050E"/>
    <w:rsid w:val="00A87E2C"/>
    <w:rsid w:val="00A93C95"/>
    <w:rsid w:val="00AC3A49"/>
    <w:rsid w:val="00AD356D"/>
    <w:rsid w:val="00BA2691"/>
    <w:rsid w:val="00BA4CF1"/>
    <w:rsid w:val="00C24EF2"/>
    <w:rsid w:val="00CB16A5"/>
    <w:rsid w:val="00CF453B"/>
    <w:rsid w:val="00D5756F"/>
    <w:rsid w:val="00DA07EC"/>
    <w:rsid w:val="00E03F46"/>
    <w:rsid w:val="00E26084"/>
    <w:rsid w:val="00E61B69"/>
    <w:rsid w:val="00E81275"/>
    <w:rsid w:val="00F147C8"/>
    <w:rsid w:val="00F218AB"/>
    <w:rsid w:val="00F237C7"/>
    <w:rsid w:val="00F45B6F"/>
    <w:rsid w:val="00F71149"/>
    <w:rsid w:val="00FD009D"/>
    <w:rsid w:val="00FE4182"/>
    <w:rsid w:val="01962FC8"/>
    <w:rsid w:val="01F8009A"/>
    <w:rsid w:val="020351C1"/>
    <w:rsid w:val="03D63954"/>
    <w:rsid w:val="047D4C6C"/>
    <w:rsid w:val="05C75AB1"/>
    <w:rsid w:val="06C7036E"/>
    <w:rsid w:val="06D26C9B"/>
    <w:rsid w:val="072C7670"/>
    <w:rsid w:val="07F051B4"/>
    <w:rsid w:val="082043D1"/>
    <w:rsid w:val="08F15E21"/>
    <w:rsid w:val="0A196A0A"/>
    <w:rsid w:val="0B7A6E32"/>
    <w:rsid w:val="0E8F2BDE"/>
    <w:rsid w:val="0F575422"/>
    <w:rsid w:val="10F40111"/>
    <w:rsid w:val="113621CF"/>
    <w:rsid w:val="16633419"/>
    <w:rsid w:val="17EB2FBA"/>
    <w:rsid w:val="182E5331"/>
    <w:rsid w:val="1A92144A"/>
    <w:rsid w:val="1ACF5B58"/>
    <w:rsid w:val="1AF17559"/>
    <w:rsid w:val="1C814BB7"/>
    <w:rsid w:val="1C8D66AF"/>
    <w:rsid w:val="1D826603"/>
    <w:rsid w:val="1F43617B"/>
    <w:rsid w:val="203A256E"/>
    <w:rsid w:val="20EE48C9"/>
    <w:rsid w:val="210C74C2"/>
    <w:rsid w:val="21372D40"/>
    <w:rsid w:val="223463B2"/>
    <w:rsid w:val="23E22F78"/>
    <w:rsid w:val="247C4E0D"/>
    <w:rsid w:val="25AA4A07"/>
    <w:rsid w:val="25F62413"/>
    <w:rsid w:val="26A84765"/>
    <w:rsid w:val="270D2221"/>
    <w:rsid w:val="271E3641"/>
    <w:rsid w:val="2751759F"/>
    <w:rsid w:val="27573A1B"/>
    <w:rsid w:val="2757547B"/>
    <w:rsid w:val="27606139"/>
    <w:rsid w:val="27857C38"/>
    <w:rsid w:val="28305955"/>
    <w:rsid w:val="28514079"/>
    <w:rsid w:val="2A065A55"/>
    <w:rsid w:val="2A3933D9"/>
    <w:rsid w:val="2A690D0B"/>
    <w:rsid w:val="2A69672E"/>
    <w:rsid w:val="2BF136DA"/>
    <w:rsid w:val="2D663605"/>
    <w:rsid w:val="2F716AD8"/>
    <w:rsid w:val="30C30E3E"/>
    <w:rsid w:val="31631804"/>
    <w:rsid w:val="3262748F"/>
    <w:rsid w:val="3448428E"/>
    <w:rsid w:val="35F05F0A"/>
    <w:rsid w:val="36AA35F0"/>
    <w:rsid w:val="37CE4C57"/>
    <w:rsid w:val="39D97B9A"/>
    <w:rsid w:val="3A244ECD"/>
    <w:rsid w:val="3AC64B37"/>
    <w:rsid w:val="3C16241A"/>
    <w:rsid w:val="3CD13787"/>
    <w:rsid w:val="3CE16378"/>
    <w:rsid w:val="3CF93F1D"/>
    <w:rsid w:val="3D9D58A6"/>
    <w:rsid w:val="3DA62098"/>
    <w:rsid w:val="3DC942DE"/>
    <w:rsid w:val="3DDD2AA9"/>
    <w:rsid w:val="3E1F6A8C"/>
    <w:rsid w:val="3E256301"/>
    <w:rsid w:val="402E1D87"/>
    <w:rsid w:val="40750F9E"/>
    <w:rsid w:val="40F83572"/>
    <w:rsid w:val="42897176"/>
    <w:rsid w:val="446D6BF3"/>
    <w:rsid w:val="4496488B"/>
    <w:rsid w:val="455E1608"/>
    <w:rsid w:val="465648A8"/>
    <w:rsid w:val="466447FB"/>
    <w:rsid w:val="46A66305"/>
    <w:rsid w:val="46D37D70"/>
    <w:rsid w:val="474B4A01"/>
    <w:rsid w:val="475C03AC"/>
    <w:rsid w:val="4970225E"/>
    <w:rsid w:val="49B06EAC"/>
    <w:rsid w:val="4AB850D9"/>
    <w:rsid w:val="4F110193"/>
    <w:rsid w:val="50E81A41"/>
    <w:rsid w:val="50EB2E88"/>
    <w:rsid w:val="52CD57EE"/>
    <w:rsid w:val="56901FAD"/>
    <w:rsid w:val="56CA00CB"/>
    <w:rsid w:val="57390048"/>
    <w:rsid w:val="579257BA"/>
    <w:rsid w:val="5821482D"/>
    <w:rsid w:val="5A113F44"/>
    <w:rsid w:val="5B0947B7"/>
    <w:rsid w:val="5B864273"/>
    <w:rsid w:val="5CA72CCC"/>
    <w:rsid w:val="5DBB6C6A"/>
    <w:rsid w:val="5DE67601"/>
    <w:rsid w:val="5E46394B"/>
    <w:rsid w:val="5F2100FE"/>
    <w:rsid w:val="5F313A4E"/>
    <w:rsid w:val="5F9A414C"/>
    <w:rsid w:val="5FAA506D"/>
    <w:rsid w:val="60EB06DF"/>
    <w:rsid w:val="619328DC"/>
    <w:rsid w:val="630E043E"/>
    <w:rsid w:val="631C2033"/>
    <w:rsid w:val="63C90ACF"/>
    <w:rsid w:val="64540A9A"/>
    <w:rsid w:val="64EA131D"/>
    <w:rsid w:val="66575FFE"/>
    <w:rsid w:val="691B3AAC"/>
    <w:rsid w:val="69295CCF"/>
    <w:rsid w:val="694C5327"/>
    <w:rsid w:val="695D29B3"/>
    <w:rsid w:val="69EC4C28"/>
    <w:rsid w:val="6A314E01"/>
    <w:rsid w:val="6A3A4D25"/>
    <w:rsid w:val="6C99626C"/>
    <w:rsid w:val="6D5617C0"/>
    <w:rsid w:val="6DF25649"/>
    <w:rsid w:val="6E2C7CD0"/>
    <w:rsid w:val="6E3B26CC"/>
    <w:rsid w:val="6E9C1364"/>
    <w:rsid w:val="708228DE"/>
    <w:rsid w:val="710D5F27"/>
    <w:rsid w:val="720433B9"/>
    <w:rsid w:val="73102B6B"/>
    <w:rsid w:val="7344529B"/>
    <w:rsid w:val="74495D33"/>
    <w:rsid w:val="75431753"/>
    <w:rsid w:val="77620B31"/>
    <w:rsid w:val="77A961C5"/>
    <w:rsid w:val="77D4628B"/>
    <w:rsid w:val="781E54A5"/>
    <w:rsid w:val="783660BF"/>
    <w:rsid w:val="78512561"/>
    <w:rsid w:val="78795155"/>
    <w:rsid w:val="78FB7396"/>
    <w:rsid w:val="7DDD5257"/>
    <w:rsid w:val="7E240AAC"/>
    <w:rsid w:val="7E70649A"/>
    <w:rsid w:val="7F4D5884"/>
    <w:rsid w:val="7FEA41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4"/>
    <w:qFormat/>
    <w:uiPriority w:val="0"/>
    <w:pPr>
      <w:keepNext/>
      <w:keepLines/>
      <w:numPr>
        <w:ilvl w:val="1"/>
        <w:numId w:val="1"/>
      </w:numPr>
      <w:spacing w:before="120" w:after="120"/>
      <w:ind w:left="851"/>
      <w:outlineLvl w:val="1"/>
    </w:pPr>
    <w:rPr>
      <w:rFonts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0"/>
    <w:pPr>
      <w:keepNext/>
      <w:keepLines/>
      <w:numPr>
        <w:ilvl w:val="2"/>
        <w:numId w:val="1"/>
      </w:numPr>
      <w:spacing w:before="120" w:after="120"/>
      <w:ind w:left="851"/>
      <w:outlineLvl w:val="2"/>
    </w:pPr>
    <w:rPr>
      <w:rFonts w:eastAsia="华文楷体"/>
      <w:b/>
      <w:bCs/>
      <w:sz w:val="30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spacing w:before="120" w:after="120"/>
      <w:ind w:left="994" w:hanging="710"/>
      <w:outlineLvl w:val="3"/>
    </w:pPr>
    <w:rPr>
      <w:rFonts w:eastAsia="华文楷体"/>
      <w:b/>
      <w:bCs/>
      <w:sz w:val="28"/>
      <w:szCs w:val="28"/>
    </w:rPr>
  </w:style>
  <w:style w:type="paragraph" w:styleId="6">
    <w:name w:val="heading 5"/>
    <w:basedOn w:val="1"/>
    <w:next w:val="1"/>
    <w:link w:val="39"/>
    <w:qFormat/>
    <w:uiPriority w:val="0"/>
    <w:pPr>
      <w:keepNext/>
      <w:keepLines/>
      <w:numPr>
        <w:ilvl w:val="4"/>
        <w:numId w:val="1"/>
      </w:numPr>
      <w:spacing w:before="120" w:after="120"/>
      <w:outlineLvl w:val="4"/>
    </w:pPr>
    <w:rPr>
      <w:rFonts w:eastAsia="华文楷体"/>
      <w:b/>
      <w:bCs/>
      <w:sz w:val="24"/>
      <w:szCs w:val="28"/>
    </w:rPr>
  </w:style>
  <w:style w:type="paragraph" w:styleId="7">
    <w:name w:val="heading 6"/>
    <w:basedOn w:val="1"/>
    <w:next w:val="1"/>
    <w:link w:val="37"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6"/>
    <w:unhideWhenUsed/>
    <w:qFormat/>
    <w:uiPriority w:val="0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9"/>
    <w:unhideWhenUsed/>
    <w:qFormat/>
    <w:uiPriority w:val="0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28"/>
    <w:unhideWhenUsed/>
    <w:qFormat/>
    <w:uiPriority w:val="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18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ody Text First Indent"/>
    <w:basedOn w:val="12"/>
    <w:link w:val="30"/>
    <w:qFormat/>
    <w:uiPriority w:val="0"/>
    <w:pPr>
      <w:spacing w:line="240" w:lineRule="auto"/>
      <w:ind w:firstLine="420" w:firstLineChars="100"/>
    </w:pPr>
    <w:rPr>
      <w:rFonts w:ascii="Times New Roman" w:hAnsi="Times New Roman"/>
      <w:szCs w:val="24"/>
    </w:rPr>
  </w:style>
  <w:style w:type="paragraph" w:styleId="12">
    <w:name w:val="Body Text"/>
    <w:basedOn w:val="1"/>
    <w:link w:val="31"/>
    <w:unhideWhenUsed/>
    <w:qFormat/>
    <w:uiPriority w:val="99"/>
    <w:pPr>
      <w:spacing w:after="120"/>
    </w:pPr>
  </w:style>
  <w:style w:type="paragraph" w:styleId="13">
    <w:name w:val="caption"/>
    <w:basedOn w:val="1"/>
    <w:next w:val="1"/>
    <w:unhideWhenUsed/>
    <w:qFormat/>
    <w:uiPriority w:val="0"/>
    <w:rPr>
      <w:rFonts w:ascii="Arial" w:hAnsi="Arial" w:eastAsia="黑体"/>
      <w:sz w:val="20"/>
    </w:rPr>
  </w:style>
  <w:style w:type="paragraph" w:styleId="14">
    <w:name w:val="Date"/>
    <w:basedOn w:val="1"/>
    <w:next w:val="1"/>
    <w:link w:val="40"/>
    <w:unhideWhenUsed/>
    <w:qFormat/>
    <w:uiPriority w:val="99"/>
    <w:pPr>
      <w:ind w:left="100" w:leftChars="2500"/>
    </w:pPr>
  </w:style>
  <w:style w:type="paragraph" w:styleId="15">
    <w:name w:val="Balloon Text"/>
    <w:basedOn w:val="1"/>
    <w:link w:val="3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link w:val="2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FollowedHyperlink"/>
    <w:basedOn w:val="18"/>
    <w:qFormat/>
    <w:uiPriority w:val="0"/>
    <w:rPr>
      <w:color w:val="800080"/>
      <w:u w:val="single"/>
    </w:rPr>
  </w:style>
  <w:style w:type="character" w:styleId="21">
    <w:name w:val="Emphasis"/>
    <w:basedOn w:val="18"/>
    <w:qFormat/>
    <w:uiPriority w:val="0"/>
    <w:rPr>
      <w:i/>
    </w:rPr>
  </w:style>
  <w:style w:type="character" w:styleId="22">
    <w:name w:val="Hyperlink"/>
    <w:basedOn w:val="18"/>
    <w:qFormat/>
    <w:uiPriority w:val="0"/>
    <w:rPr>
      <w:color w:val="0000FF"/>
      <w:u w:val="single"/>
    </w:rPr>
  </w:style>
  <w:style w:type="table" w:styleId="24">
    <w:name w:val="Table Grid"/>
    <w:basedOn w:val="2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keyword"/>
    <w:qFormat/>
    <w:uiPriority w:val="0"/>
  </w:style>
  <w:style w:type="character" w:customStyle="1" w:styleId="27">
    <w:name w:val="页眉 Char"/>
    <w:basedOn w:val="18"/>
    <w:link w:val="17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28">
    <w:name w:val="标题 9 Char"/>
    <w:basedOn w:val="18"/>
    <w:link w:val="10"/>
    <w:qFormat/>
    <w:uiPriority w:val="0"/>
    <w:rPr>
      <w:rFonts w:ascii="Cambria" w:hAnsi="Cambria" w:eastAsia="宋体" w:cs="Times New Roman"/>
      <w:szCs w:val="21"/>
    </w:rPr>
  </w:style>
  <w:style w:type="character" w:customStyle="1" w:styleId="29">
    <w:name w:val="标题 8 Char"/>
    <w:basedOn w:val="18"/>
    <w:link w:val="9"/>
    <w:qFormat/>
    <w:uiPriority w:val="0"/>
    <w:rPr>
      <w:rFonts w:ascii="Cambria" w:hAnsi="Cambria" w:eastAsia="宋体" w:cs="Times New Roman"/>
      <w:sz w:val="24"/>
      <w:szCs w:val="24"/>
    </w:rPr>
  </w:style>
  <w:style w:type="character" w:customStyle="1" w:styleId="30">
    <w:name w:val="正文首行缩进 Char"/>
    <w:basedOn w:val="31"/>
    <w:link w:val="1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1">
    <w:name w:val="正文文本 Char"/>
    <w:basedOn w:val="18"/>
    <w:link w:val="12"/>
    <w:semiHidden/>
    <w:qFormat/>
    <w:uiPriority w:val="99"/>
    <w:rPr>
      <w:rFonts w:ascii="Calibri" w:hAnsi="Calibri" w:eastAsia="宋体" w:cs="Times New Roman"/>
      <w:szCs w:val="20"/>
    </w:rPr>
  </w:style>
  <w:style w:type="character" w:customStyle="1" w:styleId="32">
    <w:name w:val="标题 3 Char"/>
    <w:basedOn w:val="18"/>
    <w:link w:val="4"/>
    <w:qFormat/>
    <w:uiPriority w:val="0"/>
    <w:rPr>
      <w:rFonts w:ascii="Calibri" w:hAnsi="Calibri" w:eastAsia="华文楷体" w:cs="Times New Roman"/>
      <w:b/>
      <w:bCs/>
      <w:sz w:val="30"/>
      <w:szCs w:val="32"/>
    </w:rPr>
  </w:style>
  <w:style w:type="character" w:customStyle="1" w:styleId="33">
    <w:name w:val="标题 1 Char"/>
    <w:basedOn w:val="18"/>
    <w:link w:val="2"/>
    <w:qFormat/>
    <w:uiPriority w:val="0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34">
    <w:name w:val="标题 2 Char"/>
    <w:basedOn w:val="18"/>
    <w:link w:val="3"/>
    <w:qFormat/>
    <w:uiPriority w:val="0"/>
    <w:rPr>
      <w:rFonts w:ascii="Calibri" w:hAnsi="Calibri" w:eastAsia="华文楷体" w:cs="Times New Roman"/>
      <w:b/>
      <w:bCs/>
      <w:sz w:val="32"/>
      <w:szCs w:val="32"/>
    </w:rPr>
  </w:style>
  <w:style w:type="character" w:customStyle="1" w:styleId="35">
    <w:name w:val="标题 4 Char"/>
    <w:basedOn w:val="18"/>
    <w:link w:val="5"/>
    <w:qFormat/>
    <w:uiPriority w:val="0"/>
    <w:rPr>
      <w:rFonts w:ascii="Calibri" w:hAnsi="Calibri" w:eastAsia="华文楷体" w:cs="Times New Roman"/>
      <w:b/>
      <w:bCs/>
      <w:sz w:val="28"/>
      <w:szCs w:val="28"/>
    </w:rPr>
  </w:style>
  <w:style w:type="character" w:customStyle="1" w:styleId="36">
    <w:name w:val="标题 7 Char"/>
    <w:basedOn w:val="18"/>
    <w:link w:val="8"/>
    <w:qFormat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37">
    <w:name w:val="标题 6 Char"/>
    <w:basedOn w:val="18"/>
    <w:link w:val="7"/>
    <w:qFormat/>
    <w:uiPriority w:val="0"/>
    <w:rPr>
      <w:rFonts w:ascii="Cambria" w:hAnsi="Cambria" w:eastAsia="宋体" w:cs="Times New Roman"/>
      <w:b/>
      <w:bCs/>
      <w:sz w:val="24"/>
      <w:szCs w:val="24"/>
    </w:rPr>
  </w:style>
  <w:style w:type="character" w:customStyle="1" w:styleId="38">
    <w:name w:val="批注框文本 Char"/>
    <w:basedOn w:val="18"/>
    <w:link w:val="15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9">
    <w:name w:val="标题 5 Char"/>
    <w:basedOn w:val="18"/>
    <w:link w:val="6"/>
    <w:qFormat/>
    <w:uiPriority w:val="0"/>
    <w:rPr>
      <w:rFonts w:ascii="Calibri" w:hAnsi="Calibri" w:eastAsia="华文楷体" w:cs="Times New Roman"/>
      <w:b/>
      <w:bCs/>
      <w:sz w:val="24"/>
      <w:szCs w:val="28"/>
    </w:rPr>
  </w:style>
  <w:style w:type="character" w:customStyle="1" w:styleId="40">
    <w:name w:val="日期 Char"/>
    <w:basedOn w:val="18"/>
    <w:link w:val="14"/>
    <w:semiHidden/>
    <w:qFormat/>
    <w:uiPriority w:val="99"/>
    <w:rPr>
      <w:rFonts w:ascii="Calibri" w:hAnsi="Calibri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zhihuan\Documents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10</Lines>
  <Paragraphs>2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2017-02-23T01:50:00Z</dcterms:created>
  <dc:creator>caizhihuan</dc:creator>
  <cp:lastModifiedBy>caizhihuan</cp:lastModifiedBy>
  <dcterms:modified xsi:type="dcterms:W3CDTF">2017-03-06T03:27:15Z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