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35" w:lineRule="auto" w:before="34"/>
        <w:ind w:left="188" w:right="920" w:firstLine="0"/>
        <w:jc w:val="left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1116633</wp:posOffset>
            </wp:positionH>
            <wp:positionV relativeFrom="page">
              <wp:posOffset>0</wp:posOffset>
            </wp:positionV>
            <wp:extent cx="6655766" cy="10058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5766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221F20"/>
          <w:sz w:val="20"/>
        </w:rPr>
        <w:t>Leifer, Eric M., and Harrison C. White. 1986. "Wheeling and annealing: federal and multidivisional control." from pp. 223-242 of </w:t>
      </w:r>
      <w:r>
        <w:rPr>
          <w:rFonts w:ascii="Calibri"/>
          <w:i/>
          <w:color w:val="221F20"/>
          <w:sz w:val="20"/>
        </w:rPr>
        <w:t>The Social Fabric</w:t>
      </w:r>
      <w:r>
        <w:rPr>
          <w:rFonts w:ascii="Calibri"/>
          <w:color w:val="221F20"/>
          <w:sz w:val="20"/>
        </w:rPr>
        <w:t>, edited by James F. Short.</w:t>
      </w: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134"/>
        <w:jc w:val="left"/>
        <w:rPr>
          <w:rFonts w:ascii="Calibri"/>
          <w:sz w:val="20"/>
        </w:rPr>
      </w:pPr>
    </w:p>
    <w:p>
      <w:pPr>
        <w:tabs>
          <w:tab w:pos="8337" w:val="left" w:leader="none"/>
        </w:tabs>
        <w:spacing w:before="0"/>
        <w:ind w:left="5054" w:right="0" w:firstLine="0"/>
        <w:jc w:val="left"/>
        <w:rPr>
          <w:rFonts w:ascii="Verdana" w:hAnsi="Verdana"/>
          <w:i/>
          <w:sz w:val="20"/>
        </w:rPr>
      </w:pPr>
      <w:r>
        <w:rPr>
          <w:rFonts w:ascii="Verdana" w:hAnsi="Verdana"/>
          <w:i/>
          <w:color w:val="232020"/>
          <w:spacing w:val="-4"/>
          <w:sz w:val="20"/>
        </w:rPr>
        <w:t>Eric</w:t>
      </w:r>
      <w:r>
        <w:rPr>
          <w:rFonts w:ascii="Verdana" w:hAnsi="Verdana"/>
          <w:i/>
          <w:color w:val="232020"/>
          <w:spacing w:val="-14"/>
          <w:sz w:val="20"/>
        </w:rPr>
        <w:t> </w:t>
      </w:r>
      <w:r>
        <w:rPr>
          <w:rFonts w:ascii="Verdana" w:hAnsi="Verdana"/>
          <w:i/>
          <w:color w:val="232020"/>
          <w:spacing w:val="-4"/>
          <w:sz w:val="20"/>
        </w:rPr>
        <w:t>M.</w:t>
      </w:r>
      <w:r>
        <w:rPr>
          <w:rFonts w:ascii="Verdana" w:hAnsi="Verdana"/>
          <w:i/>
          <w:color w:val="232020"/>
          <w:spacing w:val="-7"/>
          <w:sz w:val="20"/>
        </w:rPr>
        <w:t> </w:t>
      </w:r>
      <w:r>
        <w:rPr>
          <w:rFonts w:ascii="Verdana" w:hAnsi="Verdana"/>
          <w:i/>
          <w:color w:val="232020"/>
          <w:spacing w:val="-4"/>
          <w:sz w:val="20"/>
        </w:rPr>
        <w:t>Leifer,</w:t>
      </w:r>
      <w:r>
        <w:rPr>
          <w:rFonts w:ascii="Verdana" w:hAnsi="Verdana"/>
          <w:i/>
          <w:color w:val="232020"/>
          <w:spacing w:val="-8"/>
          <w:sz w:val="20"/>
        </w:rPr>
        <w:t> </w:t>
      </w:r>
      <w:r>
        <w:rPr>
          <w:rFonts w:ascii="Verdana" w:hAnsi="Verdana"/>
          <w:i/>
          <w:color w:val="232020"/>
          <w:spacing w:val="-4"/>
          <w:sz w:val="20"/>
        </w:rPr>
        <w:t>Harrison</w:t>
      </w:r>
      <w:r>
        <w:rPr>
          <w:rFonts w:ascii="Verdana" w:hAnsi="Verdana"/>
          <w:i/>
          <w:color w:val="232020"/>
          <w:spacing w:val="-14"/>
          <w:sz w:val="20"/>
        </w:rPr>
        <w:t> </w:t>
      </w:r>
      <w:r>
        <w:rPr>
          <w:rFonts w:ascii="Times New Roman" w:hAnsi="Times New Roman"/>
          <w:color w:val="232020"/>
          <w:spacing w:val="-4"/>
          <w:sz w:val="22"/>
        </w:rPr>
        <w:t>C.</w:t>
      </w:r>
      <w:r>
        <w:rPr>
          <w:rFonts w:ascii="Times New Roman" w:hAnsi="Times New Roman"/>
          <w:color w:val="232020"/>
          <w:spacing w:val="19"/>
          <w:sz w:val="22"/>
        </w:rPr>
        <w:t> </w:t>
      </w:r>
      <w:r>
        <w:rPr>
          <w:rFonts w:ascii="Verdana" w:hAnsi="Verdana"/>
          <w:i/>
          <w:color w:val="232020"/>
          <w:spacing w:val="-4"/>
          <w:sz w:val="20"/>
        </w:rPr>
        <w:t>White</w:t>
      </w:r>
      <w:r>
        <w:rPr>
          <w:rFonts w:ascii="Verdana" w:hAnsi="Verdana"/>
          <w:i/>
          <w:color w:val="232020"/>
          <w:sz w:val="20"/>
        </w:rPr>
        <w:tab/>
      </w:r>
      <w:r>
        <w:rPr>
          <w:rFonts w:ascii="Times New Roman" w:hAnsi="Times New Roman"/>
          <w:color w:val="232020"/>
          <w:sz w:val="20"/>
        </w:rPr>
        <w:t>•</w:t>
      </w:r>
      <w:r>
        <w:rPr>
          <w:rFonts w:ascii="Times New Roman" w:hAnsi="Times New Roman"/>
          <w:color w:val="232020"/>
          <w:spacing w:val="37"/>
          <w:sz w:val="20"/>
        </w:rPr>
        <w:t>  </w:t>
      </w:r>
      <w:r>
        <w:rPr>
          <w:rFonts w:ascii="Verdana" w:hAnsi="Verdana"/>
          <w:i/>
          <w:color w:val="232020"/>
          <w:spacing w:val="-5"/>
          <w:sz w:val="20"/>
        </w:rPr>
        <w:t>237</w:t>
      </w:r>
    </w:p>
    <w:p>
      <w:pPr>
        <w:pStyle w:val="BodyText"/>
        <w:spacing w:before="162"/>
        <w:jc w:val="left"/>
        <w:rPr>
          <w:rFonts w:ascii="Verdana"/>
          <w:i/>
          <w:sz w:val="20"/>
        </w:rPr>
      </w:pPr>
    </w:p>
    <w:p>
      <w:pPr>
        <w:pStyle w:val="Title"/>
      </w:pPr>
      <w:r>
        <w:rPr>
          <w:color w:val="221F20"/>
        </w:rPr>
        <w:t>Wheeling</w:t>
      </w:r>
      <w:r>
        <w:rPr>
          <w:color w:val="221F20"/>
          <w:spacing w:val="11"/>
        </w:rPr>
        <w:t> </w:t>
      </w:r>
      <w:r>
        <w:rPr>
          <w:color w:val="221F20"/>
        </w:rPr>
        <w:t>and</w:t>
      </w:r>
      <w:r>
        <w:rPr>
          <w:color w:val="221F20"/>
          <w:spacing w:val="7"/>
        </w:rPr>
        <w:t> </w:t>
      </w:r>
      <w:r>
        <w:rPr>
          <w:color w:val="221F20"/>
          <w:spacing w:val="-2"/>
        </w:rPr>
        <w:t>Annealing</w:t>
      </w:r>
    </w:p>
    <w:p>
      <w:pPr>
        <w:pStyle w:val="BodyText"/>
        <w:spacing w:line="300" w:lineRule="atLeast" w:before="267"/>
        <w:ind w:left="191" w:right="757" w:firstLine="403"/>
        <w:rPr>
          <w:rFonts w:ascii="Microsoft Sans Serif"/>
        </w:rPr>
      </w:pPr>
      <w:r>
        <w:rPr>
          <w:rFonts w:ascii="Microsoft Sans Serif"/>
          <w:color w:val="221F20"/>
          <w:w w:val="110"/>
        </w:rPr>
        <w:t>In</w:t>
      </w:r>
      <w:r>
        <w:rPr>
          <w:rFonts w:ascii="Microsoft Sans Serif"/>
          <w:color w:val="221F20"/>
          <w:w w:val="110"/>
        </w:rPr>
        <w:t> a</w:t>
      </w:r>
      <w:r>
        <w:rPr>
          <w:rFonts w:ascii="Microsoft Sans Serif"/>
          <w:color w:val="221F20"/>
          <w:w w:val="110"/>
        </w:rPr>
        <w:t> frequently</w:t>
      </w:r>
      <w:r>
        <w:rPr>
          <w:rFonts w:ascii="Microsoft Sans Serif"/>
          <w:color w:val="221F20"/>
          <w:w w:val="110"/>
        </w:rPr>
        <w:t> cited</w:t>
      </w:r>
      <w:r>
        <w:rPr>
          <w:rFonts w:ascii="Microsoft Sans Serif"/>
          <w:color w:val="221F20"/>
          <w:w w:val="110"/>
        </w:rPr>
        <w:t> </w:t>
      </w:r>
      <w:r>
        <w:rPr>
          <w:rFonts w:ascii="Verdana"/>
          <w:b/>
          <w:i/>
          <w:color w:val="221F20"/>
          <w:w w:val="110"/>
          <w:sz w:val="23"/>
        </w:rPr>
        <w:t>footnote,</w:t>
      </w:r>
      <w:r>
        <w:rPr>
          <w:rFonts w:ascii="Verdana"/>
          <w:b/>
          <w:i/>
          <w:color w:val="221F20"/>
          <w:w w:val="110"/>
          <w:sz w:val="23"/>
        </w:rPr>
        <w:t> </w:t>
      </w:r>
      <w:r>
        <w:rPr>
          <w:rFonts w:ascii="Microsoft Sans Serif"/>
          <w:color w:val="221F20"/>
          <w:w w:val="110"/>
        </w:rPr>
        <w:t>Parsons</w:t>
      </w:r>
      <w:r>
        <w:rPr>
          <w:rFonts w:ascii="Microsoft Sans Serif"/>
          <w:color w:val="221F20"/>
          <w:w w:val="110"/>
        </w:rPr>
        <w:t> pointed</w:t>
      </w:r>
      <w:r>
        <w:rPr>
          <w:rFonts w:ascii="Microsoft Sans Serif"/>
          <w:color w:val="221F20"/>
          <w:w w:val="110"/>
        </w:rPr>
        <w:t> out</w:t>
      </w:r>
      <w:r>
        <w:rPr>
          <w:rFonts w:ascii="Microsoft Sans Serif"/>
          <w:color w:val="221F20"/>
          <w:w w:val="110"/>
        </w:rPr>
        <w:t> a</w:t>
      </w:r>
      <w:r>
        <w:rPr>
          <w:rFonts w:ascii="Microsoft Sans Serif"/>
          <w:color w:val="221F20"/>
          <w:w w:val="110"/>
        </w:rPr>
        <w:t> tension between</w:t>
      </w:r>
      <w:r>
        <w:rPr>
          <w:rFonts w:ascii="Microsoft Sans Serif"/>
          <w:color w:val="221F20"/>
          <w:spacing w:val="61"/>
          <w:w w:val="110"/>
        </w:rPr>
        <w:t> </w:t>
      </w:r>
      <w:r>
        <w:rPr>
          <w:rFonts w:ascii="Microsoft Sans Serif"/>
          <w:color w:val="221F20"/>
          <w:w w:val="110"/>
        </w:rPr>
        <w:t>authority</w:t>
      </w:r>
      <w:r>
        <w:rPr>
          <w:rFonts w:ascii="Microsoft Sans Serif"/>
          <w:color w:val="221F20"/>
          <w:spacing w:val="62"/>
          <w:w w:val="110"/>
        </w:rPr>
        <w:t> </w:t>
      </w:r>
      <w:r>
        <w:rPr>
          <w:rFonts w:ascii="Microsoft Sans Serif"/>
          <w:color w:val="221F20"/>
          <w:w w:val="110"/>
        </w:rPr>
        <w:t>and</w:t>
      </w:r>
      <w:r>
        <w:rPr>
          <w:rFonts w:ascii="Microsoft Sans Serif"/>
          <w:color w:val="221F20"/>
          <w:spacing w:val="45"/>
          <w:w w:val="110"/>
        </w:rPr>
        <w:t> </w:t>
      </w:r>
      <w:r>
        <w:rPr>
          <w:rFonts w:ascii="Microsoft Sans Serif"/>
          <w:color w:val="221F20"/>
          <w:w w:val="110"/>
        </w:rPr>
        <w:t>expertise,</w:t>
      </w:r>
      <w:r>
        <w:rPr>
          <w:rFonts w:ascii="Microsoft Sans Serif"/>
          <w:color w:val="221F20"/>
          <w:spacing w:val="54"/>
          <w:w w:val="110"/>
        </w:rPr>
        <w:t> </w:t>
      </w:r>
      <w:r>
        <w:rPr>
          <w:rFonts w:ascii="Microsoft Sans Serif"/>
          <w:color w:val="221F20"/>
          <w:w w:val="110"/>
        </w:rPr>
        <w:t>both</w:t>
      </w:r>
      <w:r>
        <w:rPr>
          <w:rFonts w:ascii="Microsoft Sans Serif"/>
          <w:color w:val="221F20"/>
          <w:spacing w:val="54"/>
          <w:w w:val="110"/>
        </w:rPr>
        <w:t> </w:t>
      </w:r>
      <w:r>
        <w:rPr>
          <w:rFonts w:ascii="Microsoft Sans Serif"/>
          <w:color w:val="221F20"/>
          <w:w w:val="110"/>
        </w:rPr>
        <w:t>compon</w:t>
      </w:r>
      <w:r>
        <w:rPr>
          <w:rFonts w:ascii="Microsoft Sans Serif"/>
          <w:color w:val="221F20"/>
          <w:w w:val="110"/>
          <w:sz w:val="17"/>
        </w:rPr>
        <w:t>e</w:t>
      </w:r>
      <w:r>
        <w:rPr>
          <w:rFonts w:ascii="Microsoft Sans Serif"/>
          <w:color w:val="221F20"/>
          <w:w w:val="110"/>
        </w:rPr>
        <w:t>nts</w:t>
      </w:r>
      <w:r>
        <w:rPr>
          <w:rFonts w:ascii="Microsoft Sans Serif"/>
          <w:color w:val="221F20"/>
          <w:spacing w:val="43"/>
          <w:w w:val="110"/>
        </w:rPr>
        <w:t> </w:t>
      </w:r>
      <w:r>
        <w:rPr>
          <w:rFonts w:ascii="Microsoft Sans Serif"/>
          <w:color w:val="221F20"/>
          <w:w w:val="110"/>
        </w:rPr>
        <w:t>of</w:t>
      </w:r>
      <w:r>
        <w:rPr>
          <w:rFonts w:ascii="Microsoft Sans Serif"/>
          <w:color w:val="221F20"/>
          <w:spacing w:val="34"/>
          <w:w w:val="110"/>
        </w:rPr>
        <w:t> </w:t>
      </w:r>
      <w:r>
        <w:rPr>
          <w:rFonts w:ascii="Microsoft Sans Serif"/>
          <w:color w:val="221F20"/>
          <w:w w:val="110"/>
        </w:rPr>
        <w:t>Weber's</w:t>
      </w:r>
      <w:r>
        <w:rPr>
          <w:rFonts w:ascii="Microsoft Sans Serif"/>
          <w:color w:val="221F20"/>
          <w:spacing w:val="47"/>
          <w:w w:val="110"/>
        </w:rPr>
        <w:t> </w:t>
      </w:r>
      <w:r>
        <w:rPr>
          <w:rFonts w:ascii="Microsoft Sans Serif"/>
          <w:color w:val="221F20"/>
          <w:spacing w:val="-2"/>
          <w:w w:val="110"/>
        </w:rPr>
        <w:t>ideal</w:t>
      </w:r>
    </w:p>
    <w:p>
      <w:pPr>
        <w:pStyle w:val="BodyText"/>
        <w:spacing w:line="249" w:lineRule="auto" w:before="18"/>
        <w:ind w:left="191" w:right="751"/>
        <w:rPr>
          <w:rFonts w:ascii="Microsoft Sans Serif"/>
        </w:rPr>
      </w:pPr>
      <w:r>
        <w:rPr>
          <w:rFonts w:ascii="Microsoft Sans Serif"/>
          <w:color w:val="221F20"/>
          <w:w w:val="110"/>
        </w:rPr>
        <w:t>type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bureaucracy.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How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experts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are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subject to</w:t>
      </w:r>
      <w:r>
        <w:rPr>
          <w:rFonts w:ascii="Microsoft Sans Serif"/>
          <w:color w:val="221F20"/>
          <w:w w:val="110"/>
        </w:rPr>
        <w:t> authority,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and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why th</w:t>
      </w:r>
      <w:r>
        <w:rPr>
          <w:rFonts w:ascii="Microsoft Sans Serif"/>
          <w:color w:val="221F20"/>
          <w:w w:val="110"/>
          <w:sz w:val="17"/>
        </w:rPr>
        <w:t>e</w:t>
      </w:r>
      <w:r>
        <w:rPr>
          <w:rFonts w:ascii="Microsoft Sans Serif"/>
          <w:color w:val="221F20"/>
          <w:w w:val="110"/>
        </w:rPr>
        <w:t>re is</w:t>
      </w:r>
      <w:r>
        <w:rPr>
          <w:rFonts w:ascii="Microsoft Sans Serif"/>
          <w:color w:val="221F20"/>
          <w:w w:val="110"/>
        </w:rPr>
        <w:t> a need for authority, has been th</w:t>
      </w:r>
      <w:r>
        <w:rPr>
          <w:rFonts w:ascii="Microsoft Sans Serif"/>
          <w:color w:val="221F20"/>
          <w:w w:val="110"/>
          <w:sz w:val="17"/>
        </w:rPr>
        <w:t>e</w:t>
      </w:r>
      <w:r>
        <w:rPr>
          <w:rFonts w:ascii="Microsoft Sans Serif"/>
          <w:color w:val="221F20"/>
          <w:spacing w:val="40"/>
          <w:w w:val="110"/>
          <w:sz w:val="17"/>
        </w:rPr>
        <w:t> </w:t>
      </w:r>
      <w:r>
        <w:rPr>
          <w:rFonts w:ascii="Microsoft Sans Serif"/>
          <w:color w:val="221F20"/>
          <w:w w:val="110"/>
        </w:rPr>
        <w:t>subject of much</w:t>
      </w:r>
      <w:r>
        <w:rPr>
          <w:rFonts w:ascii="Microsoft Sans Serif"/>
          <w:color w:val="221F20"/>
          <w:w w:val="110"/>
        </w:rPr>
        <w:t> r</w:t>
      </w:r>
      <w:r>
        <w:rPr>
          <w:rFonts w:ascii="Microsoft Sans Serif"/>
          <w:color w:val="221F20"/>
          <w:w w:val="110"/>
          <w:sz w:val="17"/>
        </w:rPr>
        <w:t>e</w:t>
      </w:r>
      <w:r>
        <w:rPr>
          <w:rFonts w:ascii="Microsoft Sans Serif"/>
          <w:color w:val="221F20"/>
          <w:w w:val="110"/>
        </w:rPr>
        <w:t>s</w:t>
      </w:r>
      <w:r>
        <w:rPr>
          <w:rFonts w:ascii="Microsoft Sans Serif"/>
          <w:color w:val="221F20"/>
          <w:w w:val="110"/>
          <w:sz w:val="17"/>
        </w:rPr>
        <w:t>e</w:t>
      </w:r>
      <w:r>
        <w:rPr>
          <w:rFonts w:ascii="Microsoft Sans Serif"/>
          <w:color w:val="221F20"/>
          <w:w w:val="110"/>
        </w:rPr>
        <w:t>arch. One</w:t>
      </w:r>
      <w:r>
        <w:rPr>
          <w:rFonts w:ascii="Microsoft Sans Serif"/>
          <w:color w:val="221F20"/>
          <w:spacing w:val="52"/>
          <w:w w:val="150"/>
        </w:rPr>
        <w:t> </w:t>
      </w:r>
      <w:r>
        <w:rPr>
          <w:rFonts w:ascii="Microsoft Sans Serif"/>
          <w:color w:val="221F20"/>
          <w:w w:val="110"/>
        </w:rPr>
        <w:t>ma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nstream</w:t>
      </w:r>
      <w:r>
        <w:rPr>
          <w:rFonts w:ascii="Microsoft Sans Serif"/>
          <w:color w:val="221F20"/>
          <w:spacing w:val="54"/>
          <w:w w:val="150"/>
        </w:rPr>
        <w:t> </w:t>
      </w:r>
      <w:r>
        <w:rPr>
          <w:rFonts w:ascii="Microsoft Sans Serif"/>
          <w:color w:val="221F20"/>
          <w:w w:val="110"/>
        </w:rPr>
        <w:t>answer,</w:t>
      </w:r>
      <w:r>
        <w:rPr>
          <w:rFonts w:ascii="Microsoft Sans Serif"/>
          <w:color w:val="221F20"/>
          <w:spacing w:val="54"/>
          <w:w w:val="150"/>
        </w:rPr>
        <w:t> </w:t>
      </w:r>
      <w:r>
        <w:rPr>
          <w:rFonts w:ascii="Microsoft Sans Serif"/>
          <w:color w:val="221F20"/>
          <w:w w:val="110"/>
        </w:rPr>
        <w:t>summarized</w:t>
      </w:r>
      <w:r>
        <w:rPr>
          <w:rFonts w:ascii="Microsoft Sans Serif"/>
          <w:color w:val="221F20"/>
          <w:spacing w:val="67"/>
          <w:w w:val="110"/>
        </w:rPr>
        <w:t> </w:t>
      </w:r>
      <w:r>
        <w:rPr>
          <w:rFonts w:ascii="Microsoft Sans Serif"/>
          <w:color w:val="221F20"/>
          <w:w w:val="110"/>
        </w:rPr>
        <w:t>by</w:t>
      </w:r>
      <w:r>
        <w:rPr>
          <w:rFonts w:ascii="Microsoft Sans Serif"/>
          <w:color w:val="221F20"/>
          <w:spacing w:val="54"/>
          <w:w w:val="150"/>
        </w:rPr>
        <w:t> </w:t>
      </w:r>
      <w:r>
        <w:rPr>
          <w:rFonts w:ascii="Microsoft Sans Serif"/>
          <w:color w:val="221F20"/>
          <w:w w:val="110"/>
        </w:rPr>
        <w:t>P</w:t>
      </w:r>
      <w:r>
        <w:rPr>
          <w:rFonts w:ascii="Microsoft Sans Serif"/>
          <w:color w:val="221F20"/>
          <w:w w:val="110"/>
          <w:sz w:val="17"/>
        </w:rPr>
        <w:t>e</w:t>
      </w:r>
      <w:r>
        <w:rPr>
          <w:rFonts w:ascii="Microsoft Sans Serif"/>
          <w:color w:val="221F20"/>
          <w:w w:val="110"/>
        </w:rPr>
        <w:t>rrow</w:t>
      </w:r>
      <w:r>
        <w:rPr>
          <w:rFonts w:ascii="Microsoft Sans Serif"/>
          <w:color w:val="221F20"/>
          <w:spacing w:val="62"/>
          <w:w w:val="150"/>
        </w:rPr>
        <w:t> </w:t>
      </w:r>
      <w:r>
        <w:rPr>
          <w:rFonts w:ascii="Calibri"/>
          <w:color w:val="221F20"/>
          <w:w w:val="110"/>
          <w:sz w:val="30"/>
        </w:rPr>
        <w:t>(1979)</w:t>
      </w:r>
      <w:r>
        <w:rPr>
          <w:rFonts w:ascii="Calibri"/>
          <w:color w:val="221F20"/>
          <w:spacing w:val="63"/>
          <w:w w:val="150"/>
          <w:sz w:val="30"/>
        </w:rPr>
        <w:t> </w:t>
      </w:r>
      <w:r>
        <w:rPr>
          <w:rFonts w:ascii="Microsoft Sans Serif"/>
          <w:color w:val="221F20"/>
          <w:w w:val="110"/>
        </w:rPr>
        <w:t>and</w:t>
      </w:r>
      <w:r>
        <w:rPr>
          <w:rFonts w:ascii="Microsoft Sans Serif"/>
          <w:color w:val="221F20"/>
          <w:spacing w:val="73"/>
          <w:w w:val="110"/>
        </w:rPr>
        <w:t> </w:t>
      </w:r>
      <w:r>
        <w:rPr>
          <w:rFonts w:ascii="Microsoft Sans Serif"/>
          <w:color w:val="221F20"/>
          <w:spacing w:val="-4"/>
          <w:w w:val="110"/>
        </w:rPr>
        <w:t>well</w:t>
      </w:r>
    </w:p>
    <w:p>
      <w:pPr>
        <w:pStyle w:val="BodyText"/>
        <w:spacing w:line="235" w:lineRule="auto"/>
        <w:ind w:left="191" w:right="758"/>
        <w:rPr>
          <w:rFonts w:ascii="Microsoft Sans Serif"/>
        </w:rPr>
      </w:pPr>
      <w:r>
        <w:rPr>
          <w:rFonts w:ascii="Microsoft Sans Serif"/>
          <w:color w:val="221F20"/>
          <w:w w:val="115"/>
        </w:rPr>
        <w:t>illustrated</w:t>
      </w:r>
      <w:r>
        <w:rPr>
          <w:rFonts w:ascii="Microsoft Sans Serif"/>
          <w:color w:val="221F20"/>
          <w:w w:val="115"/>
        </w:rPr>
        <w:t> by</w:t>
      </w:r>
      <w:r>
        <w:rPr>
          <w:rFonts w:ascii="Microsoft Sans Serif"/>
          <w:color w:val="221F20"/>
          <w:w w:val="115"/>
        </w:rPr>
        <w:t> Goss</w:t>
      </w:r>
      <w:r>
        <w:rPr>
          <w:rFonts w:ascii="Microsoft Sans Serif"/>
          <w:color w:val="221F20"/>
          <w:w w:val="115"/>
        </w:rPr>
        <w:t> </w:t>
      </w:r>
      <w:r>
        <w:rPr>
          <w:rFonts w:ascii="Calibri"/>
          <w:color w:val="221F20"/>
          <w:w w:val="115"/>
          <w:sz w:val="30"/>
        </w:rPr>
        <w:t>(1967),</w:t>
      </w:r>
      <w:r>
        <w:rPr>
          <w:rFonts w:ascii="Calibri"/>
          <w:color w:val="221F20"/>
          <w:w w:val="115"/>
          <w:sz w:val="30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s</w:t>
      </w:r>
      <w:r>
        <w:rPr>
          <w:rFonts w:ascii="Microsoft Sans Serif"/>
          <w:color w:val="221F20"/>
          <w:w w:val="115"/>
        </w:rPr>
        <w:t> that</w:t>
      </w:r>
      <w:r>
        <w:rPr>
          <w:rFonts w:ascii="Microsoft Sans Serif"/>
          <w:color w:val="221F20"/>
          <w:w w:val="115"/>
        </w:rPr>
        <w:t> the</w:t>
      </w:r>
      <w:r>
        <w:rPr>
          <w:rFonts w:ascii="Microsoft Sans Serif"/>
          <w:color w:val="221F20"/>
          <w:w w:val="115"/>
        </w:rPr>
        <w:t> expert</w:t>
      </w:r>
      <w:r>
        <w:rPr>
          <w:rFonts w:ascii="Microsoft Sans Serif"/>
          <w:color w:val="221F20"/>
          <w:w w:val="115"/>
          <w:sz w:val="17"/>
        </w:rPr>
        <w:t>is</w:t>
      </w:r>
      <w:r>
        <w:rPr>
          <w:rFonts w:ascii="Microsoft Sans Serif"/>
          <w:color w:val="221F20"/>
          <w:w w:val="115"/>
        </w:rPr>
        <w:t>e</w:t>
      </w:r>
      <w:r>
        <w:rPr>
          <w:rFonts w:ascii="Microsoft Sans Serif"/>
          <w:color w:val="221F20"/>
          <w:w w:val="115"/>
        </w:rPr>
        <w:t> of</w:t>
      </w:r>
      <w:r>
        <w:rPr>
          <w:rFonts w:ascii="Microsoft Sans Serif"/>
          <w:color w:val="221F20"/>
          <w:w w:val="115"/>
        </w:rPr>
        <w:t> a</w:t>
      </w:r>
      <w:r>
        <w:rPr>
          <w:rFonts w:ascii="Microsoft Sans Serif"/>
          <w:color w:val="221F20"/>
          <w:w w:val="115"/>
        </w:rPr>
        <w:t> boss</w:t>
      </w:r>
      <w:r>
        <w:rPr>
          <w:rFonts w:ascii="Microsoft Sans Serif"/>
          <w:color w:val="221F20"/>
          <w:w w:val="115"/>
        </w:rPr>
        <w:t> doe</w:t>
      </w:r>
      <w:r>
        <w:rPr>
          <w:rFonts w:ascii="Microsoft Sans Serif"/>
          <w:color w:val="221F20"/>
          <w:w w:val="115"/>
          <w:sz w:val="17"/>
        </w:rPr>
        <w:t>s</w:t>
      </w:r>
      <w:r>
        <w:rPr>
          <w:rFonts w:ascii="Microsoft Sans Serif"/>
          <w:color w:val="221F20"/>
          <w:w w:val="115"/>
          <w:sz w:val="17"/>
        </w:rPr>
        <w:t> </w:t>
      </w:r>
      <w:r>
        <w:rPr>
          <w:rFonts w:ascii="Microsoft Sans Serif"/>
          <w:color w:val="221F20"/>
          <w:w w:val="115"/>
        </w:rPr>
        <w:t>not confl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ct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w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th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the</w:t>
      </w:r>
      <w:r>
        <w:rPr>
          <w:rFonts w:ascii="Microsoft Sans Serif"/>
          <w:color w:val="221F20"/>
          <w:spacing w:val="45"/>
          <w:w w:val="115"/>
        </w:rPr>
        <w:t> </w:t>
      </w:r>
      <w:r>
        <w:rPr>
          <w:rFonts w:ascii="Microsoft Sans Serif"/>
          <w:color w:val="221F20"/>
          <w:w w:val="115"/>
        </w:rPr>
        <w:t>expert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se</w:t>
      </w:r>
      <w:r>
        <w:rPr>
          <w:rFonts w:ascii="Microsoft Sans Serif"/>
          <w:color w:val="221F20"/>
          <w:spacing w:val="42"/>
          <w:w w:val="115"/>
        </w:rPr>
        <w:t> </w:t>
      </w:r>
      <w:r>
        <w:rPr>
          <w:rFonts w:ascii="Microsoft Sans Serif"/>
          <w:color w:val="221F20"/>
          <w:w w:val="115"/>
        </w:rPr>
        <w:t>of</w:t>
      </w:r>
      <w:r>
        <w:rPr>
          <w:rFonts w:ascii="Microsoft Sans Serif"/>
          <w:color w:val="221F20"/>
          <w:spacing w:val="42"/>
          <w:w w:val="115"/>
        </w:rPr>
        <w:t> </w:t>
      </w:r>
      <w:r>
        <w:rPr>
          <w:rFonts w:ascii="Microsoft Sans Serif"/>
          <w:color w:val="221F20"/>
          <w:w w:val="115"/>
        </w:rPr>
        <w:t>a</w:t>
      </w:r>
      <w:r>
        <w:rPr>
          <w:rFonts w:ascii="Microsoft Sans Serif"/>
          <w:color w:val="221F20"/>
          <w:spacing w:val="45"/>
          <w:w w:val="115"/>
        </w:rPr>
        <w:t> </w:t>
      </w:r>
      <w:r>
        <w:rPr>
          <w:rFonts w:ascii="Microsoft Sans Serif"/>
          <w:color w:val="221F20"/>
          <w:w w:val="115"/>
        </w:rPr>
        <w:t>subord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nate</w:t>
      </w:r>
      <w:r>
        <w:rPr>
          <w:rFonts w:ascii="Microsoft Sans Serif"/>
          <w:color w:val="221F20"/>
          <w:spacing w:val="28"/>
          <w:w w:val="115"/>
        </w:rPr>
        <w:t> </w:t>
      </w:r>
      <w:r>
        <w:rPr>
          <w:rFonts w:ascii="Microsoft Sans Serif"/>
          <w:color w:val="221F20"/>
          <w:w w:val="115"/>
        </w:rPr>
        <w:t>when</w:t>
      </w:r>
      <w:r>
        <w:rPr>
          <w:rFonts w:ascii="Microsoft Sans Serif"/>
          <w:color w:val="221F20"/>
          <w:spacing w:val="24"/>
          <w:w w:val="115"/>
        </w:rPr>
        <w:t> </w:t>
      </w:r>
      <w:r>
        <w:rPr>
          <w:rFonts w:ascii="Microsoft Sans Serif"/>
          <w:color w:val="221F20"/>
          <w:w w:val="115"/>
        </w:rPr>
        <w:t>their</w:t>
      </w:r>
      <w:r>
        <w:rPr>
          <w:rFonts w:ascii="Microsoft Sans Serif"/>
          <w:color w:val="221F20"/>
          <w:spacing w:val="32"/>
          <w:w w:val="115"/>
        </w:rPr>
        <w:t> </w:t>
      </w:r>
      <w:r>
        <w:rPr>
          <w:rFonts w:ascii="Microsoft Sans Serif"/>
          <w:color w:val="221F20"/>
          <w:w w:val="115"/>
        </w:rPr>
        <w:t>domains</w:t>
      </w:r>
      <w:r>
        <w:rPr>
          <w:rFonts w:ascii="Microsoft Sans Serif"/>
          <w:color w:val="221F20"/>
          <w:spacing w:val="43"/>
          <w:w w:val="115"/>
        </w:rPr>
        <w:t> </w:t>
      </w:r>
      <w:r>
        <w:rPr>
          <w:rFonts w:ascii="Microsoft Sans Serif"/>
          <w:color w:val="221F20"/>
          <w:spacing w:val="-5"/>
          <w:w w:val="115"/>
        </w:rPr>
        <w:t>of</w:t>
      </w:r>
    </w:p>
    <w:p>
      <w:pPr>
        <w:pStyle w:val="BodyText"/>
        <w:spacing w:line="308" w:lineRule="exact"/>
        <w:ind w:left="191" w:right="755"/>
        <w:rPr>
          <w:rFonts w:ascii="Microsoft Sans Serif"/>
        </w:rPr>
      </w:pPr>
      <w:r>
        <w:rPr>
          <w:rFonts w:ascii="Microsoft Sans Serif"/>
          <w:color w:val="221F20"/>
          <w:w w:val="110"/>
        </w:rPr>
        <w:t>expert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se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do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not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overlap.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The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subordinate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might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be</w:t>
      </w:r>
      <w:r>
        <w:rPr>
          <w:rFonts w:ascii="Microsoft Sans Serif"/>
          <w:color w:val="221F20"/>
          <w:w w:val="110"/>
        </w:rPr>
        <w:t> a</w:t>
      </w:r>
      <w:r>
        <w:rPr>
          <w:rFonts w:ascii="Microsoft Sans Serif"/>
          <w:color w:val="221F20"/>
          <w:w w:val="110"/>
        </w:rPr>
        <w:t> technical expert,</w:t>
      </w:r>
      <w:r>
        <w:rPr>
          <w:rFonts w:ascii="Microsoft Sans Serif"/>
          <w:color w:val="221F20"/>
          <w:w w:val="110"/>
        </w:rPr>
        <w:t> the</w:t>
      </w:r>
      <w:r>
        <w:rPr>
          <w:rFonts w:ascii="Microsoft Sans Serif"/>
          <w:color w:val="221F20"/>
          <w:w w:val="110"/>
        </w:rPr>
        <w:t> boss</w:t>
      </w:r>
      <w:r>
        <w:rPr>
          <w:rFonts w:ascii="Microsoft Sans Serif"/>
          <w:color w:val="221F20"/>
          <w:w w:val="110"/>
        </w:rPr>
        <w:t> an</w:t>
      </w:r>
      <w:r>
        <w:rPr>
          <w:rFonts w:ascii="Microsoft Sans Serif"/>
          <w:color w:val="221F20"/>
          <w:w w:val="110"/>
        </w:rPr>
        <w:t> administrative</w:t>
      </w:r>
      <w:r>
        <w:rPr>
          <w:rFonts w:ascii="Microsoft Sans Serif"/>
          <w:color w:val="221F20"/>
          <w:w w:val="110"/>
        </w:rPr>
        <w:t> expert.</w:t>
      </w:r>
      <w:r>
        <w:rPr>
          <w:rFonts w:ascii="Microsoft Sans Serif"/>
          <w:color w:val="221F20"/>
          <w:w w:val="110"/>
        </w:rPr>
        <w:t> In</w:t>
      </w:r>
      <w:r>
        <w:rPr>
          <w:rFonts w:ascii="Microsoft Sans Serif"/>
          <w:color w:val="221F20"/>
          <w:w w:val="110"/>
        </w:rPr>
        <w:t> Goss's</w:t>
      </w:r>
      <w:r>
        <w:rPr>
          <w:rFonts w:ascii="Microsoft Sans Serif"/>
          <w:color w:val="221F20"/>
          <w:w w:val="110"/>
        </w:rPr>
        <w:t> med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cal</w:t>
      </w:r>
      <w:r>
        <w:rPr>
          <w:rFonts w:ascii="Microsoft Sans Serif"/>
          <w:color w:val="221F20"/>
          <w:w w:val="110"/>
        </w:rPr>
        <w:t> case, doctors</w:t>
      </w:r>
      <w:r>
        <w:rPr>
          <w:rFonts w:ascii="Microsoft Sans Serif"/>
          <w:color w:val="221F20"/>
          <w:spacing w:val="37"/>
          <w:w w:val="110"/>
        </w:rPr>
        <w:t>  </w:t>
      </w:r>
      <w:r>
        <w:rPr>
          <w:rFonts w:ascii="Microsoft Sans Serif"/>
          <w:color w:val="221F20"/>
          <w:w w:val="110"/>
        </w:rPr>
        <w:t>accepted</w:t>
      </w:r>
      <w:r>
        <w:rPr>
          <w:rFonts w:ascii="Microsoft Sans Serif"/>
          <w:color w:val="221F20"/>
          <w:spacing w:val="33"/>
          <w:w w:val="110"/>
        </w:rPr>
        <w:t>  </w:t>
      </w:r>
      <w:r>
        <w:rPr>
          <w:rFonts w:ascii="Microsoft Sans Serif"/>
          <w:color w:val="221F20"/>
          <w:w w:val="110"/>
        </w:rPr>
        <w:t>the</w:t>
      </w:r>
      <w:r>
        <w:rPr>
          <w:rFonts w:ascii="Microsoft Sans Serif"/>
          <w:color w:val="221F20"/>
          <w:spacing w:val="47"/>
          <w:w w:val="110"/>
        </w:rPr>
        <w:t>  </w:t>
      </w:r>
      <w:r>
        <w:rPr>
          <w:rFonts w:ascii="Microsoft Sans Serif"/>
          <w:color w:val="221F20"/>
          <w:w w:val="110"/>
        </w:rPr>
        <w:t>authority</w:t>
      </w:r>
      <w:r>
        <w:rPr>
          <w:rFonts w:ascii="Microsoft Sans Serif"/>
          <w:color w:val="221F20"/>
          <w:spacing w:val="35"/>
          <w:w w:val="110"/>
        </w:rPr>
        <w:t>  </w:t>
      </w:r>
      <w:r>
        <w:rPr>
          <w:rFonts w:ascii="Microsoft Sans Serif"/>
          <w:color w:val="221F20"/>
          <w:w w:val="110"/>
        </w:rPr>
        <w:t>of</w:t>
      </w:r>
      <w:r>
        <w:rPr>
          <w:rFonts w:ascii="Microsoft Sans Serif"/>
          <w:color w:val="221F20"/>
          <w:spacing w:val="36"/>
          <w:w w:val="110"/>
        </w:rPr>
        <w:t>  </w:t>
      </w:r>
      <w:r>
        <w:rPr>
          <w:rFonts w:ascii="Microsoft Sans Serif"/>
          <w:color w:val="221F20"/>
          <w:w w:val="110"/>
        </w:rPr>
        <w:t>admin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strators</w:t>
      </w:r>
      <w:r>
        <w:rPr>
          <w:rFonts w:ascii="Microsoft Sans Serif"/>
          <w:color w:val="221F20"/>
          <w:spacing w:val="34"/>
          <w:w w:val="110"/>
        </w:rPr>
        <w:t>  </w:t>
      </w:r>
      <w:r>
        <w:rPr>
          <w:rFonts w:ascii="Microsoft Sans Serif"/>
          <w:color w:val="221F20"/>
          <w:w w:val="110"/>
        </w:rPr>
        <w:t>on</w:t>
      </w:r>
      <w:r>
        <w:rPr>
          <w:rFonts w:ascii="Microsoft Sans Serif"/>
          <w:color w:val="221F20"/>
          <w:spacing w:val="28"/>
          <w:w w:val="110"/>
        </w:rPr>
        <w:t>  </w:t>
      </w:r>
      <w:r>
        <w:rPr>
          <w:rFonts w:ascii="Microsoft Sans Serif"/>
          <w:color w:val="221F20"/>
          <w:w w:val="110"/>
        </w:rPr>
        <w:t>matt</w:t>
      </w:r>
      <w:r>
        <w:rPr>
          <w:rFonts w:ascii="Microsoft Sans Serif"/>
          <w:color w:val="221F20"/>
          <w:w w:val="110"/>
          <w:sz w:val="17"/>
        </w:rPr>
        <w:t>e</w:t>
      </w:r>
      <w:r>
        <w:rPr>
          <w:rFonts w:ascii="Microsoft Sans Serif"/>
          <w:color w:val="221F20"/>
          <w:w w:val="110"/>
        </w:rPr>
        <w:t>rs</w:t>
      </w:r>
      <w:r>
        <w:rPr>
          <w:rFonts w:ascii="Microsoft Sans Serif"/>
          <w:color w:val="221F20"/>
          <w:spacing w:val="29"/>
          <w:w w:val="110"/>
        </w:rPr>
        <w:t>  </w:t>
      </w:r>
      <w:r>
        <w:rPr>
          <w:rFonts w:ascii="Microsoft Sans Serif"/>
          <w:color w:val="221F20"/>
          <w:spacing w:val="-5"/>
          <w:w w:val="110"/>
        </w:rPr>
        <w:t>of</w:t>
      </w:r>
    </w:p>
    <w:p>
      <w:pPr>
        <w:pStyle w:val="BodyText"/>
        <w:spacing w:line="249" w:lineRule="auto"/>
        <w:ind w:left="191" w:right="760"/>
        <w:rPr>
          <w:rFonts w:ascii="Microsoft Sans Serif"/>
        </w:rPr>
      </w:pPr>
      <w:r>
        <w:rPr>
          <w:rFonts w:ascii="Microsoft Sans Serif"/>
          <w:color w:val="221F20"/>
          <w:w w:val="110"/>
          <w:position w:val="1"/>
          <w:sz w:val="17"/>
        </w:rPr>
        <w:t>s</w:t>
      </w:r>
      <w:r>
        <w:rPr>
          <w:rFonts w:ascii="Microsoft Sans Serif"/>
          <w:color w:val="221F20"/>
          <w:w w:val="110"/>
          <w:position w:val="1"/>
        </w:rPr>
        <w:t>cheduling,</w:t>
      </w:r>
      <w:r>
        <w:rPr>
          <w:rFonts w:ascii="Microsoft Sans Serif"/>
          <w:color w:val="221F20"/>
          <w:w w:val="110"/>
          <w:position w:val="1"/>
        </w:rPr>
        <w:t> but</w:t>
      </w:r>
      <w:r>
        <w:rPr>
          <w:rFonts w:ascii="Microsoft Sans Serif"/>
          <w:color w:val="221F20"/>
          <w:w w:val="110"/>
          <w:position w:val="1"/>
        </w:rPr>
        <w:t> not</w:t>
      </w:r>
      <w:r>
        <w:rPr>
          <w:rFonts w:ascii="Microsoft Sans Serif"/>
          <w:color w:val="221F20"/>
          <w:w w:val="110"/>
          <w:position w:val="1"/>
        </w:rPr>
        <w:t> on the</w:t>
      </w:r>
      <w:r>
        <w:rPr>
          <w:rFonts w:ascii="Microsoft Sans Serif"/>
          <w:color w:val="221F20"/>
          <w:w w:val="110"/>
          <w:position w:val="1"/>
        </w:rPr>
        <w:t> </w:t>
      </w:r>
      <w:r>
        <w:rPr>
          <w:rFonts w:ascii="Microsoft Sans Serif"/>
          <w:color w:val="221F20"/>
          <w:w w:val="110"/>
        </w:rPr>
        <w:t>handl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ng</w:t>
      </w:r>
      <w:r>
        <w:rPr>
          <w:rFonts w:ascii="Microsoft Sans Serif"/>
          <w:color w:val="221F20"/>
          <w:w w:val="110"/>
        </w:rPr>
        <w:t> of cases.</w:t>
      </w:r>
      <w:r>
        <w:rPr>
          <w:rFonts w:ascii="Microsoft Sans Serif"/>
          <w:color w:val="221F20"/>
          <w:w w:val="110"/>
        </w:rPr>
        <w:t> Authority works here </w:t>
      </w:r>
      <w:r>
        <w:rPr>
          <w:rFonts w:ascii="Microsoft Sans Serif"/>
          <w:color w:val="221F20"/>
          <w:w w:val="110"/>
          <w:position w:val="1"/>
        </w:rPr>
        <w:t>because the funct</w:t>
      </w:r>
      <w:r>
        <w:rPr>
          <w:rFonts w:ascii="Microsoft Sans Serif"/>
          <w:color w:val="221F20"/>
          <w:w w:val="110"/>
          <w:position w:val="1"/>
          <w:sz w:val="17"/>
        </w:rPr>
        <w:t>i</w:t>
      </w:r>
      <w:r>
        <w:rPr>
          <w:rFonts w:ascii="Microsoft Sans Serif"/>
          <w:color w:val="221F20"/>
          <w:w w:val="110"/>
          <w:position w:val="1"/>
        </w:rPr>
        <w:t>ons of</w:t>
      </w:r>
      <w:r>
        <w:rPr>
          <w:rFonts w:ascii="Microsoft Sans Serif"/>
          <w:color w:val="221F20"/>
          <w:w w:val="110"/>
          <w:position w:val="1"/>
        </w:rPr>
        <w:t> each</w:t>
      </w:r>
      <w:r>
        <w:rPr>
          <w:rFonts w:ascii="Microsoft Sans Serif"/>
          <w:color w:val="221F20"/>
          <w:w w:val="110"/>
          <w:position w:val="1"/>
        </w:rPr>
        <w:t> lev</w:t>
      </w:r>
      <w:r>
        <w:rPr>
          <w:rFonts w:ascii="Microsoft Sans Serif"/>
          <w:color w:val="221F20"/>
          <w:w w:val="110"/>
          <w:position w:val="1"/>
          <w:sz w:val="17"/>
        </w:rPr>
        <w:t>e</w:t>
      </w:r>
      <w:r>
        <w:rPr>
          <w:rFonts w:ascii="Microsoft Sans Serif"/>
          <w:color w:val="221F20"/>
          <w:w w:val="110"/>
          <w:position w:val="1"/>
        </w:rPr>
        <w:t>l can</w:t>
      </w:r>
      <w:r>
        <w:rPr>
          <w:rFonts w:ascii="Microsoft Sans Serif"/>
          <w:color w:val="221F20"/>
          <w:w w:val="110"/>
          <w:position w:val="1"/>
        </w:rPr>
        <w:t> be neatly </w:t>
      </w:r>
      <w:r>
        <w:rPr>
          <w:rFonts w:ascii="Microsoft Sans Serif"/>
          <w:color w:val="221F20"/>
          <w:w w:val="110"/>
          <w:sz w:val="17"/>
        </w:rPr>
        <w:t>se</w:t>
      </w:r>
      <w:r>
        <w:rPr>
          <w:rFonts w:ascii="Microsoft Sans Serif"/>
          <w:color w:val="221F20"/>
          <w:w w:val="110"/>
          <w:position w:val="1"/>
        </w:rPr>
        <w:t>parated,</w:t>
      </w:r>
      <w:r>
        <w:rPr>
          <w:rFonts w:ascii="Microsoft Sans Serif"/>
          <w:color w:val="221F20"/>
          <w:w w:val="110"/>
          <w:position w:val="1"/>
        </w:rPr>
        <w:t> and the </w:t>
      </w:r>
      <w:r>
        <w:rPr>
          <w:rFonts w:ascii="Microsoft Sans Serif"/>
          <w:color w:val="221F20"/>
          <w:w w:val="110"/>
        </w:rPr>
        <w:t>tasks of each well defined.</w:t>
      </w:r>
    </w:p>
    <w:p>
      <w:pPr>
        <w:pStyle w:val="BodyText"/>
        <w:spacing w:line="310" w:lineRule="atLeast" w:before="10"/>
        <w:ind w:left="119" w:right="920" w:firstLine="398"/>
        <w:jc w:val="left"/>
        <w:rPr>
          <w:rFonts w:ascii="Microsoft Sans Serif"/>
        </w:rPr>
      </w:pPr>
      <w:r>
        <w:rPr>
          <w:rFonts w:ascii="Microsoft Sans Serif"/>
          <w:color w:val="221F20"/>
          <w:w w:val="110"/>
        </w:rPr>
        <w:t>We</w:t>
      </w:r>
      <w:r>
        <w:rPr>
          <w:rFonts w:ascii="Microsoft Sans Serif"/>
          <w:color w:val="221F20"/>
          <w:spacing w:val="-6"/>
          <w:w w:val="110"/>
        </w:rPr>
        <w:t> </w:t>
      </w:r>
      <w:r>
        <w:rPr>
          <w:rFonts w:ascii="Microsoft Sans Serif"/>
          <w:color w:val="221F20"/>
          <w:w w:val="110"/>
        </w:rPr>
        <w:t>have been</w:t>
      </w:r>
      <w:r>
        <w:rPr>
          <w:rFonts w:ascii="Microsoft Sans Serif"/>
          <w:color w:val="221F20"/>
          <w:spacing w:val="-6"/>
          <w:w w:val="110"/>
        </w:rPr>
        <w:t> </w:t>
      </w:r>
      <w:r>
        <w:rPr>
          <w:rFonts w:ascii="Microsoft Sans Serif"/>
          <w:color w:val="221F20"/>
          <w:w w:val="110"/>
        </w:rPr>
        <w:t>look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ng at s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tuations</w:t>
      </w:r>
      <w:r>
        <w:rPr>
          <w:rFonts w:ascii="Microsoft Sans Serif"/>
          <w:color w:val="221F20"/>
          <w:spacing w:val="-9"/>
          <w:w w:val="110"/>
        </w:rPr>
        <w:t> </w:t>
      </w:r>
      <w:r>
        <w:rPr>
          <w:rFonts w:ascii="Microsoft Sans Serif"/>
          <w:color w:val="221F20"/>
          <w:w w:val="110"/>
        </w:rPr>
        <w:t>in</w:t>
      </w:r>
      <w:r>
        <w:rPr>
          <w:rFonts w:ascii="Microsoft Sans Serif"/>
          <w:color w:val="221F20"/>
          <w:spacing w:val="-11"/>
          <w:w w:val="110"/>
        </w:rPr>
        <w:t> </w:t>
      </w:r>
      <w:r>
        <w:rPr>
          <w:rFonts w:ascii="Microsoft Sans Serif"/>
          <w:color w:val="221F20"/>
          <w:w w:val="110"/>
        </w:rPr>
        <w:t>wh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ch</w:t>
      </w:r>
      <w:r>
        <w:rPr>
          <w:rFonts w:ascii="Microsoft Sans Serif"/>
          <w:color w:val="221F20"/>
          <w:spacing w:val="-33"/>
          <w:w w:val="110"/>
        </w:rPr>
        <w:t> </w:t>
      </w:r>
      <w:r>
        <w:rPr>
          <w:rFonts w:ascii="Microsoft Sans Serif"/>
          <w:color w:val="221F20"/>
          <w:w w:val="110"/>
        </w:rPr>
        <w:t>the</w:t>
      </w:r>
      <w:r>
        <w:rPr>
          <w:rFonts w:ascii="Microsoft Sans Serif"/>
          <w:color w:val="221F20"/>
          <w:spacing w:val="-23"/>
          <w:w w:val="110"/>
        </w:rPr>
        <w:t> </w:t>
      </w:r>
      <w:r>
        <w:rPr>
          <w:rFonts w:ascii="Microsoft Sans Serif"/>
          <w:color w:val="221F20"/>
          <w:w w:val="110"/>
        </w:rPr>
        <w:t>task</w:t>
      </w:r>
      <w:r>
        <w:rPr>
          <w:rFonts w:ascii="Microsoft Sans Serif"/>
          <w:color w:val="221F20"/>
          <w:spacing w:val="-33"/>
          <w:w w:val="110"/>
        </w:rPr>
        <w:t> </w:t>
      </w:r>
      <w:r>
        <w:rPr>
          <w:rFonts w:ascii="Microsoft Sans Serif"/>
          <w:color w:val="221F20"/>
          <w:w w:val="110"/>
        </w:rPr>
        <w:t>or</w:t>
      </w:r>
      <w:r>
        <w:rPr>
          <w:rFonts w:ascii="Microsoft Sans Serif"/>
          <w:color w:val="221F20"/>
          <w:spacing w:val="-18"/>
          <w:w w:val="110"/>
        </w:rPr>
        <w:t> </w:t>
      </w:r>
      <w:r>
        <w:rPr>
          <w:rFonts w:ascii="Microsoft Sans Serif"/>
          <w:color w:val="221F20"/>
          <w:w w:val="110"/>
        </w:rPr>
        <w:t>"expertise" </w:t>
      </w:r>
      <w:r>
        <w:rPr>
          <w:rFonts w:ascii="Microsoft Sans Serif"/>
          <w:color w:val="221F20"/>
          <w:w w:val="115"/>
        </w:rPr>
        <w:t>of</w:t>
      </w:r>
      <w:r>
        <w:rPr>
          <w:rFonts w:ascii="Microsoft Sans Serif"/>
          <w:color w:val="221F20"/>
          <w:spacing w:val="-1"/>
          <w:w w:val="115"/>
        </w:rPr>
        <w:t> </w:t>
      </w:r>
      <w:r>
        <w:rPr>
          <w:rFonts w:ascii="Microsoft Sans Serif"/>
          <w:color w:val="221F20"/>
          <w:w w:val="115"/>
        </w:rPr>
        <w:t>each level</w:t>
      </w:r>
      <w:r>
        <w:rPr>
          <w:rFonts w:ascii="Microsoft Sans Serif"/>
          <w:color w:val="221F20"/>
          <w:w w:val="115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s not</w:t>
      </w:r>
      <w:r>
        <w:rPr>
          <w:rFonts w:ascii="Microsoft Sans Serif"/>
          <w:color w:val="221F20"/>
          <w:spacing w:val="-5"/>
          <w:w w:val="115"/>
        </w:rPr>
        <w:t> </w:t>
      </w:r>
      <w:r>
        <w:rPr>
          <w:rFonts w:ascii="Microsoft Sans Serif"/>
          <w:color w:val="221F20"/>
          <w:w w:val="115"/>
        </w:rPr>
        <w:t>well def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ned, and</w:t>
      </w:r>
      <w:r>
        <w:rPr>
          <w:rFonts w:ascii="Microsoft Sans Serif"/>
          <w:color w:val="221F20"/>
          <w:spacing w:val="-1"/>
          <w:w w:val="115"/>
        </w:rPr>
        <w:t> </w:t>
      </w:r>
      <w:r>
        <w:rPr>
          <w:rFonts w:ascii="Microsoft Sans Serif"/>
          <w:color w:val="221F20"/>
          <w:w w:val="115"/>
        </w:rPr>
        <w:t>the funct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ons of</w:t>
      </w:r>
      <w:r>
        <w:rPr>
          <w:rFonts w:ascii="Microsoft Sans Serif"/>
          <w:color w:val="221F20"/>
          <w:spacing w:val="-1"/>
          <w:w w:val="115"/>
        </w:rPr>
        <w:t> </w:t>
      </w:r>
      <w:r>
        <w:rPr>
          <w:rFonts w:ascii="Microsoft Sans Serif"/>
          <w:color w:val="221F20"/>
          <w:w w:val="115"/>
        </w:rPr>
        <w:t>each are</w:t>
      </w:r>
      <w:r>
        <w:rPr>
          <w:rFonts w:ascii="Microsoft Sans Serif"/>
          <w:color w:val="221F20"/>
          <w:spacing w:val="-13"/>
          <w:w w:val="115"/>
        </w:rPr>
        <w:t> </w:t>
      </w:r>
      <w:r>
        <w:rPr>
          <w:rFonts w:ascii="Microsoft Sans Serif"/>
          <w:color w:val="221F20"/>
          <w:w w:val="115"/>
        </w:rPr>
        <w:t>not </w:t>
      </w:r>
      <w:r>
        <w:rPr>
          <w:rFonts w:ascii="Microsoft Sans Serif"/>
          <w:color w:val="221F20"/>
          <w:w w:val="110"/>
        </w:rPr>
        <w:t>separated.</w:t>
      </w:r>
      <w:r>
        <w:rPr>
          <w:rFonts w:ascii="Microsoft Sans Serif"/>
          <w:color w:val="221F20"/>
          <w:spacing w:val="40"/>
          <w:w w:val="110"/>
        </w:rPr>
        <w:t> </w:t>
      </w:r>
      <w:r>
        <w:rPr>
          <w:rFonts w:ascii="Microsoft Sans Serif"/>
          <w:color w:val="221F20"/>
          <w:w w:val="110"/>
        </w:rPr>
        <w:t>Here we respond to</w:t>
      </w:r>
      <w:r>
        <w:rPr>
          <w:rFonts w:ascii="Microsoft Sans Serif"/>
          <w:color w:val="221F20"/>
          <w:w w:val="110"/>
        </w:rPr>
        <w:t> Parsons's problem by cla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ming that </w:t>
      </w:r>
      <w:r>
        <w:rPr>
          <w:rFonts w:ascii="Microsoft Sans Serif"/>
          <w:color w:val="221F20"/>
          <w:w w:val="115"/>
        </w:rPr>
        <w:t>authority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s</w:t>
      </w:r>
      <w:r>
        <w:rPr>
          <w:rFonts w:ascii="Microsoft Sans Serif"/>
          <w:color w:val="221F20"/>
          <w:w w:val="115"/>
        </w:rPr>
        <w:t> not</w:t>
      </w:r>
      <w:r>
        <w:rPr>
          <w:rFonts w:ascii="Microsoft Sans Serif"/>
          <w:color w:val="221F20"/>
          <w:w w:val="115"/>
        </w:rPr>
        <w:t> the</w:t>
      </w:r>
      <w:r>
        <w:rPr>
          <w:rFonts w:ascii="Microsoft Sans Serif"/>
          <w:color w:val="221F20"/>
          <w:w w:val="115"/>
        </w:rPr>
        <w:t> relevant</w:t>
      </w:r>
      <w:r>
        <w:rPr>
          <w:rFonts w:ascii="Microsoft Sans Serif"/>
          <w:color w:val="221F20"/>
          <w:w w:val="115"/>
        </w:rPr>
        <w:t> mechan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sm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n the</w:t>
      </w:r>
      <w:r>
        <w:rPr>
          <w:rFonts w:ascii="Microsoft Sans Serif"/>
          <w:color w:val="221F20"/>
          <w:w w:val="115"/>
        </w:rPr>
        <w:t> r</w:t>
      </w:r>
      <w:r>
        <w:rPr>
          <w:rFonts w:ascii="Microsoft Sans Serif"/>
          <w:color w:val="221F20"/>
          <w:w w:val="115"/>
          <w:sz w:val="17"/>
        </w:rPr>
        <w:t>e</w:t>
      </w:r>
      <w:r>
        <w:rPr>
          <w:rFonts w:ascii="Microsoft Sans Serif"/>
          <w:color w:val="221F20"/>
          <w:w w:val="115"/>
        </w:rPr>
        <w:t>lations</w:t>
      </w:r>
      <w:r>
        <w:rPr>
          <w:rFonts w:ascii="Microsoft Sans Serif"/>
          <w:color w:val="221F20"/>
          <w:w w:val="115"/>
        </w:rPr>
        <w:t> between levels.</w:t>
      </w:r>
      <w:r>
        <w:rPr>
          <w:rFonts w:ascii="Microsoft Sans Serif"/>
          <w:color w:val="221F20"/>
          <w:spacing w:val="15"/>
          <w:w w:val="115"/>
        </w:rPr>
        <w:t> </w:t>
      </w:r>
      <w:r>
        <w:rPr>
          <w:rFonts w:ascii="Microsoft Sans Serif"/>
          <w:color w:val="221F20"/>
          <w:w w:val="115"/>
        </w:rPr>
        <w:t>Control</w:t>
      </w:r>
      <w:r>
        <w:rPr>
          <w:rFonts w:ascii="Microsoft Sans Serif"/>
          <w:color w:val="221F20"/>
          <w:w w:val="115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s</w:t>
      </w:r>
      <w:r>
        <w:rPr>
          <w:rFonts w:ascii="Microsoft Sans Serif"/>
          <w:color w:val="221F20"/>
          <w:spacing w:val="-4"/>
          <w:w w:val="115"/>
        </w:rPr>
        <w:t> </w:t>
      </w:r>
      <w:r>
        <w:rPr>
          <w:rFonts w:ascii="Microsoft Sans Serif"/>
          <w:color w:val="221F20"/>
          <w:w w:val="115"/>
        </w:rPr>
        <w:t>the</w:t>
      </w:r>
      <w:r>
        <w:rPr>
          <w:rFonts w:ascii="Microsoft Sans Serif"/>
          <w:color w:val="221F20"/>
          <w:spacing w:val="-3"/>
          <w:w w:val="115"/>
        </w:rPr>
        <w:t> </w:t>
      </w:r>
      <w:r>
        <w:rPr>
          <w:rFonts w:ascii="Microsoft Sans Serif"/>
          <w:color w:val="221F20"/>
          <w:w w:val="115"/>
        </w:rPr>
        <w:t>central</w:t>
      </w:r>
      <w:r>
        <w:rPr>
          <w:rFonts w:ascii="Microsoft Sans Serif"/>
          <w:color w:val="221F20"/>
          <w:spacing w:val="-6"/>
          <w:w w:val="115"/>
        </w:rPr>
        <w:t> </w:t>
      </w:r>
      <w:r>
        <w:rPr>
          <w:rFonts w:ascii="Microsoft Sans Serif"/>
          <w:color w:val="221F20"/>
          <w:w w:val="115"/>
        </w:rPr>
        <w:t>concern</w:t>
      </w:r>
      <w:r>
        <w:rPr>
          <w:rFonts w:ascii="Microsoft Sans Serif"/>
          <w:color w:val="221F20"/>
          <w:spacing w:val="-6"/>
          <w:w w:val="115"/>
        </w:rPr>
        <w:t> </w:t>
      </w:r>
      <w:r>
        <w:rPr>
          <w:rFonts w:ascii="Microsoft Sans Serif"/>
          <w:color w:val="221F20"/>
          <w:w w:val="115"/>
        </w:rPr>
        <w:t>across</w:t>
      </w:r>
      <w:r>
        <w:rPr>
          <w:rFonts w:ascii="Microsoft Sans Serif"/>
          <w:color w:val="221F20"/>
          <w:spacing w:val="-9"/>
          <w:w w:val="115"/>
        </w:rPr>
        <w:t> </w:t>
      </w:r>
      <w:r>
        <w:rPr>
          <w:rFonts w:ascii="Microsoft Sans Serif"/>
          <w:color w:val="221F20"/>
          <w:w w:val="115"/>
        </w:rPr>
        <w:t>and</w:t>
      </w:r>
      <w:r>
        <w:rPr>
          <w:rFonts w:ascii="Microsoft Sans Serif"/>
          <w:color w:val="221F20"/>
          <w:spacing w:val="-3"/>
          <w:w w:val="115"/>
        </w:rPr>
        <w:t> </w:t>
      </w:r>
      <w:r>
        <w:rPr>
          <w:rFonts w:ascii="Microsoft Sans Serif"/>
          <w:color w:val="221F20"/>
          <w:w w:val="115"/>
        </w:rPr>
        <w:t>between</w:t>
      </w:r>
      <w:r>
        <w:rPr>
          <w:rFonts w:ascii="Microsoft Sans Serif"/>
          <w:color w:val="221F20"/>
          <w:spacing w:val="-13"/>
          <w:w w:val="115"/>
        </w:rPr>
        <w:t> </w:t>
      </w:r>
      <w:r>
        <w:rPr>
          <w:rFonts w:ascii="Microsoft Sans Serif"/>
          <w:color w:val="221F20"/>
          <w:w w:val="115"/>
        </w:rPr>
        <w:t>pos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tion</w:t>
      </w:r>
    </w:p>
    <w:p>
      <w:pPr>
        <w:pStyle w:val="BodyText"/>
        <w:spacing w:line="310" w:lineRule="atLeast" w:before="36"/>
        <w:ind w:left="119" w:right="920"/>
        <w:jc w:val="left"/>
        <w:rPr>
          <w:rFonts w:ascii="Microsoft Sans Serif"/>
          <w:sz w:val="17"/>
        </w:rPr>
      </w:pPr>
      <w:r>
        <w:rPr>
          <w:rFonts w:ascii="Microsoft Sans Serif"/>
          <w:color w:val="221F20"/>
          <w:spacing w:val="-4"/>
          <w:w w:val="115"/>
        </w:rPr>
        <w:t>holders,</w:t>
      </w:r>
      <w:r>
        <w:rPr>
          <w:rFonts w:ascii="Microsoft Sans Serif"/>
          <w:color w:val="221F20"/>
          <w:spacing w:val="-9"/>
          <w:w w:val="115"/>
        </w:rPr>
        <w:t> </w:t>
      </w:r>
      <w:r>
        <w:rPr>
          <w:rFonts w:ascii="Microsoft Sans Serif"/>
          <w:color w:val="221F20"/>
          <w:spacing w:val="-4"/>
          <w:w w:val="115"/>
        </w:rPr>
        <w:t>who all</w:t>
      </w:r>
      <w:r>
        <w:rPr>
          <w:rFonts w:ascii="Microsoft Sans Serif"/>
          <w:color w:val="221F20"/>
          <w:spacing w:val="-12"/>
          <w:w w:val="115"/>
        </w:rPr>
        <w:t> </w:t>
      </w:r>
      <w:r>
        <w:rPr>
          <w:rFonts w:ascii="Microsoft Sans Serif"/>
          <w:color w:val="221F20"/>
          <w:spacing w:val="-4"/>
          <w:w w:val="115"/>
        </w:rPr>
        <w:t>share</w:t>
      </w:r>
      <w:r>
        <w:rPr>
          <w:rFonts w:ascii="Microsoft Sans Serif"/>
          <w:color w:val="221F20"/>
          <w:spacing w:val="-15"/>
          <w:w w:val="115"/>
        </w:rPr>
        <w:t> </w:t>
      </w:r>
      <w:r>
        <w:rPr>
          <w:rFonts w:ascii="Microsoft Sans Serif"/>
          <w:color w:val="221F20"/>
          <w:spacing w:val="-4"/>
          <w:w w:val="115"/>
        </w:rPr>
        <w:t>an</w:t>
      </w:r>
      <w:r>
        <w:rPr>
          <w:rFonts w:ascii="Microsoft Sans Serif"/>
          <w:color w:val="221F20"/>
          <w:spacing w:val="-16"/>
          <w:w w:val="115"/>
        </w:rPr>
        <w:t> </w:t>
      </w:r>
      <w:r>
        <w:rPr>
          <w:rFonts w:ascii="Microsoft Sans Serif"/>
          <w:color w:val="221F20"/>
          <w:spacing w:val="-4"/>
          <w:w w:val="115"/>
        </w:rPr>
        <w:t>interest</w:t>
      </w:r>
      <w:r>
        <w:rPr>
          <w:rFonts w:ascii="Microsoft Sans Serif"/>
          <w:color w:val="221F20"/>
          <w:spacing w:val="-16"/>
          <w:w w:val="115"/>
        </w:rPr>
        <w:t> </w:t>
      </w:r>
      <w:r>
        <w:rPr>
          <w:rFonts w:ascii="Microsoft Sans Serif"/>
          <w:color w:val="221F20"/>
          <w:spacing w:val="-4"/>
          <w:w w:val="115"/>
        </w:rPr>
        <w:t>in</w:t>
      </w:r>
      <w:r>
        <w:rPr>
          <w:rFonts w:ascii="Microsoft Sans Serif"/>
          <w:color w:val="221F20"/>
          <w:spacing w:val="-24"/>
          <w:w w:val="115"/>
        </w:rPr>
        <w:t> </w:t>
      </w:r>
      <w:r>
        <w:rPr>
          <w:rFonts w:ascii="Microsoft Sans Serif"/>
          <w:color w:val="221F20"/>
          <w:spacing w:val="-4"/>
          <w:w w:val="115"/>
        </w:rPr>
        <w:t>the</w:t>
      </w:r>
      <w:r>
        <w:rPr>
          <w:rFonts w:ascii="Microsoft Sans Serif"/>
          <w:color w:val="221F20"/>
          <w:spacing w:val="-8"/>
          <w:w w:val="115"/>
        </w:rPr>
        <w:t> </w:t>
      </w:r>
      <w:r>
        <w:rPr>
          <w:rFonts w:ascii="Microsoft Sans Serif"/>
          <w:color w:val="221F20"/>
          <w:spacing w:val="-4"/>
          <w:w w:val="115"/>
        </w:rPr>
        <w:t>same </w:t>
      </w:r>
      <w:r>
        <w:rPr>
          <w:rFonts w:ascii="Microsoft Sans Serif"/>
          <w:color w:val="221F20"/>
          <w:spacing w:val="-4"/>
          <w:w w:val="115"/>
          <w:sz w:val="17"/>
        </w:rPr>
        <w:t>i</w:t>
      </w:r>
      <w:r>
        <w:rPr>
          <w:rFonts w:ascii="Microsoft Sans Serif"/>
          <w:color w:val="221F20"/>
          <w:spacing w:val="-4"/>
          <w:w w:val="115"/>
        </w:rPr>
        <w:t>ssue.</w:t>
      </w:r>
      <w:r>
        <w:rPr>
          <w:rFonts w:ascii="Microsoft Sans Serif"/>
          <w:color w:val="221F20"/>
          <w:spacing w:val="5"/>
          <w:w w:val="115"/>
        </w:rPr>
        <w:t> </w:t>
      </w:r>
      <w:r>
        <w:rPr>
          <w:rFonts w:ascii="Microsoft Sans Serif"/>
          <w:color w:val="221F20"/>
          <w:spacing w:val="-4"/>
          <w:w w:val="115"/>
          <w:position w:val="1"/>
        </w:rPr>
        <w:t>Unl</w:t>
      </w:r>
      <w:r>
        <w:rPr>
          <w:rFonts w:ascii="Microsoft Sans Serif"/>
          <w:color w:val="221F20"/>
          <w:spacing w:val="-4"/>
          <w:w w:val="115"/>
          <w:position w:val="1"/>
          <w:sz w:val="17"/>
        </w:rPr>
        <w:t>i</w:t>
      </w:r>
      <w:r>
        <w:rPr>
          <w:rFonts w:ascii="Microsoft Sans Serif"/>
          <w:color w:val="221F20"/>
          <w:spacing w:val="-4"/>
          <w:w w:val="115"/>
          <w:position w:val="1"/>
        </w:rPr>
        <w:t>ke</w:t>
      </w:r>
      <w:r>
        <w:rPr>
          <w:rFonts w:ascii="Microsoft Sans Serif"/>
          <w:color w:val="221F20"/>
          <w:spacing w:val="-20"/>
          <w:w w:val="115"/>
          <w:position w:val="1"/>
        </w:rPr>
        <w:t> </w:t>
      </w:r>
      <w:r>
        <w:rPr>
          <w:rFonts w:ascii="Microsoft Sans Serif"/>
          <w:color w:val="221F20"/>
          <w:spacing w:val="-4"/>
          <w:w w:val="115"/>
          <w:position w:val="1"/>
        </w:rPr>
        <w:t>authority, </w:t>
      </w:r>
      <w:r>
        <w:rPr>
          <w:rFonts w:ascii="Microsoft Sans Serif"/>
          <w:color w:val="221F20"/>
          <w:w w:val="110"/>
        </w:rPr>
        <w:t>control among</w:t>
      </w:r>
      <w:r>
        <w:rPr>
          <w:rFonts w:ascii="Microsoft Sans Serif"/>
          <w:color w:val="221F20"/>
          <w:spacing w:val="28"/>
          <w:w w:val="110"/>
        </w:rPr>
        <w:t> </w:t>
      </w:r>
      <w:r>
        <w:rPr>
          <w:rFonts w:ascii="Microsoft Sans Serif"/>
          <w:color w:val="221F20"/>
          <w:w w:val="110"/>
        </w:rPr>
        <w:t>often highly</w:t>
      </w:r>
      <w:r>
        <w:rPr>
          <w:rFonts w:ascii="Microsoft Sans Serif"/>
          <w:color w:val="221F20"/>
          <w:spacing w:val="32"/>
          <w:w w:val="110"/>
        </w:rPr>
        <w:t> </w:t>
      </w:r>
      <w:r>
        <w:rPr>
          <w:rFonts w:ascii="Microsoft Sans Serif"/>
          <w:color w:val="221F20"/>
          <w:w w:val="110"/>
        </w:rPr>
        <w:t>energetic and</w:t>
      </w:r>
      <w:r>
        <w:rPr>
          <w:rFonts w:ascii="Microsoft Sans Serif"/>
          <w:color w:val="221F20"/>
          <w:spacing w:val="-4"/>
          <w:w w:val="110"/>
        </w:rPr>
        <w:t> </w:t>
      </w:r>
      <w:r>
        <w:rPr>
          <w:rFonts w:ascii="Microsoft Sans Serif"/>
          <w:color w:val="221F20"/>
          <w:w w:val="110"/>
        </w:rPr>
        <w:t>amb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tious</w:t>
      </w:r>
      <w:r>
        <w:rPr>
          <w:rFonts w:ascii="Microsoft Sans Serif"/>
          <w:color w:val="221F20"/>
          <w:spacing w:val="-12"/>
          <w:w w:val="110"/>
        </w:rPr>
        <w:t> </w:t>
      </w:r>
      <w:r>
        <w:rPr>
          <w:rFonts w:ascii="Microsoft Sans Serif"/>
          <w:color w:val="221F20"/>
          <w:w w:val="110"/>
        </w:rPr>
        <w:t>po</w:t>
      </w:r>
      <w:r>
        <w:rPr>
          <w:rFonts w:ascii="Microsoft Sans Serif"/>
          <w:color w:val="221F20"/>
          <w:w w:val="110"/>
          <w:sz w:val="17"/>
        </w:rPr>
        <w:t>s</w:t>
      </w:r>
      <w:r>
        <w:rPr>
          <w:rFonts w:ascii="Microsoft Sans Serif"/>
          <w:color w:val="221F20"/>
          <w:w w:val="110"/>
        </w:rPr>
        <w:t>it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on holders</w:t>
      </w:r>
      <w:r>
        <w:rPr>
          <w:rFonts w:ascii="Microsoft Sans Serif"/>
          <w:color w:val="221F20"/>
          <w:spacing w:val="30"/>
          <w:w w:val="110"/>
        </w:rPr>
        <w:t> </w:t>
      </w:r>
      <w:r>
        <w:rPr>
          <w:rFonts w:ascii="Microsoft Sans Serif"/>
          <w:color w:val="221F20"/>
          <w:w w:val="110"/>
          <w:sz w:val="17"/>
        </w:rPr>
        <w:t>is</w:t>
      </w:r>
    </w:p>
    <w:p>
      <w:pPr>
        <w:pStyle w:val="BodyText"/>
        <w:spacing w:line="310" w:lineRule="atLeast" w:before="11"/>
        <w:ind w:left="119" w:right="785"/>
        <w:jc w:val="left"/>
        <w:rPr>
          <w:rFonts w:ascii="Microsoft Sans Serif"/>
        </w:rPr>
      </w:pPr>
      <w:r>
        <w:rPr>
          <w:rFonts w:ascii="Microsoft Sans Serif"/>
          <w:color w:val="221F20"/>
          <w:w w:val="115"/>
        </w:rPr>
        <w:t>a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subtle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matter.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Rather</w:t>
      </w:r>
      <w:r>
        <w:rPr>
          <w:rFonts w:ascii="Microsoft Sans Serif"/>
          <w:color w:val="221F20"/>
          <w:w w:val="115"/>
        </w:rPr>
        <w:t> than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nvolving</w:t>
      </w:r>
      <w:r>
        <w:rPr>
          <w:rFonts w:ascii="Microsoft Sans Serif"/>
          <w:color w:val="221F20"/>
          <w:w w:val="115"/>
        </w:rPr>
        <w:t> th</w:t>
      </w:r>
      <w:r>
        <w:rPr>
          <w:rFonts w:ascii="Microsoft Sans Serif"/>
          <w:color w:val="221F20"/>
          <w:w w:val="115"/>
          <w:sz w:val="17"/>
        </w:rPr>
        <w:t>e</w:t>
      </w:r>
      <w:r>
        <w:rPr>
          <w:rFonts w:ascii="Microsoft Sans Serif"/>
          <w:color w:val="221F20"/>
          <w:spacing w:val="40"/>
          <w:w w:val="115"/>
          <w:sz w:val="17"/>
        </w:rPr>
        <w:t> </w:t>
      </w:r>
      <w:r>
        <w:rPr>
          <w:rFonts w:ascii="Microsoft Sans Serif"/>
          <w:color w:val="221F20"/>
          <w:w w:val="115"/>
        </w:rPr>
        <w:t>ex</w:t>
      </w:r>
      <w:r>
        <w:rPr>
          <w:rFonts w:ascii="Microsoft Sans Serif"/>
          <w:color w:val="221F20"/>
          <w:w w:val="115"/>
        </w:rPr>
        <w:t> ant</w:t>
      </w:r>
      <w:r>
        <w:rPr>
          <w:rFonts w:ascii="Microsoft Sans Serif"/>
          <w:color w:val="221F20"/>
          <w:w w:val="115"/>
          <w:sz w:val="17"/>
        </w:rPr>
        <w:t>e</w:t>
      </w:r>
      <w:r>
        <w:rPr>
          <w:rFonts w:ascii="Microsoft Sans Serif"/>
          <w:color w:val="221F20"/>
          <w:spacing w:val="40"/>
          <w:w w:val="115"/>
          <w:sz w:val="17"/>
        </w:rPr>
        <w:t> </w:t>
      </w:r>
      <w:r>
        <w:rPr>
          <w:rFonts w:ascii="Microsoft Sans Serif"/>
          <w:color w:val="221F20"/>
          <w:w w:val="115"/>
        </w:rPr>
        <w:t>direction</w:t>
      </w:r>
      <w:r>
        <w:rPr>
          <w:rFonts w:ascii="Microsoft Sans Serif"/>
          <w:color w:val="221F20"/>
          <w:w w:val="115"/>
        </w:rPr>
        <w:t> of </w:t>
      </w:r>
      <w:r>
        <w:rPr>
          <w:rFonts w:ascii="Microsoft Sans Serif"/>
          <w:color w:val="221F20"/>
          <w:w w:val="110"/>
        </w:rPr>
        <w:t>others,</w:t>
      </w:r>
      <w:r>
        <w:rPr>
          <w:rFonts w:ascii="Microsoft Sans Serif"/>
          <w:color w:val="221F20"/>
          <w:spacing w:val="2"/>
          <w:w w:val="110"/>
        </w:rPr>
        <w:t> </w:t>
      </w:r>
      <w:r>
        <w:rPr>
          <w:rFonts w:ascii="Microsoft Sans Serif"/>
          <w:color w:val="221F20"/>
          <w:w w:val="110"/>
        </w:rPr>
        <w:t>control</w:t>
      </w:r>
      <w:r>
        <w:rPr>
          <w:rFonts w:ascii="Microsoft Sans Serif"/>
          <w:color w:val="221F20"/>
          <w:spacing w:val="2"/>
          <w:w w:val="110"/>
        </w:rPr>
        <w:t> </w:t>
      </w:r>
      <w:r>
        <w:rPr>
          <w:rFonts w:ascii="Microsoft Sans Serif"/>
          <w:color w:val="221F20"/>
          <w:w w:val="110"/>
        </w:rPr>
        <w:t>often</w:t>
      </w:r>
      <w:r>
        <w:rPr>
          <w:rFonts w:ascii="Microsoft Sans Serif"/>
          <w:color w:val="221F20"/>
          <w:spacing w:val="1"/>
          <w:w w:val="110"/>
        </w:rPr>
        <w:t> </w:t>
      </w:r>
      <w:r>
        <w:rPr>
          <w:rFonts w:ascii="Microsoft Sans Serif"/>
          <w:color w:val="221F20"/>
          <w:w w:val="110"/>
        </w:rPr>
        <w:t>enlists</w:t>
      </w:r>
      <w:r>
        <w:rPr>
          <w:rFonts w:ascii="Microsoft Sans Serif"/>
          <w:color w:val="221F20"/>
          <w:spacing w:val="4"/>
          <w:w w:val="110"/>
        </w:rPr>
        <w:t> </w:t>
      </w:r>
      <w:r>
        <w:rPr>
          <w:rFonts w:ascii="Microsoft Sans Serif"/>
          <w:color w:val="221F20"/>
          <w:w w:val="110"/>
        </w:rPr>
        <w:t>other</w:t>
      </w:r>
      <w:r>
        <w:rPr>
          <w:rFonts w:ascii="Microsoft Sans Serif"/>
          <w:color w:val="221F20"/>
          <w:w w:val="110"/>
          <w:sz w:val="17"/>
        </w:rPr>
        <w:t>s</w:t>
      </w:r>
      <w:r>
        <w:rPr>
          <w:rFonts w:ascii="Microsoft Sans Serif"/>
          <w:color w:val="221F20"/>
          <w:spacing w:val="31"/>
          <w:w w:val="110"/>
          <w:sz w:val="17"/>
        </w:rPr>
        <w:t> </w:t>
      </w:r>
      <w:r>
        <w:rPr>
          <w:rFonts w:ascii="Microsoft Sans Serif"/>
          <w:color w:val="221F20"/>
          <w:w w:val="110"/>
        </w:rPr>
        <w:t>to</w:t>
      </w:r>
      <w:r>
        <w:rPr>
          <w:rFonts w:ascii="Microsoft Sans Serif"/>
          <w:color w:val="221F20"/>
          <w:spacing w:val="13"/>
          <w:w w:val="110"/>
        </w:rPr>
        <w:t> </w:t>
      </w:r>
      <w:r>
        <w:rPr>
          <w:rFonts w:ascii="Microsoft Sans Serif"/>
          <w:color w:val="221F20"/>
          <w:w w:val="110"/>
        </w:rPr>
        <w:t>make</w:t>
      </w:r>
      <w:r>
        <w:rPr>
          <w:rFonts w:ascii="Microsoft Sans Serif"/>
          <w:color w:val="221F20"/>
          <w:spacing w:val="11"/>
          <w:w w:val="110"/>
        </w:rPr>
        <w:t> </w:t>
      </w:r>
      <w:r>
        <w:rPr>
          <w:rFonts w:ascii="Microsoft Sans Serif"/>
          <w:color w:val="221F20"/>
          <w:w w:val="110"/>
        </w:rPr>
        <w:t>one's</w:t>
      </w:r>
      <w:r>
        <w:rPr>
          <w:rFonts w:ascii="Microsoft Sans Serif"/>
          <w:color w:val="221F20"/>
          <w:spacing w:val="-8"/>
          <w:w w:val="110"/>
        </w:rPr>
        <w:t> </w:t>
      </w:r>
      <w:r>
        <w:rPr>
          <w:rFonts w:ascii="Microsoft Sans Serif"/>
          <w:color w:val="221F20"/>
          <w:w w:val="110"/>
        </w:rPr>
        <w:t>own</w:t>
      </w:r>
      <w:r>
        <w:rPr>
          <w:rFonts w:ascii="Microsoft Sans Serif"/>
          <w:color w:val="221F20"/>
          <w:spacing w:val="6"/>
          <w:w w:val="110"/>
        </w:rPr>
        <w:t> 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deas</w:t>
      </w:r>
      <w:r>
        <w:rPr>
          <w:rFonts w:ascii="Microsoft Sans Serif"/>
          <w:color w:val="221F20"/>
          <w:spacing w:val="-6"/>
          <w:w w:val="110"/>
        </w:rPr>
        <w:t> </w:t>
      </w:r>
      <w:r>
        <w:rPr>
          <w:rFonts w:ascii="Microsoft Sans Serif"/>
          <w:color w:val="221F20"/>
          <w:spacing w:val="-2"/>
          <w:w w:val="110"/>
        </w:rPr>
        <w:t>def</w:t>
      </w:r>
      <w:r>
        <w:rPr>
          <w:rFonts w:ascii="Microsoft Sans Serif"/>
          <w:color w:val="221F20"/>
          <w:spacing w:val="-2"/>
          <w:w w:val="110"/>
          <w:sz w:val="17"/>
        </w:rPr>
        <w:t>i</w:t>
      </w:r>
      <w:r>
        <w:rPr>
          <w:rFonts w:ascii="Microsoft Sans Serif"/>
          <w:color w:val="221F20"/>
          <w:spacing w:val="-2"/>
          <w:w w:val="110"/>
        </w:rPr>
        <w:t>n</w:t>
      </w:r>
      <w:r>
        <w:rPr>
          <w:rFonts w:ascii="Microsoft Sans Serif"/>
          <w:color w:val="221F20"/>
          <w:spacing w:val="-2"/>
          <w:w w:val="110"/>
          <w:sz w:val="17"/>
        </w:rPr>
        <w:t>i</w:t>
      </w:r>
      <w:r>
        <w:rPr>
          <w:rFonts w:ascii="Microsoft Sans Serif"/>
          <w:color w:val="221F20"/>
          <w:spacing w:val="-2"/>
          <w:w w:val="110"/>
        </w:rPr>
        <w:t>te,</w:t>
      </w:r>
    </w:p>
    <w:p>
      <w:pPr>
        <w:pStyle w:val="BodyText"/>
        <w:spacing w:line="310" w:lineRule="atLeast" w:before="14"/>
        <w:ind w:left="119" w:right="920"/>
        <w:jc w:val="left"/>
        <w:rPr>
          <w:rFonts w:ascii="Microsoft Sans Serif"/>
        </w:rPr>
      </w:pPr>
      <w:r>
        <w:rPr>
          <w:rFonts w:ascii="Microsoft Sans Serif"/>
          <w:color w:val="221F20"/>
          <w:w w:val="115"/>
        </w:rPr>
        <w:t>w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th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those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enlisted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depend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ng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conversely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on</w:t>
      </w:r>
      <w:r>
        <w:rPr>
          <w:rFonts w:ascii="Microsoft Sans Serif"/>
          <w:color w:val="221F20"/>
          <w:spacing w:val="40"/>
          <w:w w:val="115"/>
        </w:rPr>
        <w:t> </w:t>
      </w:r>
      <w:r>
        <w:rPr>
          <w:rFonts w:ascii="Microsoft Sans Serif"/>
          <w:color w:val="221F20"/>
          <w:w w:val="115"/>
        </w:rPr>
        <w:t>you</w:t>
      </w:r>
      <w:r>
        <w:rPr>
          <w:rFonts w:ascii="Microsoft Sans Serif"/>
          <w:color w:val="221F20"/>
          <w:spacing w:val="35"/>
          <w:w w:val="115"/>
        </w:rPr>
        <w:t> </w:t>
      </w:r>
      <w:r>
        <w:rPr>
          <w:rFonts w:ascii="Microsoft Sans Serif"/>
          <w:color w:val="221F20"/>
          <w:w w:val="115"/>
          <w:position w:val="1"/>
        </w:rPr>
        <w:t>for</w:t>
      </w:r>
      <w:r>
        <w:rPr>
          <w:rFonts w:ascii="Microsoft Sans Serif"/>
          <w:color w:val="221F20"/>
          <w:spacing w:val="38"/>
          <w:w w:val="115"/>
          <w:position w:val="1"/>
        </w:rPr>
        <w:t> </w:t>
      </w:r>
      <w:r>
        <w:rPr>
          <w:rFonts w:ascii="Microsoft Sans Serif"/>
          <w:color w:val="221F20"/>
          <w:w w:val="115"/>
          <w:position w:val="1"/>
        </w:rPr>
        <w:t>the</w:t>
      </w:r>
      <w:r>
        <w:rPr>
          <w:rFonts w:ascii="Microsoft Sans Serif"/>
          <w:color w:val="221F20"/>
          <w:spacing w:val="40"/>
          <w:w w:val="115"/>
          <w:position w:val="1"/>
        </w:rPr>
        <w:t> </w:t>
      </w:r>
      <w:r>
        <w:rPr>
          <w:rFonts w:ascii="Microsoft Sans Serif"/>
          <w:color w:val="221F20"/>
          <w:w w:val="115"/>
          <w:position w:val="1"/>
        </w:rPr>
        <w:t>same </w:t>
      </w:r>
      <w:r>
        <w:rPr>
          <w:rFonts w:ascii="Microsoft Sans Serif"/>
          <w:color w:val="221F20"/>
          <w:w w:val="115"/>
        </w:rPr>
        <w:t>purpose.</w:t>
      </w:r>
      <w:r>
        <w:rPr>
          <w:rFonts w:ascii="Microsoft Sans Serif"/>
          <w:color w:val="221F20"/>
          <w:spacing w:val="-11"/>
          <w:w w:val="115"/>
        </w:rPr>
        <w:t> </w:t>
      </w:r>
      <w:r>
        <w:rPr>
          <w:rFonts w:ascii="Microsoft Sans Serif"/>
          <w:color w:val="221F20"/>
          <w:w w:val="115"/>
        </w:rPr>
        <w:t>With</w:t>
      </w:r>
      <w:r>
        <w:rPr>
          <w:rFonts w:ascii="Microsoft Sans Serif"/>
          <w:color w:val="221F20"/>
          <w:spacing w:val="-20"/>
          <w:w w:val="115"/>
        </w:rPr>
        <w:t> </w:t>
      </w:r>
      <w:r>
        <w:rPr>
          <w:rFonts w:ascii="Microsoft Sans Serif"/>
          <w:color w:val="221F20"/>
          <w:w w:val="115"/>
        </w:rPr>
        <w:t>effective</w:t>
      </w:r>
      <w:r>
        <w:rPr>
          <w:rFonts w:ascii="Microsoft Sans Serif"/>
          <w:color w:val="221F20"/>
          <w:spacing w:val="-20"/>
          <w:w w:val="115"/>
        </w:rPr>
        <w:t> </w:t>
      </w:r>
      <w:r>
        <w:rPr>
          <w:rFonts w:ascii="Microsoft Sans Serif"/>
          <w:color w:val="221F20"/>
          <w:w w:val="115"/>
        </w:rPr>
        <w:t>control,</w:t>
      </w:r>
      <w:r>
        <w:rPr>
          <w:rFonts w:ascii="Microsoft Sans Serif"/>
          <w:color w:val="221F20"/>
          <w:spacing w:val="-15"/>
          <w:w w:val="115"/>
        </w:rPr>
        <w:t> </w:t>
      </w:r>
      <w:r>
        <w:rPr>
          <w:rFonts w:ascii="Microsoft Sans Serif"/>
          <w:color w:val="221F20"/>
          <w:w w:val="115"/>
        </w:rPr>
        <w:t>d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rection</w:t>
      </w:r>
      <w:r>
        <w:rPr>
          <w:rFonts w:ascii="Microsoft Sans Serif"/>
          <w:color w:val="221F20"/>
          <w:spacing w:val="-8"/>
          <w:w w:val="115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s</w:t>
      </w:r>
      <w:r>
        <w:rPr>
          <w:rFonts w:ascii="Microsoft Sans Serif"/>
          <w:color w:val="221F20"/>
          <w:spacing w:val="-19"/>
          <w:w w:val="115"/>
        </w:rPr>
        <w:t> </w:t>
      </w:r>
      <w:r>
        <w:rPr>
          <w:rFonts w:ascii="Microsoft Sans Serif"/>
          <w:color w:val="221F20"/>
          <w:w w:val="115"/>
        </w:rPr>
        <w:t>jointly</w:t>
      </w:r>
      <w:r>
        <w:rPr>
          <w:rFonts w:ascii="Microsoft Sans Serif"/>
          <w:color w:val="221F20"/>
          <w:spacing w:val="-9"/>
          <w:w w:val="115"/>
        </w:rPr>
        <w:t> </w:t>
      </w:r>
      <w:r>
        <w:rPr>
          <w:rFonts w:ascii="Microsoft Sans Serif"/>
          <w:color w:val="221F20"/>
          <w:w w:val="115"/>
        </w:rPr>
        <w:t>determined</w:t>
      </w:r>
      <w:r>
        <w:rPr>
          <w:rFonts w:ascii="Microsoft Sans Serif"/>
          <w:color w:val="221F20"/>
          <w:spacing w:val="-20"/>
          <w:w w:val="115"/>
        </w:rPr>
        <w:t> </w:t>
      </w:r>
      <w:r>
        <w:rPr>
          <w:rFonts w:ascii="Microsoft Sans Serif"/>
          <w:color w:val="221F20"/>
          <w:w w:val="115"/>
        </w:rPr>
        <w:t>a</w:t>
      </w:r>
      <w:r>
        <w:rPr>
          <w:rFonts w:ascii="Microsoft Sans Serif"/>
          <w:color w:val="221F20"/>
          <w:w w:val="115"/>
          <w:sz w:val="17"/>
        </w:rPr>
        <w:t>s</w:t>
      </w:r>
      <w:r>
        <w:rPr>
          <w:rFonts w:ascii="Microsoft Sans Serif"/>
          <w:color w:val="221F20"/>
          <w:spacing w:val="3"/>
          <w:w w:val="115"/>
          <w:sz w:val="17"/>
        </w:rPr>
        <w:t> </w:t>
      </w:r>
      <w:r>
        <w:rPr>
          <w:rFonts w:ascii="Microsoft Sans Serif"/>
          <w:color w:val="221F20"/>
          <w:spacing w:val="-5"/>
          <w:w w:val="115"/>
        </w:rPr>
        <w:t>is,</w:t>
      </w:r>
    </w:p>
    <w:p>
      <w:pPr>
        <w:pStyle w:val="BodyText"/>
        <w:spacing w:line="256" w:lineRule="auto" w:before="28"/>
        <w:ind w:left="119" w:right="269"/>
        <w:jc w:val="left"/>
        <w:rPr>
          <w:rFonts w:ascii="Microsoft Sans Serif"/>
        </w:rPr>
      </w:pPr>
      <w:r>
        <w:rPr>
          <w:rFonts w:ascii="Microsoft Sans Serif"/>
          <w:color w:val="221F20"/>
          <w:w w:val="110"/>
        </w:rPr>
        <w:t>perhaps</w:t>
      </w:r>
      <w:r>
        <w:rPr>
          <w:rFonts w:ascii="Microsoft Sans Serif"/>
          <w:color w:val="221F20"/>
          <w:w w:val="110"/>
        </w:rPr>
        <w:t> more important, the sense of having achieved something. </w:t>
      </w:r>
      <w:r>
        <w:rPr>
          <w:rFonts w:ascii="Microsoft Sans Serif"/>
          <w:color w:val="221F20"/>
          <w:w w:val="110"/>
          <w:position w:val="1"/>
        </w:rPr>
        <w:t>Learning</w:t>
      </w:r>
      <w:r>
        <w:rPr>
          <w:rFonts w:ascii="Microsoft Sans Serif"/>
          <w:color w:val="221F20"/>
          <w:spacing w:val="-3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from</w:t>
      </w:r>
      <w:r>
        <w:rPr>
          <w:rFonts w:ascii="Microsoft Sans Serif"/>
          <w:color w:val="221F20"/>
          <w:spacing w:val="-2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others</w:t>
      </w:r>
      <w:r>
        <w:rPr>
          <w:rFonts w:ascii="Microsoft Sans Serif"/>
          <w:color w:val="221F20"/>
          <w:spacing w:val="-4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and</w:t>
      </w:r>
      <w:r>
        <w:rPr>
          <w:rFonts w:ascii="Microsoft Sans Serif"/>
          <w:color w:val="221F20"/>
          <w:spacing w:val="-21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giv</w:t>
      </w:r>
      <w:r>
        <w:rPr>
          <w:rFonts w:ascii="Microsoft Sans Serif"/>
          <w:color w:val="221F20"/>
          <w:w w:val="110"/>
          <w:position w:val="1"/>
          <w:sz w:val="17"/>
        </w:rPr>
        <w:t>i</w:t>
      </w:r>
      <w:r>
        <w:rPr>
          <w:rFonts w:ascii="Microsoft Sans Serif"/>
          <w:color w:val="221F20"/>
          <w:w w:val="110"/>
          <w:position w:val="1"/>
        </w:rPr>
        <w:t>ng</w:t>
      </w:r>
      <w:r>
        <w:rPr>
          <w:rFonts w:ascii="Microsoft Sans Serif"/>
          <w:color w:val="221F20"/>
          <w:spacing w:val="-10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gu</w:t>
      </w:r>
      <w:r>
        <w:rPr>
          <w:rFonts w:ascii="Microsoft Sans Serif"/>
          <w:color w:val="221F20"/>
          <w:w w:val="110"/>
          <w:position w:val="1"/>
          <w:sz w:val="17"/>
        </w:rPr>
        <w:t>i</w:t>
      </w:r>
      <w:r>
        <w:rPr>
          <w:rFonts w:ascii="Microsoft Sans Serif"/>
          <w:color w:val="221F20"/>
          <w:w w:val="110"/>
          <w:position w:val="1"/>
        </w:rPr>
        <w:t>dance, or</w:t>
      </w:r>
      <w:r>
        <w:rPr>
          <w:rFonts w:ascii="Microsoft Sans Serif"/>
          <w:color w:val="221F20"/>
          <w:spacing w:val="-3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the</w:t>
      </w:r>
      <w:r>
        <w:rPr>
          <w:rFonts w:ascii="Microsoft Sans Serif"/>
          <w:color w:val="221F20"/>
          <w:spacing w:val="-3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ex</w:t>
      </w:r>
      <w:r>
        <w:rPr>
          <w:rFonts w:ascii="Microsoft Sans Serif"/>
          <w:color w:val="221F20"/>
          <w:spacing w:val="-16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post</w:t>
      </w:r>
      <w:r>
        <w:rPr>
          <w:rFonts w:ascii="Microsoft Sans Serif"/>
          <w:color w:val="221F20"/>
          <w:spacing w:val="-3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and</w:t>
      </w:r>
      <w:r>
        <w:rPr>
          <w:rFonts w:ascii="Microsoft Sans Serif"/>
          <w:color w:val="221F20"/>
          <w:spacing w:val="-10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ex</w:t>
      </w:r>
      <w:r>
        <w:rPr>
          <w:rFonts w:ascii="Microsoft Sans Serif"/>
          <w:color w:val="221F20"/>
          <w:spacing w:val="-17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</w:rPr>
        <w:t>ante</w:t>
      </w:r>
      <w:r>
        <w:rPr>
          <w:rFonts w:ascii="Microsoft Sans Serif"/>
          <w:color w:val="221F20"/>
          <w:spacing w:val="-17"/>
          <w:w w:val="110"/>
          <w:position w:val="1"/>
        </w:rPr>
        <w:t> </w:t>
      </w:r>
      <w:r>
        <w:rPr>
          <w:rFonts w:ascii="Microsoft Sans Serif"/>
          <w:color w:val="221F20"/>
          <w:w w:val="110"/>
          <w:position w:val="1"/>
          <w:sz w:val="17"/>
        </w:rPr>
        <w:t>i</w:t>
      </w:r>
      <w:r>
        <w:rPr>
          <w:rFonts w:ascii="Microsoft Sans Serif"/>
          <w:color w:val="221F20"/>
          <w:w w:val="110"/>
        </w:rPr>
        <w:t>n soc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al act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on, become hopelessly intertangled.</w:t>
      </w:r>
    </w:p>
    <w:p>
      <w:pPr>
        <w:pStyle w:val="BodyText"/>
        <w:spacing w:line="318" w:lineRule="exact" w:before="3"/>
        <w:ind w:left="105" w:right="947" w:firstLine="338"/>
        <w:rPr>
          <w:rFonts w:ascii="Microsoft Sans Serif"/>
        </w:rPr>
      </w:pPr>
      <w:r>
        <w:rPr>
          <w:rFonts w:ascii="Microsoft Sans Serif"/>
          <w:color w:val="221F20"/>
          <w:w w:val="115"/>
        </w:rPr>
        <w:t>We</w:t>
      </w:r>
      <w:r>
        <w:rPr>
          <w:rFonts w:ascii="Microsoft Sans Serif"/>
          <w:color w:val="221F20"/>
          <w:w w:val="115"/>
        </w:rPr>
        <w:t> have</w:t>
      </w:r>
      <w:r>
        <w:rPr>
          <w:rFonts w:ascii="Microsoft Sans Serif"/>
          <w:color w:val="221F20"/>
          <w:w w:val="115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n</w:t>
      </w:r>
      <w:r>
        <w:rPr>
          <w:rFonts w:ascii="Microsoft Sans Serif"/>
          <w:color w:val="221F20"/>
          <w:w w:val="115"/>
        </w:rPr>
        <w:t> m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nd</w:t>
      </w:r>
      <w:r>
        <w:rPr>
          <w:rFonts w:ascii="Microsoft Sans Serif"/>
          <w:color w:val="221F20"/>
          <w:w w:val="115"/>
        </w:rPr>
        <w:t> a</w:t>
      </w:r>
      <w:r>
        <w:rPr>
          <w:rFonts w:ascii="Microsoft Sans Serif"/>
          <w:color w:val="221F20"/>
          <w:w w:val="115"/>
        </w:rPr>
        <w:t> k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nd</w:t>
      </w:r>
      <w:r>
        <w:rPr>
          <w:rFonts w:ascii="Microsoft Sans Serif"/>
          <w:color w:val="221F20"/>
          <w:w w:val="115"/>
        </w:rPr>
        <w:t> of</w:t>
      </w:r>
      <w:r>
        <w:rPr>
          <w:rFonts w:ascii="Microsoft Sans Serif"/>
          <w:color w:val="221F20"/>
          <w:w w:val="115"/>
        </w:rPr>
        <w:t> acephalous</w:t>
      </w:r>
      <w:r>
        <w:rPr>
          <w:rFonts w:ascii="Microsoft Sans Serif"/>
          <w:color w:val="221F20"/>
          <w:w w:val="115"/>
        </w:rPr>
        <w:t> control</w:t>
      </w:r>
      <w:r>
        <w:rPr>
          <w:rFonts w:ascii="Microsoft Sans Serif"/>
          <w:color w:val="221F20"/>
          <w:spacing w:val="-4"/>
          <w:w w:val="115"/>
        </w:rPr>
        <w:t> </w:t>
      </w:r>
      <w:r>
        <w:rPr>
          <w:rFonts w:ascii="Microsoft Sans Serif"/>
          <w:color w:val="221F20"/>
          <w:w w:val="115"/>
        </w:rPr>
        <w:t>that</w:t>
      </w:r>
      <w:r>
        <w:rPr>
          <w:rFonts w:ascii="Microsoft Sans Serif"/>
          <w:color w:val="221F20"/>
          <w:w w:val="115"/>
        </w:rPr>
        <w:t> 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s</w:t>
      </w:r>
      <w:r>
        <w:rPr>
          <w:rFonts w:ascii="Microsoft Sans Serif"/>
          <w:color w:val="221F20"/>
          <w:w w:val="115"/>
        </w:rPr>
        <w:t> assoc</w:t>
      </w:r>
      <w:r>
        <w:rPr>
          <w:rFonts w:ascii="Microsoft Sans Serif"/>
          <w:color w:val="221F20"/>
          <w:w w:val="115"/>
          <w:sz w:val="17"/>
        </w:rPr>
        <w:t>i</w:t>
      </w:r>
      <w:r>
        <w:rPr>
          <w:rFonts w:ascii="Microsoft Sans Serif"/>
          <w:color w:val="221F20"/>
          <w:w w:val="115"/>
        </w:rPr>
        <w:t>ated </w:t>
      </w:r>
      <w:r>
        <w:rPr>
          <w:rFonts w:ascii="Microsoft Sans Serif"/>
          <w:color w:val="221F20"/>
          <w:w w:val="110"/>
        </w:rPr>
        <w:t>w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th</w:t>
      </w:r>
      <w:r>
        <w:rPr>
          <w:rFonts w:ascii="Microsoft Sans Serif"/>
          <w:color w:val="221F20"/>
          <w:spacing w:val="16"/>
          <w:w w:val="110"/>
        </w:rPr>
        <w:t> </w:t>
      </w:r>
      <w:r>
        <w:rPr>
          <w:rFonts w:ascii="Microsoft Sans Serif"/>
          <w:color w:val="221F20"/>
          <w:w w:val="110"/>
        </w:rPr>
        <w:t>loosely</w:t>
      </w:r>
      <w:r>
        <w:rPr>
          <w:rFonts w:ascii="Microsoft Sans Serif"/>
          <w:color w:val="221F20"/>
          <w:spacing w:val="41"/>
          <w:w w:val="110"/>
        </w:rPr>
        <w:t> </w:t>
      </w:r>
      <w:r>
        <w:rPr>
          <w:rFonts w:ascii="Microsoft Sans Serif"/>
          <w:color w:val="221F20"/>
          <w:w w:val="110"/>
        </w:rPr>
        <w:t>structured</w:t>
      </w:r>
      <w:r>
        <w:rPr>
          <w:rFonts w:ascii="Microsoft Sans Serif"/>
          <w:color w:val="221F20"/>
          <w:spacing w:val="30"/>
          <w:w w:val="110"/>
        </w:rPr>
        <w:t> </w:t>
      </w:r>
      <w:r>
        <w:rPr>
          <w:rFonts w:ascii="Microsoft Sans Serif"/>
          <w:color w:val="221F20"/>
          <w:w w:val="110"/>
        </w:rPr>
        <w:t>arenas</w:t>
      </w:r>
      <w:r>
        <w:rPr>
          <w:rFonts w:ascii="Microsoft Sans Serif"/>
          <w:color w:val="221F20"/>
          <w:spacing w:val="31"/>
          <w:w w:val="110"/>
        </w:rPr>
        <w:t> </w:t>
      </w:r>
      <w:r>
        <w:rPr>
          <w:rFonts w:ascii="Microsoft Sans Serif"/>
          <w:color w:val="221F20"/>
          <w:w w:val="110"/>
        </w:rPr>
        <w:t>of</w:t>
      </w:r>
      <w:r>
        <w:rPr>
          <w:rFonts w:ascii="Microsoft Sans Serif"/>
          <w:color w:val="221F20"/>
          <w:spacing w:val="17"/>
          <w:w w:val="110"/>
        </w:rPr>
        <w:t> </w:t>
      </w:r>
      <w:r>
        <w:rPr>
          <w:rFonts w:ascii="Microsoft Sans Serif"/>
          <w:color w:val="221F20"/>
          <w:w w:val="110"/>
        </w:rPr>
        <w:t>highly</w:t>
      </w:r>
      <w:r>
        <w:rPr>
          <w:rFonts w:ascii="Microsoft Sans Serif"/>
          <w:color w:val="221F20"/>
          <w:spacing w:val="19"/>
          <w:w w:val="110"/>
        </w:rPr>
        <w:t> </w:t>
      </w:r>
      <w:r>
        <w:rPr>
          <w:rFonts w:ascii="Microsoft Sans Serif"/>
          <w:color w:val="221F20"/>
          <w:w w:val="110"/>
        </w:rPr>
        <w:t>sk</w:t>
      </w:r>
      <w:r>
        <w:rPr>
          <w:rFonts w:ascii="Microsoft Sans Serif"/>
          <w:color w:val="221F20"/>
          <w:w w:val="110"/>
          <w:sz w:val="17"/>
        </w:rPr>
        <w:t>i</w:t>
      </w:r>
      <w:r>
        <w:rPr>
          <w:rFonts w:ascii="Microsoft Sans Serif"/>
          <w:color w:val="221F20"/>
          <w:w w:val="110"/>
        </w:rPr>
        <w:t>llful</w:t>
      </w:r>
      <w:r>
        <w:rPr>
          <w:rFonts w:ascii="Microsoft Sans Serif"/>
          <w:color w:val="221F20"/>
          <w:spacing w:val="15"/>
          <w:w w:val="110"/>
        </w:rPr>
        <w:t> </w:t>
      </w:r>
      <w:r>
        <w:rPr>
          <w:rFonts w:ascii="Microsoft Sans Serif"/>
          <w:color w:val="221F20"/>
          <w:w w:val="110"/>
        </w:rPr>
        <w:t>wheelers</w:t>
      </w:r>
      <w:r>
        <w:rPr>
          <w:rFonts w:ascii="Microsoft Sans Serif"/>
          <w:color w:val="221F20"/>
          <w:spacing w:val="19"/>
          <w:w w:val="110"/>
        </w:rPr>
        <w:t> </w:t>
      </w:r>
      <w:r>
        <w:rPr>
          <w:rFonts w:ascii="Microsoft Sans Serif"/>
          <w:color w:val="221F20"/>
          <w:w w:val="110"/>
        </w:rPr>
        <w:t>and</w:t>
      </w:r>
      <w:r>
        <w:rPr>
          <w:rFonts w:ascii="Microsoft Sans Serif"/>
          <w:color w:val="221F20"/>
          <w:spacing w:val="7"/>
          <w:w w:val="110"/>
        </w:rPr>
        <w:t> </w:t>
      </w:r>
      <w:r>
        <w:rPr>
          <w:rFonts w:ascii="Microsoft Sans Serif"/>
          <w:color w:val="221F20"/>
          <w:spacing w:val="-4"/>
          <w:w w:val="110"/>
        </w:rPr>
        <w:t>dealers,</w:t>
      </w:r>
    </w:p>
    <w:p>
      <w:pPr>
        <w:pStyle w:val="BodyText"/>
        <w:spacing w:line="247" w:lineRule="auto" w:before="6"/>
        <w:ind w:left="105" w:right="1143"/>
        <w:rPr>
          <w:rFonts w:ascii="Microsoft Sans Serif" w:hAnsi="Microsoft Sans Serif" w:cs="Microsoft Sans Serif" w:eastAsia="Microsoft Sans Serif"/>
        </w:rPr>
      </w:pPr>
      <w:r>
        <w:rPr>
          <w:rFonts w:ascii="Microsoft Sans Serif" w:hAnsi="Microsoft Sans Serif" w:cs="Microsoft Sans Serif" w:eastAsia="Microsoft Sans Serif"/>
          <w:color w:val="221F20"/>
          <w:w w:val="110"/>
        </w:rPr>
        <w:t>or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 "garbage cans"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w w:val="110"/>
          <w:sz w:val="17"/>
          <w:szCs w:val="17"/>
        </w:rPr>
        <w:t>i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n now popular terminology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 (March a</w:t>
      </w:r>
      <w:r>
        <w:rPr>
          <w:rFonts w:ascii="Microsoft Sans Serif" w:hAnsi="Microsoft Sans Serif" w:cs="Microsoft Sans Serif" w:eastAsia="Microsoft Sans Serif"/>
          <w:color w:val="221F20"/>
          <w:w w:val="110"/>
          <w:position w:val="1"/>
        </w:rPr>
        <w:t>n</w:t>
      </w:r>
      <w:r>
        <w:rPr>
          <w:rFonts w:ascii="Microsoft Sans Serif" w:hAnsi="Microsoft Sans Serif" w:cs="Microsoft Sans Serif" w:eastAsia="Microsoft Sans Serif"/>
          <w:color w:val="221F20"/>
          <w:w w:val="110"/>
          <w:position w:val="-3"/>
        </w:rPr>
        <w:t>�</w:t>
      </w:r>
      <w:r>
        <w:rPr>
          <w:rFonts w:ascii="Microsoft Sans Serif" w:hAnsi="Microsoft Sans Serif" w:cs="Microsoft Sans Serif" w:eastAsia="Microsoft Sans Serif"/>
          <w:color w:val="221F20"/>
          <w:w w:val="110"/>
          <w:position w:val="-3"/>
        </w:rPr>
        <w:t> 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Olsen, </w:t>
      </w:r>
      <w:r>
        <w:rPr>
          <w:rFonts w:ascii="Microsoft Sans Serif" w:hAnsi="Microsoft Sans Serif" w:cs="Microsoft Sans Serif" w:eastAsia="Microsoft Sans Serif"/>
          <w:color w:val="221F20"/>
        </w:rPr>
        <w:t>1976). It is control in the sense that the fluidly combining and dispersing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position</w:t>
      </w:r>
      <w:r>
        <w:rPr>
          <w:rFonts w:ascii="Microsoft Sans Serif" w:hAnsi="Microsoft Sans Serif" w:cs="Microsoft Sans Serif" w:eastAsia="Microsoft Sans Serif"/>
          <w:color w:val="221F20"/>
          <w:spacing w:val="-17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holders</w:t>
      </w:r>
      <w:r>
        <w:rPr>
          <w:rFonts w:ascii="Microsoft Sans Serif" w:hAnsi="Microsoft Sans Serif" w:cs="Microsoft Sans Serif" w:eastAsia="Microsoft Sans Serif"/>
          <w:color w:val="221F20"/>
          <w:spacing w:val="-17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steer</w:t>
      </w:r>
      <w:r>
        <w:rPr>
          <w:rFonts w:ascii="Microsoft Sans Serif" w:hAnsi="Microsoft Sans Serif" w:cs="Microsoft Sans Serif" w:eastAsia="Microsoft Sans Serif"/>
          <w:color w:val="221F20"/>
          <w:spacing w:val="-17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their</w:t>
      </w:r>
      <w:r>
        <w:rPr>
          <w:rFonts w:ascii="Microsoft Sans Serif" w:hAnsi="Microsoft Sans Serif" w:cs="Microsoft Sans Serif" w:eastAsia="Microsoft Sans Serif"/>
          <w:color w:val="221F20"/>
          <w:spacing w:val="-17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organization</w:t>
      </w:r>
      <w:r>
        <w:rPr>
          <w:rFonts w:ascii="Microsoft Sans Serif" w:hAnsi="Microsoft Sans Serif" w:cs="Microsoft Sans Serif" w:eastAsia="Microsoft Sans Serif"/>
          <w:color w:val="221F20"/>
          <w:spacing w:val="-17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toward</w:t>
      </w:r>
      <w:r>
        <w:rPr>
          <w:rFonts w:ascii="Microsoft Sans Serif" w:hAnsi="Microsoft Sans Serif" w:cs="Microsoft Sans Serif" w:eastAsia="Microsoft Sans Serif"/>
          <w:color w:val="221F20"/>
          <w:spacing w:val="-17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outcomes,</w:t>
      </w:r>
      <w:r>
        <w:rPr>
          <w:rFonts w:ascii="Microsoft Sans Serif" w:hAnsi="Microsoft Sans Serif" w:cs="Microsoft Sans Serif" w:eastAsia="Microsoft Sans Serif"/>
          <w:color w:val="221F20"/>
          <w:spacing w:val="-17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but</w:t>
      </w:r>
      <w:r>
        <w:rPr>
          <w:rFonts w:ascii="Microsoft Sans Serif" w:hAnsi="Microsoft Sans Serif" w:cs="Microsoft Sans Serif" w:eastAsia="Microsoft Sans Serif"/>
          <w:color w:val="221F20"/>
          <w:spacing w:val="-12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there</w:t>
      </w:r>
      <w:r>
        <w:rPr>
          <w:rFonts w:ascii="Microsoft Sans Serif" w:hAnsi="Microsoft Sans Serif" w:cs="Microsoft Sans Serif" w:eastAsia="Microsoft Sans Serif"/>
          <w:color w:val="221F20"/>
          <w:spacing w:val="25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  <w:sz w:val="17"/>
          <w:szCs w:val="17"/>
        </w:rPr>
        <w:t>i</w:t>
      </w:r>
      <w:r>
        <w:rPr>
          <w:rFonts w:ascii="Microsoft Sans Serif" w:hAnsi="Microsoft Sans Serif" w:cs="Microsoft Sans Serif" w:eastAsia="Microsoft Sans Serif"/>
          <w:color w:val="221F20"/>
          <w:spacing w:val="-2"/>
          <w:w w:val="110"/>
        </w:rPr>
        <w:t>s 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no ex</w:t>
      </w:r>
      <w:r>
        <w:rPr>
          <w:rFonts w:ascii="Microsoft Sans Serif" w:hAnsi="Microsoft Sans Serif" w:cs="Microsoft Sans Serif" w:eastAsia="Microsoft Sans Serif"/>
          <w:color w:val="221F20"/>
          <w:spacing w:val="40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ante</w:t>
      </w:r>
      <w:r>
        <w:rPr>
          <w:rFonts w:ascii="Microsoft Sans Serif" w:hAnsi="Microsoft Sans Serif" w:cs="Microsoft Sans Serif" w:eastAsia="Microsoft Sans Serif"/>
          <w:color w:val="221F20"/>
          <w:spacing w:val="40"/>
          <w:w w:val="110"/>
        </w:rPr>
        <w:t> </w:t>
      </w:r>
      <w:r>
        <w:rPr>
          <w:rFonts w:ascii="Microsoft Sans Serif" w:hAnsi="Microsoft Sans Serif" w:cs="Microsoft Sans Serif" w:eastAsia="Microsoft Sans Serif"/>
          <w:color w:val="221F20"/>
          <w:w w:val="110"/>
          <w:sz w:val="17"/>
          <w:szCs w:val="17"/>
        </w:rPr>
        <w:t>i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ntent</w:t>
      </w:r>
      <w:r>
        <w:rPr>
          <w:rFonts w:ascii="Microsoft Sans Serif" w:hAnsi="Microsoft Sans Serif" w:cs="Microsoft Sans Serif" w:eastAsia="Microsoft Sans Serif"/>
          <w:color w:val="221F20"/>
          <w:w w:val="110"/>
          <w:sz w:val="17"/>
          <w:szCs w:val="17"/>
        </w:rPr>
        <w:t>i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onal</w:t>
      </w:r>
      <w:r>
        <w:rPr>
          <w:rFonts w:ascii="Microsoft Sans Serif" w:hAnsi="Microsoft Sans Serif" w:cs="Microsoft Sans Serif" w:eastAsia="Microsoft Sans Serif"/>
          <w:color w:val="221F20"/>
          <w:w w:val="110"/>
          <w:sz w:val="17"/>
          <w:szCs w:val="17"/>
        </w:rPr>
        <w:t>i</w:t>
      </w:r>
      <w:r>
        <w:rPr>
          <w:rFonts w:ascii="Microsoft Sans Serif" w:hAnsi="Microsoft Sans Serif" w:cs="Microsoft Sans Serif" w:eastAsia="Microsoft Sans Serif"/>
          <w:color w:val="221F20"/>
          <w:w w:val="110"/>
        </w:rPr>
        <w:t>ty behind the outcomes.</w:t>
      </w:r>
    </w:p>
    <w:p>
      <w:pPr>
        <w:pStyle w:val="BodyText"/>
        <w:spacing w:line="259" w:lineRule="auto" w:before="17"/>
        <w:ind w:left="105" w:right="955"/>
        <w:rPr>
          <w:rFonts w:ascii="Microsoft Sans Serif"/>
        </w:rPr>
      </w:pPr>
      <w:r>
        <w:rPr>
          <w:rFonts w:ascii="Microsoft Sans Serif"/>
          <w:color w:val="221F20"/>
          <w:w w:val="110"/>
        </w:rPr>
        <w:t>There are no center-periphery directives, but only peripheries looking for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a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center.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The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cases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we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opened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the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chapter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with</w:t>
      </w:r>
      <w:r>
        <w:rPr>
          <w:rFonts w:ascii="Microsoft Sans Serif"/>
          <w:color w:val="221F20"/>
          <w:spacing w:val="-1"/>
          <w:w w:val="110"/>
        </w:rPr>
        <w:t> </w:t>
      </w:r>
      <w:r>
        <w:rPr>
          <w:rFonts w:ascii="Microsoft Sans Serif"/>
          <w:color w:val="221F20"/>
          <w:w w:val="110"/>
        </w:rPr>
        <w:t>provide</w:t>
      </w:r>
    </w:p>
    <w:p>
      <w:pPr>
        <w:spacing w:after="0" w:line="259" w:lineRule="auto"/>
        <w:rPr>
          <w:rFonts w:ascii="Microsoft Sans Serif"/>
        </w:rPr>
        <w:sectPr>
          <w:type w:val="continuous"/>
          <w:pgSz w:w="12240" w:h="15840"/>
          <w:pgMar w:top="220" w:bottom="280" w:left="1680" w:right="720"/>
        </w:sectPr>
      </w:pPr>
    </w:p>
    <w:p>
      <w:pPr>
        <w:tabs>
          <w:tab w:pos="1213" w:val="left" w:leader="none"/>
        </w:tabs>
        <w:spacing w:before="65"/>
        <w:ind w:left="687" w:right="0" w:firstLine="0"/>
        <w:jc w:val="left"/>
        <w:rPr>
          <w:i/>
          <w:sz w:val="20"/>
        </w:rPr>
      </w:pPr>
      <w:r>
        <w:rPr>
          <w:i/>
          <w:color w:val="242121"/>
          <w:spacing w:val="-5"/>
          <w:sz w:val="20"/>
        </w:rPr>
        <w:t>238</w:t>
      </w:r>
      <w:r>
        <w:rPr>
          <w:i/>
          <w:color w:val="242121"/>
          <w:sz w:val="20"/>
        </w:rPr>
        <w:tab/>
      </w:r>
      <w:r>
        <w:rPr>
          <w:color w:val="242121"/>
          <w:sz w:val="20"/>
        </w:rPr>
        <w:t>•</w:t>
      </w:r>
      <w:r>
        <w:rPr>
          <w:color w:val="242121"/>
          <w:spacing w:val="38"/>
          <w:sz w:val="20"/>
        </w:rPr>
        <w:t>  </w:t>
      </w:r>
      <w:r>
        <w:rPr>
          <w:i/>
          <w:color w:val="242121"/>
          <w:sz w:val="20"/>
        </w:rPr>
        <w:t>The</w:t>
      </w:r>
      <w:r>
        <w:rPr>
          <w:i/>
          <w:color w:val="242121"/>
          <w:spacing w:val="6"/>
          <w:sz w:val="20"/>
        </w:rPr>
        <w:t> </w:t>
      </w:r>
      <w:r>
        <w:rPr>
          <w:i/>
          <w:color w:val="242121"/>
          <w:sz w:val="20"/>
        </w:rPr>
        <w:t>Social</w:t>
      </w:r>
      <w:r>
        <w:rPr>
          <w:i/>
          <w:color w:val="242121"/>
          <w:spacing w:val="21"/>
          <w:sz w:val="20"/>
        </w:rPr>
        <w:t> </w:t>
      </w:r>
      <w:r>
        <w:rPr>
          <w:i/>
          <w:color w:val="242121"/>
          <w:spacing w:val="-2"/>
          <w:sz w:val="20"/>
        </w:rPr>
        <w:t>Fabric</w:t>
      </w:r>
    </w:p>
    <w:p>
      <w:pPr>
        <w:pStyle w:val="BodyText"/>
        <w:spacing w:before="139"/>
        <w:jc w:val="left"/>
        <w:rPr>
          <w:i/>
          <w:sz w:val="20"/>
        </w:rPr>
      </w:pPr>
    </w:p>
    <w:p>
      <w:pPr>
        <w:pStyle w:val="BodyText"/>
        <w:spacing w:line="360" w:lineRule="atLeast"/>
        <w:ind w:left="711" w:right="384" w:hanging="7"/>
      </w:pPr>
      <w:r>
        <w:rPr>
          <w:color w:val="242121"/>
          <w:w w:val="110"/>
        </w:rPr>
        <w:t>examples</w:t>
      </w:r>
      <w:r>
        <w:rPr>
          <w:color w:val="242121"/>
          <w:w w:val="110"/>
        </w:rPr>
        <w:t> of</w:t>
      </w:r>
      <w:r>
        <w:rPr>
          <w:color w:val="242121"/>
          <w:w w:val="110"/>
        </w:rPr>
        <w:t> such</w:t>
      </w:r>
      <w:r>
        <w:rPr>
          <w:color w:val="242121"/>
          <w:w w:val="110"/>
        </w:rPr>
        <w:t> loosely</w:t>
      </w:r>
      <w:r>
        <w:rPr>
          <w:color w:val="242121"/>
          <w:w w:val="110"/>
        </w:rPr>
        <w:t> structured</w:t>
      </w:r>
      <w:r>
        <w:rPr>
          <w:color w:val="242121"/>
          <w:w w:val="110"/>
        </w:rPr>
        <w:t> arenas,</w:t>
      </w:r>
      <w:r>
        <w:rPr>
          <w:color w:val="242121"/>
          <w:w w:val="110"/>
        </w:rPr>
        <w:t> though</w:t>
      </w:r>
      <w:r>
        <w:rPr>
          <w:color w:val="242121"/>
          <w:w w:val="110"/>
        </w:rPr>
        <w:t> from a</w:t>
      </w:r>
      <w:r>
        <w:rPr>
          <w:color w:val="242121"/>
          <w:w w:val="110"/>
        </w:rPr>
        <w:t> very narrow viewpoint.</w:t>
      </w:r>
    </w:p>
    <w:p>
      <w:pPr>
        <w:pStyle w:val="BodyText"/>
        <w:spacing w:line="270" w:lineRule="exact"/>
        <w:ind w:left="1030"/>
      </w:pPr>
      <w:r>
        <w:rPr>
          <w:color w:val="242121"/>
          <w:w w:val="115"/>
        </w:rPr>
        <w:t>This</w:t>
      </w:r>
      <w:r>
        <w:rPr>
          <w:color w:val="242121"/>
          <w:spacing w:val="3"/>
          <w:w w:val="115"/>
        </w:rPr>
        <w:t> </w:t>
      </w:r>
      <w:r>
        <w:rPr>
          <w:color w:val="242121"/>
          <w:w w:val="115"/>
        </w:rPr>
        <w:t>form</w:t>
      </w:r>
      <w:r>
        <w:rPr>
          <w:color w:val="242121"/>
          <w:spacing w:val="-3"/>
          <w:w w:val="115"/>
        </w:rPr>
        <w:t> </w:t>
      </w:r>
      <w:r>
        <w:rPr>
          <w:color w:val="242121"/>
          <w:w w:val="115"/>
        </w:rPr>
        <w:t>of acephalous</w:t>
      </w:r>
      <w:r>
        <w:rPr>
          <w:color w:val="242121"/>
          <w:spacing w:val="11"/>
          <w:w w:val="115"/>
        </w:rPr>
        <w:t> </w:t>
      </w:r>
      <w:r>
        <w:rPr>
          <w:color w:val="242121"/>
          <w:w w:val="115"/>
        </w:rPr>
        <w:t>control</w:t>
      </w:r>
      <w:r>
        <w:rPr>
          <w:color w:val="242121"/>
          <w:spacing w:val="-1"/>
          <w:w w:val="115"/>
        </w:rPr>
        <w:t> </w:t>
      </w:r>
      <w:r>
        <w:rPr>
          <w:color w:val="242121"/>
          <w:w w:val="115"/>
        </w:rPr>
        <w:t>is</w:t>
      </w:r>
      <w:r>
        <w:rPr>
          <w:color w:val="242121"/>
          <w:spacing w:val="-9"/>
          <w:w w:val="115"/>
        </w:rPr>
        <w:t> </w:t>
      </w:r>
      <w:r>
        <w:rPr>
          <w:color w:val="242121"/>
          <w:w w:val="115"/>
        </w:rPr>
        <w:t>intrinsically</w:t>
      </w:r>
      <w:r>
        <w:rPr>
          <w:color w:val="242121"/>
          <w:spacing w:val="21"/>
          <w:w w:val="115"/>
        </w:rPr>
        <w:t> </w:t>
      </w:r>
      <w:r>
        <w:rPr>
          <w:color w:val="242121"/>
          <w:w w:val="115"/>
        </w:rPr>
        <w:t>incomplete, </w:t>
      </w:r>
      <w:r>
        <w:rPr>
          <w:color w:val="242121"/>
          <w:spacing w:val="-4"/>
          <w:w w:val="115"/>
        </w:rPr>
        <w:t>how-</w:t>
      </w:r>
    </w:p>
    <w:p>
      <w:pPr>
        <w:pStyle w:val="BodyText"/>
        <w:spacing w:line="259" w:lineRule="auto" w:before="23"/>
        <w:ind w:left="730" w:right="312" w:hanging="7"/>
      </w:pPr>
      <w:r>
        <w:rPr>
          <w:color w:val="242121"/>
          <w:w w:val="115"/>
        </w:rPr>
        <w:t>ever.</w:t>
      </w:r>
      <w:r>
        <w:rPr>
          <w:color w:val="242121"/>
          <w:spacing w:val="-15"/>
          <w:w w:val="115"/>
        </w:rPr>
        <w:t> </w:t>
      </w:r>
      <w:r>
        <w:rPr>
          <w:color w:val="242121"/>
          <w:w w:val="115"/>
        </w:rPr>
        <w:t>lt</w:t>
      </w:r>
      <w:r>
        <w:rPr>
          <w:color w:val="242121"/>
          <w:w w:val="115"/>
        </w:rPr>
        <w:t> is</w:t>
      </w:r>
      <w:r>
        <w:rPr>
          <w:color w:val="242121"/>
          <w:spacing w:val="-14"/>
          <w:w w:val="115"/>
        </w:rPr>
        <w:t> </w:t>
      </w:r>
      <w:r>
        <w:rPr>
          <w:color w:val="242121"/>
          <w:w w:val="115"/>
        </w:rPr>
        <w:t>not</w:t>
      </w:r>
      <w:r>
        <w:rPr>
          <w:color w:val="242121"/>
          <w:w w:val="115"/>
        </w:rPr>
        <w:t> mere</w:t>
      </w:r>
      <w:r>
        <w:rPr>
          <w:color w:val="242121"/>
          <w:spacing w:val="-8"/>
          <w:w w:val="115"/>
        </w:rPr>
        <w:t> </w:t>
      </w:r>
      <w:r>
        <w:rPr>
          <w:color w:val="242121"/>
          <w:w w:val="115"/>
        </w:rPr>
        <w:t>coincidence</w:t>
      </w:r>
      <w:r>
        <w:rPr>
          <w:color w:val="242121"/>
          <w:spacing w:val="-4"/>
          <w:w w:val="115"/>
        </w:rPr>
        <w:t> </w:t>
      </w:r>
      <w:r>
        <w:rPr>
          <w:color w:val="242121"/>
          <w:w w:val="115"/>
        </w:rPr>
        <w:t>that</w:t>
      </w:r>
      <w:r>
        <w:rPr>
          <w:color w:val="242121"/>
          <w:spacing w:val="-8"/>
          <w:w w:val="115"/>
        </w:rPr>
        <w:t> </w:t>
      </w:r>
      <w:r>
        <w:rPr>
          <w:color w:val="242121"/>
          <w:w w:val="115"/>
        </w:rPr>
        <w:t>the</w:t>
      </w:r>
      <w:r>
        <w:rPr>
          <w:color w:val="242121"/>
          <w:spacing w:val="-4"/>
          <w:w w:val="115"/>
        </w:rPr>
        <w:t> </w:t>
      </w:r>
      <w:r>
        <w:rPr>
          <w:color w:val="242121"/>
          <w:w w:val="115"/>
        </w:rPr>
        <w:t>opening</w:t>
      </w:r>
      <w:r>
        <w:rPr>
          <w:color w:val="242121"/>
          <w:spacing w:val="-20"/>
          <w:w w:val="115"/>
        </w:rPr>
        <w:t> </w:t>
      </w:r>
      <w:r>
        <w:rPr>
          <w:color w:val="242121"/>
          <w:w w:val="115"/>
        </w:rPr>
        <w:t>accounts</w:t>
      </w:r>
      <w:r>
        <w:rPr>
          <w:color w:val="242121"/>
          <w:spacing w:val="-7"/>
          <w:w w:val="115"/>
        </w:rPr>
        <w:t> </w:t>
      </w:r>
      <w:r>
        <w:rPr>
          <w:color w:val="242121"/>
          <w:w w:val="115"/>
        </w:rPr>
        <w:t>involve? mainly</w:t>
      </w:r>
      <w:r>
        <w:rPr>
          <w:color w:val="242121"/>
          <w:w w:val="115"/>
        </w:rPr>
        <w:t> high-level</w:t>
      </w:r>
      <w:r>
        <w:rPr>
          <w:color w:val="242121"/>
          <w:w w:val="115"/>
        </w:rPr>
        <w:t> assistants,</w:t>
      </w:r>
      <w:r>
        <w:rPr>
          <w:color w:val="242121"/>
          <w:w w:val="115"/>
        </w:rPr>
        <w:t> with</w:t>
      </w:r>
      <w:r>
        <w:rPr>
          <w:color w:val="242121"/>
          <w:w w:val="115"/>
        </w:rPr>
        <w:t> the</w:t>
      </w:r>
      <w:r>
        <w:rPr>
          <w:color w:val="242121"/>
          <w:w w:val="115"/>
        </w:rPr>
        <w:t> limited</w:t>
      </w:r>
      <w:r>
        <w:rPr>
          <w:color w:val="242121"/>
          <w:w w:val="115"/>
        </w:rPr>
        <w:t> presence</w:t>
      </w:r>
      <w:r>
        <w:rPr>
          <w:color w:val="242121"/>
          <w:w w:val="115"/>
        </w:rPr>
        <w:t> of their superiors.</w:t>
      </w:r>
      <w:r>
        <w:rPr>
          <w:color w:val="242121"/>
          <w:spacing w:val="-7"/>
          <w:w w:val="115"/>
        </w:rPr>
        <w:t> </w:t>
      </w:r>
      <w:r>
        <w:rPr>
          <w:color w:val="242121"/>
          <w:w w:val="115"/>
        </w:rPr>
        <w:t>Arenas</w:t>
      </w:r>
      <w:r>
        <w:rPr>
          <w:color w:val="242121"/>
          <w:spacing w:val="-13"/>
          <w:w w:val="115"/>
        </w:rPr>
        <w:t> </w:t>
      </w:r>
      <w:r>
        <w:rPr>
          <w:color w:val="242121"/>
          <w:w w:val="115"/>
        </w:rPr>
        <w:t>of</w:t>
      </w:r>
      <w:r>
        <w:rPr>
          <w:color w:val="242121"/>
          <w:w w:val="115"/>
        </w:rPr>
        <w:t> wheelers</w:t>
      </w:r>
      <w:r>
        <w:rPr>
          <w:color w:val="242121"/>
          <w:spacing w:val="-9"/>
          <w:w w:val="115"/>
        </w:rPr>
        <w:t> </w:t>
      </w:r>
      <w:r>
        <w:rPr>
          <w:color w:val="242121"/>
          <w:w w:val="115"/>
        </w:rPr>
        <w:t>and</w:t>
      </w:r>
      <w:r>
        <w:rPr>
          <w:color w:val="242121"/>
          <w:spacing w:val="-15"/>
          <w:w w:val="115"/>
        </w:rPr>
        <w:t> </w:t>
      </w:r>
      <w:r>
        <w:rPr>
          <w:color w:val="242121"/>
          <w:w w:val="115"/>
        </w:rPr>
        <w:t>dealers</w:t>
      </w:r>
      <w:r>
        <w:rPr>
          <w:color w:val="242121"/>
          <w:spacing w:val="-11"/>
          <w:w w:val="115"/>
        </w:rPr>
        <w:t> </w:t>
      </w:r>
      <w:r>
        <w:rPr>
          <w:color w:val="242121"/>
          <w:w w:val="115"/>
        </w:rPr>
        <w:t>require</w:t>
      </w:r>
      <w:r>
        <w:rPr>
          <w:color w:val="242121"/>
          <w:spacing w:val="-15"/>
          <w:w w:val="115"/>
        </w:rPr>
        <w:t> </w:t>
      </w:r>
      <w:r>
        <w:rPr>
          <w:color w:val="242121"/>
          <w:w w:val="115"/>
        </w:rPr>
        <w:t>inducements</w:t>
      </w:r>
      <w:r>
        <w:rPr>
          <w:color w:val="242121"/>
          <w:spacing w:val="-5"/>
          <w:w w:val="115"/>
        </w:rPr>
        <w:t> </w:t>
      </w:r>
      <w:r>
        <w:rPr>
          <w:color w:val="242121"/>
          <w:w w:val="115"/>
        </w:rPr>
        <w:t>for the</w:t>
      </w:r>
      <w:r>
        <w:rPr>
          <w:color w:val="242121"/>
          <w:spacing w:val="-12"/>
          <w:w w:val="115"/>
        </w:rPr>
        <w:t> </w:t>
      </w:r>
      <w:r>
        <w:rPr>
          <w:color w:val="242121"/>
          <w:w w:val="115"/>
        </w:rPr>
        <w:t>individual energies,</w:t>
      </w:r>
      <w:r>
        <w:rPr>
          <w:color w:val="242121"/>
          <w:spacing w:val="-2"/>
          <w:w w:val="115"/>
        </w:rPr>
        <w:t> </w:t>
      </w:r>
      <w:r>
        <w:rPr>
          <w:color w:val="242121"/>
          <w:w w:val="115"/>
        </w:rPr>
        <w:t>and stimuli for interlocking to form</w:t>
      </w:r>
      <w:r>
        <w:rPr>
          <w:color w:val="242121"/>
          <w:spacing w:val="-2"/>
          <w:w w:val="115"/>
        </w:rPr>
        <w:t> </w:t>
      </w:r>
      <w:r>
        <w:rPr>
          <w:color w:val="242121"/>
          <w:w w:val="115"/>
        </w:rPr>
        <w:t>around. </w:t>
      </w:r>
      <w:r>
        <w:rPr>
          <w:color w:val="242121"/>
          <w:w w:val="110"/>
        </w:rPr>
        <w:t>In</w:t>
      </w:r>
      <w:r>
        <w:rPr>
          <w:color w:val="242121"/>
          <w:spacing w:val="-20"/>
          <w:w w:val="110"/>
        </w:rPr>
        <w:t> </w:t>
      </w:r>
      <w:r>
        <w:rPr>
          <w:color w:val="242121"/>
          <w:w w:val="110"/>
        </w:rPr>
        <w:t>short,</w:t>
      </w:r>
      <w:r>
        <w:rPr>
          <w:color w:val="242121"/>
          <w:spacing w:val="-20"/>
          <w:w w:val="110"/>
        </w:rPr>
        <w:t> </w:t>
      </w:r>
      <w:r>
        <w:rPr>
          <w:color w:val="242121"/>
          <w:w w:val="110"/>
        </w:rPr>
        <w:t>the "garbage can"</w:t>
      </w:r>
      <w:r>
        <w:rPr>
          <w:color w:val="242121"/>
          <w:spacing w:val="-2"/>
          <w:w w:val="110"/>
        </w:rPr>
        <w:t> </w:t>
      </w:r>
      <w:r>
        <w:rPr>
          <w:color w:val="242121"/>
          <w:w w:val="110"/>
        </w:rPr>
        <w:t>must</w:t>
      </w:r>
      <w:r>
        <w:rPr>
          <w:color w:val="242121"/>
          <w:spacing w:val="-2"/>
          <w:w w:val="110"/>
        </w:rPr>
        <w:t> </w:t>
      </w:r>
      <w:r>
        <w:rPr>
          <w:color w:val="242121"/>
          <w:w w:val="110"/>
        </w:rPr>
        <w:t>be managed</w:t>
      </w:r>
      <w:r>
        <w:rPr>
          <w:color w:val="242121"/>
          <w:spacing w:val="-3"/>
          <w:w w:val="110"/>
        </w:rPr>
        <w:t> </w:t>
      </w:r>
      <w:r>
        <w:rPr>
          <w:color w:val="242121"/>
          <w:w w:val="110"/>
        </w:rPr>
        <w:t>(see</w:t>
      </w:r>
      <w:r>
        <w:rPr>
          <w:color w:val="242121"/>
          <w:spacing w:val="-15"/>
          <w:w w:val="110"/>
        </w:rPr>
        <w:t> </w:t>
      </w:r>
      <w:r>
        <w:rPr>
          <w:color w:val="242121"/>
          <w:w w:val="110"/>
        </w:rPr>
        <w:t>Cohen and</w:t>
      </w:r>
      <w:r>
        <w:rPr>
          <w:color w:val="242121"/>
          <w:spacing w:val="-20"/>
          <w:w w:val="110"/>
        </w:rPr>
        <w:t> </w:t>
      </w:r>
      <w:r>
        <w:rPr>
          <w:color w:val="242121"/>
          <w:w w:val="110"/>
        </w:rPr>
        <w:t>March, 1974;</w:t>
      </w:r>
      <w:r>
        <w:rPr>
          <w:color w:val="242121"/>
          <w:spacing w:val="-20"/>
          <w:w w:val="110"/>
        </w:rPr>
        <w:t> </w:t>
      </w:r>
      <w:r>
        <w:rPr>
          <w:color w:val="242121"/>
          <w:w w:val="110"/>
        </w:rPr>
        <w:t>Padgett,</w:t>
      </w:r>
      <w:r>
        <w:rPr>
          <w:color w:val="242121"/>
          <w:spacing w:val="-20"/>
          <w:w w:val="110"/>
        </w:rPr>
        <w:t> </w:t>
      </w:r>
      <w:r>
        <w:rPr>
          <w:color w:val="242121"/>
          <w:w w:val="110"/>
        </w:rPr>
        <w:t>1980,</w:t>
      </w:r>
      <w:r>
        <w:rPr>
          <w:color w:val="242121"/>
          <w:spacing w:val="-20"/>
          <w:w w:val="110"/>
        </w:rPr>
        <w:t> </w:t>
      </w:r>
      <w:r>
        <w:rPr>
          <w:color w:val="242121"/>
          <w:w w:val="110"/>
        </w:rPr>
        <w:t>for</w:t>
      </w:r>
      <w:r>
        <w:rPr>
          <w:color w:val="242121"/>
          <w:spacing w:val="40"/>
          <w:w w:val="110"/>
        </w:rPr>
        <w:t> </w:t>
      </w:r>
      <w:r>
        <w:rPr>
          <w:color w:val="242121"/>
          <w:w w:val="110"/>
        </w:rPr>
        <w:t>detailed views</w:t>
      </w:r>
      <w:r>
        <w:rPr>
          <w:color w:val="242121"/>
          <w:spacing w:val="-1"/>
          <w:w w:val="110"/>
        </w:rPr>
        <w:t> </w:t>
      </w:r>
      <w:r>
        <w:rPr>
          <w:color w:val="242121"/>
          <w:w w:val="110"/>
        </w:rPr>
        <w:t>on</w:t>
      </w:r>
      <w:r>
        <w:rPr>
          <w:color w:val="242121"/>
          <w:spacing w:val="29"/>
          <w:w w:val="110"/>
        </w:rPr>
        <w:t> </w:t>
      </w:r>
      <w:r>
        <w:rPr>
          <w:color w:val="242121"/>
          <w:w w:val="110"/>
        </w:rPr>
        <w:t>this</w:t>
      </w:r>
      <w:r>
        <w:rPr>
          <w:color w:val="242121"/>
          <w:spacing w:val="-9"/>
          <w:w w:val="110"/>
        </w:rPr>
        <w:t> </w:t>
      </w:r>
      <w:r>
        <w:rPr>
          <w:color w:val="242121"/>
          <w:w w:val="110"/>
        </w:rPr>
        <w:t>topic).</w:t>
      </w:r>
      <w:r>
        <w:rPr>
          <w:color w:val="242121"/>
          <w:spacing w:val="-9"/>
          <w:w w:val="110"/>
        </w:rPr>
        <w:t> </w:t>
      </w:r>
      <w:r>
        <w:rPr>
          <w:color w:val="242121"/>
          <w:w w:val="110"/>
        </w:rPr>
        <w:t>A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second-order </w:t>
      </w:r>
      <w:r>
        <w:rPr>
          <w:color w:val="242121"/>
          <w:spacing w:val="-2"/>
          <w:w w:val="115"/>
        </w:rPr>
        <w:t>form</w:t>
      </w:r>
      <w:r>
        <w:rPr>
          <w:color w:val="242121"/>
          <w:spacing w:val="-19"/>
          <w:w w:val="115"/>
        </w:rPr>
        <w:t> </w:t>
      </w:r>
      <w:r>
        <w:rPr>
          <w:color w:val="242121"/>
          <w:spacing w:val="-2"/>
          <w:w w:val="115"/>
        </w:rPr>
        <w:t>of</w:t>
      </w:r>
      <w:r>
        <w:rPr>
          <w:color w:val="242121"/>
          <w:spacing w:val="-19"/>
          <w:w w:val="115"/>
        </w:rPr>
        <w:t> </w:t>
      </w:r>
      <w:r>
        <w:rPr>
          <w:color w:val="242121"/>
          <w:spacing w:val="-2"/>
          <w:w w:val="115"/>
        </w:rPr>
        <w:t>control</w:t>
      </w:r>
      <w:r>
        <w:rPr>
          <w:color w:val="242121"/>
          <w:spacing w:val="-19"/>
          <w:w w:val="115"/>
        </w:rPr>
        <w:t> </w:t>
      </w:r>
      <w:r>
        <w:rPr>
          <w:color w:val="242121"/>
          <w:spacing w:val="-2"/>
          <w:w w:val="115"/>
        </w:rPr>
        <w:t>is</w:t>
      </w:r>
      <w:r>
        <w:rPr>
          <w:color w:val="242121"/>
          <w:spacing w:val="-19"/>
          <w:w w:val="115"/>
        </w:rPr>
        <w:t> </w:t>
      </w:r>
      <w:r>
        <w:rPr>
          <w:color w:val="242121"/>
          <w:spacing w:val="-2"/>
          <w:w w:val="115"/>
        </w:rPr>
        <w:t>needed,</w:t>
      </w:r>
      <w:r>
        <w:rPr>
          <w:color w:val="242121"/>
          <w:spacing w:val="-18"/>
          <w:w w:val="115"/>
        </w:rPr>
        <w:t> </w:t>
      </w:r>
      <w:r>
        <w:rPr>
          <w:color w:val="242121"/>
          <w:spacing w:val="-2"/>
          <w:w w:val="115"/>
        </w:rPr>
        <w:t>consonant</w:t>
      </w:r>
      <w:r>
        <w:rPr>
          <w:color w:val="242121"/>
          <w:spacing w:val="20"/>
          <w:w w:val="115"/>
        </w:rPr>
        <w:t> </w:t>
      </w:r>
      <w:r>
        <w:rPr>
          <w:color w:val="242121"/>
          <w:spacing w:val="-2"/>
          <w:w w:val="115"/>
        </w:rPr>
        <w:t>with</w:t>
      </w:r>
      <w:r>
        <w:rPr>
          <w:color w:val="242121"/>
          <w:spacing w:val="-19"/>
          <w:w w:val="115"/>
        </w:rPr>
        <w:t> </w:t>
      </w:r>
      <w:r>
        <w:rPr>
          <w:color w:val="242121"/>
          <w:spacing w:val="-2"/>
          <w:w w:val="115"/>
        </w:rPr>
        <w:t>the</w:t>
      </w:r>
      <w:r>
        <w:rPr>
          <w:color w:val="242121"/>
          <w:spacing w:val="-19"/>
          <w:w w:val="115"/>
        </w:rPr>
        <w:t> </w:t>
      </w:r>
      <w:r>
        <w:rPr>
          <w:color w:val="242121"/>
          <w:spacing w:val="-2"/>
          <w:w w:val="115"/>
        </w:rPr>
        <w:t>first-order,</w:t>
      </w:r>
      <w:r>
        <w:rPr>
          <w:color w:val="242121"/>
          <w:spacing w:val="-19"/>
          <w:w w:val="115"/>
        </w:rPr>
        <w:t> </w:t>
      </w:r>
      <w:r>
        <w:rPr>
          <w:color w:val="242121"/>
          <w:spacing w:val="-2"/>
          <w:w w:val="115"/>
        </w:rPr>
        <w:t>acephalous kind.</w:t>
      </w:r>
    </w:p>
    <w:p>
      <w:pPr>
        <w:pStyle w:val="BodyText"/>
        <w:spacing w:line="258" w:lineRule="exact"/>
        <w:ind w:left="1095"/>
      </w:pPr>
      <w:r>
        <w:rPr>
          <w:color w:val="242121"/>
          <w:w w:val="110"/>
        </w:rPr>
        <w:t>We</w:t>
      </w:r>
      <w:r>
        <w:rPr>
          <w:color w:val="242121"/>
          <w:spacing w:val="56"/>
          <w:w w:val="150"/>
        </w:rPr>
        <w:t> </w:t>
      </w:r>
      <w:r>
        <w:rPr>
          <w:color w:val="242121"/>
          <w:w w:val="110"/>
        </w:rPr>
        <w:t>propose</w:t>
      </w:r>
      <w:r>
        <w:rPr>
          <w:color w:val="242121"/>
          <w:spacing w:val="56"/>
          <w:w w:val="150"/>
        </w:rPr>
        <w:t> </w:t>
      </w:r>
      <w:r>
        <w:rPr>
          <w:color w:val="242121"/>
          <w:w w:val="110"/>
        </w:rPr>
        <w:t>a</w:t>
      </w:r>
      <w:r>
        <w:rPr>
          <w:color w:val="242121"/>
          <w:spacing w:val="52"/>
          <w:w w:val="150"/>
        </w:rPr>
        <w:t> </w:t>
      </w:r>
      <w:r>
        <w:rPr>
          <w:color w:val="242121"/>
          <w:w w:val="110"/>
        </w:rPr>
        <w:t>process</w:t>
      </w:r>
      <w:r>
        <w:rPr>
          <w:color w:val="242121"/>
          <w:spacing w:val="62"/>
          <w:w w:val="150"/>
        </w:rPr>
        <w:t> </w:t>
      </w:r>
      <w:r>
        <w:rPr>
          <w:color w:val="242121"/>
          <w:w w:val="110"/>
        </w:rPr>
        <w:t>of</w:t>
      </w:r>
      <w:r>
        <w:rPr>
          <w:color w:val="242121"/>
          <w:spacing w:val="17"/>
          <w:w w:val="110"/>
        </w:rPr>
        <w:t>  </w:t>
      </w:r>
      <w:r>
        <w:rPr>
          <w:color w:val="242121"/>
          <w:w w:val="110"/>
        </w:rPr>
        <w:t>annealing</w:t>
      </w:r>
      <w:r>
        <w:rPr>
          <w:color w:val="242121"/>
          <w:spacing w:val="77"/>
          <w:w w:val="110"/>
        </w:rPr>
        <w:t> </w:t>
      </w:r>
      <w:r>
        <w:rPr>
          <w:color w:val="242121"/>
          <w:w w:val="110"/>
        </w:rPr>
        <w:t>occurs,</w:t>
      </w:r>
      <w:r>
        <w:rPr>
          <w:color w:val="242121"/>
          <w:spacing w:val="77"/>
          <w:w w:val="110"/>
        </w:rPr>
        <w:t> </w:t>
      </w:r>
      <w:r>
        <w:rPr>
          <w:color w:val="242121"/>
          <w:w w:val="110"/>
        </w:rPr>
        <w:t>as</w:t>
      </w:r>
      <w:r>
        <w:rPr>
          <w:color w:val="242121"/>
          <w:spacing w:val="56"/>
          <w:w w:val="150"/>
        </w:rPr>
        <w:t> </w:t>
      </w:r>
      <w:r>
        <w:rPr>
          <w:color w:val="242121"/>
          <w:w w:val="110"/>
        </w:rPr>
        <w:t>second-</w:t>
      </w:r>
      <w:r>
        <w:rPr>
          <w:color w:val="242121"/>
          <w:spacing w:val="-2"/>
          <w:w w:val="110"/>
        </w:rPr>
        <w:t>order</w:t>
      </w:r>
    </w:p>
    <w:p>
      <w:pPr>
        <w:pStyle w:val="BodyText"/>
        <w:spacing w:line="254" w:lineRule="auto" w:before="18"/>
        <w:ind w:left="791" w:right="171" w:hanging="11"/>
      </w:pPr>
      <w:r>
        <w:rPr>
          <w:color w:val="242121"/>
          <w:w w:val="110"/>
        </w:rPr>
        <w:t>control. Simulated annealing is a process that has found widespread application in the physical sciences, and, we</w:t>
      </w:r>
      <w:r>
        <w:rPr>
          <w:color w:val="242121"/>
          <w:spacing w:val="-11"/>
          <w:w w:val="110"/>
        </w:rPr>
        <w:t> </w:t>
      </w:r>
      <w:r>
        <w:rPr>
          <w:color w:val="242121"/>
          <w:w w:val="110"/>
        </w:rPr>
        <w:t>argue, is well suited for the messy</w:t>
      </w:r>
      <w:r>
        <w:rPr>
          <w:color w:val="242121"/>
          <w:w w:val="110"/>
        </w:rPr>
        <w:t> "multibody</w:t>
      </w:r>
      <w:r>
        <w:rPr>
          <w:color w:val="242121"/>
          <w:w w:val="110"/>
          <w:position w:val="12"/>
          <w:sz w:val="11"/>
        </w:rPr>
        <w:t>11</w:t>
      </w:r>
      <w:r>
        <w:rPr>
          <w:color w:val="242121"/>
          <w:spacing w:val="40"/>
          <w:w w:val="110"/>
          <w:position w:val="12"/>
          <w:sz w:val="11"/>
        </w:rPr>
        <w:t> </w:t>
      </w:r>
      <w:r>
        <w:rPr>
          <w:color w:val="242121"/>
          <w:w w:val="110"/>
        </w:rPr>
        <w:t>problems facing the highest</w:t>
      </w:r>
      <w:r>
        <w:rPr>
          <w:color w:val="242121"/>
          <w:w w:val="110"/>
        </w:rPr>
        <w:t> level of</w:t>
      </w:r>
      <w:r>
        <w:rPr>
          <w:color w:val="242121"/>
          <w:w w:val="110"/>
        </w:rPr>
        <w:t> large­ scale organization. It is</w:t>
      </w:r>
      <w:r>
        <w:rPr>
          <w:color w:val="242121"/>
          <w:spacing w:val="-11"/>
          <w:w w:val="110"/>
        </w:rPr>
        <w:t> </w:t>
      </w:r>
      <w:r>
        <w:rPr>
          <w:color w:val="242121"/>
          <w:w w:val="110"/>
        </w:rPr>
        <w:t>applicable where no global solution is known, and</w:t>
      </w:r>
      <w:r>
        <w:rPr>
          <w:color w:val="242121"/>
          <w:w w:val="110"/>
        </w:rPr>
        <w:t> where</w:t>
      </w:r>
      <w:r>
        <w:rPr>
          <w:color w:val="242121"/>
          <w:w w:val="110"/>
        </w:rPr>
        <w:t> incremental</w:t>
      </w:r>
      <w:r>
        <w:rPr>
          <w:color w:val="242121"/>
          <w:w w:val="110"/>
        </w:rPr>
        <w:t> improvement</w:t>
      </w:r>
      <w:r>
        <w:rPr>
          <w:color w:val="242121"/>
          <w:w w:val="110"/>
        </w:rPr>
        <w:t> techniques</w:t>
      </w:r>
      <w:r>
        <w:rPr>
          <w:color w:val="242121"/>
          <w:w w:val="110"/>
        </w:rPr>
        <w:t> stand</w:t>
      </w:r>
      <w:r>
        <w:rPr>
          <w:color w:val="242121"/>
          <w:w w:val="110"/>
        </w:rPr>
        <w:t> the</w:t>
      </w:r>
      <w:r>
        <w:rPr>
          <w:color w:val="242121"/>
          <w:w w:val="110"/>
        </w:rPr>
        <w:t> risk</w:t>
      </w:r>
      <w:r>
        <w:rPr>
          <w:color w:val="242121"/>
          <w:w w:val="110"/>
        </w:rPr>
        <w:t> of getting stuck in a local optimum. In crystal formation, for example, a system of</w:t>
      </w:r>
      <w:r>
        <w:rPr>
          <w:color w:val="242121"/>
          <w:w w:val="110"/>
        </w:rPr>
        <w:t> particles at high temperature</w:t>
      </w:r>
      <w:r>
        <w:rPr>
          <w:color w:val="242121"/>
          <w:w w:val="110"/>
        </w:rPr>
        <w:t> can be</w:t>
      </w:r>
      <w:r>
        <w:rPr>
          <w:color w:val="242121"/>
          <w:w w:val="110"/>
        </w:rPr>
        <w:t> cooled very slowly, allowing</w:t>
      </w:r>
      <w:r>
        <w:rPr>
          <w:color w:val="242121"/>
          <w:w w:val="110"/>
        </w:rPr>
        <w:t> equilibrium</w:t>
      </w:r>
      <w:r>
        <w:rPr>
          <w:color w:val="242121"/>
          <w:w w:val="110"/>
        </w:rPr>
        <w:t> configurations to</w:t>
      </w:r>
      <w:r>
        <w:rPr>
          <w:color w:val="242121"/>
          <w:w w:val="110"/>
        </w:rPr>
        <w:t> form</w:t>
      </w:r>
      <w:r>
        <w:rPr>
          <w:color w:val="242121"/>
          <w:w w:val="110"/>
        </w:rPr>
        <w:t> at</w:t>
      </w:r>
      <w:r>
        <w:rPr>
          <w:color w:val="242121"/>
          <w:w w:val="110"/>
        </w:rPr>
        <w:t> each</w:t>
      </w:r>
      <w:r>
        <w:rPr>
          <w:color w:val="242121"/>
          <w:w w:val="110"/>
        </w:rPr>
        <w:t> temperature change. At the temperature zone where crystals begin to form, the cooling</w:t>
      </w:r>
      <w:r>
        <w:rPr>
          <w:color w:val="242121"/>
          <w:spacing w:val="-3"/>
          <w:w w:val="110"/>
        </w:rPr>
        <w:t> </w:t>
      </w:r>
      <w:r>
        <w:rPr>
          <w:color w:val="242121"/>
          <w:w w:val="110"/>
        </w:rPr>
        <w:t>process can be repeatedly </w:t>
      </w:r>
      <w:r>
        <w:rPr>
          <w:i/>
          <w:color w:val="242121"/>
          <w:w w:val="110"/>
        </w:rPr>
        <w:t>reversed </w:t>
      </w:r>
      <w:r>
        <w:rPr>
          <w:color w:val="242121"/>
          <w:w w:val="110"/>
        </w:rPr>
        <w:t>until a satisfactory initial configuration is obtained (which shapes the</w:t>
      </w:r>
      <w:r>
        <w:rPr>
          <w:color w:val="242121"/>
          <w:spacing w:val="40"/>
          <w:w w:val="110"/>
        </w:rPr>
        <w:t> </w:t>
      </w:r>
      <w:r>
        <w:rPr>
          <w:color w:val="242121"/>
          <w:w w:val="110"/>
        </w:rPr>
        <w:t>progressive refinements formed</w:t>
      </w:r>
      <w:r>
        <w:rPr>
          <w:color w:val="242121"/>
          <w:w w:val="110"/>
        </w:rPr>
        <w:t> through</w:t>
      </w:r>
      <w:r>
        <w:rPr>
          <w:color w:val="242121"/>
          <w:w w:val="110"/>
        </w:rPr>
        <w:t> further</w:t>
      </w:r>
      <w:r>
        <w:rPr>
          <w:color w:val="242121"/>
          <w:w w:val="110"/>
        </w:rPr>
        <w:t> cooling). Reversal</w:t>
      </w:r>
      <w:r>
        <w:rPr>
          <w:color w:val="242121"/>
          <w:w w:val="110"/>
        </w:rPr>
        <w:t> is key</w:t>
      </w:r>
      <w:r>
        <w:rPr>
          <w:color w:val="242121"/>
          <w:w w:val="110"/>
        </w:rPr>
        <w:t> to</w:t>
      </w:r>
      <w:r>
        <w:rPr>
          <w:color w:val="242121"/>
          <w:w w:val="110"/>
        </w:rPr>
        <w:t> the</w:t>
      </w:r>
      <w:r>
        <w:rPr>
          <w:color w:val="242121"/>
          <w:w w:val="110"/>
        </w:rPr>
        <w:t> annealing process, as it</w:t>
      </w:r>
      <w:r>
        <w:rPr>
          <w:color w:val="242121"/>
          <w:spacing w:val="40"/>
          <w:w w:val="110"/>
        </w:rPr>
        <w:t> </w:t>
      </w:r>
      <w:r>
        <w:rPr>
          <w:color w:val="242121"/>
          <w:w w:val="110"/>
        </w:rPr>
        <w:t>allows one</w:t>
      </w:r>
      <w:r>
        <w:rPr>
          <w:color w:val="242121"/>
          <w:w w:val="110"/>
        </w:rPr>
        <w:t> to</w:t>
      </w:r>
      <w:r>
        <w:rPr>
          <w:color w:val="242121"/>
          <w:w w:val="110"/>
        </w:rPr>
        <w:t> avoid "bad" local optimums. Simulated </w:t>
      </w:r>
      <w:r>
        <w:rPr>
          <w:color w:val="242121"/>
        </w:rPr>
        <w:t>annealing has also been used in</w:t>
      </w:r>
      <w:r>
        <w:rPr>
          <w:color w:val="242121"/>
          <w:spacing w:val="40"/>
        </w:rPr>
        <w:t> </w:t>
      </w:r>
      <w:r>
        <w:rPr>
          <w:color w:val="242121"/>
        </w:rPr>
        <w:t>such diverse areas as the</w:t>
      </w:r>
      <w:r>
        <w:rPr>
          <w:color w:val="242121"/>
          <w:spacing w:val="80"/>
        </w:rPr>
        <w:t> </w:t>
      </w:r>
      <w:r>
        <w:rPr>
          <w:color w:val="242121"/>
        </w:rPr>
        <w:t>placement of </w:t>
      </w:r>
      <w:r>
        <w:rPr>
          <w:color w:val="242121"/>
          <w:w w:val="110"/>
        </w:rPr>
        <w:t>circuits</w:t>
      </w:r>
      <w:r>
        <w:rPr>
          <w:color w:val="242121"/>
          <w:spacing w:val="-8"/>
          <w:w w:val="110"/>
        </w:rPr>
        <w:t> </w:t>
      </w:r>
      <w:r>
        <w:rPr>
          <w:color w:val="242121"/>
          <w:w w:val="110"/>
        </w:rPr>
        <w:t>on a</w:t>
      </w:r>
      <w:r>
        <w:rPr>
          <w:color w:val="242121"/>
          <w:spacing w:val="-20"/>
          <w:w w:val="110"/>
        </w:rPr>
        <w:t> </w:t>
      </w:r>
      <w:r>
        <w:rPr>
          <w:color w:val="242121"/>
          <w:w w:val="110"/>
        </w:rPr>
        <w:t>computer chip</w:t>
      </w:r>
      <w:r>
        <w:rPr>
          <w:color w:val="242121"/>
          <w:spacing w:val="-4"/>
          <w:w w:val="110"/>
        </w:rPr>
        <w:t> </w:t>
      </w:r>
      <w:r>
        <w:rPr>
          <w:color w:val="242121"/>
          <w:w w:val="110"/>
        </w:rPr>
        <w:t>(and</w:t>
      </w:r>
      <w:r>
        <w:rPr>
          <w:color w:val="242121"/>
          <w:spacing w:val="-15"/>
          <w:w w:val="110"/>
        </w:rPr>
        <w:t> </w:t>
      </w:r>
      <w:r>
        <w:rPr>
          <w:color w:val="242121"/>
          <w:w w:val="110"/>
        </w:rPr>
        <w:t>chips</w:t>
      </w:r>
      <w:r>
        <w:rPr>
          <w:color w:val="242121"/>
          <w:spacing w:val="-10"/>
          <w:w w:val="110"/>
        </w:rPr>
        <w:t> </w:t>
      </w:r>
      <w:r>
        <w:rPr>
          <w:color w:val="242121"/>
          <w:w w:val="110"/>
        </w:rPr>
        <w:t>on a</w:t>
      </w:r>
      <w:r>
        <w:rPr>
          <w:color w:val="242121"/>
          <w:spacing w:val="-15"/>
          <w:w w:val="110"/>
        </w:rPr>
        <w:t> </w:t>
      </w:r>
      <w:r>
        <w:rPr>
          <w:color w:val="242121"/>
          <w:w w:val="110"/>
        </w:rPr>
        <w:t>board) and for reasonable solutions</w:t>
      </w:r>
      <w:r>
        <w:rPr>
          <w:color w:val="242121"/>
          <w:spacing w:val="-4"/>
          <w:w w:val="110"/>
        </w:rPr>
        <w:t> </w:t>
      </w:r>
      <w:r>
        <w:rPr>
          <w:color w:val="242121"/>
          <w:w w:val="110"/>
        </w:rPr>
        <w:t>to the "traveling salesman" problem,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where the salesperson seeks</w:t>
      </w:r>
      <w:r>
        <w:rPr>
          <w:color w:val="242121"/>
          <w:w w:val="110"/>
        </w:rPr>
        <w:t> minimal</w:t>
      </w:r>
      <w:r>
        <w:rPr>
          <w:color w:val="242121"/>
          <w:w w:val="110"/>
        </w:rPr>
        <w:t> travel costs</w:t>
      </w:r>
      <w:r>
        <w:rPr>
          <w:color w:val="242121"/>
          <w:w w:val="110"/>
        </w:rPr>
        <w:t> on</w:t>
      </w:r>
      <w:r>
        <w:rPr>
          <w:color w:val="242121"/>
          <w:w w:val="110"/>
        </w:rPr>
        <w:t> a</w:t>
      </w:r>
      <w:r>
        <w:rPr>
          <w:color w:val="242121"/>
          <w:w w:val="110"/>
        </w:rPr>
        <w:t> trip through</w:t>
      </w:r>
      <w:r>
        <w:rPr>
          <w:color w:val="242121"/>
          <w:w w:val="110"/>
        </w:rPr>
        <w:t> a</w:t>
      </w:r>
      <w:r>
        <w:rPr>
          <w:color w:val="242121"/>
          <w:w w:val="110"/>
        </w:rPr>
        <w:t> given</w:t>
      </w:r>
      <w:r>
        <w:rPr>
          <w:color w:val="242121"/>
          <w:w w:val="110"/>
        </w:rPr>
        <w:t> set</w:t>
      </w:r>
      <w:r>
        <w:rPr>
          <w:color w:val="242121"/>
          <w:w w:val="110"/>
        </w:rPr>
        <w:t> of</w:t>
      </w:r>
      <w:r>
        <w:rPr>
          <w:color w:val="242121"/>
          <w:spacing w:val="40"/>
          <w:w w:val="110"/>
        </w:rPr>
        <w:t> </w:t>
      </w:r>
      <w:r>
        <w:rPr>
          <w:color w:val="242121"/>
          <w:w w:val="110"/>
        </w:rPr>
        <w:t>cities, passing through each only once (see Kirkpatrick</w:t>
      </w:r>
      <w:r>
        <w:rPr>
          <w:color w:val="242121"/>
          <w:w w:val="110"/>
        </w:rPr>
        <w:t> et al.,</w:t>
      </w:r>
      <w:r>
        <w:rPr>
          <w:color w:val="242121"/>
          <w:spacing w:val="-37"/>
          <w:w w:val="110"/>
        </w:rPr>
        <w:t> </w:t>
      </w:r>
      <w:r>
        <w:rPr>
          <w:color w:val="242121"/>
          <w:w w:val="110"/>
        </w:rPr>
        <w:t>1983).</w:t>
      </w:r>
    </w:p>
    <w:p>
      <w:pPr>
        <w:pStyle w:val="BodyText"/>
        <w:tabs>
          <w:tab w:pos="2292" w:val="left" w:leader="none"/>
          <w:tab w:pos="2903" w:val="left" w:leader="none"/>
          <w:tab w:pos="8414" w:val="left" w:leader="none"/>
          <w:tab w:pos="9285" w:val="left" w:leader="none"/>
        </w:tabs>
        <w:spacing w:line="254" w:lineRule="auto" w:before="10"/>
        <w:ind w:left="924" w:right="106" w:firstLine="338"/>
        <w:jc w:val="right"/>
      </w:pPr>
      <w:r>
        <w:rPr>
          <w:color w:val="242121"/>
          <w:w w:val="115"/>
        </w:rPr>
        <w:t>Annealing can</w:t>
      </w:r>
      <w:r>
        <w:rPr>
          <w:color w:val="242121"/>
          <w:spacing w:val="-8"/>
          <w:w w:val="115"/>
        </w:rPr>
        <w:t> </w:t>
      </w:r>
      <w:r>
        <w:rPr>
          <w:color w:val="242121"/>
          <w:w w:val="115"/>
        </w:rPr>
        <w:t>be</w:t>
      </w:r>
      <w:r>
        <w:rPr>
          <w:color w:val="242121"/>
          <w:w w:val="115"/>
        </w:rPr>
        <w:t> found</w:t>
      </w:r>
      <w:r>
        <w:rPr>
          <w:color w:val="242121"/>
          <w:spacing w:val="-7"/>
          <w:w w:val="115"/>
        </w:rPr>
        <w:t> </w:t>
      </w:r>
      <w:r>
        <w:rPr>
          <w:color w:val="242121"/>
          <w:w w:val="115"/>
        </w:rPr>
        <w:t>in our federal and</w:t>
      </w:r>
      <w:r>
        <w:rPr>
          <w:color w:val="242121"/>
          <w:spacing w:val="-19"/>
          <w:w w:val="115"/>
        </w:rPr>
        <w:t> </w:t>
      </w:r>
      <w:r>
        <w:rPr>
          <w:color w:val="242121"/>
          <w:w w:val="115"/>
        </w:rPr>
        <w:t>multidivisional</w:t>
      </w:r>
      <w:r>
        <w:rPr>
          <w:color w:val="242121"/>
          <w:spacing w:val="-19"/>
          <w:w w:val="115"/>
        </w:rPr>
        <w:t> </w:t>
      </w:r>
      <w:r>
        <w:rPr>
          <w:color w:val="242121"/>
          <w:w w:val="115"/>
        </w:rPr>
        <w:t>cases. The</w:t>
      </w:r>
      <w:r>
        <w:rPr>
          <w:color w:val="242121"/>
          <w:w w:val="115"/>
        </w:rPr>
        <w:t> federal</w:t>
      </w:r>
      <w:r>
        <w:rPr>
          <w:color w:val="242121"/>
          <w:w w:val="115"/>
        </w:rPr>
        <w:t> government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"heats"</w:t>
      </w:r>
      <w:r>
        <w:rPr>
          <w:color w:val="242121"/>
          <w:w w:val="115"/>
        </w:rPr>
        <w:t> up the system</w:t>
      </w:r>
      <w:r>
        <w:rPr>
          <w:color w:val="242121"/>
          <w:w w:val="115"/>
        </w:rPr>
        <w:t> by</w:t>
      </w:r>
      <w:r>
        <w:rPr>
          <w:color w:val="242121"/>
          <w:spacing w:val="36"/>
          <w:w w:val="115"/>
        </w:rPr>
        <w:t> </w:t>
      </w:r>
      <w:r>
        <w:rPr>
          <w:color w:val="242121"/>
          <w:w w:val="115"/>
        </w:rPr>
        <w:t>suggesting</w:t>
      </w:r>
      <w:r>
        <w:rPr>
          <w:color w:val="242121"/>
          <w:w w:val="115"/>
        </w:rPr>
        <w:t> the need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for</w:t>
      </w:r>
      <w:r>
        <w:rPr>
          <w:color w:val="242121"/>
        </w:rPr>
        <w:tab/>
      </w:r>
      <w:r>
        <w:rPr>
          <w:color w:val="242121"/>
          <w:w w:val="115"/>
        </w:rPr>
        <w:t>and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offering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to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support</w:t>
      </w:r>
      <w:r>
        <w:rPr>
          <w:color w:val="242121"/>
          <w:spacing w:val="80"/>
          <w:w w:val="115"/>
        </w:rPr>
        <w:t> </w:t>
      </w:r>
      <w:r>
        <w:rPr>
          <w:color w:val="242121"/>
          <w:w w:val="115"/>
        </w:rPr>
        <w:t>new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programs</w:t>
      </w:r>
      <w:r>
        <w:rPr>
          <w:color w:val="242121"/>
          <w:spacing w:val="80"/>
          <w:w w:val="115"/>
        </w:rPr>
        <w:t> </w:t>
      </w:r>
      <w:r>
        <w:rPr>
          <w:color w:val="242121"/>
          <w:w w:val="115"/>
        </w:rPr>
        <w:t>or</w:t>
      </w:r>
      <w:r>
        <w:rPr>
          <w:color w:val="242121"/>
        </w:rPr>
        <w:tab/>
      </w:r>
      <w:r>
        <w:rPr>
          <w:color w:val="242121"/>
          <w:spacing w:val="-2"/>
          <w:w w:val="115"/>
        </w:rPr>
        <w:t>press</w:t>
      </w:r>
      <w:r>
        <w:rPr>
          <w:color w:val="242121"/>
        </w:rPr>
        <w:tab/>
      </w:r>
      <w:r>
        <w:rPr>
          <w:color w:val="242121"/>
          <w:spacing w:val="-4"/>
          <w:w w:val="115"/>
        </w:rPr>
        <w:t>for </w:t>
      </w:r>
      <w:r>
        <w:rPr>
          <w:color w:val="242121"/>
          <w:w w:val="115"/>
        </w:rPr>
        <w:t>reorganizations,</w:t>
      </w:r>
      <w:r>
        <w:rPr>
          <w:color w:val="242121"/>
          <w:w w:val="115"/>
        </w:rPr>
        <w:t> with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a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crisis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atmosphere.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The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range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of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funding </w:t>
      </w:r>
      <w:r>
        <w:rPr>
          <w:color w:val="242121"/>
          <w:w w:val="110"/>
        </w:rPr>
        <w:t>mechanisms,</w:t>
      </w:r>
      <w:r>
        <w:rPr>
          <w:color w:val="242121"/>
          <w:spacing w:val="-2"/>
          <w:w w:val="110"/>
        </w:rPr>
        <w:t> </w:t>
      </w:r>
      <w:r>
        <w:rPr>
          <w:color w:val="242121"/>
          <w:w w:val="110"/>
        </w:rPr>
        <w:t>from</w:t>
      </w:r>
      <w:r>
        <w:rPr>
          <w:color w:val="242121"/>
          <w:spacing w:val="-21"/>
          <w:w w:val="110"/>
        </w:rPr>
        <w:t> </w:t>
      </w:r>
      <w:r>
        <w:rPr>
          <w:color w:val="242121"/>
          <w:w w:val="110"/>
        </w:rPr>
        <w:t>revenue</w:t>
      </w:r>
      <w:r>
        <w:rPr>
          <w:color w:val="242121"/>
          <w:spacing w:val="-17"/>
          <w:w w:val="110"/>
        </w:rPr>
        <w:t> </w:t>
      </w:r>
      <w:r>
        <w:rPr>
          <w:color w:val="242121"/>
          <w:w w:val="110"/>
        </w:rPr>
        <w:t>sharing</w:t>
      </w:r>
      <w:r>
        <w:rPr>
          <w:color w:val="242121"/>
          <w:spacing w:val="-23"/>
          <w:w w:val="110"/>
        </w:rPr>
        <w:t> </w:t>
      </w:r>
      <w:r>
        <w:rPr>
          <w:color w:val="242121"/>
          <w:w w:val="110"/>
        </w:rPr>
        <w:t>to categorical</w:t>
      </w:r>
      <w:r>
        <w:rPr>
          <w:color w:val="242121"/>
          <w:spacing w:val="-1"/>
          <w:w w:val="110"/>
        </w:rPr>
        <w:t> </w:t>
      </w:r>
      <w:r>
        <w:rPr>
          <w:color w:val="242121"/>
          <w:w w:val="110"/>
        </w:rPr>
        <w:t>grants,</w:t>
      </w:r>
      <w:r>
        <w:rPr>
          <w:color w:val="242121"/>
          <w:spacing w:val="-24"/>
          <w:w w:val="110"/>
        </w:rPr>
        <w:t> </w:t>
      </w:r>
      <w:r>
        <w:rPr>
          <w:color w:val="242121"/>
          <w:w w:val="110"/>
        </w:rPr>
        <w:t>varies</w:t>
      </w:r>
      <w:r>
        <w:rPr>
          <w:color w:val="242121"/>
          <w:spacing w:val="-6"/>
          <w:w w:val="110"/>
        </w:rPr>
        <w:t> </w:t>
      </w:r>
      <w:r>
        <w:rPr>
          <w:color w:val="242121"/>
          <w:w w:val="110"/>
        </w:rPr>
        <w:t>in the </w:t>
      </w:r>
      <w:r>
        <w:rPr>
          <w:color w:val="242121"/>
          <w:w w:val="115"/>
        </w:rPr>
        <w:t>degree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of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discretion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federal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administrative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officials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have</w:t>
      </w:r>
      <w:r>
        <w:rPr>
          <w:color w:val="242121"/>
          <w:spacing w:val="40"/>
          <w:w w:val="115"/>
        </w:rPr>
        <w:t> </w:t>
      </w:r>
      <w:r>
        <w:rPr>
          <w:color w:val="242121"/>
          <w:w w:val="115"/>
        </w:rPr>
        <w:t>in</w:t>
      </w:r>
      <w:r>
        <w:rPr>
          <w:color w:val="242121"/>
          <w:spacing w:val="80"/>
          <w:w w:val="115"/>
        </w:rPr>
        <w:t> </w:t>
      </w:r>
      <w:r>
        <w:rPr>
          <w:color w:val="242121"/>
          <w:w w:val="115"/>
        </w:rPr>
        <w:t>dis­ tributing funds and</w:t>
      </w:r>
      <w:r>
        <w:rPr>
          <w:color w:val="242121"/>
          <w:spacing w:val="-3"/>
          <w:w w:val="115"/>
        </w:rPr>
        <w:t> </w:t>
      </w:r>
      <w:r>
        <w:rPr>
          <w:color w:val="242121"/>
          <w:w w:val="115"/>
        </w:rPr>
        <w:t>the</w:t>
      </w:r>
      <w:r>
        <w:rPr>
          <w:color w:val="242121"/>
          <w:w w:val="115"/>
        </w:rPr>
        <w:t> restrictions imposed on</w:t>
      </w:r>
      <w:r>
        <w:rPr>
          <w:color w:val="242121"/>
          <w:w w:val="115"/>
        </w:rPr>
        <w:t> their</w:t>
      </w:r>
      <w:r>
        <w:rPr>
          <w:color w:val="242121"/>
          <w:w w:val="115"/>
        </w:rPr>
        <w:t> use. Revenue sharing</w:t>
      </w:r>
      <w:r>
        <w:rPr>
          <w:color w:val="242121"/>
          <w:spacing w:val="-3"/>
          <w:w w:val="115"/>
        </w:rPr>
        <w:t> </w:t>
      </w:r>
      <w:r>
        <w:rPr>
          <w:color w:val="242121"/>
          <w:w w:val="115"/>
        </w:rPr>
        <w:t>with</w:t>
      </w:r>
      <w:r>
        <w:rPr>
          <w:color w:val="242121"/>
          <w:spacing w:val="-3"/>
          <w:w w:val="115"/>
        </w:rPr>
        <w:t> </w:t>
      </w:r>
      <w:r>
        <w:rPr>
          <w:color w:val="242121"/>
          <w:w w:val="115"/>
        </w:rPr>
        <w:t>few</w:t>
      </w:r>
      <w:r>
        <w:rPr>
          <w:color w:val="242121"/>
          <w:spacing w:val="-23"/>
          <w:w w:val="115"/>
        </w:rPr>
        <w:t> </w:t>
      </w:r>
      <w:r>
        <w:rPr>
          <w:color w:val="242121"/>
          <w:w w:val="115"/>
        </w:rPr>
        <w:t>use restrictions has</w:t>
      </w:r>
      <w:r>
        <w:rPr>
          <w:color w:val="242121"/>
          <w:spacing w:val="-4"/>
          <w:w w:val="115"/>
        </w:rPr>
        <w:t> </w:t>
      </w:r>
      <w:r>
        <w:rPr>
          <w:color w:val="242121"/>
          <w:w w:val="115"/>
        </w:rPr>
        <w:t>been</w:t>
      </w:r>
      <w:r>
        <w:rPr>
          <w:color w:val="242121"/>
          <w:spacing w:val="-1"/>
          <w:w w:val="115"/>
        </w:rPr>
        <w:t> </w:t>
      </w:r>
      <w:r>
        <w:rPr>
          <w:color w:val="242121"/>
          <w:w w:val="115"/>
        </w:rPr>
        <w:t>part of an</w:t>
      </w:r>
      <w:r>
        <w:rPr>
          <w:color w:val="242121"/>
          <w:spacing w:val="-19"/>
          <w:w w:val="115"/>
        </w:rPr>
        <w:t> </w:t>
      </w:r>
      <w:r>
        <w:rPr>
          <w:color w:val="242121"/>
          <w:w w:val="115"/>
        </w:rPr>
        <w:t>effort to "heat p"</w:t>
      </w:r>
      <w:r>
        <w:rPr>
          <w:color w:val="242121"/>
          <w:spacing w:val="34"/>
          <w:w w:val="115"/>
        </w:rPr>
        <w:t> </w:t>
      </w:r>
      <w:r>
        <w:rPr>
          <w:color w:val="242121"/>
          <w:w w:val="115"/>
        </w:rPr>
        <w:t>the</w:t>
      </w:r>
      <w:r>
        <w:rPr>
          <w:color w:val="242121"/>
          <w:spacing w:val="-50"/>
          <w:w w:val="115"/>
        </w:rPr>
        <w:t> </w:t>
      </w:r>
      <w:r>
        <w:rPr>
          <w:color w:val="242121"/>
          <w:w w:val="115"/>
        </w:rPr>
        <w:t>system</w:t>
      </w:r>
      <w:r>
        <w:rPr>
          <w:color w:val="242121"/>
          <w:spacing w:val="-17"/>
          <w:w w:val="115"/>
        </w:rPr>
        <w:t> </w:t>
      </w:r>
      <w:r>
        <w:rPr>
          <w:color w:val="242121"/>
          <w:w w:val="115"/>
        </w:rPr>
        <w:t>,'f</w:t>
      </w:r>
      <w:r>
        <w:rPr>
          <w:color w:val="242121"/>
          <w:spacing w:val="-3"/>
          <w:w w:val="115"/>
        </w:rPr>
        <w:t> </w:t>
      </w:r>
      <w:r>
        <w:rPr>
          <w:color w:val="242121"/>
          <w:w w:val="115"/>
        </w:rPr>
        <w:t>it</w:t>
      </w:r>
      <w:r>
        <w:rPr>
          <w:color w:val="242121"/>
          <w:spacing w:val="-8"/>
          <w:w w:val="115"/>
        </w:rPr>
        <w:t> </w:t>
      </w:r>
      <w:r>
        <w:rPr>
          <w:color w:val="242121"/>
          <w:w w:val="115"/>
        </w:rPr>
        <w:t>produces</w:t>
      </w:r>
      <w:r>
        <w:rPr>
          <w:color w:val="242121"/>
          <w:spacing w:val="-29"/>
          <w:w w:val="115"/>
        </w:rPr>
        <w:t> </w:t>
      </w:r>
      <w:r>
        <w:rPr>
          <w:color w:val="242121"/>
          <w:w w:val="115"/>
        </w:rPr>
        <w:t>i</w:t>
      </w:r>
      <w:r>
        <w:rPr>
          <w:color w:val="242121"/>
          <w:spacing w:val="-4"/>
          <w:w w:val="115"/>
        </w:rPr>
        <w:t> </w:t>
      </w:r>
      <w:r>
        <w:rPr>
          <w:color w:val="242121"/>
          <w:w w:val="115"/>
        </w:rPr>
        <w:t>novative</w:t>
      </w:r>
      <w:r>
        <w:rPr>
          <w:color w:val="242121"/>
          <w:spacing w:val="-21"/>
          <w:w w:val="115"/>
        </w:rPr>
        <w:t> </w:t>
      </w:r>
      <w:r>
        <w:rPr>
          <w:color w:val="242121"/>
          <w:w w:val="115"/>
        </w:rPr>
        <w:t>programs,</w:t>
      </w:r>
      <w:r>
        <w:rPr>
          <w:color w:val="242121"/>
          <w:spacing w:val="-42"/>
          <w:w w:val="115"/>
        </w:rPr>
        <w:t> </w:t>
      </w:r>
      <w:r>
        <w:rPr>
          <w:color w:val="242121"/>
          <w:w w:val="115"/>
        </w:rPr>
        <w:t>the</w:t>
      </w:r>
      <w:r>
        <w:rPr>
          <w:color w:val="242121"/>
          <w:spacing w:val="-13"/>
          <w:w w:val="115"/>
        </w:rPr>
        <w:t> </w:t>
      </w:r>
      <w:r>
        <w:rPr>
          <w:color w:val="242121"/>
          <w:w w:val="115"/>
        </w:rPr>
        <w:t>system</w:t>
      </w:r>
      <w:r>
        <w:rPr>
          <w:color w:val="242121"/>
          <w:spacing w:val="-28"/>
          <w:w w:val="115"/>
        </w:rPr>
        <w:t> </w:t>
      </w:r>
      <w:r>
        <w:rPr>
          <w:color w:val="242121"/>
          <w:w w:val="115"/>
        </w:rPr>
        <w:t>can</w:t>
      </w:r>
      <w:r>
        <w:rPr>
          <w:color w:val="242121"/>
          <w:spacing w:val="-18"/>
          <w:w w:val="115"/>
        </w:rPr>
        <w:t> </w:t>
      </w:r>
      <w:r>
        <w:rPr>
          <w:color w:val="242121"/>
          <w:w w:val="115"/>
        </w:rPr>
        <w:t>be cooled</w:t>
      </w:r>
      <w:r>
        <w:rPr>
          <w:color w:val="242121"/>
          <w:w w:val="115"/>
        </w:rPr>
        <w:t> down</w:t>
      </w:r>
      <w:r>
        <w:rPr>
          <w:color w:val="242121"/>
        </w:rPr>
        <w:tab/>
      </w:r>
      <w:r>
        <w:rPr>
          <w:color w:val="242121"/>
          <w:w w:val="115"/>
        </w:rPr>
        <w:t>by</w:t>
      </w:r>
      <w:r>
        <w:rPr>
          <w:color w:val="242121"/>
          <w:w w:val="115"/>
        </w:rPr>
        <w:t> perpetuating</w:t>
      </w:r>
      <w:r>
        <w:rPr>
          <w:color w:val="242121"/>
          <w:w w:val="115"/>
        </w:rPr>
        <w:t> them</w:t>
      </w:r>
      <w:r>
        <w:rPr>
          <w:color w:val="242121"/>
          <w:w w:val="115"/>
        </w:rPr>
        <w:t> through</w:t>
      </w:r>
      <w:r>
        <w:rPr>
          <w:color w:val="242121"/>
          <w:w w:val="115"/>
        </w:rPr>
        <w:t> categorical</w:t>
      </w:r>
      <w:r>
        <w:rPr>
          <w:color w:val="242121"/>
          <w:w w:val="115"/>
        </w:rPr>
        <w:t> grants.</w:t>
      </w:r>
    </w:p>
    <w:p>
      <w:pPr>
        <w:pStyle w:val="BodyText"/>
        <w:spacing w:line="292" w:lineRule="exact"/>
        <w:ind w:right="132"/>
        <w:jc w:val="right"/>
      </w:pPr>
      <w:r>
        <w:rPr>
          <w:color w:val="242121"/>
          <w:w w:val="110"/>
        </w:rPr>
        <w:t>Proposals</w:t>
      </w:r>
      <w:r>
        <w:rPr>
          <w:color w:val="242121"/>
          <w:spacing w:val="-8"/>
          <w:w w:val="110"/>
        </w:rPr>
        <w:t> </w:t>
      </w:r>
      <w:r>
        <w:rPr>
          <w:color w:val="242121"/>
          <w:w w:val="110"/>
        </w:rPr>
        <w:t>and</w:t>
      </w:r>
      <w:r>
        <w:rPr>
          <w:color w:val="242121"/>
          <w:spacing w:val="-22"/>
          <w:w w:val="110"/>
        </w:rPr>
        <w:t> </w:t>
      </w:r>
      <w:r>
        <w:rPr>
          <w:color w:val="242121"/>
          <w:w w:val="110"/>
        </w:rPr>
        <w:t>alignments</w:t>
      </w:r>
      <w:r>
        <w:rPr>
          <w:color w:val="242121"/>
          <w:spacing w:val="-15"/>
          <w:w w:val="110"/>
        </w:rPr>
        <w:t> </w:t>
      </w:r>
      <w:r>
        <w:rPr>
          <w:color w:val="242121"/>
          <w:w w:val="110"/>
        </w:rPr>
        <w:t>crystallize</w:t>
      </w:r>
      <w:r>
        <w:rPr>
          <w:color w:val="242121"/>
          <w:spacing w:val="-9"/>
          <w:w w:val="110"/>
        </w:rPr>
        <w:t> </w:t>
      </w:r>
      <w:r>
        <w:rPr>
          <w:color w:val="242121"/>
          <w:w w:val="110"/>
        </w:rPr>
        <w:t>from</w:t>
      </w:r>
      <w:r>
        <w:rPr>
          <w:color w:val="242121"/>
          <w:spacing w:val="-37"/>
          <w:w w:val="110"/>
        </w:rPr>
        <w:t> </w:t>
      </w:r>
      <w:r>
        <w:rPr>
          <w:color w:val="242121"/>
          <w:w w:val="110"/>
        </w:rPr>
        <w:t>the</w:t>
      </w:r>
      <w:r>
        <w:rPr>
          <w:color w:val="242121"/>
          <w:spacing w:val="-40"/>
          <w:w w:val="110"/>
        </w:rPr>
        <w:t> </w:t>
      </w:r>
      <w:r>
        <w:rPr>
          <w:color w:val="242121"/>
          <w:w w:val="110"/>
        </w:rPr>
        <w:t>wheelers</w:t>
      </w:r>
      <w:r>
        <w:rPr>
          <w:color w:val="242121"/>
          <w:spacing w:val="-16"/>
          <w:w w:val="110"/>
        </w:rPr>
        <w:t> </w:t>
      </w:r>
      <w:r>
        <w:rPr>
          <w:color w:val="242121"/>
          <w:w w:val="110"/>
        </w:rPr>
        <w:t>and</w:t>
      </w:r>
      <w:r>
        <w:rPr>
          <w:color w:val="242121"/>
          <w:spacing w:val="-24"/>
          <w:w w:val="110"/>
        </w:rPr>
        <w:t> </w:t>
      </w:r>
      <w:r>
        <w:rPr>
          <w:color w:val="242121"/>
          <w:w w:val="110"/>
        </w:rPr>
        <w:t>dealers</w:t>
      </w:r>
      <w:r>
        <w:rPr>
          <w:color w:val="242121"/>
          <w:spacing w:val="-10"/>
          <w:w w:val="110"/>
        </w:rPr>
        <w:t> </w:t>
      </w:r>
      <w:r>
        <w:rPr>
          <w:color w:val="242121"/>
          <w:spacing w:val="-5"/>
          <w:w w:val="110"/>
        </w:rPr>
        <w:t>in</w:t>
      </w:r>
    </w:p>
    <w:p>
      <w:pPr>
        <w:spacing w:after="0" w:line="292" w:lineRule="exact"/>
        <w:jc w:val="right"/>
        <w:sectPr>
          <w:pgSz w:w="12240" w:h="15840"/>
          <w:pgMar w:top="1520" w:bottom="280" w:left="1680" w:right="720"/>
        </w:sectPr>
      </w:pPr>
    </w:p>
    <w:p>
      <w:pPr>
        <w:tabs>
          <w:tab w:pos="8327" w:val="left" w:leader="none"/>
        </w:tabs>
        <w:spacing w:before="77"/>
        <w:ind w:left="5040" w:right="0" w:firstLine="0"/>
        <w:jc w:val="left"/>
        <w:rPr>
          <w:i/>
          <w:sz w:val="20"/>
        </w:rPr>
      </w:pPr>
      <w:r>
        <w:rPr>
          <w:i/>
          <w:color w:val="231F21"/>
          <w:w w:val="105"/>
          <w:sz w:val="20"/>
        </w:rPr>
        <w:t>Eric</w:t>
      </w:r>
      <w:r>
        <w:rPr>
          <w:i/>
          <w:color w:val="231F21"/>
          <w:spacing w:val="-2"/>
          <w:w w:val="105"/>
          <w:sz w:val="20"/>
        </w:rPr>
        <w:t> </w:t>
      </w:r>
      <w:r>
        <w:rPr>
          <w:color w:val="231F21"/>
          <w:w w:val="105"/>
          <w:sz w:val="20"/>
        </w:rPr>
        <w:t>M.</w:t>
      </w:r>
      <w:r>
        <w:rPr>
          <w:color w:val="231F21"/>
          <w:spacing w:val="26"/>
          <w:w w:val="105"/>
          <w:sz w:val="20"/>
        </w:rPr>
        <w:t> </w:t>
      </w:r>
      <w:r>
        <w:rPr>
          <w:i/>
          <w:color w:val="231F21"/>
          <w:w w:val="105"/>
          <w:sz w:val="20"/>
        </w:rPr>
        <w:t>Leifer,</w:t>
      </w:r>
      <w:r>
        <w:rPr>
          <w:i/>
          <w:color w:val="231F21"/>
          <w:spacing w:val="-8"/>
          <w:w w:val="105"/>
          <w:sz w:val="20"/>
        </w:rPr>
        <w:t> </w:t>
      </w:r>
      <w:r>
        <w:rPr>
          <w:i/>
          <w:color w:val="231F21"/>
          <w:w w:val="105"/>
          <w:sz w:val="20"/>
        </w:rPr>
        <w:t>Harrison</w:t>
      </w:r>
      <w:r>
        <w:rPr>
          <w:i/>
          <w:color w:val="231F21"/>
          <w:spacing w:val="8"/>
          <w:w w:val="105"/>
          <w:sz w:val="20"/>
        </w:rPr>
        <w:t> </w:t>
      </w:r>
      <w:r>
        <w:rPr>
          <w:color w:val="231F21"/>
          <w:w w:val="105"/>
          <w:sz w:val="20"/>
        </w:rPr>
        <w:t>C.</w:t>
      </w:r>
      <w:r>
        <w:rPr>
          <w:color w:val="231F21"/>
          <w:spacing w:val="-6"/>
          <w:w w:val="105"/>
          <w:sz w:val="20"/>
        </w:rPr>
        <w:t> </w:t>
      </w:r>
      <w:r>
        <w:rPr>
          <w:i/>
          <w:color w:val="231F21"/>
          <w:spacing w:val="-2"/>
          <w:w w:val="105"/>
          <w:sz w:val="20"/>
        </w:rPr>
        <w:t>White</w:t>
      </w:r>
      <w:r>
        <w:rPr>
          <w:i/>
          <w:color w:val="231F21"/>
          <w:sz w:val="20"/>
        </w:rPr>
        <w:tab/>
      </w:r>
      <w:r>
        <w:rPr>
          <w:color w:val="231F21"/>
          <w:w w:val="105"/>
          <w:sz w:val="20"/>
        </w:rPr>
        <w:t>•</w:t>
      </w:r>
      <w:r>
        <w:rPr>
          <w:color w:val="231F21"/>
          <w:spacing w:val="24"/>
          <w:w w:val="105"/>
          <w:sz w:val="20"/>
        </w:rPr>
        <w:t>  </w:t>
      </w:r>
      <w:r>
        <w:rPr>
          <w:i/>
          <w:color w:val="231F21"/>
          <w:spacing w:val="-5"/>
          <w:w w:val="105"/>
          <w:sz w:val="20"/>
        </w:rPr>
        <w:t>239</w:t>
      </w:r>
    </w:p>
    <w:p>
      <w:pPr>
        <w:pStyle w:val="BodyText"/>
        <w:spacing w:before="224"/>
        <w:jc w:val="left"/>
        <w:rPr>
          <w:i/>
          <w:sz w:val="20"/>
        </w:rPr>
      </w:pPr>
    </w:p>
    <w:p>
      <w:pPr>
        <w:pStyle w:val="BodyText"/>
        <w:spacing w:line="254" w:lineRule="auto"/>
        <w:ind w:left="250" w:right="948" w:firstLine="9"/>
      </w:pPr>
      <w:r>
        <w:rPr>
          <w:color w:val="231F21"/>
          <w:w w:val="115"/>
        </w:rPr>
        <w:t>state</w:t>
      </w:r>
      <w:r>
        <w:rPr>
          <w:color w:val="231F21"/>
          <w:w w:val="115"/>
        </w:rPr>
        <w:t> and</w:t>
      </w:r>
      <w:r>
        <w:rPr>
          <w:color w:val="231F21"/>
          <w:w w:val="115"/>
        </w:rPr>
        <w:t> local</w:t>
      </w:r>
      <w:r>
        <w:rPr>
          <w:color w:val="231F21"/>
          <w:w w:val="115"/>
        </w:rPr>
        <w:t> governments</w:t>
      </w:r>
      <w:r>
        <w:rPr>
          <w:color w:val="231F21"/>
          <w:w w:val="115"/>
        </w:rPr>
        <w:t> through</w:t>
      </w:r>
      <w:r>
        <w:rPr>
          <w:color w:val="231F21"/>
          <w:w w:val="115"/>
        </w:rPr>
        <w:t> intermittent</w:t>
      </w:r>
      <w:r>
        <w:rPr>
          <w:color w:val="231F21"/>
          <w:w w:val="115"/>
        </w:rPr>
        <w:t> periods</w:t>
      </w:r>
      <w:r>
        <w:rPr>
          <w:color w:val="231F21"/>
          <w:w w:val="115"/>
        </w:rPr>
        <w:t> of "heating"</w:t>
      </w:r>
      <w:r>
        <w:rPr>
          <w:color w:val="231F21"/>
          <w:w w:val="115"/>
        </w:rPr>
        <w:t> and "cooling,"</w:t>
      </w:r>
      <w:r>
        <w:rPr>
          <w:color w:val="231F21"/>
          <w:w w:val="115"/>
        </w:rPr>
        <w:t> until</w:t>
      </w:r>
      <w:r>
        <w:rPr>
          <w:color w:val="231F21"/>
          <w:w w:val="115"/>
        </w:rPr>
        <w:t> reasonable</w:t>
      </w:r>
      <w:r>
        <w:rPr>
          <w:color w:val="231F21"/>
          <w:w w:val="115"/>
        </w:rPr>
        <w:t> alternatives</w:t>
      </w:r>
      <w:r>
        <w:rPr>
          <w:color w:val="231F21"/>
          <w:w w:val="115"/>
        </w:rPr>
        <w:t> surface. </w:t>
      </w:r>
      <w:r>
        <w:rPr>
          <w:color w:val="231F21"/>
          <w:w w:val="110"/>
        </w:rPr>
        <w:t>How!tt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(1984)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offers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son_ie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excellent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cases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that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illustrate</w:t>
      </w:r>
      <w:r>
        <w:rPr>
          <w:color w:val="231F21"/>
          <w:spacing w:val="-19"/>
          <w:w w:val="110"/>
        </w:rPr>
        <w:t> </w:t>
      </w:r>
      <w:r>
        <w:rPr>
          <w:color w:val="231F21"/>
          <w:w w:val="110"/>
        </w:rPr>
        <w:t>the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complex </w:t>
      </w:r>
      <w:r>
        <w:rPr>
          <w:color w:val="231F21"/>
          <w:w w:val="115"/>
        </w:rPr>
        <w:t>relations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between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funding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mechanisms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and</w:t>
      </w:r>
      <w:r>
        <w:rPr>
          <w:color w:val="231F21"/>
          <w:spacing w:val="-20"/>
          <w:w w:val="115"/>
        </w:rPr>
        <w:t> </w:t>
      </w:r>
      <w:r>
        <w:rPr>
          <w:color w:val="231F21"/>
          <w:w w:val="115"/>
        </w:rPr>
        <w:t>levels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of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activity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within state and</w:t>
      </w:r>
      <w:r>
        <w:rPr>
          <w:color w:val="231F21"/>
          <w:spacing w:val="40"/>
          <w:w w:val="115"/>
        </w:rPr>
        <w:t> </w:t>
      </w:r>
      <w:r>
        <w:rPr>
          <w:color w:val="231F21"/>
          <w:w w:val="115"/>
        </w:rPr>
        <w:t>local government.</w:t>
      </w:r>
    </w:p>
    <w:p>
      <w:pPr>
        <w:pStyle w:val="BodyText"/>
        <w:spacing w:line="256" w:lineRule="auto" w:before="2"/>
        <w:ind w:left="232" w:right="951" w:firstLine="340"/>
      </w:pPr>
      <w:r>
        <w:rPr>
          <w:color w:val="231F21"/>
          <w:w w:val="115"/>
        </w:rPr>
        <w:t>Franklin</w:t>
      </w:r>
      <w:r>
        <w:rPr>
          <w:color w:val="231F21"/>
          <w:w w:val="115"/>
        </w:rPr>
        <w:t> Roosevelt</w:t>
      </w:r>
      <w:r>
        <w:rPr>
          <w:color w:val="231F21"/>
          <w:w w:val="115"/>
        </w:rPr>
        <w:t> illustrates</w:t>
      </w:r>
      <w:r>
        <w:rPr>
          <w:color w:val="231F21"/>
          <w:w w:val="115"/>
        </w:rPr>
        <w:t> a</w:t>
      </w:r>
      <w:r>
        <w:rPr>
          <w:color w:val="231F21"/>
          <w:w w:val="115"/>
        </w:rPr>
        <w:t> more</w:t>
      </w:r>
      <w:r>
        <w:rPr>
          <w:color w:val="231F21"/>
          <w:w w:val="115"/>
        </w:rPr>
        <w:t> self-conscious</w:t>
      </w:r>
      <w:r>
        <w:rPr>
          <w:color w:val="231F21"/>
          <w:w w:val="115"/>
        </w:rPr>
        <w:t> form</w:t>
      </w:r>
      <w:r>
        <w:rPr>
          <w:color w:val="231F21"/>
          <w:w w:val="115"/>
        </w:rPr>
        <w:t> of </w:t>
      </w:r>
      <w:r>
        <w:rPr>
          <w:color w:val="231F21"/>
        </w:rPr>
        <w:t>annealing. Roosevelt was a master of the annealing process, hovering </w:t>
      </w:r>
      <w:r>
        <w:rPr>
          <w:color w:val="231F21"/>
          <w:w w:val="115"/>
        </w:rPr>
        <w:t>over</w:t>
      </w:r>
      <w:r>
        <w:rPr>
          <w:color w:val="231F21"/>
          <w:spacing w:val="-13"/>
          <w:w w:val="115"/>
        </w:rPr>
        <w:t> </w:t>
      </w:r>
      <w:r>
        <w:rPr>
          <w:color w:val="231F21"/>
          <w:w w:val="115"/>
        </w:rPr>
        <w:t>an</w:t>
      </w:r>
      <w:r>
        <w:rPr>
          <w:color w:val="231F21"/>
          <w:spacing w:val="-11"/>
          <w:w w:val="115"/>
        </w:rPr>
        <w:t> </w:t>
      </w:r>
      <w:r>
        <w:rPr>
          <w:color w:val="231F21"/>
          <w:w w:val="115"/>
        </w:rPr>
        <w:t>arena</w:t>
      </w:r>
      <w:r>
        <w:rPr>
          <w:color w:val="231F21"/>
          <w:spacing w:val="-11"/>
          <w:w w:val="115"/>
        </w:rPr>
        <w:t> </w:t>
      </w:r>
      <w:r>
        <w:rPr>
          <w:color w:val="231F21"/>
          <w:w w:val="115"/>
        </w:rPr>
        <w:t>of</w:t>
      </w:r>
      <w:r>
        <w:rPr>
          <w:color w:val="231F21"/>
          <w:w w:val="115"/>
        </w:rPr>
        <w:t> coalitions</w:t>
      </w:r>
      <w:r>
        <w:rPr>
          <w:color w:val="231F21"/>
          <w:spacing w:val="-1"/>
          <w:w w:val="115"/>
        </w:rPr>
        <w:t> </w:t>
      </w:r>
      <w:r>
        <w:rPr>
          <w:color w:val="231F21"/>
          <w:w w:val="115"/>
        </w:rPr>
        <w:t>of</w:t>
      </w:r>
      <w:r>
        <w:rPr>
          <w:color w:val="231F21"/>
          <w:spacing w:val="-8"/>
          <w:w w:val="115"/>
        </w:rPr>
        <w:t> </w:t>
      </w:r>
      <w:r>
        <w:rPr>
          <w:color w:val="231F21"/>
          <w:w w:val="115"/>
        </w:rPr>
        <w:t>cartelists,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central</w:t>
      </w:r>
      <w:r>
        <w:rPr>
          <w:color w:val="231F21"/>
          <w:spacing w:val="-15"/>
          <w:w w:val="115"/>
        </w:rPr>
        <w:t> </w:t>
      </w:r>
      <w:r>
        <w:rPr>
          <w:color w:val="231F21"/>
          <w:w w:val="115"/>
        </w:rPr>
        <w:t>planners,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and</w:t>
      </w:r>
      <w:r>
        <w:rPr>
          <w:color w:val="231F21"/>
          <w:spacing w:val="-21"/>
          <w:w w:val="115"/>
        </w:rPr>
        <w:t> </w:t>
      </w:r>
      <w:r>
        <w:rPr>
          <w:color w:val="231F21"/>
          <w:w w:val="115"/>
        </w:rPr>
        <w:t>anti­ </w:t>
      </w:r>
      <w:r>
        <w:rPr>
          <w:color w:val="231F21"/>
          <w:w w:val="110"/>
        </w:rPr>
        <w:t>trusters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that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formed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anddissolved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as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the</w:t>
      </w:r>
      <w:r>
        <w:rPr>
          <w:color w:val="231F21"/>
          <w:spacing w:val="32"/>
          <w:w w:val="110"/>
        </w:rPr>
        <w:t> </w:t>
      </w:r>
      <w:r>
        <w:rPr>
          <w:color w:val="231F21"/>
          <w:w w:val="110"/>
        </w:rPr>
        <w:t>Depression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lingered</w:t>
      </w:r>
      <w:r>
        <w:rPr>
          <w:color w:val="231F21"/>
          <w:spacing w:val="-19"/>
          <w:w w:val="110"/>
        </w:rPr>
        <w:t> </w:t>
      </w:r>
      <w:r>
        <w:rPr>
          <w:color w:val="231F21"/>
          <w:w w:val="110"/>
        </w:rPr>
        <w:t>on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(see </w:t>
      </w:r>
      <w:r>
        <w:rPr>
          <w:color w:val="231F21"/>
          <w:w w:val="115"/>
        </w:rPr>
        <w:t>Hawley,</w:t>
      </w:r>
      <w:r>
        <w:rPr>
          <w:color w:val="231F21"/>
          <w:spacing w:val="-2"/>
          <w:w w:val="115"/>
        </w:rPr>
        <w:t> </w:t>
      </w:r>
      <w:r>
        <w:rPr>
          <w:color w:val="231F21"/>
          <w:w w:val="115"/>
        </w:rPr>
        <w:t>1966).</w:t>
      </w:r>
      <w:r>
        <w:rPr>
          <w:color w:val="231F21"/>
          <w:w w:val="115"/>
        </w:rPr>
        <w:t> Working</w:t>
      </w:r>
      <w:r>
        <w:rPr>
          <w:color w:val="231F21"/>
          <w:w w:val="115"/>
        </w:rPr>
        <w:t> within</w:t>
      </w:r>
      <w:r>
        <w:rPr>
          <w:color w:val="231F21"/>
          <w:w w:val="115"/>
        </w:rPr>
        <w:t> the</w:t>
      </w:r>
      <w:r>
        <w:rPr>
          <w:color w:val="231F21"/>
          <w:spacing w:val="-11"/>
          <w:w w:val="115"/>
        </w:rPr>
        <w:t> </w:t>
      </w:r>
      <w:r>
        <w:rPr>
          <w:color w:val="231F21"/>
          <w:w w:val="115"/>
        </w:rPr>
        <w:t>very</w:t>
      </w:r>
      <w:r>
        <w:rPr>
          <w:color w:val="231F21"/>
          <w:w w:val="115"/>
        </w:rPr>
        <w:t> flexible</w:t>
      </w:r>
      <w:r>
        <w:rPr>
          <w:color w:val="231F21"/>
          <w:w w:val="115"/>
        </w:rPr>
        <w:t> framework</w:t>
      </w:r>
      <w:r>
        <w:rPr>
          <w:color w:val="231F21"/>
          <w:w w:val="115"/>
        </w:rPr>
        <w:t> of</w:t>
      </w:r>
      <w:r>
        <w:rPr>
          <w:color w:val="231F21"/>
          <w:w w:val="115"/>
        </w:rPr>
        <w:t> the New</w:t>
      </w:r>
      <w:r>
        <w:rPr>
          <w:color w:val="231F21"/>
          <w:w w:val="115"/>
        </w:rPr>
        <w:t> Deal.,</w:t>
      </w:r>
      <w:r>
        <w:rPr>
          <w:color w:val="231F21"/>
          <w:w w:val="115"/>
        </w:rPr>
        <w:t> Roosevelt's</w:t>
      </w:r>
      <w:r>
        <w:rPr>
          <w:color w:val="231F21"/>
          <w:w w:val="115"/>
        </w:rPr>
        <w:t> "true"</w:t>
      </w:r>
      <w:r>
        <w:rPr>
          <w:color w:val="231F21"/>
          <w:w w:val="115"/>
        </w:rPr>
        <w:t> leanings</w:t>
      </w:r>
      <w:r>
        <w:rPr>
          <w:color w:val="231F21"/>
          <w:w w:val="115"/>
        </w:rPr>
        <w:t> toward</w:t>
      </w:r>
      <w:r>
        <w:rPr>
          <w:color w:val="231F21"/>
          <w:w w:val="115"/>
        </w:rPr>
        <w:t> these</w:t>
      </w:r>
      <w:r>
        <w:rPr>
          <w:color w:val="231F21"/>
          <w:w w:val="115"/>
        </w:rPr>
        <w:t> completely inconsistent</w:t>
      </w:r>
      <w:r>
        <w:rPr>
          <w:color w:val="231F21"/>
          <w:w w:val="115"/>
        </w:rPr>
        <w:t> groups</w:t>
      </w:r>
      <w:r>
        <w:rPr>
          <w:color w:val="231F21"/>
          <w:w w:val="115"/>
        </w:rPr>
        <w:t> were</w:t>
      </w:r>
      <w:r>
        <w:rPr>
          <w:color w:val="231F21"/>
          <w:w w:val="115"/>
        </w:rPr>
        <w:t> prudently</w:t>
      </w:r>
      <w:r>
        <w:rPr>
          <w:color w:val="231F21"/>
          <w:w w:val="115"/>
        </w:rPr>
        <w:t> almost</w:t>
      </w:r>
      <w:r>
        <w:rPr>
          <w:color w:val="231F21"/>
          <w:w w:val="115"/>
        </w:rPr>
        <w:t> impossible</w:t>
      </w:r>
      <w:r>
        <w:rPr>
          <w:color w:val="231F21"/>
          <w:w w:val="115"/>
        </w:rPr>
        <w:t> to</w:t>
      </w:r>
      <w:r>
        <w:rPr>
          <w:color w:val="231F21"/>
          <w:w w:val="115"/>
        </w:rPr>
        <w:t> discern. Roosevelt</w:t>
      </w:r>
      <w:r>
        <w:rPr>
          <w:color w:val="231F21"/>
          <w:w w:val="115"/>
        </w:rPr>
        <w:t> was annealing, not directing.</w:t>
      </w:r>
    </w:p>
    <w:p>
      <w:pPr>
        <w:pStyle w:val="BodyText"/>
        <w:spacing w:line="256" w:lineRule="auto"/>
        <w:ind w:left="225" w:right="939" w:firstLine="344"/>
      </w:pPr>
      <w:r>
        <w:rPr>
          <w:color w:val="231F21"/>
          <w:w w:val="110"/>
        </w:rPr>
        <w:t>Despite</w:t>
      </w:r>
      <w:r>
        <w:rPr>
          <w:color w:val="231F21"/>
          <w:w w:val="110"/>
        </w:rPr>
        <w:t> Bower's</w:t>
      </w:r>
      <w:r>
        <w:rPr>
          <w:color w:val="231F21"/>
          <w:w w:val="110"/>
        </w:rPr>
        <w:t> (1983)</w:t>
      </w:r>
      <w:r>
        <w:rPr>
          <w:color w:val="231F21"/>
          <w:w w:val="110"/>
        </w:rPr>
        <w:t> insistence</w:t>
      </w:r>
      <w:r>
        <w:rPr>
          <w:color w:val="231F21"/>
          <w:w w:val="110"/>
        </w:rPr>
        <w:t> on</w:t>
      </w:r>
      <w:r>
        <w:rPr>
          <w:color w:val="231F21"/>
          <w:w w:val="110"/>
        </w:rPr>
        <w:t> a</w:t>
      </w:r>
      <w:r>
        <w:rPr>
          <w:color w:val="231F21"/>
          <w:w w:val="110"/>
        </w:rPr>
        <w:t> fundamental</w:t>
      </w:r>
      <w:r>
        <w:rPr>
          <w:color w:val="231F21"/>
          <w:w w:val="110"/>
        </w:rPr>
        <w:t> difference between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political</w:t>
      </w:r>
      <w:r>
        <w:rPr>
          <w:color w:val="231F21"/>
          <w:spacing w:val="-4"/>
          <w:w w:val="110"/>
        </w:rPr>
        <w:t> </w:t>
      </w:r>
      <w:r>
        <w:rPr>
          <w:color w:val="231F21"/>
          <w:w w:val="110"/>
        </w:rPr>
        <w:t>and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technocratic management systems (though he concedes</w:t>
      </w:r>
      <w:r>
        <w:rPr>
          <w:color w:val="231F21"/>
          <w:w w:val="110"/>
        </w:rPr>
        <w:t> that</w:t>
      </w:r>
      <w:r>
        <w:rPr>
          <w:color w:val="231F21"/>
          <w:w w:val="110"/>
        </w:rPr>
        <w:t> there</w:t>
      </w:r>
      <w:r>
        <w:rPr>
          <w:color w:val="231F21"/>
          <w:w w:val="110"/>
        </w:rPr>
        <w:t> is</w:t>
      </w:r>
      <w:r>
        <w:rPr>
          <w:color w:val="231F21"/>
          <w:w w:val="110"/>
        </w:rPr>
        <w:t> much</w:t>
      </w:r>
      <w:r>
        <w:rPr>
          <w:color w:val="231F21"/>
          <w:w w:val="110"/>
        </w:rPr>
        <w:t> politics</w:t>
      </w:r>
      <w:r>
        <w:rPr>
          <w:color w:val="231F21"/>
          <w:w w:val="110"/>
        </w:rPr>
        <w:t> in</w:t>
      </w:r>
      <w:r>
        <w:rPr>
          <w:color w:val="231F21"/>
          <w:w w:val="110"/>
        </w:rPr>
        <w:t> business</w:t>
      </w:r>
      <w:r>
        <w:rPr>
          <w:color w:val="231F21"/>
          <w:w w:val="110"/>
        </w:rPr>
        <w:t> organization), </w:t>
      </w:r>
      <w:r>
        <w:rPr>
          <w:color w:val="231F21"/>
        </w:rPr>
        <w:t>annealing can also be</w:t>
      </w:r>
      <w:r>
        <w:rPr>
          <w:color w:val="231F21"/>
          <w:spacing w:val="40"/>
        </w:rPr>
        <w:t> </w:t>
      </w:r>
      <w:r>
        <w:rPr>
          <w:color w:val="231F21"/>
        </w:rPr>
        <w:t>found in our business cases. Transfer policy is a </w:t>
      </w:r>
      <w:r>
        <w:rPr>
          <w:color w:val="231F21"/>
          <w:w w:val="110"/>
        </w:rPr>
        <w:t>form</w:t>
      </w:r>
      <w:r>
        <w:rPr>
          <w:color w:val="231F21"/>
          <w:w w:val="110"/>
        </w:rPr>
        <w:t> of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"temperature,"</w:t>
      </w:r>
      <w:r>
        <w:rPr>
          <w:color w:val="231F21"/>
          <w:w w:val="110"/>
        </w:rPr>
        <w:t> combined</w:t>
      </w:r>
      <w:r>
        <w:rPr>
          <w:color w:val="231F21"/>
          <w:w w:val="110"/>
        </w:rPr>
        <w:t> with</w:t>
      </w:r>
      <w:r>
        <w:rPr>
          <w:color w:val="231F21"/>
          <w:w w:val="110"/>
        </w:rPr>
        <w:t> other</w:t>
      </w:r>
      <w:r>
        <w:rPr>
          <w:color w:val="231F21"/>
          <w:w w:val="110"/>
        </w:rPr>
        <w:t> incentive</w:t>
      </w:r>
      <w:r>
        <w:rPr>
          <w:color w:val="231F21"/>
          <w:w w:val="110"/>
        </w:rPr>
        <w:t> systems,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which</w:t>
      </w:r>
      <w:r>
        <w:rPr>
          <w:color w:val="231F21"/>
          <w:w w:val="110"/>
        </w:rPr>
        <w:t> can</w:t>
      </w:r>
      <w:r>
        <w:rPr>
          <w:color w:val="231F21"/>
          <w:w w:val="110"/>
        </w:rPr>
        <w:t> be</w:t>
      </w:r>
      <w:r>
        <w:rPr>
          <w:color w:val="231F21"/>
          <w:w w:val="110"/>
        </w:rPr>
        <w:t> used</w:t>
      </w:r>
      <w:r>
        <w:rPr>
          <w:color w:val="231F21"/>
          <w:w w:val="110"/>
        </w:rPr>
        <w:t> to</w:t>
      </w:r>
      <w:r>
        <w:rPr>
          <w:color w:val="231F21"/>
          <w:w w:val="110"/>
        </w:rPr>
        <w:t> induce</w:t>
      </w:r>
      <w:r>
        <w:rPr>
          <w:color w:val="231F21"/>
          <w:w w:val="110"/>
        </w:rPr>
        <w:t> more</w:t>
      </w:r>
      <w:r>
        <w:rPr>
          <w:color w:val="231F21"/>
          <w:w w:val="110"/>
        </w:rPr>
        <w:t> or</w:t>
      </w:r>
      <w:r>
        <w:rPr>
          <w:color w:val="231F21"/>
          <w:w w:val="110"/>
        </w:rPr>
        <w:t> less</w:t>
      </w:r>
      <w:r>
        <w:rPr>
          <w:color w:val="231F21"/>
          <w:w w:val="110"/>
        </w:rPr>
        <w:t> interaction</w:t>
      </w:r>
      <w:r>
        <w:rPr>
          <w:color w:val="231F21"/>
          <w:w w:val="110"/>
        </w:rPr>
        <w:t> between divisions. Mandated sourcing with no centralized pricing policy is a way</w:t>
      </w:r>
      <w:r>
        <w:rPr>
          <w:color w:val="231F21"/>
          <w:spacing w:val="-16"/>
          <w:w w:val="110"/>
        </w:rPr>
        <w:t> </w:t>
      </w:r>
      <w:r>
        <w:rPr>
          <w:color w:val="231F21"/>
          <w:w w:val="110"/>
        </w:rPr>
        <w:t>to</w:t>
      </w:r>
      <w:r>
        <w:rPr>
          <w:color w:val="231F21"/>
          <w:spacing w:val="36"/>
          <w:w w:val="110"/>
        </w:rPr>
        <w:t> </w:t>
      </w:r>
      <w:r>
        <w:rPr>
          <w:color w:val="231F21"/>
          <w:w w:val="110"/>
        </w:rPr>
        <w:t>heat</w:t>
      </w:r>
      <w:r>
        <w:rPr>
          <w:color w:val="231F21"/>
          <w:spacing w:val="-2"/>
          <w:w w:val="110"/>
        </w:rPr>
        <w:t> </w:t>
      </w:r>
      <w:r>
        <w:rPr>
          <w:color w:val="231F21"/>
          <w:w w:val="110"/>
        </w:rPr>
        <w:t>up the</w:t>
      </w:r>
      <w:r>
        <w:rPr>
          <w:color w:val="231F21"/>
          <w:spacing w:val="25"/>
          <w:w w:val="110"/>
        </w:rPr>
        <w:t> </w:t>
      </w:r>
      <w:r>
        <w:rPr>
          <w:color w:val="231F21"/>
          <w:w w:val="110"/>
        </w:rPr>
        <w:t>system,</w:t>
      </w:r>
      <w:r>
        <w:rPr>
          <w:color w:val="231F21"/>
          <w:spacing w:val="-16"/>
          <w:w w:val="110"/>
        </w:rPr>
        <w:t> </w:t>
      </w:r>
      <w:r>
        <w:rPr>
          <w:color w:val="231F21"/>
          <w:w w:val="110"/>
        </w:rPr>
        <w:t>whereas formula</w:t>
      </w:r>
      <w:r>
        <w:rPr>
          <w:color w:val="231F21"/>
          <w:spacing w:val="-18"/>
          <w:w w:val="110"/>
        </w:rPr>
        <w:t> </w:t>
      </w:r>
      <w:r>
        <w:rPr>
          <w:color w:val="231F21"/>
          <w:w w:val="110"/>
        </w:rPr>
        <w:t>pricing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cools</w:t>
      </w:r>
      <w:r>
        <w:rPr>
          <w:color w:val="231F21"/>
          <w:spacing w:val="-18"/>
          <w:w w:val="110"/>
        </w:rPr>
        <w:t> </w:t>
      </w:r>
      <w:r>
        <w:rPr>
          <w:color w:val="231F21"/>
          <w:w w:val="110"/>
        </w:rPr>
        <w:t>it down.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In the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case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of</w:t>
      </w:r>
      <w:r>
        <w:rPr>
          <w:color w:val="231F21"/>
          <w:spacing w:val="20"/>
          <w:w w:val="110"/>
        </w:rPr>
        <w:t> </w:t>
      </w:r>
      <w:r>
        <w:rPr>
          <w:color w:val="231F21"/>
          <w:w w:val="110"/>
        </w:rPr>
        <w:t>corporate</w:t>
      </w:r>
      <w:r>
        <w:rPr>
          <w:color w:val="231F21"/>
          <w:spacing w:val="-12"/>
          <w:w w:val="110"/>
        </w:rPr>
        <w:t> </w:t>
      </w:r>
      <w:r>
        <w:rPr>
          <w:color w:val="231F21"/>
          <w:w w:val="110"/>
        </w:rPr>
        <w:t>entrepreneurship,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top</w:t>
      </w:r>
      <w:r>
        <w:rPr>
          <w:color w:val="231F21"/>
          <w:spacing w:val="-15"/>
          <w:w w:val="110"/>
        </w:rPr>
        <w:t> </w:t>
      </w:r>
      <w:r>
        <w:rPr>
          <w:color w:val="231F21"/>
          <w:w w:val="110"/>
        </w:rPr>
        <w:t>management can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control the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volume of overall entrepreneurial activity, which is the corollary to</w:t>
      </w:r>
      <w:r>
        <w:rPr>
          <w:color w:val="231F21"/>
          <w:spacing w:val="-5"/>
          <w:w w:val="110"/>
        </w:rPr>
        <w:t> </w:t>
      </w:r>
      <w:r>
        <w:rPr>
          <w:color w:val="231F21"/>
          <w:w w:val="110"/>
        </w:rPr>
        <w:t>temperature.</w:t>
      </w:r>
      <w:r>
        <w:rPr>
          <w:color w:val="231F21"/>
          <w:spacing w:val="15"/>
          <w:w w:val="110"/>
        </w:rPr>
        <w:t> </w:t>
      </w:r>
      <w:r>
        <w:rPr>
          <w:color w:val="231F21"/>
          <w:w w:val="110"/>
        </w:rPr>
        <w:t>Ventures are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induced,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supported.,</w:t>
      </w:r>
      <w:r>
        <w:rPr>
          <w:color w:val="231F21"/>
          <w:spacing w:val="-7"/>
          <w:w w:val="110"/>
        </w:rPr>
        <w:t> </w:t>
      </w:r>
      <w:r>
        <w:rPr>
          <w:color w:val="231F21"/>
          <w:w w:val="110"/>
        </w:rPr>
        <w:t>and</w:t>
      </w:r>
      <w:r>
        <w:rPr>
          <w:color w:val="231F21"/>
          <w:spacing w:val="-13"/>
          <w:w w:val="110"/>
        </w:rPr>
        <w:t> </w:t>
      </w:r>
      <w:r>
        <w:rPr>
          <w:color w:val="231F21"/>
          <w:w w:val="110"/>
        </w:rPr>
        <w:t>dissolved</w:t>
      </w:r>
      <w:r>
        <w:rPr>
          <w:color w:val="231F21"/>
          <w:spacing w:val="-13"/>
          <w:w w:val="110"/>
        </w:rPr>
        <w:t> </w:t>
      </w:r>
      <w:r>
        <w:rPr>
          <w:color w:val="231F21"/>
          <w:w w:val="110"/>
        </w:rPr>
        <w:t>at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a high rate until</w:t>
      </w:r>
      <w:r>
        <w:rPr>
          <w:color w:val="231F21"/>
          <w:spacing w:val="-8"/>
          <w:w w:val="110"/>
        </w:rPr>
        <w:t> </w:t>
      </w:r>
      <w:r>
        <w:rPr>
          <w:color w:val="231F21"/>
          <w:w w:val="110"/>
        </w:rPr>
        <w:t>a</w:t>
      </w:r>
      <w:r>
        <w:rPr>
          <w:color w:val="231F21"/>
          <w:spacing w:val="-2"/>
          <w:w w:val="110"/>
        </w:rPr>
        <w:t> </w:t>
      </w:r>
      <w:r>
        <w:rPr>
          <w:color w:val="231F21"/>
          <w:w w:val="110"/>
        </w:rPr>
        <w:t>satisfactory array of</w:t>
      </w:r>
      <w:r>
        <w:rPr>
          <w:color w:val="231F21"/>
          <w:spacing w:val="32"/>
          <w:w w:val="110"/>
        </w:rPr>
        <w:t> </w:t>
      </w:r>
      <w:r>
        <w:rPr>
          <w:color w:val="231F21"/>
          <w:w w:val="110"/>
        </w:rPr>
        <w:t>business activities</w:t>
      </w:r>
      <w:r>
        <w:rPr>
          <w:color w:val="231F21"/>
          <w:spacing w:val="-7"/>
          <w:w w:val="110"/>
        </w:rPr>
        <w:t> </w:t>
      </w:r>
      <w:r>
        <w:rPr>
          <w:color w:val="231F21"/>
          <w:w w:val="110"/>
        </w:rPr>
        <w:t>crystallize.</w:t>
      </w:r>
    </w:p>
    <w:p>
      <w:pPr>
        <w:pStyle w:val="BodyText"/>
        <w:spacing w:line="282" w:lineRule="exact"/>
        <w:ind w:left="552"/>
      </w:pPr>
      <w:r>
        <w:rPr>
          <w:color w:val="231F21"/>
          <w:w w:val="110"/>
        </w:rPr>
        <w:t>Annealing</w:t>
      </w:r>
      <w:r>
        <w:rPr>
          <w:color w:val="231F21"/>
          <w:spacing w:val="-5"/>
          <w:w w:val="110"/>
        </w:rPr>
        <w:t> </w:t>
      </w:r>
      <w:r>
        <w:rPr>
          <w:color w:val="231F21"/>
          <w:w w:val="110"/>
        </w:rPr>
        <w:t>has</w:t>
      </w:r>
      <w:r>
        <w:rPr>
          <w:color w:val="231F21"/>
          <w:spacing w:val="-11"/>
          <w:w w:val="110"/>
        </w:rPr>
        <w:t> </w:t>
      </w:r>
      <w:r>
        <w:rPr>
          <w:color w:val="231F21"/>
          <w:w w:val="110"/>
        </w:rPr>
        <w:t>the</w:t>
      </w:r>
      <w:r>
        <w:rPr>
          <w:color w:val="231F21"/>
          <w:spacing w:val="44"/>
          <w:w w:val="110"/>
        </w:rPr>
        <w:t> </w:t>
      </w:r>
      <w:r>
        <w:rPr>
          <w:color w:val="231F21"/>
          <w:w w:val="110"/>
        </w:rPr>
        <w:t>right</w:t>
      </w:r>
      <w:r>
        <w:rPr>
          <w:color w:val="231F21"/>
          <w:spacing w:val="-11"/>
          <w:w w:val="110"/>
        </w:rPr>
        <w:t> </w:t>
      </w:r>
      <w:r>
        <w:rPr>
          <w:color w:val="231F21"/>
          <w:w w:val="110"/>
        </w:rPr>
        <w:t>imagery for</w:t>
      </w:r>
      <w:r>
        <w:rPr>
          <w:color w:val="231F21"/>
          <w:spacing w:val="19"/>
          <w:w w:val="110"/>
        </w:rPr>
        <w:t> </w:t>
      </w:r>
      <w:r>
        <w:rPr>
          <w:color w:val="231F21"/>
          <w:w w:val="110"/>
        </w:rPr>
        <w:t>our</w:t>
      </w:r>
      <w:r>
        <w:rPr>
          <w:color w:val="231F21"/>
          <w:spacing w:val="4"/>
          <w:w w:val="110"/>
        </w:rPr>
        <w:t> </w:t>
      </w:r>
      <w:r>
        <w:rPr>
          <w:color w:val="231F21"/>
          <w:w w:val="110"/>
        </w:rPr>
        <w:t>purposes.</w:t>
      </w:r>
      <w:r>
        <w:rPr>
          <w:color w:val="231F21"/>
          <w:spacing w:val="-10"/>
          <w:w w:val="110"/>
        </w:rPr>
        <w:t> </w:t>
      </w:r>
      <w:r>
        <w:rPr>
          <w:color w:val="231F21"/>
          <w:w w:val="110"/>
        </w:rPr>
        <w:t>It</w:t>
      </w:r>
      <w:r>
        <w:rPr>
          <w:color w:val="231F21"/>
          <w:spacing w:val="8"/>
          <w:w w:val="110"/>
        </w:rPr>
        <w:t> </w:t>
      </w:r>
      <w:r>
        <w:rPr>
          <w:color w:val="231F21"/>
          <w:w w:val="110"/>
        </w:rPr>
        <w:t>is</w:t>
      </w:r>
      <w:r>
        <w:rPr>
          <w:color w:val="231F21"/>
          <w:spacing w:val="-23"/>
          <w:w w:val="110"/>
        </w:rPr>
        <w:t> </w:t>
      </w:r>
      <w:r>
        <w:rPr>
          <w:color w:val="231F21"/>
          <w:w w:val="110"/>
        </w:rPr>
        <w:t>tailored</w:t>
      </w:r>
      <w:r>
        <w:rPr>
          <w:color w:val="231F21"/>
          <w:spacing w:val="-13"/>
          <w:w w:val="110"/>
        </w:rPr>
        <w:t> </w:t>
      </w:r>
      <w:r>
        <w:rPr>
          <w:color w:val="231F21"/>
          <w:spacing w:val="-5"/>
          <w:w w:val="110"/>
        </w:rPr>
        <w:t>for</w:t>
      </w:r>
    </w:p>
    <w:p>
      <w:pPr>
        <w:pStyle w:val="BodyText"/>
        <w:spacing w:line="256" w:lineRule="auto" w:before="7"/>
        <w:ind w:left="200" w:right="1003" w:firstLine="16"/>
      </w:pPr>
      <w:r>
        <w:rPr>
          <w:color w:val="231F21"/>
          <w:w w:val="110"/>
        </w:rPr>
        <w:t>"multibody"</w:t>
      </w:r>
      <w:r>
        <w:rPr>
          <w:color w:val="231F21"/>
          <w:spacing w:val="-3"/>
          <w:w w:val="110"/>
        </w:rPr>
        <w:t> </w:t>
      </w:r>
      <w:r>
        <w:rPr>
          <w:color w:val="231F21"/>
          <w:w w:val="110"/>
        </w:rPr>
        <w:t>problems with process indeterminacies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and an irregular terrain of local optimums without known</w:t>
      </w:r>
      <w:r>
        <w:rPr>
          <w:color w:val="231F21"/>
          <w:spacing w:val="-3"/>
          <w:w w:val="110"/>
        </w:rPr>
        <w:t> </w:t>
      </w:r>
      <w:r>
        <w:rPr>
          <w:color w:val="231F21"/>
          <w:w w:val="110"/>
        </w:rPr>
        <w:t>global properties (knowing where to encourage system "crystallization,,</w:t>
      </w:r>
      <w:r>
        <w:rPr>
          <w:color w:val="231F21"/>
          <w:spacing w:val="-13"/>
          <w:w w:val="110"/>
        </w:rPr>
        <w:t> </w:t>
      </w:r>
      <w:r>
        <w:rPr>
          <w:color w:val="231F21"/>
          <w:w w:val="110"/>
        </w:rPr>
        <w:t>may be the paramount kill of the</w:t>
      </w:r>
      <w:r>
        <w:rPr>
          <w:color w:val="231F21"/>
          <w:spacing w:val="-20"/>
          <w:w w:val="110"/>
        </w:rPr>
        <w:t> </w:t>
      </w:r>
      <w:r>
        <w:rPr>
          <w:color w:val="231F21"/>
          <w:w w:val="110"/>
        </w:rPr>
        <w:t>very top). ft involves no ex ante directiv s, which wo ld interfere with the</w:t>
      </w:r>
      <w:r>
        <w:rPr>
          <w:color w:val="231F21"/>
          <w:spacing w:val="-14"/>
          <w:w w:val="110"/>
        </w:rPr>
        <w:t> </w:t>
      </w:r>
      <w:r>
        <w:rPr>
          <w:color w:val="231F21"/>
          <w:w w:val="110"/>
        </w:rPr>
        <w:t>perceived autonomy of the wheeling</w:t>
      </w:r>
      <w:r>
        <w:rPr>
          <w:color w:val="231F21"/>
          <w:spacing w:val="-3"/>
          <w:w w:val="110"/>
        </w:rPr>
        <w:t> </w:t>
      </w:r>
      <w:r>
        <w:rPr>
          <w:color w:val="231F21"/>
          <w:w w:val="110"/>
        </w:rPr>
        <w:t>and</w:t>
      </w:r>
      <w:r>
        <w:rPr>
          <w:color w:val="231F21"/>
          <w:spacing w:val="-2"/>
          <w:w w:val="110"/>
        </w:rPr>
        <w:t> </w:t>
      </w:r>
      <w:r>
        <w:rPr>
          <w:color w:val="231F21"/>
          <w:w w:val="110"/>
        </w:rPr>
        <w:t>deah_ng "bodies" on</w:t>
      </w:r>
      <w:r>
        <w:rPr>
          <w:color w:val="231F21"/>
          <w:spacing w:val="-17"/>
          <w:w w:val="110"/>
        </w:rPr>
        <w:t> </w:t>
      </w:r>
      <w:r>
        <w:rPr>
          <w:color w:val="231F21"/>
          <w:w w:val="110"/>
        </w:rPr>
        <w:t>which it</w:t>
      </w:r>
      <w:r>
        <w:rPr>
          <w:color w:val="231F21"/>
          <w:spacing w:val="32"/>
          <w:w w:val="110"/>
        </w:rPr>
        <w:t> </w:t>
      </w:r>
      <w:r>
        <w:rPr>
          <w:color w:val="231F21"/>
          <w:w w:val="110"/>
        </w:rPr>
        <w:t>operates.</w:t>
      </w:r>
      <w:r>
        <w:rPr>
          <w:color w:val="231F21"/>
          <w:spacing w:val="30"/>
          <w:w w:val="110"/>
        </w:rPr>
        <w:t> </w:t>
      </w:r>
      <w:r>
        <w:rPr>
          <w:color w:val="231F21"/>
          <w:w w:val="110"/>
        </w:rPr>
        <w:t>Annealing is</w:t>
      </w:r>
      <w:r>
        <w:rPr>
          <w:color w:val="231F21"/>
          <w:spacing w:val="-17"/>
          <w:w w:val="110"/>
        </w:rPr>
        <w:t> </w:t>
      </w:r>
      <w:r>
        <w:rPr>
          <w:color w:val="231F21"/>
          <w:w w:val="110"/>
        </w:rPr>
        <w:t>thus</w:t>
      </w:r>
      <w:r>
        <w:rPr>
          <w:color w:val="231F21"/>
          <w:spacing w:val="-2"/>
          <w:w w:val="110"/>
        </w:rPr>
        <w:t> </w:t>
      </w:r>
      <w:r>
        <w:rPr>
          <w:color w:val="231F21"/>
          <w:w w:val="110"/>
        </w:rPr>
        <w:t>fully</w:t>
      </w:r>
      <w:r>
        <w:rPr>
          <w:color w:val="231F21"/>
          <w:spacing w:val="-3"/>
          <w:w w:val="110"/>
        </w:rPr>
        <w:t> </w:t>
      </w:r>
      <w:r>
        <w:rPr>
          <w:color w:val="231F21"/>
          <w:w w:val="110"/>
        </w:rPr>
        <w:t>conso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an!</w:t>
      </w:r>
      <w:r>
        <w:rPr>
          <w:color w:val="231F21"/>
          <w:spacing w:val="-2"/>
          <w:w w:val="110"/>
        </w:rPr>
        <w:t> </w:t>
      </w:r>
      <w:r>
        <w:rPr>
          <w:color w:val="231F21"/>
          <w:w w:val="110"/>
        </w:rPr>
        <w:t>with a</w:t>
      </w:r>
      <w:r>
        <w:rPr>
          <w:color w:val="231F21"/>
          <w:spacing w:val="-4"/>
          <w:w w:val="110"/>
        </w:rPr>
        <w:t> </w:t>
      </w:r>
      <w:r>
        <w:rPr>
          <w:color w:val="231F21"/>
          <w:w w:val="110"/>
        </w:rPr>
        <w:t>decentralized system,</w:t>
      </w:r>
      <w:r>
        <w:rPr>
          <w:color w:val="231F21"/>
          <w:spacing w:val="-6"/>
          <w:w w:val="110"/>
        </w:rPr>
        <w:t> </w:t>
      </w:r>
      <w:r>
        <w:rPr>
          <w:color w:val="231F21"/>
          <w:w w:val="110"/>
        </w:rPr>
        <w:t>where</w:t>
      </w:r>
      <w:r>
        <w:rPr>
          <w:color w:val="231F21"/>
          <w:spacing w:val="-2"/>
          <w:w w:val="110"/>
        </w:rPr>
        <w:t> </w:t>
      </w:r>
      <w:r>
        <w:rPr>
          <w:color w:val="231F21"/>
          <w:w w:val="110"/>
        </w:rPr>
        <w:t>effectively exercised control</w:t>
      </w:r>
      <w:r>
        <w:rPr>
          <w:color w:val="231F21"/>
          <w:spacing w:val="-12"/>
          <w:w w:val="110"/>
        </w:rPr>
        <w:t> </w:t>
      </w:r>
      <w:r>
        <w:rPr>
          <w:color w:val="231F21"/>
          <w:w w:val="110"/>
        </w:rPr>
        <w:t>is</w:t>
      </w:r>
      <w:r>
        <w:rPr>
          <w:color w:val="231F21"/>
          <w:spacing w:val="-14"/>
          <w:w w:val="110"/>
        </w:rPr>
        <w:t> </w:t>
      </w:r>
      <w:r>
        <w:rPr>
          <w:color w:val="231F21"/>
          <w:w w:val="110"/>
        </w:rPr>
        <w:t>diff se in nature. Annealing is a form of contextual control of the wheeli g and</w:t>
      </w:r>
      <w:r>
        <w:rPr>
          <w:color w:val="231F21"/>
          <w:spacing w:val="-44"/>
          <w:w w:val="110"/>
        </w:rPr>
        <w:t> </w:t>
      </w:r>
      <w:r>
        <w:rPr>
          <w:color w:val="231F21"/>
          <w:w w:val="110"/>
        </w:rPr>
        <w:t>dealing</w:t>
      </w:r>
      <w:r>
        <w:rPr>
          <w:color w:val="231F21"/>
          <w:spacing w:val="-11"/>
          <w:w w:val="110"/>
        </w:rPr>
        <w:t> </w:t>
      </w:r>
      <w:r>
        <w:rPr>
          <w:color w:val="231F21"/>
          <w:w w:val="110"/>
        </w:rPr>
        <w:t>arena.,</w:t>
      </w:r>
      <w:r>
        <w:rPr>
          <w:color w:val="231F21"/>
          <w:spacing w:val="-8"/>
          <w:w w:val="110"/>
        </w:rPr>
        <w:t> </w:t>
      </w:r>
      <w:r>
        <w:rPr>
          <w:color w:val="231F21"/>
          <w:w w:val="110"/>
        </w:rPr>
        <w:t>enacted without destroying</w:t>
      </w:r>
      <w:r>
        <w:rPr>
          <w:color w:val="231F21"/>
          <w:spacing w:val="-18"/>
          <w:w w:val="110"/>
        </w:rPr>
        <w:t> </w:t>
      </w:r>
      <w:r>
        <w:rPr>
          <w:color w:val="231F21"/>
          <w:w w:val="110"/>
        </w:rPr>
        <w:t>the</w:t>
      </w:r>
      <w:r>
        <w:rPr>
          <w:color w:val="231F21"/>
          <w:spacing w:val="-14"/>
          <w:w w:val="110"/>
        </w:rPr>
        <w:t> </w:t>
      </w:r>
      <w:r>
        <w:rPr>
          <w:color w:val="231F21"/>
          <w:w w:val="110"/>
        </w:rPr>
        <w:t>control</w:t>
      </w:r>
      <w:r>
        <w:rPr>
          <w:color w:val="231F21"/>
          <w:spacing w:val="-27"/>
          <w:w w:val="110"/>
        </w:rPr>
        <w:t> </w:t>
      </w:r>
      <w:r>
        <w:rPr>
          <w:color w:val="231F21"/>
          <w:w w:val="110"/>
        </w:rPr>
        <w:t>properties</w:t>
      </w:r>
    </w:p>
    <w:p>
      <w:pPr>
        <w:pStyle w:val="BodyText"/>
        <w:tabs>
          <w:tab w:pos="8425" w:val="left" w:leader="none"/>
        </w:tabs>
        <w:spacing w:line="277" w:lineRule="exact" w:before="53"/>
        <w:ind w:left="216"/>
      </w:pPr>
      <w:r>
        <w:rPr>
          <w:color w:val="231F21"/>
          <w:w w:val="105"/>
        </w:rPr>
        <w:t>of</w:t>
      </w:r>
      <w:r>
        <w:rPr>
          <w:color w:val="231F21"/>
          <w:spacing w:val="45"/>
          <w:w w:val="105"/>
        </w:rPr>
        <w:t> </w:t>
      </w:r>
      <w:r>
        <w:rPr>
          <w:color w:val="231F21"/>
          <w:w w:val="105"/>
        </w:rPr>
        <w:t>the</w:t>
      </w:r>
      <w:r>
        <w:rPr>
          <w:color w:val="231F21"/>
          <w:spacing w:val="63"/>
          <w:w w:val="105"/>
        </w:rPr>
        <w:t> </w:t>
      </w:r>
      <w:r>
        <w:rPr>
          <w:color w:val="231F21"/>
          <w:w w:val="105"/>
        </w:rPr>
        <w:t>arena</w:t>
      </w:r>
      <w:r>
        <w:rPr>
          <w:color w:val="231F21"/>
          <w:spacing w:val="18"/>
          <w:w w:val="105"/>
        </w:rPr>
        <w:t> </w:t>
      </w:r>
      <w:r>
        <w:rPr>
          <w:color w:val="231F21"/>
          <w:spacing w:val="-2"/>
          <w:w w:val="105"/>
        </w:rPr>
        <w:t>itself.</w:t>
      </w:r>
      <w:r>
        <w:rPr>
          <w:color w:val="231F21"/>
        </w:rPr>
        <w:tab/>
      </w:r>
      <w:r>
        <w:rPr>
          <w:color w:val="231F21"/>
          <w:spacing w:val="-10"/>
        </w:rPr>
        <w:t>•</w:t>
      </w:r>
    </w:p>
    <w:p>
      <w:pPr>
        <w:pStyle w:val="BodyText"/>
        <w:spacing w:line="277" w:lineRule="exact"/>
        <w:ind w:left="537"/>
      </w:pPr>
      <w:r>
        <w:rPr>
          <w:color w:val="231F21"/>
          <w:w w:val="115"/>
        </w:rPr>
        <w:t>Annealing</w:t>
      </w:r>
      <w:r>
        <w:rPr>
          <w:color w:val="231F21"/>
          <w:spacing w:val="37"/>
          <w:w w:val="115"/>
        </w:rPr>
        <w:t> </w:t>
      </w:r>
      <w:r>
        <w:rPr>
          <w:color w:val="231F21"/>
          <w:w w:val="115"/>
        </w:rPr>
        <w:t>should</w:t>
      </w:r>
      <w:r>
        <w:rPr>
          <w:color w:val="231F21"/>
          <w:spacing w:val="30"/>
          <w:w w:val="115"/>
        </w:rPr>
        <w:t> </w:t>
      </w:r>
      <w:r>
        <w:rPr>
          <w:color w:val="231F21"/>
          <w:w w:val="115"/>
        </w:rPr>
        <w:t>not</w:t>
      </w:r>
      <w:r>
        <w:rPr>
          <w:color w:val="231F21"/>
          <w:spacing w:val="47"/>
          <w:w w:val="115"/>
        </w:rPr>
        <w:t> </w:t>
      </w:r>
      <w:r>
        <w:rPr>
          <w:color w:val="231F21"/>
          <w:w w:val="115"/>
        </w:rPr>
        <w:t>be</w:t>
      </w:r>
      <w:r>
        <w:rPr>
          <w:color w:val="231F21"/>
          <w:spacing w:val="14"/>
          <w:w w:val="115"/>
        </w:rPr>
        <w:t> </w:t>
      </w:r>
      <w:r>
        <w:rPr>
          <w:color w:val="231F21"/>
          <w:w w:val="115"/>
        </w:rPr>
        <w:t>equated</w:t>
      </w:r>
      <w:r>
        <w:rPr>
          <w:color w:val="231F21"/>
          <w:spacing w:val="46"/>
          <w:w w:val="115"/>
        </w:rPr>
        <w:t> </w:t>
      </w:r>
      <w:r>
        <w:rPr>
          <w:color w:val="231F21"/>
          <w:w w:val="115"/>
        </w:rPr>
        <w:t>with</w:t>
      </w:r>
      <w:r>
        <w:rPr>
          <w:color w:val="231F21"/>
          <w:spacing w:val="27"/>
          <w:w w:val="115"/>
        </w:rPr>
        <w:t> </w:t>
      </w:r>
      <w:r>
        <w:rPr>
          <w:color w:val="231F21"/>
          <w:w w:val="115"/>
        </w:rPr>
        <w:t>the</w:t>
      </w:r>
      <w:r>
        <w:rPr>
          <w:color w:val="231F21"/>
          <w:spacing w:val="1"/>
          <w:w w:val="115"/>
        </w:rPr>
        <w:t> </w:t>
      </w:r>
      <w:r>
        <w:rPr>
          <w:color w:val="231F21"/>
          <w:w w:val="115"/>
        </w:rPr>
        <w:t>biological</w:t>
      </w:r>
      <w:r>
        <w:rPr>
          <w:color w:val="231F21"/>
          <w:spacing w:val="28"/>
          <w:w w:val="115"/>
        </w:rPr>
        <w:t> </w:t>
      </w:r>
      <w:r>
        <w:rPr>
          <w:color w:val="231F21"/>
          <w:spacing w:val="-2"/>
          <w:w w:val="115"/>
        </w:rPr>
        <w:t>selection</w:t>
      </w:r>
    </w:p>
    <w:p>
      <w:pPr>
        <w:pStyle w:val="BodyText"/>
        <w:spacing w:line="320" w:lineRule="atLeast" w:before="7"/>
        <w:ind w:left="276" w:right="1026" w:hanging="79"/>
      </w:pPr>
      <w:r>
        <w:rPr>
          <w:color w:val="231F21"/>
          <w:w w:val="110"/>
        </w:rPr>
        <w:t>metaphor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now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popular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in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the organization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literature</w:t>
      </w:r>
      <w:r>
        <w:rPr>
          <w:color w:val="231F21"/>
          <w:spacing w:val="40"/>
          <w:w w:val="110"/>
        </w:rPr>
        <w:t> </w:t>
      </w:r>
      <w:r>
        <w:rPr>
          <w:color w:val="231F21"/>
          <w:w w:val="110"/>
        </w:rPr>
        <w:t>(s e Hannan nd</w:t>
      </w:r>
      <w:r>
        <w:rPr>
          <w:color w:val="231F21"/>
          <w:spacing w:val="17"/>
          <w:w w:val="110"/>
        </w:rPr>
        <w:t>  </w:t>
      </w:r>
      <w:r>
        <w:rPr>
          <w:color w:val="231F21"/>
          <w:w w:val="110"/>
        </w:rPr>
        <w:t>Freeman,</w:t>
      </w:r>
      <w:r>
        <w:rPr>
          <w:color w:val="231F21"/>
          <w:spacing w:val="8"/>
          <w:w w:val="110"/>
        </w:rPr>
        <w:t> </w:t>
      </w:r>
      <w:r>
        <w:rPr>
          <w:color w:val="231F21"/>
          <w:w w:val="110"/>
        </w:rPr>
        <w:t>1977;</w:t>
      </w:r>
      <w:r>
        <w:rPr>
          <w:color w:val="231F21"/>
          <w:spacing w:val="50"/>
          <w:w w:val="110"/>
        </w:rPr>
        <w:t> </w:t>
      </w:r>
      <w:r>
        <w:rPr>
          <w:color w:val="231F21"/>
          <w:w w:val="110"/>
        </w:rPr>
        <w:t>Aldrich, 1979).</w:t>
      </w:r>
      <w:r>
        <w:rPr>
          <w:color w:val="231F21"/>
          <w:spacing w:val="26"/>
          <w:w w:val="110"/>
        </w:rPr>
        <w:t> </w:t>
      </w:r>
      <w:r>
        <w:rPr>
          <w:color w:val="231F21"/>
          <w:w w:val="110"/>
        </w:rPr>
        <w:t>Its</w:t>
      </w:r>
      <w:r>
        <w:rPr>
          <w:color w:val="231F21"/>
          <w:spacing w:val="25"/>
          <w:w w:val="110"/>
        </w:rPr>
        <w:t> </w:t>
      </w:r>
      <w:r>
        <w:rPr>
          <w:color w:val="231F21"/>
          <w:w w:val="110"/>
        </w:rPr>
        <w:t>reversal</w:t>
      </w:r>
      <w:r>
        <w:rPr>
          <w:color w:val="231F21"/>
          <w:spacing w:val="37"/>
          <w:w w:val="110"/>
        </w:rPr>
        <w:t> </w:t>
      </w:r>
      <w:r>
        <w:rPr>
          <w:color w:val="231F21"/>
          <w:w w:val="110"/>
        </w:rPr>
        <w:t>mechanism</w:t>
      </w:r>
      <w:r>
        <w:rPr>
          <w:color w:val="231F21"/>
          <w:spacing w:val="34"/>
          <w:w w:val="110"/>
        </w:rPr>
        <w:t> </w:t>
      </w:r>
      <w:r>
        <w:rPr>
          <w:color w:val="231F21"/>
          <w:spacing w:val="-2"/>
          <w:w w:val="105"/>
        </w:rPr>
        <w:t>makes</w:t>
      </w:r>
    </w:p>
    <w:p>
      <w:pPr>
        <w:pStyle w:val="BodyText"/>
        <w:spacing w:line="324" w:lineRule="exact"/>
        <w:ind w:left="280"/>
      </w:pPr>
      <w:r>
        <w:rPr>
          <w:color w:val="231F21"/>
          <w:w w:val="110"/>
        </w:rPr>
        <w:t>'selection"</w:t>
      </w:r>
      <w:r>
        <w:rPr>
          <w:color w:val="231F21"/>
          <w:spacing w:val="51"/>
          <w:w w:val="110"/>
        </w:rPr>
        <w:t> </w:t>
      </w:r>
      <w:r>
        <w:rPr>
          <w:color w:val="231F21"/>
          <w:w w:val="110"/>
        </w:rPr>
        <w:t>neither</w:t>
      </w:r>
      <w:r>
        <w:rPr>
          <w:color w:val="231F21"/>
          <w:spacing w:val="62"/>
          <w:w w:val="110"/>
        </w:rPr>
        <w:t> </w:t>
      </w:r>
      <w:r>
        <w:rPr>
          <w:color w:val="231F21"/>
          <w:w w:val="110"/>
        </w:rPr>
        <w:t>blind</w:t>
      </w:r>
      <w:r>
        <w:rPr>
          <w:color w:val="231F21"/>
          <w:spacing w:val="33"/>
          <w:w w:val="110"/>
        </w:rPr>
        <w:t> </w:t>
      </w:r>
      <w:r>
        <w:rPr>
          <w:color w:val="231F21"/>
          <w:w w:val="110"/>
        </w:rPr>
        <w:t>nor</w:t>
      </w:r>
      <w:r>
        <w:rPr>
          <w:color w:val="231F21"/>
          <w:spacing w:val="15"/>
          <w:w w:val="110"/>
        </w:rPr>
        <w:t> </w:t>
      </w:r>
      <w:r>
        <w:rPr>
          <w:color w:val="231F21"/>
          <w:w w:val="110"/>
        </w:rPr>
        <w:t>passive.</w:t>
      </w:r>
      <w:r>
        <w:rPr>
          <w:color w:val="231F21"/>
          <w:spacing w:val="50"/>
          <w:w w:val="110"/>
        </w:rPr>
        <w:t> </w:t>
      </w:r>
      <w:r>
        <w:rPr>
          <w:color w:val="231F21"/>
          <w:w w:val="110"/>
        </w:rPr>
        <w:t>As</w:t>
      </w:r>
      <w:r>
        <w:rPr>
          <w:color w:val="231F21"/>
          <w:spacing w:val="36"/>
          <w:w w:val="110"/>
        </w:rPr>
        <w:t> </w:t>
      </w:r>
      <w:r>
        <w:rPr>
          <w:color w:val="231F21"/>
          <w:w w:val="110"/>
        </w:rPr>
        <w:t>Weick</w:t>
      </w:r>
      <w:r>
        <w:rPr>
          <w:color w:val="231F21"/>
          <w:spacing w:val="49"/>
          <w:w w:val="110"/>
        </w:rPr>
        <w:t> </w:t>
      </w:r>
      <w:r>
        <w:rPr>
          <w:color w:val="231F21"/>
          <w:w w:val="110"/>
        </w:rPr>
        <w:t>(1979)</w:t>
      </w:r>
      <w:r>
        <w:rPr>
          <w:color w:val="231F21"/>
          <w:spacing w:val="48"/>
          <w:w w:val="110"/>
        </w:rPr>
        <w:t> </w:t>
      </w:r>
      <w:r>
        <w:rPr>
          <w:color w:val="231F21"/>
          <w:w w:val="110"/>
        </w:rPr>
        <w:t>and</w:t>
      </w:r>
      <w:r>
        <w:rPr>
          <w:color w:val="231F21"/>
          <w:spacing w:val="24"/>
          <w:w w:val="110"/>
        </w:rPr>
        <w:t> </w:t>
      </w:r>
      <w:r>
        <w:rPr>
          <w:color w:val="231F21"/>
          <w:spacing w:val="-2"/>
          <w:w w:val="110"/>
          <w:position w:val="13"/>
        </w:rPr>
        <w:t>0th</w:t>
      </w:r>
      <w:r>
        <w:rPr>
          <w:color w:val="231F21"/>
          <w:spacing w:val="-2"/>
          <w:w w:val="110"/>
        </w:rPr>
        <w:t>ers</w:t>
      </w:r>
    </w:p>
    <w:p>
      <w:pPr>
        <w:pStyle w:val="BodyText"/>
        <w:spacing w:before="14"/>
        <w:ind w:left="197"/>
      </w:pPr>
      <w:r>
        <w:rPr>
          <w:color w:val="231F21"/>
          <w:w w:val="110"/>
        </w:rPr>
        <w:t>have</w:t>
      </w:r>
      <w:r>
        <w:rPr>
          <w:color w:val="231F21"/>
          <w:spacing w:val="-10"/>
          <w:w w:val="110"/>
        </w:rPr>
        <w:t> </w:t>
      </w:r>
      <w:r>
        <w:rPr>
          <w:color w:val="231F21"/>
          <w:w w:val="110"/>
        </w:rPr>
        <w:t>observed,</w:t>
      </w:r>
      <w:r>
        <w:rPr>
          <w:color w:val="231F21"/>
          <w:spacing w:val="-18"/>
          <w:w w:val="110"/>
        </w:rPr>
        <w:t> </w:t>
      </w:r>
      <w:r>
        <w:rPr>
          <w:color w:val="231F21"/>
          <w:w w:val="110"/>
        </w:rPr>
        <w:t>selection</w:t>
      </w:r>
      <w:r>
        <w:rPr>
          <w:color w:val="231F21"/>
          <w:spacing w:val="1"/>
          <w:w w:val="110"/>
        </w:rPr>
        <w:t> </w:t>
      </w:r>
      <w:r>
        <w:rPr>
          <w:color w:val="231F21"/>
          <w:w w:val="110"/>
        </w:rPr>
        <w:t>alone</w:t>
      </w:r>
      <w:r>
        <w:rPr>
          <w:color w:val="231F21"/>
          <w:spacing w:val="-14"/>
          <w:w w:val="110"/>
        </w:rPr>
        <w:t> </w:t>
      </w:r>
      <w:r>
        <w:rPr>
          <w:color w:val="231F21"/>
          <w:w w:val="110"/>
        </w:rPr>
        <w:t>can</w:t>
      </w:r>
      <w:r>
        <w:rPr>
          <w:color w:val="231F21"/>
          <w:spacing w:val="-14"/>
          <w:w w:val="110"/>
        </w:rPr>
        <w:t> </w:t>
      </w:r>
      <w:r>
        <w:rPr>
          <w:color w:val="231F21"/>
          <w:w w:val="110"/>
        </w:rPr>
        <w:t>produce</w:t>
      </w:r>
      <w:r>
        <w:rPr>
          <w:color w:val="231F21"/>
          <w:spacing w:val="-19"/>
          <w:w w:val="110"/>
        </w:rPr>
        <w:t> </w:t>
      </w:r>
      <w:r>
        <w:rPr>
          <w:color w:val="231F21"/>
          <w:w w:val="110"/>
        </w:rPr>
        <w:t>peculiar</w:t>
      </w:r>
      <w:r>
        <w:rPr>
          <w:color w:val="231F21"/>
          <w:spacing w:val="8"/>
          <w:w w:val="110"/>
        </w:rPr>
        <w:t> </w:t>
      </w:r>
      <w:r>
        <w:rPr>
          <w:color w:val="231F21"/>
          <w:w w:val="110"/>
        </w:rPr>
        <w:t>results,</w:t>
      </w:r>
      <w:r>
        <w:rPr>
          <w:color w:val="231F21"/>
          <w:spacing w:val="-30"/>
          <w:w w:val="110"/>
        </w:rPr>
        <w:t> </w:t>
      </w:r>
      <w:r>
        <w:rPr>
          <w:color w:val="231F21"/>
          <w:w w:val="110"/>
        </w:rPr>
        <w:t>such</w:t>
      </w:r>
      <w:r>
        <w:rPr>
          <w:color w:val="231F21"/>
          <w:spacing w:val="-23"/>
          <w:w w:val="110"/>
        </w:rPr>
        <w:t> </w:t>
      </w:r>
      <w:r>
        <w:rPr>
          <w:color w:val="231F21"/>
          <w:spacing w:val="-5"/>
          <w:w w:val="110"/>
        </w:rPr>
        <w:t>as</w:t>
      </w:r>
    </w:p>
    <w:p>
      <w:pPr>
        <w:spacing w:after="0"/>
        <w:sectPr>
          <w:pgSz w:w="12240" w:h="15840"/>
          <w:pgMar w:top="1600" w:bottom="280" w:left="1680" w:right="720"/>
        </w:sectPr>
      </w:pPr>
    </w:p>
    <w:p>
      <w:pPr>
        <w:pStyle w:val="BodyText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41248">
            <wp:simplePos x="0" y="0"/>
            <wp:positionH relativeFrom="page">
              <wp:posOffset>1589730</wp:posOffset>
            </wp:positionH>
            <wp:positionV relativeFrom="page">
              <wp:posOffset>0</wp:posOffset>
            </wp:positionV>
            <wp:extent cx="6182669" cy="1004177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2669" cy="10041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22"/>
        <w:jc w:val="left"/>
        <w:rPr>
          <w:sz w:val="20"/>
        </w:rPr>
      </w:pPr>
    </w:p>
    <w:p>
      <w:pPr>
        <w:spacing w:before="0"/>
        <w:ind w:left="772" w:right="0" w:firstLine="0"/>
        <w:jc w:val="left"/>
        <w:rPr>
          <w:rFonts w:ascii="Verdana" w:hAnsi="Verdana"/>
          <w:i/>
          <w:sz w:val="20"/>
        </w:rPr>
      </w:pPr>
      <w:r>
        <w:rPr>
          <w:rFonts w:ascii="Verdana" w:hAnsi="Verdana"/>
          <w:i/>
          <w:color w:val="232020"/>
          <w:spacing w:val="-2"/>
          <w:sz w:val="20"/>
        </w:rPr>
        <w:t>240</w:t>
      </w:r>
      <w:r>
        <w:rPr>
          <w:rFonts w:ascii="Verdana" w:hAnsi="Verdana"/>
          <w:i/>
          <w:color w:val="232020"/>
          <w:spacing w:val="54"/>
          <w:sz w:val="20"/>
        </w:rPr>
        <w:t> </w:t>
      </w:r>
      <w:r>
        <w:rPr>
          <w:rFonts w:ascii="Verdana" w:hAnsi="Verdana"/>
          <w:i/>
          <w:color w:val="232020"/>
          <w:spacing w:val="-2"/>
          <w:sz w:val="20"/>
        </w:rPr>
        <w:t>•</w:t>
      </w:r>
      <w:r>
        <w:rPr>
          <w:rFonts w:ascii="Verdana" w:hAnsi="Verdana"/>
          <w:i/>
          <w:color w:val="232020"/>
          <w:spacing w:val="62"/>
          <w:sz w:val="20"/>
        </w:rPr>
        <w:t> </w:t>
      </w:r>
      <w:r>
        <w:rPr>
          <w:rFonts w:ascii="Verdana" w:hAnsi="Verdana"/>
          <w:i/>
          <w:color w:val="232020"/>
          <w:spacing w:val="-2"/>
          <w:sz w:val="20"/>
        </w:rPr>
        <w:t>The</w:t>
      </w:r>
      <w:r>
        <w:rPr>
          <w:rFonts w:ascii="Verdana" w:hAnsi="Verdana"/>
          <w:i/>
          <w:color w:val="232020"/>
          <w:spacing w:val="-16"/>
          <w:sz w:val="20"/>
        </w:rPr>
        <w:t> </w:t>
      </w:r>
      <w:r>
        <w:rPr>
          <w:rFonts w:ascii="Verdana" w:hAnsi="Verdana"/>
          <w:i/>
          <w:color w:val="232020"/>
          <w:spacing w:val="-2"/>
          <w:sz w:val="20"/>
        </w:rPr>
        <w:t>Social</w:t>
      </w:r>
      <w:r>
        <w:rPr>
          <w:rFonts w:ascii="Verdana" w:hAnsi="Verdana"/>
          <w:i/>
          <w:color w:val="232020"/>
          <w:spacing w:val="-16"/>
          <w:sz w:val="20"/>
        </w:rPr>
        <w:t> </w:t>
      </w:r>
      <w:r>
        <w:rPr>
          <w:rFonts w:ascii="Verdana" w:hAnsi="Verdana"/>
          <w:i/>
          <w:color w:val="232020"/>
          <w:spacing w:val="-2"/>
          <w:sz w:val="20"/>
        </w:rPr>
        <w:t>Fabric</w:t>
      </w:r>
    </w:p>
    <w:p>
      <w:pPr>
        <w:pStyle w:val="BodyText"/>
        <w:spacing w:before="196"/>
        <w:jc w:val="left"/>
        <w:rPr>
          <w:rFonts w:ascii="Verdana"/>
          <w:i/>
          <w:sz w:val="20"/>
        </w:rPr>
      </w:pPr>
    </w:p>
    <w:p>
      <w:pPr>
        <w:spacing w:line="172" w:lineRule="auto" w:before="0"/>
        <w:ind w:left="796" w:right="288" w:hanging="6"/>
        <w:jc w:val="both"/>
        <w:rPr>
          <w:rFonts w:ascii="Calibri" w:hAnsi="Calibri" w:cs="Calibri" w:eastAsia="Calibri"/>
          <w:sz w:val="29"/>
          <w:szCs w:val="29"/>
        </w:rPr>
      </w:pPr>
      <w:r>
        <w:rPr>
          <w:rFonts w:ascii="Calibri" w:hAnsi="Calibri" w:cs="Calibri" w:eastAsia="Calibri"/>
          <w:color w:val="221F20"/>
          <w:w w:val="105"/>
          <w:position w:val="1"/>
          <w:sz w:val="29"/>
          <w:szCs w:val="29"/>
        </w:rPr>
        <w:t>s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uperstitions. "Bad" local optimums are always a potential haz</w:t>
      </w:r>
      <w:r>
        <w:rPr>
          <w:rFonts w:ascii="Calibri" w:hAnsi="Calibri" w:cs="Calibri" w:eastAsia="Calibri"/>
          <w:color w:val="221F20"/>
          <w:w w:val="105"/>
          <w:position w:val="-8"/>
          <w:sz w:val="29"/>
          <w:szCs w:val="29"/>
        </w:rPr>
        <w:t>�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rd </w:t>
      </w:r>
      <w:r>
        <w:rPr>
          <w:rFonts w:ascii="Calibri" w:hAnsi="Calibri" w:cs="Calibri" w:eastAsia="Calibri"/>
          <w:color w:val="221F20"/>
          <w:spacing w:val="-62"/>
          <w:w w:val="105"/>
          <w:sz w:val="29"/>
          <w:szCs w:val="29"/>
        </w:rPr>
        <w:t>in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 overly</w:t>
      </w:r>
      <w:r>
        <w:rPr>
          <w:rFonts w:ascii="Calibri" w:hAnsi="Calibri" w:cs="Calibri" w:eastAsia="Calibri"/>
          <w:color w:val="221F20"/>
          <w:spacing w:val="24"/>
          <w:w w:val="105"/>
          <w:sz w:val="29"/>
          <w:szCs w:val="29"/>
        </w:rPr>
        <w:t>  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organized</w:t>
      </w:r>
      <w:r>
        <w:rPr>
          <w:rFonts w:ascii="Calibri" w:hAnsi="Calibri" w:cs="Calibri" w:eastAsia="Calibri"/>
          <w:color w:val="221F20"/>
          <w:spacing w:val="31"/>
          <w:w w:val="105"/>
          <w:sz w:val="29"/>
          <w:szCs w:val="29"/>
        </w:rPr>
        <w:t>  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systems.</w:t>
      </w:r>
      <w:r>
        <w:rPr>
          <w:rFonts w:ascii="Calibri" w:hAnsi="Calibri" w:cs="Calibri" w:eastAsia="Calibri"/>
          <w:color w:val="221F20"/>
          <w:spacing w:val="48"/>
          <w:w w:val="105"/>
          <w:sz w:val="29"/>
          <w:szCs w:val="29"/>
        </w:rPr>
        <w:t>  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Annealing</w:t>
      </w:r>
      <w:r>
        <w:rPr>
          <w:rFonts w:ascii="Calibri" w:hAnsi="Calibri" w:cs="Calibri" w:eastAsia="Calibri"/>
          <w:color w:val="221F20"/>
          <w:spacing w:val="38"/>
          <w:w w:val="105"/>
          <w:sz w:val="29"/>
          <w:szCs w:val="29"/>
        </w:rPr>
        <w:t>  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involves</w:t>
      </w:r>
      <w:r>
        <w:rPr>
          <w:rFonts w:ascii="Calibri" w:hAnsi="Calibri" w:cs="Calibri" w:eastAsia="Calibri"/>
          <w:color w:val="221F20"/>
          <w:spacing w:val="25"/>
          <w:w w:val="105"/>
          <w:sz w:val="29"/>
          <w:szCs w:val="29"/>
        </w:rPr>
        <w:t>  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actively</w:t>
      </w:r>
      <w:r>
        <w:rPr>
          <w:rFonts w:ascii="Calibri" w:hAnsi="Calibri" w:cs="Calibri" w:eastAsia="Calibri"/>
          <w:color w:val="221F20"/>
          <w:spacing w:val="31"/>
          <w:w w:val="105"/>
          <w:sz w:val="29"/>
          <w:szCs w:val="29"/>
        </w:rPr>
        <w:t>  </w:t>
      </w:r>
      <w:r>
        <w:rPr>
          <w:rFonts w:ascii="Calibri" w:hAnsi="Calibri" w:cs="Calibri" w:eastAsia="Calibri"/>
          <w:color w:val="221F20"/>
          <w:w w:val="105"/>
          <w:sz w:val="29"/>
          <w:szCs w:val="29"/>
        </w:rPr>
        <w:t>making</w:t>
      </w:r>
      <w:r>
        <w:rPr>
          <w:rFonts w:ascii="Calibri" w:hAnsi="Calibri" w:cs="Calibri" w:eastAsia="Calibri"/>
          <w:color w:val="221F20"/>
          <w:spacing w:val="29"/>
          <w:w w:val="105"/>
          <w:sz w:val="29"/>
          <w:szCs w:val="29"/>
        </w:rPr>
        <w:t>  </w:t>
      </w:r>
      <w:r>
        <w:rPr>
          <w:rFonts w:ascii="Calibri" w:hAnsi="Calibri" w:cs="Calibri" w:eastAsia="Calibri"/>
          <w:color w:val="221F20"/>
          <w:spacing w:val="-10"/>
          <w:w w:val="105"/>
          <w:sz w:val="29"/>
          <w:szCs w:val="29"/>
        </w:rPr>
        <w:t>a</w:t>
      </w:r>
    </w:p>
    <w:p>
      <w:pPr>
        <w:spacing w:line="213" w:lineRule="auto" w:before="21"/>
        <w:ind w:left="812" w:right="190" w:hanging="9"/>
        <w:jc w:val="both"/>
        <w:rPr>
          <w:rFonts w:ascii="Calibri"/>
          <w:sz w:val="29"/>
        </w:rPr>
      </w:pPr>
      <w:r>
        <w:rPr>
          <w:rFonts w:ascii="Calibri"/>
          <w:color w:val="221F20"/>
          <w:w w:val="110"/>
          <w:sz w:val="29"/>
        </w:rPr>
        <w:t>system</w:t>
      </w:r>
      <w:r>
        <w:rPr>
          <w:rFonts w:ascii="Calibri"/>
          <w:color w:val="221F20"/>
          <w:w w:val="110"/>
          <w:sz w:val="29"/>
        </w:rPr>
        <w:t> worse off in</w:t>
      </w:r>
      <w:r>
        <w:rPr>
          <w:rFonts w:ascii="Calibri"/>
          <w:color w:val="221F20"/>
          <w:w w:val="110"/>
          <w:sz w:val="29"/>
        </w:rPr>
        <w:t> an</w:t>
      </w:r>
      <w:r>
        <w:rPr>
          <w:rFonts w:ascii="Calibri"/>
          <w:color w:val="221F20"/>
          <w:w w:val="110"/>
          <w:sz w:val="29"/>
        </w:rPr>
        <w:t> effort</w:t>
      </w:r>
      <w:r>
        <w:rPr>
          <w:rFonts w:ascii="Calibri"/>
          <w:color w:val="221F20"/>
          <w:w w:val="110"/>
          <w:sz w:val="29"/>
        </w:rPr>
        <w:t> to</w:t>
      </w:r>
      <w:r>
        <w:rPr>
          <w:rFonts w:ascii="Calibri"/>
          <w:color w:val="221F20"/>
          <w:w w:val="110"/>
          <w:sz w:val="29"/>
        </w:rPr>
        <w:t> let</w:t>
      </w:r>
      <w:r>
        <w:rPr>
          <w:rFonts w:ascii="Calibri"/>
          <w:color w:val="221F20"/>
          <w:w w:val="110"/>
          <w:sz w:val="29"/>
        </w:rPr>
        <w:t> it</w:t>
      </w:r>
      <w:r>
        <w:rPr>
          <w:rFonts w:ascii="Calibri"/>
          <w:color w:val="221F20"/>
          <w:w w:val="110"/>
          <w:sz w:val="29"/>
        </w:rPr>
        <w:t> right</w:t>
      </w:r>
      <w:r>
        <w:rPr>
          <w:rFonts w:ascii="Calibri"/>
          <w:color w:val="221F20"/>
          <w:w w:val="110"/>
          <w:sz w:val="29"/>
        </w:rPr>
        <w:t> itself.</w:t>
      </w:r>
      <w:r>
        <w:rPr>
          <w:rFonts w:ascii="Calibri"/>
          <w:color w:val="221F20"/>
          <w:w w:val="110"/>
          <w:sz w:val="29"/>
        </w:rPr>
        <w:t> The</w:t>
      </w:r>
      <w:r>
        <w:rPr>
          <w:rFonts w:ascii="Calibri"/>
          <w:color w:val="221F20"/>
          <w:w w:val="110"/>
          <w:sz w:val="29"/>
        </w:rPr>
        <w:t> management philosophy</w:t>
      </w:r>
      <w:r>
        <w:rPr>
          <w:rFonts w:ascii="Calibri"/>
          <w:color w:val="221F20"/>
          <w:w w:val="110"/>
          <w:sz w:val="29"/>
        </w:rPr>
        <w:t> of</w:t>
      </w:r>
      <w:r>
        <w:rPr>
          <w:rFonts w:ascii="Calibri"/>
          <w:color w:val="221F20"/>
          <w:w w:val="110"/>
          <w:sz w:val="29"/>
        </w:rPr>
        <w:t> "putting</w:t>
      </w:r>
      <w:r>
        <w:rPr>
          <w:rFonts w:ascii="Calibri"/>
          <w:color w:val="221F20"/>
          <w:w w:val="110"/>
          <w:sz w:val="29"/>
        </w:rPr>
        <w:t> out</w:t>
      </w:r>
      <w:r>
        <w:rPr>
          <w:rFonts w:ascii="Calibri"/>
          <w:color w:val="221F20"/>
          <w:w w:val="110"/>
          <w:sz w:val="29"/>
        </w:rPr>
        <w:t> fires,"</w:t>
      </w:r>
      <w:r>
        <w:rPr>
          <w:rFonts w:ascii="Calibri"/>
          <w:color w:val="221F20"/>
          <w:w w:val="110"/>
          <w:sz w:val="29"/>
        </w:rPr>
        <w:t> or</w:t>
      </w:r>
      <w:r>
        <w:rPr>
          <w:rFonts w:ascii="Calibri"/>
          <w:color w:val="221F20"/>
          <w:w w:val="110"/>
          <w:sz w:val="29"/>
        </w:rPr>
        <w:t> attending</w:t>
      </w:r>
      <w:r>
        <w:rPr>
          <w:rFonts w:ascii="Calibri"/>
          <w:color w:val="221F20"/>
          <w:w w:val="110"/>
          <w:sz w:val="29"/>
        </w:rPr>
        <w:t> to</w:t>
      </w:r>
      <w:r>
        <w:rPr>
          <w:rFonts w:ascii="Calibri"/>
          <w:color w:val="221F20"/>
          <w:w w:val="110"/>
          <w:sz w:val="29"/>
        </w:rPr>
        <w:t> only</w:t>
      </w:r>
      <w:r>
        <w:rPr>
          <w:rFonts w:ascii="Calibri"/>
          <w:color w:val="221F20"/>
          <w:w w:val="110"/>
          <w:sz w:val="29"/>
        </w:rPr>
        <w:t> the</w:t>
      </w:r>
      <w:r>
        <w:rPr>
          <w:rFonts w:ascii="Calibri"/>
          <w:color w:val="221F20"/>
          <w:w w:val="110"/>
          <w:sz w:val="29"/>
        </w:rPr>
        <w:t> most pressing</w:t>
      </w:r>
      <w:r>
        <w:rPr>
          <w:rFonts w:ascii="Calibri"/>
          <w:color w:val="221F20"/>
          <w:w w:val="110"/>
          <w:sz w:val="29"/>
        </w:rPr>
        <w:t> problems</w:t>
      </w:r>
      <w:r>
        <w:rPr>
          <w:rFonts w:ascii="Calibri"/>
          <w:color w:val="221F20"/>
          <w:w w:val="110"/>
          <w:sz w:val="29"/>
        </w:rPr>
        <w:t> and</w:t>
      </w:r>
      <w:r>
        <w:rPr>
          <w:rFonts w:ascii="Calibri"/>
          <w:color w:val="221F20"/>
          <w:w w:val="110"/>
          <w:sz w:val="29"/>
        </w:rPr>
        <w:t> ignoring</w:t>
      </w:r>
      <w:r>
        <w:rPr>
          <w:rFonts w:ascii="Calibri"/>
          <w:color w:val="221F20"/>
          <w:w w:val="110"/>
          <w:sz w:val="29"/>
        </w:rPr>
        <w:t> longer-range</w:t>
      </w:r>
      <w:r>
        <w:rPr>
          <w:rFonts w:ascii="Calibri"/>
          <w:color w:val="221F20"/>
          <w:w w:val="110"/>
          <w:sz w:val="29"/>
        </w:rPr>
        <w:t> concerns,</w:t>
      </w:r>
      <w:r>
        <w:rPr>
          <w:rFonts w:ascii="Calibri"/>
          <w:color w:val="221F20"/>
          <w:w w:val="110"/>
          <w:sz w:val="29"/>
        </w:rPr>
        <w:t> is</w:t>
      </w:r>
      <w:r>
        <w:rPr>
          <w:rFonts w:ascii="Calibri"/>
          <w:color w:val="221F20"/>
          <w:w w:val="110"/>
          <w:sz w:val="29"/>
        </w:rPr>
        <w:t> also</w:t>
      </w:r>
      <w:r>
        <w:rPr>
          <w:rFonts w:ascii="Calibri"/>
          <w:color w:val="221F20"/>
          <w:w w:val="110"/>
          <w:sz w:val="29"/>
        </w:rPr>
        <w:t> not what annealing is.</w:t>
      </w:r>
      <w:r>
        <w:rPr>
          <w:rFonts w:ascii="Calibri"/>
          <w:color w:val="221F20"/>
          <w:w w:val="110"/>
          <w:sz w:val="29"/>
        </w:rPr>
        <w:t> Annealing</w:t>
      </w:r>
      <w:r>
        <w:rPr>
          <w:rFonts w:ascii="Calibri"/>
          <w:color w:val="221F20"/>
          <w:w w:val="110"/>
          <w:sz w:val="29"/>
        </w:rPr>
        <w:t> involves</w:t>
      </w:r>
      <w:r>
        <w:rPr>
          <w:rFonts w:ascii="Calibri"/>
          <w:color w:val="221F20"/>
          <w:w w:val="110"/>
          <w:sz w:val="29"/>
        </w:rPr>
        <w:t> starting</w:t>
      </w:r>
      <w:r>
        <w:rPr>
          <w:rFonts w:ascii="Calibri"/>
          <w:color w:val="221F20"/>
          <w:w w:val="110"/>
          <w:sz w:val="29"/>
        </w:rPr>
        <w:t> an</w:t>
      </w:r>
      <w:r>
        <w:rPr>
          <w:rFonts w:ascii="Calibri"/>
          <w:color w:val="221F20"/>
          <w:w w:val="110"/>
          <w:sz w:val="29"/>
        </w:rPr>
        <w:t> occasional</w:t>
      </w:r>
      <w:r>
        <w:rPr>
          <w:rFonts w:ascii="Calibri"/>
          <w:color w:val="221F20"/>
          <w:w w:val="110"/>
          <w:sz w:val="29"/>
        </w:rPr>
        <w:t> fire so that</w:t>
      </w:r>
      <w:r>
        <w:rPr>
          <w:rFonts w:ascii="Calibri"/>
          <w:color w:val="221F20"/>
          <w:w w:val="110"/>
          <w:sz w:val="29"/>
        </w:rPr>
        <w:t> extant</w:t>
      </w:r>
      <w:r>
        <w:rPr>
          <w:rFonts w:ascii="Calibri"/>
          <w:color w:val="221F20"/>
          <w:w w:val="110"/>
          <w:sz w:val="29"/>
        </w:rPr>
        <w:t> patterns</w:t>
      </w:r>
      <w:r>
        <w:rPr>
          <w:rFonts w:ascii="Calibri"/>
          <w:color w:val="221F20"/>
          <w:w w:val="110"/>
          <w:sz w:val="29"/>
        </w:rPr>
        <w:t> of</w:t>
      </w:r>
      <w:r>
        <w:rPr>
          <w:rFonts w:ascii="Calibri"/>
          <w:color w:val="221F20"/>
          <w:w w:val="110"/>
          <w:sz w:val="29"/>
        </w:rPr>
        <w:t> interlocking</w:t>
      </w:r>
      <w:r>
        <w:rPr>
          <w:rFonts w:ascii="Calibri"/>
          <w:color w:val="221F20"/>
          <w:w w:val="110"/>
          <w:sz w:val="29"/>
        </w:rPr>
        <w:t> will</w:t>
      </w:r>
      <w:r>
        <w:rPr>
          <w:rFonts w:ascii="Calibri"/>
          <w:color w:val="221F20"/>
          <w:w w:val="110"/>
          <w:sz w:val="29"/>
        </w:rPr>
        <w:t> dissolve</w:t>
      </w:r>
      <w:r>
        <w:rPr>
          <w:rFonts w:ascii="Calibri"/>
          <w:color w:val="221F20"/>
          <w:w w:val="110"/>
          <w:sz w:val="29"/>
        </w:rPr>
        <w:t> and form</w:t>
      </w:r>
      <w:r>
        <w:rPr>
          <w:rFonts w:ascii="Calibri"/>
          <w:color w:val="221F20"/>
          <w:w w:val="110"/>
          <w:sz w:val="29"/>
        </w:rPr>
        <w:t> anew</w:t>
      </w:r>
      <w:r>
        <w:rPr>
          <w:rFonts w:ascii="Calibri"/>
          <w:color w:val="221F20"/>
          <w:w w:val="110"/>
          <w:sz w:val="29"/>
        </w:rPr>
        <w:t> as things</w:t>
      </w:r>
      <w:r>
        <w:rPr>
          <w:rFonts w:ascii="Calibri"/>
          <w:color w:val="221F20"/>
          <w:w w:val="110"/>
          <w:sz w:val="29"/>
        </w:rPr>
        <w:t> begin</w:t>
      </w:r>
      <w:r>
        <w:rPr>
          <w:rFonts w:ascii="Calibri"/>
          <w:color w:val="221F20"/>
          <w:w w:val="110"/>
          <w:sz w:val="29"/>
        </w:rPr>
        <w:t> to</w:t>
      </w:r>
      <w:r>
        <w:rPr>
          <w:rFonts w:ascii="Calibri"/>
          <w:color w:val="221F20"/>
          <w:w w:val="110"/>
          <w:sz w:val="29"/>
        </w:rPr>
        <w:t> cool</w:t>
      </w:r>
      <w:r>
        <w:rPr>
          <w:rFonts w:ascii="Calibri"/>
          <w:color w:val="221F20"/>
          <w:w w:val="110"/>
          <w:sz w:val="29"/>
        </w:rPr>
        <w:t> down.</w:t>
      </w:r>
      <w:r>
        <w:rPr>
          <w:rFonts w:ascii="Calibri"/>
          <w:color w:val="221F20"/>
          <w:spacing w:val="40"/>
          <w:w w:val="110"/>
          <w:sz w:val="29"/>
        </w:rPr>
        <w:t> </w:t>
      </w:r>
      <w:r>
        <w:rPr>
          <w:rFonts w:ascii="Calibri"/>
          <w:color w:val="221F20"/>
          <w:w w:val="110"/>
          <w:sz w:val="29"/>
        </w:rPr>
        <w:t>If</w:t>
      </w:r>
      <w:r>
        <w:rPr>
          <w:rFonts w:ascii="Calibri"/>
          <w:color w:val="221F20"/>
          <w:w w:val="110"/>
          <w:sz w:val="29"/>
        </w:rPr>
        <w:t> the</w:t>
      </w:r>
      <w:r>
        <w:rPr>
          <w:rFonts w:ascii="Calibri"/>
          <w:color w:val="221F20"/>
          <w:w w:val="110"/>
          <w:sz w:val="29"/>
        </w:rPr>
        <w:t> situation</w:t>
      </w:r>
      <w:r>
        <w:rPr>
          <w:rFonts w:ascii="Calibri"/>
          <w:color w:val="221F20"/>
          <w:w w:val="110"/>
          <w:sz w:val="29"/>
        </w:rPr>
        <w:t> does</w:t>
      </w:r>
      <w:r>
        <w:rPr>
          <w:rFonts w:ascii="Calibri"/>
          <w:color w:val="221F20"/>
          <w:w w:val="110"/>
          <w:sz w:val="29"/>
        </w:rPr>
        <w:t> not</w:t>
      </w:r>
      <w:r>
        <w:rPr>
          <w:rFonts w:ascii="Calibri"/>
          <w:color w:val="221F20"/>
          <w:w w:val="110"/>
          <w:sz w:val="29"/>
        </w:rPr>
        <w:t> improve,</w:t>
      </w:r>
      <w:r>
        <w:rPr>
          <w:rFonts w:ascii="Calibri"/>
          <w:color w:val="221F20"/>
          <w:w w:val="110"/>
          <w:sz w:val="29"/>
        </w:rPr>
        <w:t> the process</w:t>
      </w:r>
      <w:r>
        <w:rPr>
          <w:rFonts w:ascii="Calibri"/>
          <w:color w:val="221F20"/>
          <w:w w:val="110"/>
          <w:sz w:val="29"/>
        </w:rPr>
        <w:t> must be</w:t>
      </w:r>
      <w:r>
        <w:rPr>
          <w:rFonts w:ascii="Calibri"/>
          <w:color w:val="221F20"/>
          <w:spacing w:val="-12"/>
          <w:w w:val="110"/>
          <w:sz w:val="29"/>
        </w:rPr>
        <w:t> </w:t>
      </w:r>
      <w:r>
        <w:rPr>
          <w:rFonts w:ascii="Calibri"/>
          <w:color w:val="221F20"/>
          <w:w w:val="110"/>
          <w:sz w:val="29"/>
        </w:rPr>
        <w:t>repeated.</w:t>
      </w:r>
    </w:p>
    <w:sectPr>
      <w:pgSz w:w="12240" w:h="15840"/>
      <w:pgMar w:top="0" w:bottom="0" w:left="16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69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krawietz</dc:creator>
  <dc:title>Microsoft Word - Lieferschein-Times.doc</dc:title>
  <dcterms:created xsi:type="dcterms:W3CDTF">2024-11-01T15:47:39Z</dcterms:created>
  <dcterms:modified xsi:type="dcterms:W3CDTF">2024-11-01T15:47:39Z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gent">
    <vt:lpwstr>AppendPDF 5.1 Linux Kernel 2.6 64bit Feb 18 2010 Library 9.0.1</vt:lpwstr>
  </property>
  <property fmtid="{D5CDD505-2E9C-101B-9397-08002B2CF9AE}" pid="3" name="Created">
    <vt:filetime>2022-07-06T00:00:00Z</vt:filetime>
  </property>
  <property fmtid="{D5CDD505-2E9C-101B-9397-08002B2CF9AE}" pid="4" name="Creator">
    <vt:lpwstr>Appligent AppendPDF 5.1</vt:lpwstr>
  </property>
  <property fmtid="{D5CDD505-2E9C-101B-9397-08002B2CF9AE}" pid="5" name="LastSaved">
    <vt:filetime>2024-11-01T00:00:00Z</vt:filetime>
  </property>
  <property fmtid="{D5CDD505-2E9C-101B-9397-08002B2CF9AE}" pid="6" name="Producer">
    <vt:lpwstr>Acrobat Distiller 22.0 (Windows)</vt:lpwstr>
  </property>
</Properties>
</file>