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CASES AND QUOTES</w:t>
      </w:r>
    </w:p>
    <w:p>
      <w:r>
        <w:t>Source File: Materials/Leifer and White 1987.pdf</w:t>
      </w:r>
    </w:p>
    <w:p>
      <w:r>
        <w:t>Model: gpt-4o-mini</w:t>
      </w:r>
    </w:p>
    <w:p>
      <w:r>
        <w:t>---</w:t>
      </w:r>
    </w:p>
    <w:p>
      <w:r>
        <w:br/>
        <w:t>INSIGHT SET 1</w:t>
      </w:r>
    </w:p>
    <w:p>
      <w:r>
        <w:t>GENERAL CONTEXT:</w:t>
      </w:r>
    </w:p>
    <w:p>
      <w:r>
        <w:t>The document presents insights on structural approaches to understanding social relationships and networks, particularly in business contexts, highlighting how individual behaviors are shaped by the network structure and the historical patterns of relationships. It discusses how these structures reproduce themselves over time, impacting decision-making and autonomy.</w:t>
      </w:r>
    </w:p>
    <w:p>
      <w:r>
        <w:t>RELEVANCE:</w:t>
      </w:r>
    </w:p>
    <w:p>
      <w:r>
        <w:t>The provided insights can support the arguments that describe how professional relationships can crystallize into constraints and explore the potential for reclaiming autonomy through strategic social interactions, drawing parallels between the experiences of managers like Sofia and Carl.</w:t>
      </w:r>
    </w:p>
    <w:p>
      <w:r>
        <w:br/>
        <w:t>EXTRACTED QUOTES:</w:t>
      </w:r>
    </w:p>
    <w:p>
      <w:r>
        <w:br/>
        <w:t>QUOTE 1:</w:t>
      </w:r>
    </w:p>
    <w:p>
      <w:r>
        <w:t>Text: "the constraints associated with positions in a network of relationships are frequently more important in determining individual action than either the information or attitudes people hold."</w:t>
      </w:r>
    </w:p>
    <w:p>
      <w:r>
        <w:t>Context: Discussion on structural analysis and self-reproducing contexts suggests that the constraints within networks influence individual agency more than personal goals or efficiencies.</w:t>
      </w:r>
    </w:p>
    <w:p>
      <w:r>
        <w:t>Position: Page 3, Paragraph 2</w:t>
      </w:r>
    </w:p>
    <w:p>
      <w:r>
        <w:t>Argument in draft: The argument that professional relationships can crystallize into binding constraints.</w:t>
      </w:r>
    </w:p>
    <w:p>
      <w:r>
        <w:t>Relevance: This quote supports the assertion in the draft that professional relationships pursued initially for career advantage can tighten into constraints as the structure of the network changes.</w:t>
      </w:r>
    </w:p>
    <w:p>
      <w:r>
        <w:br/>
        <w:t>QUOTE 2:</w:t>
      </w:r>
    </w:p>
    <w:p>
      <w:r>
        <w:t>Text: "Individuals rely on existing outcomes for guidance, and in doing so generate new outcomes to rely on. Reproducibility, rather than efficiency, is the main issue."</w:t>
      </w:r>
    </w:p>
    <w:p>
      <w:r>
        <w:t>Context: The understanding of how producers assess future possibilities based on observed outcomes reflects the reliance on existing relationships and their constraints.</w:t>
      </w:r>
    </w:p>
    <w:p>
      <w:r>
        <w:t>Position: Page 5, Paragraph 2</w:t>
      </w:r>
    </w:p>
    <w:p>
      <w:r>
        <w:t>Argument in draft: The concept that constraints in managerial networks can limit personal agency.</w:t>
      </w:r>
    </w:p>
    <w:p>
      <w:r>
        <w:t>Relevance: This insight underlines the draft's discussion about how autonomy can be reclaimed by recognizing and working within the established structures.</w:t>
      </w:r>
    </w:p>
    <w:p>
      <w:r>
        <w:br/>
        <w:t>QUOTE 3:</w:t>
      </w:r>
    </w:p>
    <w:p>
      <w:r>
        <w:t>Text: "a viable market is produced, one where the summation of producers’ choices serves to reproduce the role structure from the previous production period."</w:t>
      </w:r>
    </w:p>
    <w:p>
      <w:r>
        <w:t>Context: The introduction of a menu of fates based on observed outcomes suggests how individuals navigate the limitations imposed by their relational structures.</w:t>
      </w:r>
    </w:p>
    <w:p>
      <w:r>
        <w:t>Position: Page 2, Paragraph 3</w:t>
      </w:r>
    </w:p>
    <w:p>
      <w:r>
        <w:t>Argument in draft: How strategies restore autonomy amidst constraints.</w:t>
      </w:r>
    </w:p>
    <w:p>
      <w:r>
        <w:t>Relevance: This illustrates the draft's argument that by reshaping interactions and exploring new relational ties, individuals can alter the constraints they've inherited.</w:t>
      </w:r>
    </w:p>
    <w:p>
      <w:r>
        <w:br/>
        <w:t>QUOTE 4:</w:t>
      </w:r>
    </w:p>
    <w:p>
      <w:r>
        <w:t>Text: "Without stepping outside this tangible menu, one invites a focus on individual choice without understanding the influence of the network structure on those choices."</w:t>
      </w:r>
    </w:p>
    <w:p>
      <w:r>
        <w:t>Context: The discussion on network constraints highlights the role of relationships in shaping individual trajectories and opportunities for autonomy.</w:t>
      </w:r>
    </w:p>
    <w:p>
      <w:r>
        <w:t>Position: Page 4, Paragraph 1</w:t>
      </w:r>
    </w:p>
    <w:p>
      <w:r>
        <w:t>Argument in draft: The feasibility and impact of strategies like annealing and frame-switching in restoring autonomy.</w:t>
      </w:r>
    </w:p>
    <w:p>
      <w:r>
        <w:t>Relevance: This reinforces the draft's premise that autonomy can be reclaimed by actively engaging with and transforming one's network.</w:t>
      </w:r>
    </w:p>
    <w:p>
      <w:r>
        <w:br/>
        <w:t>QUOTE 5:</w:t>
      </w:r>
    </w:p>
    <w:p>
      <w:r>
        <w:t>Text: "Positions must be stable, else the structural context of interrelated positions could not provide a useful source of guidance."</w:t>
      </w:r>
    </w:p>
    <w:p>
      <w:r>
        <w:t>Context: Insights on the interconnectedness of market behaviors underscore how positionality affects autonomy and agency within business networks.</w:t>
      </w:r>
    </w:p>
    <w:p>
      <w:r>
        <w:t>Position: Page 6, Paragraph 2</w:t>
      </w:r>
    </w:p>
    <w:p>
      <w:r>
        <w:t>Argument in draft: The interactions of identity, control, and status in affecting managerial agency.</w:t>
      </w:r>
    </w:p>
    <w:p>
      <w:r>
        <w:t>Relevance: This supports the claim in the draft that understanding the dynamics of network interactions is critical to reclaiming agency.</w:t>
      </w:r>
    </w:p>
    <w:p>
      <w: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