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1E856" w14:textId="77777777" w:rsidR="00294475" w:rsidRDefault="00294475" w:rsidP="00294475">
      <w:pPr>
        <w:rPr>
          <w:sz w:val="22"/>
          <w:szCs w:val="22"/>
        </w:rPr>
      </w:pPr>
    </w:p>
    <w:p w14:paraId="6DDAFC50" w14:textId="77777777" w:rsidR="00294475" w:rsidRDefault="00294475" w:rsidP="00294475">
      <w:pPr>
        <w:rPr>
          <w:sz w:val="22"/>
          <w:szCs w:val="22"/>
        </w:rPr>
      </w:pPr>
    </w:p>
    <w:p w14:paraId="050E7770" w14:textId="77777777" w:rsidR="00294475" w:rsidRDefault="00294475" w:rsidP="00294475">
      <w:pPr>
        <w:rPr>
          <w:sz w:val="22"/>
          <w:szCs w:val="22"/>
        </w:rPr>
      </w:pPr>
    </w:p>
    <w:p w14:paraId="1708A63B" w14:textId="77777777" w:rsidR="00294475" w:rsidRDefault="00294475" w:rsidP="00294475">
      <w:pPr>
        <w:rPr>
          <w:sz w:val="22"/>
          <w:szCs w:val="22"/>
        </w:rPr>
      </w:pPr>
    </w:p>
    <w:p w14:paraId="41DDF528" w14:textId="77777777" w:rsidR="00294475" w:rsidRDefault="00294475" w:rsidP="00294475">
      <w:pPr>
        <w:rPr>
          <w:sz w:val="22"/>
          <w:szCs w:val="22"/>
        </w:rPr>
      </w:pPr>
    </w:p>
    <w:p w14:paraId="7B12E38F" w14:textId="77777777" w:rsidR="00294475" w:rsidRDefault="00294475" w:rsidP="00294475">
      <w:pPr>
        <w:rPr>
          <w:sz w:val="22"/>
          <w:szCs w:val="22"/>
        </w:rPr>
      </w:pPr>
    </w:p>
    <w:p w14:paraId="1EB0D199" w14:textId="77777777" w:rsidR="00294475" w:rsidRDefault="00294475" w:rsidP="00294475">
      <w:pPr>
        <w:rPr>
          <w:sz w:val="22"/>
          <w:szCs w:val="22"/>
        </w:rPr>
      </w:pPr>
    </w:p>
    <w:p w14:paraId="00659CBF" w14:textId="77777777" w:rsidR="00294475" w:rsidRPr="00C8740A" w:rsidRDefault="00294475" w:rsidP="00C8740A">
      <w:pPr>
        <w:pStyle w:val="Heading1"/>
      </w:pPr>
    </w:p>
    <w:p w14:paraId="553B0DC6" w14:textId="1656965A" w:rsidR="00294475" w:rsidRPr="006D622B" w:rsidRDefault="00981646" w:rsidP="006D622B">
      <w:pPr>
        <w:rPr>
          <w:b/>
          <w:sz w:val="32"/>
        </w:rPr>
      </w:pPr>
      <w:r>
        <w:rPr>
          <w:b/>
          <w:sz w:val="32"/>
        </w:rPr>
        <w:t>pcopy.py</w:t>
      </w:r>
    </w:p>
    <w:p w14:paraId="558C3C39" w14:textId="77777777" w:rsidR="00294475" w:rsidRDefault="00294475" w:rsidP="00294475"/>
    <w:p w14:paraId="7FEF3005" w14:textId="77777777" w:rsidR="00294475" w:rsidRDefault="00294475" w:rsidP="00294475"/>
    <w:p w14:paraId="16121D70" w14:textId="77777777" w:rsidR="00294475" w:rsidRDefault="00294475" w:rsidP="00294475"/>
    <w:p w14:paraId="500021A3" w14:textId="77777777" w:rsidR="00294475" w:rsidRPr="00763CEA" w:rsidRDefault="00294475" w:rsidP="00763CEA">
      <w:pPr>
        <w:rPr>
          <w:rFonts w:cs="Arial"/>
        </w:rPr>
      </w:pPr>
    </w:p>
    <w:p w14:paraId="30173CCA" w14:textId="77777777" w:rsidR="00294475" w:rsidRDefault="00294475" w:rsidP="00763CEA">
      <w:pPr>
        <w:rPr>
          <w:rFonts w:eastAsia="Times New Roman" w:cs="Arial"/>
          <w:szCs w:val="18"/>
        </w:rPr>
      </w:pPr>
    </w:p>
    <w:p w14:paraId="0683CB4E" w14:textId="77777777" w:rsidR="008A0FAA" w:rsidRDefault="008A0FAA" w:rsidP="00763CEA">
      <w:pPr>
        <w:rPr>
          <w:rFonts w:eastAsia="Times New Roman" w:cs="Arial"/>
          <w:szCs w:val="18"/>
        </w:rPr>
      </w:pPr>
    </w:p>
    <w:p w14:paraId="1582E556" w14:textId="56CCDBE7" w:rsidR="002C51EC" w:rsidRDefault="006D3F96" w:rsidP="00763CEA">
      <w:pPr>
        <w:rPr>
          <w:rFonts w:cs="Arial"/>
        </w:rPr>
      </w:pPr>
      <w:r>
        <w:rPr>
          <w:rFonts w:cs="Arial"/>
        </w:rPr>
        <w:t>Security</w:t>
      </w:r>
      <w:r w:rsidR="005D19D1">
        <w:rPr>
          <w:rFonts w:cs="Arial"/>
        </w:rPr>
        <w:t xml:space="preserve"> Solutions Architecture</w:t>
      </w:r>
    </w:p>
    <w:p w14:paraId="59A4E430" w14:textId="25332F49" w:rsidR="00294475" w:rsidRPr="00763CEA" w:rsidRDefault="00C20E31" w:rsidP="00763CEA">
      <w:pPr>
        <w:rPr>
          <w:rFonts w:cs="Arial"/>
        </w:rPr>
      </w:pPr>
      <w:r>
        <w:rPr>
          <w:rFonts w:cs="Arial"/>
        </w:rPr>
        <w:t xml:space="preserve">Current version </w:t>
      </w:r>
      <w:r w:rsidR="006D65A8">
        <w:rPr>
          <w:rFonts w:cs="Arial"/>
        </w:rPr>
        <w:t>1.</w:t>
      </w:r>
      <w:r w:rsidR="00662D56">
        <w:rPr>
          <w:rFonts w:cs="Arial"/>
        </w:rPr>
        <w:t>2</w:t>
      </w:r>
    </w:p>
    <w:p w14:paraId="25D2FE60" w14:textId="1B65D9CF" w:rsidR="00294475" w:rsidRDefault="00294475" w:rsidP="00763CEA">
      <w:pPr>
        <w:rPr>
          <w:rFonts w:cs="Arial"/>
        </w:rPr>
      </w:pPr>
      <w:r w:rsidRPr="00763CEA">
        <w:rPr>
          <w:rFonts w:cs="Arial"/>
        </w:rPr>
        <w:t xml:space="preserve">Updated </w:t>
      </w:r>
      <w:r w:rsidR="00AC5744">
        <w:rPr>
          <w:rFonts w:cs="Arial"/>
        </w:rPr>
        <w:fldChar w:fldCharType="begin"/>
      </w:r>
      <w:r w:rsidR="00AC5744">
        <w:rPr>
          <w:rFonts w:cs="Arial"/>
        </w:rPr>
        <w:instrText xml:space="preserve"> TIME \@ "MMMM d, y" </w:instrText>
      </w:r>
      <w:r w:rsidR="00AC5744">
        <w:rPr>
          <w:rFonts w:cs="Arial"/>
        </w:rPr>
        <w:fldChar w:fldCharType="separate"/>
      </w:r>
      <w:r w:rsidR="00D92612">
        <w:rPr>
          <w:rFonts w:cs="Arial"/>
          <w:noProof/>
        </w:rPr>
        <w:t>December 4, 20</w:t>
      </w:r>
      <w:r w:rsidR="00AC5744">
        <w:rPr>
          <w:rFonts w:cs="Arial"/>
        </w:rPr>
        <w:fldChar w:fldCharType="end"/>
      </w:r>
    </w:p>
    <w:p w14:paraId="16C6F6A5" w14:textId="5BB42487" w:rsidR="006C112D" w:rsidRPr="006C112D" w:rsidRDefault="006C112D" w:rsidP="006C112D">
      <w:pPr>
        <w:pStyle w:val="NoSpacing"/>
      </w:pPr>
      <w:r>
        <w:t xml:space="preserve">Tested with Phantom </w:t>
      </w:r>
      <w:r w:rsidR="00BC1BD1" w:rsidRPr="00BC1BD1">
        <w:t>4.9.35731</w:t>
      </w:r>
    </w:p>
    <w:p w14:paraId="2A7562CC" w14:textId="77777777" w:rsidR="00294475" w:rsidRDefault="00294475" w:rsidP="00294475"/>
    <w:p w14:paraId="745BEF3E" w14:textId="77777777" w:rsidR="00AA02BE" w:rsidRDefault="00AA02BE" w:rsidP="00AA02BE">
      <w:pPr>
        <w:rPr>
          <w:sz w:val="22"/>
          <w:szCs w:val="22"/>
        </w:rPr>
      </w:pPr>
      <w:bookmarkStart w:id="0" w:name="_Toc187391115"/>
    </w:p>
    <w:p w14:paraId="05F61424" w14:textId="77777777" w:rsidR="00AA02BE" w:rsidRDefault="00AA02BE" w:rsidP="00AA02BE">
      <w:pPr>
        <w:rPr>
          <w:sz w:val="22"/>
          <w:szCs w:val="22"/>
        </w:rPr>
      </w:pPr>
    </w:p>
    <w:tbl>
      <w:tblPr>
        <w:tblpPr w:leftFromText="180" w:rightFromText="180" w:vertAnchor="text" w:horzAnchor="page" w:tblpX="1429" w:tblpY="-2"/>
        <w:tblW w:w="8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2"/>
        <w:gridCol w:w="2916"/>
        <w:gridCol w:w="2394"/>
      </w:tblGrid>
      <w:tr w:rsidR="00AA02BE" w14:paraId="3B590A85" w14:textId="77777777" w:rsidTr="00AA02BE">
        <w:trPr>
          <w:trHeight w:val="717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4C6F4ADF" w14:textId="77777777" w:rsidR="00AA02BE" w:rsidRDefault="00AA02BE" w:rsidP="00FC2785">
            <w:pPr>
              <w:widowControl w:val="0"/>
              <w:tabs>
                <w:tab w:val="left" w:pos="3150"/>
                <w:tab w:val="left" w:pos="6120"/>
                <w:tab w:val="right" w:pos="8640"/>
              </w:tabs>
              <w:autoSpaceDE w:val="0"/>
              <w:autoSpaceDN w:val="0"/>
              <w:adjustRightInd w:val="0"/>
              <w:spacing w:line="312" w:lineRule="auto"/>
            </w:pPr>
            <w:r>
              <w:rPr>
                <w:noProof/>
              </w:rPr>
              <w:drawing>
                <wp:inline distT="0" distB="0" distL="0" distR="0" wp14:anchorId="6D8C4317" wp14:editId="38F6B866">
                  <wp:extent cx="1397000" cy="398145"/>
                  <wp:effectExtent l="0" t="0" r="0" b="8255"/>
                  <wp:docPr id="9" name="Picture 4" descr="logo_splunk_white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_splunk_white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39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14:paraId="649823C7" w14:textId="5701F212" w:rsidR="00AA02BE" w:rsidRPr="00EE782E" w:rsidRDefault="00AA02BE" w:rsidP="00FC2785">
            <w:pPr>
              <w:widowControl w:val="0"/>
              <w:tabs>
                <w:tab w:val="left" w:pos="3150"/>
                <w:tab w:val="left" w:pos="6120"/>
                <w:tab w:val="right" w:pos="8640"/>
              </w:tabs>
              <w:autoSpaceDE w:val="0"/>
              <w:autoSpaceDN w:val="0"/>
              <w:adjustRightInd w:val="0"/>
              <w:spacing w:line="312" w:lineRule="auto"/>
              <w:rPr>
                <w:color w:val="262626"/>
              </w:rPr>
            </w:pPr>
            <w:r w:rsidRPr="00EE782E">
              <w:rPr>
                <w:color w:val="262626"/>
              </w:rPr>
              <w:t>Splu</w:t>
            </w:r>
            <w:r w:rsidR="00F44EE4">
              <w:rPr>
                <w:color w:val="262626"/>
              </w:rPr>
              <w:t>nk, Inc.</w:t>
            </w:r>
            <w:r w:rsidR="00F44EE4">
              <w:rPr>
                <w:color w:val="262626"/>
              </w:rPr>
              <w:br/>
              <w:t>2</w:t>
            </w:r>
            <w:r w:rsidR="006D4A8A">
              <w:rPr>
                <w:color w:val="262626"/>
              </w:rPr>
              <w:t>7</w:t>
            </w:r>
            <w:r w:rsidR="00F44EE4">
              <w:rPr>
                <w:color w:val="262626"/>
              </w:rPr>
              <w:t>0 Brannan Street, 1st</w:t>
            </w:r>
            <w:r w:rsidRPr="00EE782E">
              <w:rPr>
                <w:color w:val="262626"/>
              </w:rPr>
              <w:t xml:space="preserve"> Floor</w:t>
            </w:r>
            <w:r w:rsidRPr="00EE782E">
              <w:rPr>
                <w:color w:val="262626"/>
              </w:rPr>
              <w:br/>
              <w:t>San Francisco, CA 94107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3BA1702C" w14:textId="77777777" w:rsidR="00AA02BE" w:rsidRPr="00AA02BE" w:rsidRDefault="00AA02BE" w:rsidP="008A0FAA">
            <w:pPr>
              <w:widowControl w:val="0"/>
              <w:tabs>
                <w:tab w:val="left" w:pos="3150"/>
                <w:tab w:val="left" w:pos="6120"/>
                <w:tab w:val="right" w:pos="8640"/>
              </w:tabs>
              <w:autoSpaceDE w:val="0"/>
              <w:autoSpaceDN w:val="0"/>
              <w:adjustRightInd w:val="0"/>
              <w:spacing w:line="312" w:lineRule="auto"/>
              <w:rPr>
                <w:rFonts w:eastAsia="Times New Roman" w:cs="Myriad Pro"/>
                <w:color w:val="262626"/>
                <w:szCs w:val="18"/>
              </w:rPr>
            </w:pPr>
            <w:r w:rsidRPr="00EE782E">
              <w:rPr>
                <w:rFonts w:eastAsia="Times New Roman" w:cs="Myriad Pro"/>
                <w:color w:val="262626"/>
                <w:szCs w:val="18"/>
              </w:rPr>
              <w:t>+1.415.568.4200(Main)</w:t>
            </w:r>
            <w:r w:rsidRPr="00EE782E">
              <w:rPr>
                <w:rFonts w:eastAsia="Times New Roman" w:cs="Myriad Pro"/>
                <w:color w:val="262626"/>
                <w:szCs w:val="18"/>
              </w:rPr>
              <w:tab/>
              <w:t xml:space="preserve">                                              </w:t>
            </w:r>
            <w:r>
              <w:rPr>
                <w:rFonts w:eastAsia="Times New Roman" w:cs="Myriad Pro"/>
                <w:color w:val="262626"/>
                <w:szCs w:val="18"/>
              </w:rPr>
              <w:t xml:space="preserve"> </w:t>
            </w:r>
            <w:r>
              <w:rPr>
                <w:rFonts w:eastAsia="Times New Roman" w:cs="Myriad Pro"/>
                <w:color w:val="262626"/>
                <w:szCs w:val="18"/>
              </w:rPr>
              <w:br/>
              <w:t>+1.415.869.3906 (Fax)</w:t>
            </w:r>
            <w:r w:rsidRPr="00EE782E">
              <w:rPr>
                <w:rFonts w:eastAsia="Times New Roman" w:cs="Myriad Pro"/>
                <w:color w:val="262626"/>
                <w:szCs w:val="18"/>
              </w:rPr>
              <w:t xml:space="preserve"> </w:t>
            </w:r>
            <w:hyperlink r:id="rId9" w:history="1">
              <w:r w:rsidRPr="00EE782E">
                <w:rPr>
                  <w:rFonts w:eastAsia="Times New Roman" w:cs="Myriad Pro"/>
                  <w:color w:val="262626"/>
                  <w:szCs w:val="18"/>
                  <w:u w:color="000099"/>
                </w:rPr>
                <w:t>www.splunk.com</w:t>
              </w:r>
            </w:hyperlink>
          </w:p>
        </w:tc>
      </w:tr>
    </w:tbl>
    <w:p w14:paraId="61F5758B" w14:textId="77777777" w:rsidR="00FC2785" w:rsidRPr="00FC2785" w:rsidRDefault="00FC2785" w:rsidP="00184869">
      <w:bookmarkStart w:id="1" w:name="_Toc187393309"/>
    </w:p>
    <w:p w14:paraId="20AB3E8C" w14:textId="77777777" w:rsidR="00FC2785" w:rsidRDefault="00FC2785">
      <w:pPr>
        <w:spacing w:after="0" w:line="240" w:lineRule="auto"/>
        <w:rPr>
          <w:rFonts w:cs="Arial"/>
          <w:color w:val="73A550"/>
          <w:spacing w:val="-7"/>
          <w:kern w:val="32"/>
          <w:sz w:val="36"/>
          <w:szCs w:val="20"/>
        </w:rPr>
      </w:pPr>
      <w:r>
        <w:br w:type="page"/>
      </w:r>
    </w:p>
    <w:p w14:paraId="541BBB1A" w14:textId="77777777" w:rsidR="003C3937" w:rsidRDefault="00294475" w:rsidP="006D622B">
      <w:pPr>
        <w:rPr>
          <w:noProof/>
        </w:rPr>
      </w:pPr>
      <w:r w:rsidRPr="006D622B">
        <w:rPr>
          <w:b/>
          <w:sz w:val="32"/>
        </w:rPr>
        <w:lastRenderedPageBreak/>
        <w:t>Table of Contents</w:t>
      </w:r>
      <w:bookmarkEnd w:id="0"/>
      <w:bookmarkEnd w:id="1"/>
      <w:r w:rsidR="00763CEA" w:rsidRPr="00AA02BE">
        <w:rPr>
          <w:rFonts w:eastAsiaTheme="minorEastAsia" w:cstheme="minorBidi"/>
          <w:b/>
          <w:color w:val="000000" w:themeColor="text1"/>
          <w:spacing w:val="-7"/>
          <w:kern w:val="32"/>
          <w:sz w:val="22"/>
          <w:szCs w:val="22"/>
          <w:lang w:eastAsia="ja-JP"/>
        </w:rPr>
        <w:fldChar w:fldCharType="begin"/>
      </w:r>
      <w:r w:rsidR="00763CEA" w:rsidRPr="006D622B">
        <w:rPr>
          <w:b/>
          <w:color w:val="000000" w:themeColor="text1"/>
          <w:sz w:val="22"/>
          <w:szCs w:val="22"/>
        </w:rPr>
        <w:instrText xml:space="preserve"> TOC \o "1-3" </w:instrText>
      </w:r>
      <w:r w:rsidR="00763CEA" w:rsidRPr="00AA02BE">
        <w:rPr>
          <w:rFonts w:eastAsiaTheme="minorEastAsia" w:cstheme="minorBidi"/>
          <w:b/>
          <w:color w:val="000000" w:themeColor="text1"/>
          <w:spacing w:val="-7"/>
          <w:kern w:val="32"/>
          <w:sz w:val="22"/>
          <w:szCs w:val="22"/>
          <w:lang w:eastAsia="ja-JP"/>
        </w:rPr>
        <w:fldChar w:fldCharType="separate"/>
      </w:r>
    </w:p>
    <w:p w14:paraId="46E5C1E1" w14:textId="7F08ABDF" w:rsidR="003C3937" w:rsidRDefault="003C3937">
      <w:pPr>
        <w:pStyle w:val="TOC1"/>
        <w:rPr>
          <w:rFonts w:asciiTheme="minorHAnsi" w:hAnsiTheme="minorHAnsi"/>
          <w:b w:val="0"/>
          <w:noProof/>
          <w:color w:val="auto"/>
          <w:lang w:eastAsia="en-US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_Toc57970773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4BA668" w14:textId="7246F998" w:rsidR="003C3937" w:rsidRDefault="003C3937">
      <w:pPr>
        <w:pStyle w:val="TOC1"/>
        <w:rPr>
          <w:rFonts w:asciiTheme="minorHAnsi" w:hAnsiTheme="minorHAnsi"/>
          <w:b w:val="0"/>
          <w:noProof/>
          <w:color w:val="auto"/>
          <w:lang w:eastAsia="en-US"/>
        </w:rPr>
      </w:pPr>
      <w:r>
        <w:rPr>
          <w:noProof/>
        </w:rPr>
        <w:t>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_Toc57970774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3BE389" w14:textId="67E5BC80" w:rsidR="003C3937" w:rsidRDefault="003C39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r>
        <w:rPr>
          <w:noProof/>
        </w:rPr>
        <w:t>Certificate 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_Toc57970775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94CD13" w14:textId="0E532A29" w:rsidR="003C3937" w:rsidRDefault="003C39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r>
        <w:rPr>
          <w:noProof/>
        </w:rPr>
        <w:t>Output directory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_Toc57970776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8BFE43" w14:textId="514DB021" w:rsidR="003C3937" w:rsidRDefault="003C39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r>
        <w:rPr>
          <w:noProof/>
        </w:rPr>
        <w:t>Configuration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_Toc57970777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A61833" w14:textId="649677A6" w:rsidR="003C3937" w:rsidRDefault="003C3937">
      <w:pPr>
        <w:pStyle w:val="TOC1"/>
        <w:rPr>
          <w:rFonts w:asciiTheme="minorHAnsi" w:hAnsiTheme="minorHAnsi"/>
          <w:b w:val="0"/>
          <w:noProof/>
          <w:color w:val="auto"/>
          <w:lang w:eastAsia="en-US"/>
        </w:rPr>
      </w:pPr>
      <w:r>
        <w:rPr>
          <w:noProof/>
        </w:rPr>
        <w:t>Syntax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_Toc57970778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FB176C" w14:textId="5DAB4D84" w:rsidR="003C3937" w:rsidRDefault="003C39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r>
        <w:rPr>
          <w:noProof/>
        </w:rPr>
        <w:t>Get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_Toc57970779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BE5B3C" w14:textId="0E778585" w:rsidR="003C3937" w:rsidRDefault="003C39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r>
        <w:rPr>
          <w:noProof/>
        </w:rPr>
        <w:t>Put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_Toc57970780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BECDD6" w14:textId="032CF978" w:rsidR="003C3937" w:rsidRDefault="003C3937">
      <w:pPr>
        <w:pStyle w:val="TOC1"/>
        <w:rPr>
          <w:rFonts w:asciiTheme="minorHAnsi" w:hAnsiTheme="minorHAnsi"/>
          <w:b w:val="0"/>
          <w:noProof/>
          <w:color w:val="auto"/>
          <w:lang w:eastAsia="en-US"/>
        </w:rPr>
      </w:pPr>
      <w:r>
        <w:rPr>
          <w:noProof/>
        </w:rPr>
        <w:t>Limitations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_Toc57970781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EB57B2" w14:textId="1044C010" w:rsidR="003C3937" w:rsidRDefault="003C39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r>
        <w:rPr>
          <w:noProof/>
        </w:rPr>
        <w:t>Not implemented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_Toc57970782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90100B" w14:textId="4A4D39B8" w:rsidR="003C3937" w:rsidRDefault="003C393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r>
        <w:rPr>
          <w:noProof/>
        </w:rPr>
        <w:t>Update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_Toc57970783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C33FE9" w14:textId="48A5EAA7" w:rsidR="00E50A5C" w:rsidRPr="00FC3D1F" w:rsidRDefault="00763CEA" w:rsidP="00FC3D1F">
      <w:pPr>
        <w:rPr>
          <w:color w:val="000000" w:themeColor="text1"/>
          <w:sz w:val="22"/>
          <w:szCs w:val="22"/>
        </w:rPr>
      </w:pPr>
      <w:r w:rsidRPr="00AA02BE">
        <w:rPr>
          <w:color w:val="000000" w:themeColor="text1"/>
          <w:sz w:val="22"/>
          <w:szCs w:val="22"/>
        </w:rPr>
        <w:fldChar w:fldCharType="end"/>
      </w:r>
      <w:bookmarkStart w:id="2" w:name="_Toc48296848"/>
    </w:p>
    <w:p w14:paraId="6B6F42B2" w14:textId="77777777" w:rsidR="00E50A5C" w:rsidRPr="00E50A5C" w:rsidRDefault="00E50A5C" w:rsidP="00E50A5C">
      <w:pPr>
        <w:pStyle w:val="NoSpacing"/>
      </w:pPr>
    </w:p>
    <w:p w14:paraId="1572A394" w14:textId="77777777" w:rsidR="008D3323" w:rsidRDefault="008D3323">
      <w:pPr>
        <w:spacing w:after="0" w:line="240" w:lineRule="auto"/>
        <w:rPr>
          <w:rFonts w:cs="Arial"/>
          <w:color w:val="73A550"/>
          <w:spacing w:val="-7"/>
          <w:kern w:val="32"/>
          <w:sz w:val="36"/>
        </w:rPr>
      </w:pPr>
      <w:r>
        <w:br w:type="page"/>
      </w:r>
    </w:p>
    <w:p w14:paraId="28F13368" w14:textId="3F45DDF3" w:rsidR="00556348" w:rsidRDefault="00981646" w:rsidP="00556348">
      <w:pPr>
        <w:pStyle w:val="Heading1"/>
      </w:pPr>
      <w:bookmarkStart w:id="3" w:name="_Toc57970773"/>
      <w:bookmarkEnd w:id="2"/>
      <w:r>
        <w:lastRenderedPageBreak/>
        <w:t>Overview</w:t>
      </w:r>
      <w:bookmarkEnd w:id="3"/>
    </w:p>
    <w:p w14:paraId="6F26FFAF" w14:textId="5D5860A9" w:rsidR="00981646" w:rsidRDefault="00981646" w:rsidP="00981646">
      <w:r>
        <w:t>The pcopy.py script can be used to backup configuration and apply configuration to a Phantom instance.  It does this over the REST interface and requires HTTPS access to the Phantom instance.</w:t>
      </w:r>
    </w:p>
    <w:p w14:paraId="228123DD" w14:textId="3A29D64D" w:rsidR="00981646" w:rsidRDefault="00981646" w:rsidP="00981646">
      <w:pPr>
        <w:pStyle w:val="Heading1"/>
      </w:pPr>
      <w:bookmarkStart w:id="4" w:name="_Toc57970774"/>
      <w:r>
        <w:t>Configuration</w:t>
      </w:r>
      <w:bookmarkEnd w:id="4"/>
    </w:p>
    <w:p w14:paraId="720F209C" w14:textId="14C88441" w:rsidR="00981646" w:rsidRDefault="00981646" w:rsidP="00981646">
      <w:r>
        <w:t>Configuration for the script is done directly in the Python file.  The user editable variables are at the top as follows.</w:t>
      </w:r>
    </w:p>
    <w:p w14:paraId="475D45E2" w14:textId="3188B5C0" w:rsidR="00981646" w:rsidRDefault="00981646" w:rsidP="00981646">
      <w:pPr>
        <w:pStyle w:val="Heading2"/>
      </w:pPr>
      <w:bookmarkStart w:id="5" w:name="_Toc57970775"/>
      <w:r>
        <w:t>Certificate verification</w:t>
      </w:r>
      <w:bookmarkEnd w:id="5"/>
    </w:p>
    <w:p w14:paraId="7804C4BE" w14:textId="77777777" w:rsidR="00981646" w:rsidRPr="00F02493" w:rsidRDefault="00981646" w:rsidP="00981646">
      <w:pPr>
        <w:pStyle w:val="NoSpacing"/>
        <w:rPr>
          <w:rFonts w:ascii="Consolas" w:hAnsi="Consolas" w:cs="Consolas"/>
        </w:rPr>
      </w:pPr>
      <w:r w:rsidRPr="00F02493">
        <w:rPr>
          <w:rFonts w:ascii="Consolas" w:hAnsi="Consolas" w:cs="Consolas"/>
        </w:rPr>
        <w:t>VERIFY_CERT = False</w:t>
      </w:r>
    </w:p>
    <w:p w14:paraId="1F1B09F9" w14:textId="77777777" w:rsidR="00981646" w:rsidRDefault="00981646" w:rsidP="00981646">
      <w:pPr>
        <w:pStyle w:val="NoSpacing"/>
      </w:pPr>
    </w:p>
    <w:p w14:paraId="24306C99" w14:textId="4B5C0452" w:rsidR="00981646" w:rsidRDefault="00981646" w:rsidP="00981646">
      <w:pPr>
        <w:pStyle w:val="NoSpacing"/>
      </w:pPr>
      <w:r>
        <w:t>This takes a value of True or False and is used to decide whether to verify the certificates provided by Phantom for the secure session.</w:t>
      </w:r>
    </w:p>
    <w:p w14:paraId="03A9939C" w14:textId="55C5D6CA" w:rsidR="00981646" w:rsidRDefault="00981646" w:rsidP="00981646">
      <w:pPr>
        <w:pStyle w:val="Heading2"/>
      </w:pPr>
      <w:bookmarkStart w:id="6" w:name="_Toc57970776"/>
      <w:r>
        <w:t>Output directory</w:t>
      </w:r>
      <w:bookmarkEnd w:id="6"/>
    </w:p>
    <w:p w14:paraId="33D2238F" w14:textId="241E8E90" w:rsidR="00981646" w:rsidRPr="00F02493" w:rsidRDefault="00981646" w:rsidP="00981646">
      <w:pPr>
        <w:pStyle w:val="NoSpacing"/>
        <w:rPr>
          <w:rFonts w:ascii="Consolas" w:hAnsi="Consolas" w:cs="Consolas"/>
        </w:rPr>
      </w:pPr>
      <w:r w:rsidRPr="00F02493">
        <w:rPr>
          <w:rFonts w:ascii="Consolas" w:hAnsi="Consolas" w:cs="Consolas"/>
        </w:rPr>
        <w:t>OUTPUT_DIR = "ph_config"</w:t>
      </w:r>
    </w:p>
    <w:p w14:paraId="434FFCCF" w14:textId="6EA26A83" w:rsidR="00F02493" w:rsidRDefault="00F02493" w:rsidP="00981646">
      <w:pPr>
        <w:pStyle w:val="NoSpacing"/>
      </w:pPr>
    </w:p>
    <w:p w14:paraId="67DD1135" w14:textId="6F0967D9" w:rsidR="00F02493" w:rsidRDefault="00F02493" w:rsidP="00981646">
      <w:pPr>
        <w:pStyle w:val="NoSpacing"/>
      </w:pPr>
      <w:r>
        <w:t>This directory will be created with the get command and will be read from for the put command.</w:t>
      </w:r>
    </w:p>
    <w:p w14:paraId="27045348" w14:textId="7166CA4B" w:rsidR="00F02493" w:rsidRDefault="00F02493" w:rsidP="00F02493">
      <w:pPr>
        <w:pStyle w:val="Heading2"/>
      </w:pPr>
      <w:bookmarkStart w:id="7" w:name="_Toc57970777"/>
      <w:r>
        <w:t>Configuration items</w:t>
      </w:r>
      <w:bookmarkEnd w:id="7"/>
    </w:p>
    <w:p w14:paraId="51B5E06E" w14:textId="77777777" w:rsidR="00F02493" w:rsidRDefault="00F02493" w:rsidP="00981646">
      <w:pPr>
        <w:pStyle w:val="NoSpacing"/>
      </w:pPr>
    </w:p>
    <w:p w14:paraId="1FAAFEB7" w14:textId="77777777" w:rsidR="00981646" w:rsidRPr="00F02493" w:rsidRDefault="00981646" w:rsidP="00981646">
      <w:pPr>
        <w:pStyle w:val="NoSpacing"/>
        <w:rPr>
          <w:rFonts w:ascii="Consolas" w:hAnsi="Consolas" w:cs="Consolas"/>
        </w:rPr>
      </w:pPr>
      <w:r w:rsidRPr="00F02493">
        <w:rPr>
          <w:rFonts w:ascii="Consolas" w:hAnsi="Consolas" w:cs="Consolas"/>
        </w:rPr>
        <w:t>ITEMS = {</w:t>
      </w:r>
    </w:p>
    <w:p w14:paraId="7DFA7D2E" w14:textId="77777777" w:rsidR="00981646" w:rsidRPr="00F02493" w:rsidRDefault="00981646" w:rsidP="00981646">
      <w:pPr>
        <w:pStyle w:val="NoSpacing"/>
        <w:rPr>
          <w:rFonts w:ascii="Consolas" w:hAnsi="Consolas" w:cs="Consolas"/>
        </w:rPr>
      </w:pPr>
      <w:r w:rsidRPr="00F02493">
        <w:rPr>
          <w:rFonts w:ascii="Consolas" w:hAnsi="Consolas" w:cs="Consolas"/>
        </w:rPr>
        <w:t xml:space="preserve">    "system_settings": {</w:t>
      </w:r>
    </w:p>
    <w:p w14:paraId="0DA15197" w14:textId="77777777" w:rsidR="00981646" w:rsidRPr="00F02493" w:rsidRDefault="00981646" w:rsidP="00981646">
      <w:pPr>
        <w:pStyle w:val="NoSpacing"/>
        <w:rPr>
          <w:rFonts w:ascii="Consolas" w:hAnsi="Consolas" w:cs="Consolas"/>
        </w:rPr>
      </w:pPr>
      <w:r w:rsidRPr="00F02493">
        <w:rPr>
          <w:rFonts w:ascii="Consolas" w:hAnsi="Consolas" w:cs="Consolas"/>
        </w:rPr>
        <w:t xml:space="preserve">        "mobile": True,</w:t>
      </w:r>
    </w:p>
    <w:p w14:paraId="00C3B559" w14:textId="77777777" w:rsidR="00981646" w:rsidRPr="00F02493" w:rsidRDefault="00981646" w:rsidP="00981646">
      <w:pPr>
        <w:pStyle w:val="NoSpacing"/>
        <w:rPr>
          <w:rFonts w:ascii="Consolas" w:hAnsi="Consolas" w:cs="Consolas"/>
        </w:rPr>
      </w:pPr>
      <w:r w:rsidRPr="00F02493">
        <w:rPr>
          <w:rFonts w:ascii="Consolas" w:hAnsi="Consolas" w:cs="Consolas"/>
        </w:rPr>
        <w:t xml:space="preserve">        "clickable_urls": True,</w:t>
      </w:r>
    </w:p>
    <w:p w14:paraId="6F10C03E" w14:textId="77777777" w:rsidR="00981646" w:rsidRPr="00F02493" w:rsidRDefault="00981646" w:rsidP="00981646">
      <w:pPr>
        <w:pStyle w:val="NoSpacing"/>
        <w:rPr>
          <w:rFonts w:ascii="Consolas" w:hAnsi="Consolas" w:cs="Consolas"/>
        </w:rPr>
      </w:pPr>
      <w:r w:rsidRPr="00F02493">
        <w:rPr>
          <w:rFonts w:ascii="Consolas" w:hAnsi="Consolas" w:cs="Consolas"/>
        </w:rPr>
        <w:t xml:space="preserve">        "multi_tenant": True,</w:t>
      </w:r>
    </w:p>
    <w:p w14:paraId="70ABEB1B" w14:textId="77777777" w:rsidR="00981646" w:rsidRPr="00F02493" w:rsidRDefault="00981646" w:rsidP="00981646">
      <w:pPr>
        <w:pStyle w:val="NoSpacing"/>
        <w:rPr>
          <w:rFonts w:ascii="Consolas" w:hAnsi="Consolas" w:cs="Consolas"/>
        </w:rPr>
      </w:pPr>
      <w:r w:rsidRPr="00F02493">
        <w:rPr>
          <w:rFonts w:ascii="Consolas" w:hAnsi="Consolas" w:cs="Consolas"/>
        </w:rPr>
        <w:t xml:space="preserve">        "whitelist": True,</w:t>
      </w:r>
    </w:p>
    <w:p w14:paraId="0E67556F" w14:textId="77777777" w:rsidR="00981646" w:rsidRPr="00F02493" w:rsidRDefault="00981646" w:rsidP="00981646">
      <w:pPr>
        <w:pStyle w:val="NoSpacing"/>
        <w:rPr>
          <w:rFonts w:ascii="Consolas" w:hAnsi="Consolas" w:cs="Consolas"/>
        </w:rPr>
      </w:pPr>
      <w:r w:rsidRPr="00F02493">
        <w:rPr>
          <w:rFonts w:ascii="Consolas" w:hAnsi="Consolas" w:cs="Consolas"/>
        </w:rPr>
        <w:t xml:space="preserve">        "indicators": True,</w:t>
      </w:r>
    </w:p>
    <w:p w14:paraId="2D454915" w14:textId="77777777" w:rsidR="00981646" w:rsidRPr="00F02493" w:rsidRDefault="00981646" w:rsidP="00981646">
      <w:pPr>
        <w:pStyle w:val="NoSpacing"/>
        <w:rPr>
          <w:rFonts w:ascii="Consolas" w:hAnsi="Consolas" w:cs="Consolas"/>
        </w:rPr>
      </w:pPr>
      <w:r w:rsidRPr="00F02493">
        <w:rPr>
          <w:rFonts w:ascii="Consolas" w:hAnsi="Consolas" w:cs="Consolas"/>
        </w:rPr>
        <w:t xml:space="preserve">        "audit_trail_settings": True,</w:t>
      </w:r>
    </w:p>
    <w:p w14:paraId="56118897" w14:textId="77777777" w:rsidR="00981646" w:rsidRPr="00F02493" w:rsidRDefault="00981646" w:rsidP="00981646">
      <w:pPr>
        <w:pStyle w:val="NoSpacing"/>
        <w:rPr>
          <w:rFonts w:ascii="Consolas" w:hAnsi="Consolas" w:cs="Consolas"/>
        </w:rPr>
      </w:pPr>
      <w:r w:rsidRPr="00F02493">
        <w:rPr>
          <w:rFonts w:ascii="Consolas" w:hAnsi="Consolas" w:cs="Consolas"/>
        </w:rPr>
        <w:t xml:space="preserve">        "auth_settings": True</w:t>
      </w:r>
    </w:p>
    <w:p w14:paraId="79B1DA26" w14:textId="77777777" w:rsidR="00981646" w:rsidRPr="00F02493" w:rsidRDefault="00981646" w:rsidP="00981646">
      <w:pPr>
        <w:pStyle w:val="NoSpacing"/>
        <w:rPr>
          <w:rFonts w:ascii="Consolas" w:hAnsi="Consolas" w:cs="Consolas"/>
        </w:rPr>
      </w:pPr>
      <w:r w:rsidRPr="00F02493">
        <w:rPr>
          <w:rFonts w:ascii="Consolas" w:hAnsi="Consolas" w:cs="Consolas"/>
        </w:rPr>
        <w:t xml:space="preserve">    },</w:t>
      </w:r>
    </w:p>
    <w:p w14:paraId="370AE714" w14:textId="590DF57F" w:rsidR="00981646" w:rsidRPr="00F02493" w:rsidRDefault="00981646" w:rsidP="00981646">
      <w:pPr>
        <w:pStyle w:val="NoSpacing"/>
        <w:rPr>
          <w:rFonts w:ascii="Consolas" w:hAnsi="Consolas" w:cs="Consolas"/>
        </w:rPr>
      </w:pPr>
      <w:r w:rsidRPr="00F02493">
        <w:rPr>
          <w:rFonts w:ascii="Consolas" w:hAnsi="Consolas" w:cs="Consolas"/>
        </w:rPr>
        <w:t xml:space="preserve">    "role": </w:t>
      </w:r>
      <w:r w:rsidR="00F02493" w:rsidRPr="00F02493">
        <w:rPr>
          <w:rFonts w:ascii="Consolas" w:hAnsi="Consolas" w:cs="Consolas"/>
        </w:rPr>
        <w:t>True</w:t>
      </w:r>
      <w:r w:rsidRPr="00F02493">
        <w:rPr>
          <w:rFonts w:ascii="Consolas" w:hAnsi="Consolas" w:cs="Consolas"/>
        </w:rPr>
        <w:t>,</w:t>
      </w:r>
    </w:p>
    <w:p w14:paraId="384FCD19" w14:textId="55295B2F" w:rsidR="00981646" w:rsidRPr="00F02493" w:rsidRDefault="00981646" w:rsidP="00981646">
      <w:pPr>
        <w:pStyle w:val="NoSpacing"/>
        <w:rPr>
          <w:rFonts w:ascii="Consolas" w:hAnsi="Consolas" w:cs="Consolas"/>
        </w:rPr>
      </w:pPr>
      <w:r w:rsidRPr="00F02493">
        <w:rPr>
          <w:rFonts w:ascii="Consolas" w:hAnsi="Consolas" w:cs="Consolas"/>
        </w:rPr>
        <w:t xml:space="preserve">    "cef": </w:t>
      </w:r>
      <w:r w:rsidR="00F02493" w:rsidRPr="00F02493">
        <w:rPr>
          <w:rFonts w:ascii="Consolas" w:hAnsi="Consolas" w:cs="Consolas"/>
        </w:rPr>
        <w:t>True</w:t>
      </w:r>
      <w:r w:rsidRPr="00F02493">
        <w:rPr>
          <w:rFonts w:ascii="Consolas" w:hAnsi="Consolas" w:cs="Consolas"/>
        </w:rPr>
        <w:t>,</w:t>
      </w:r>
    </w:p>
    <w:p w14:paraId="687C01F6" w14:textId="7D6F7A51" w:rsidR="00981646" w:rsidRPr="00F02493" w:rsidRDefault="00981646" w:rsidP="00981646">
      <w:pPr>
        <w:pStyle w:val="NoSpacing"/>
        <w:rPr>
          <w:rFonts w:ascii="Consolas" w:hAnsi="Consolas" w:cs="Consolas"/>
        </w:rPr>
      </w:pPr>
      <w:r w:rsidRPr="00F02493">
        <w:rPr>
          <w:rFonts w:ascii="Consolas" w:hAnsi="Consolas" w:cs="Consolas"/>
        </w:rPr>
        <w:t xml:space="preserve">    "container_status": </w:t>
      </w:r>
      <w:r w:rsidR="00F02493" w:rsidRPr="00F02493">
        <w:rPr>
          <w:rFonts w:ascii="Consolas" w:hAnsi="Consolas" w:cs="Consolas"/>
        </w:rPr>
        <w:t>True</w:t>
      </w:r>
      <w:r w:rsidRPr="00F02493">
        <w:rPr>
          <w:rFonts w:ascii="Consolas" w:hAnsi="Consolas" w:cs="Consolas"/>
        </w:rPr>
        <w:t>,</w:t>
      </w:r>
    </w:p>
    <w:p w14:paraId="786417F3" w14:textId="0BF44578" w:rsidR="00981646" w:rsidRPr="00F02493" w:rsidRDefault="00981646" w:rsidP="00981646">
      <w:pPr>
        <w:pStyle w:val="NoSpacing"/>
        <w:rPr>
          <w:rFonts w:ascii="Consolas" w:hAnsi="Consolas" w:cs="Consolas"/>
        </w:rPr>
      </w:pPr>
      <w:r w:rsidRPr="00F02493">
        <w:rPr>
          <w:rFonts w:ascii="Consolas" w:hAnsi="Consolas" w:cs="Consolas"/>
        </w:rPr>
        <w:t xml:space="preserve">    "severity": </w:t>
      </w:r>
      <w:r w:rsidR="00F02493" w:rsidRPr="00F02493">
        <w:rPr>
          <w:rFonts w:ascii="Consolas" w:hAnsi="Consolas" w:cs="Consolas"/>
        </w:rPr>
        <w:t>True</w:t>
      </w:r>
      <w:r w:rsidRPr="00F02493">
        <w:rPr>
          <w:rFonts w:ascii="Consolas" w:hAnsi="Consolas" w:cs="Consolas"/>
        </w:rPr>
        <w:t>,</w:t>
      </w:r>
    </w:p>
    <w:p w14:paraId="32F7C076" w14:textId="0CDFBC9D" w:rsidR="00981646" w:rsidRPr="00F02493" w:rsidRDefault="00981646" w:rsidP="00981646">
      <w:pPr>
        <w:pStyle w:val="NoSpacing"/>
        <w:rPr>
          <w:rFonts w:ascii="Consolas" w:hAnsi="Consolas" w:cs="Consolas"/>
        </w:rPr>
      </w:pPr>
      <w:r w:rsidRPr="00F02493">
        <w:rPr>
          <w:rFonts w:ascii="Consolas" w:hAnsi="Consolas" w:cs="Consolas"/>
        </w:rPr>
        <w:t xml:space="preserve">    "labels": </w:t>
      </w:r>
      <w:r w:rsidR="00F02493" w:rsidRPr="00F02493">
        <w:rPr>
          <w:rFonts w:ascii="Consolas" w:hAnsi="Consolas" w:cs="Consolas"/>
        </w:rPr>
        <w:t>True</w:t>
      </w:r>
      <w:r w:rsidRPr="00F02493">
        <w:rPr>
          <w:rFonts w:ascii="Consolas" w:hAnsi="Consolas" w:cs="Consolas"/>
        </w:rPr>
        <w:t>,</w:t>
      </w:r>
    </w:p>
    <w:p w14:paraId="659F3A05" w14:textId="374FEA46" w:rsidR="00981646" w:rsidRPr="00F02493" w:rsidRDefault="00981646" w:rsidP="00981646">
      <w:pPr>
        <w:pStyle w:val="NoSpacing"/>
        <w:rPr>
          <w:rFonts w:ascii="Consolas" w:hAnsi="Consolas" w:cs="Consolas"/>
        </w:rPr>
      </w:pPr>
      <w:r w:rsidRPr="00F02493">
        <w:rPr>
          <w:rFonts w:ascii="Consolas" w:hAnsi="Consolas" w:cs="Consolas"/>
        </w:rPr>
        <w:t xml:space="preserve">    "custom_fields": </w:t>
      </w:r>
      <w:r w:rsidR="00F02493" w:rsidRPr="00F02493">
        <w:rPr>
          <w:rFonts w:ascii="Consolas" w:hAnsi="Consolas" w:cs="Consolas"/>
        </w:rPr>
        <w:t>True</w:t>
      </w:r>
      <w:r w:rsidRPr="00F02493">
        <w:rPr>
          <w:rFonts w:ascii="Consolas" w:hAnsi="Consolas" w:cs="Consolas"/>
        </w:rPr>
        <w:t>,</w:t>
      </w:r>
    </w:p>
    <w:p w14:paraId="2881B2C6" w14:textId="52204517" w:rsidR="00981646" w:rsidRPr="00F02493" w:rsidRDefault="00981646" w:rsidP="00981646">
      <w:pPr>
        <w:pStyle w:val="NoSpacing"/>
        <w:rPr>
          <w:rFonts w:ascii="Consolas" w:hAnsi="Consolas" w:cs="Consolas"/>
        </w:rPr>
      </w:pPr>
      <w:r w:rsidRPr="00F02493">
        <w:rPr>
          <w:rFonts w:ascii="Consolas" w:hAnsi="Consolas" w:cs="Consolas"/>
        </w:rPr>
        <w:t xml:space="preserve">    "tags": </w:t>
      </w:r>
      <w:r w:rsidR="00F02493" w:rsidRPr="00F02493">
        <w:rPr>
          <w:rFonts w:ascii="Consolas" w:hAnsi="Consolas" w:cs="Consolas"/>
        </w:rPr>
        <w:t>True</w:t>
      </w:r>
      <w:r w:rsidRPr="00F02493">
        <w:rPr>
          <w:rFonts w:ascii="Consolas" w:hAnsi="Consolas" w:cs="Consolas"/>
        </w:rPr>
        <w:t>,</w:t>
      </w:r>
    </w:p>
    <w:p w14:paraId="12B4316C" w14:textId="161642B2" w:rsidR="00981646" w:rsidRPr="00F02493" w:rsidRDefault="00981646" w:rsidP="00981646">
      <w:pPr>
        <w:pStyle w:val="NoSpacing"/>
        <w:rPr>
          <w:rFonts w:ascii="Consolas" w:hAnsi="Consolas" w:cs="Consolas"/>
        </w:rPr>
      </w:pPr>
      <w:r w:rsidRPr="00F02493">
        <w:rPr>
          <w:rFonts w:ascii="Consolas" w:hAnsi="Consolas" w:cs="Consolas"/>
        </w:rPr>
        <w:t xml:space="preserve">    "container_pin_settings": </w:t>
      </w:r>
      <w:r w:rsidR="00F02493" w:rsidRPr="00F02493">
        <w:rPr>
          <w:rFonts w:ascii="Consolas" w:hAnsi="Consolas" w:cs="Consolas"/>
        </w:rPr>
        <w:t>True</w:t>
      </w:r>
    </w:p>
    <w:p w14:paraId="1B4D6C8E" w14:textId="0F6B99C2" w:rsidR="00981646" w:rsidRPr="00F02493" w:rsidRDefault="00981646" w:rsidP="00981646">
      <w:pPr>
        <w:pStyle w:val="NoSpacing"/>
        <w:rPr>
          <w:rFonts w:ascii="Consolas" w:hAnsi="Consolas" w:cs="Consolas"/>
        </w:rPr>
      </w:pPr>
      <w:r w:rsidRPr="00F02493">
        <w:rPr>
          <w:rFonts w:ascii="Consolas" w:hAnsi="Consolas" w:cs="Consolas"/>
        </w:rPr>
        <w:t>}</w:t>
      </w:r>
    </w:p>
    <w:p w14:paraId="2DF65A5B" w14:textId="5EF51558" w:rsidR="00F02493" w:rsidRDefault="00F02493" w:rsidP="00981646">
      <w:pPr>
        <w:pStyle w:val="NoSpacing"/>
      </w:pPr>
    </w:p>
    <w:p w14:paraId="7B40CB53" w14:textId="73E50C0E" w:rsidR="00F02493" w:rsidRDefault="00F02493" w:rsidP="00981646">
      <w:pPr>
        <w:pStyle w:val="NoSpacing"/>
      </w:pPr>
      <w:r>
        <w:t>Any item set to True in the list will be pulled down with the get command and applied with the put command.</w:t>
      </w:r>
    </w:p>
    <w:p w14:paraId="350C61BC" w14:textId="77777777" w:rsidR="00F02493" w:rsidRPr="00981646" w:rsidRDefault="00F02493" w:rsidP="00981646">
      <w:pPr>
        <w:pStyle w:val="NoSpacing"/>
      </w:pPr>
    </w:p>
    <w:p w14:paraId="4F217884" w14:textId="77777777" w:rsidR="00AC3A2C" w:rsidRDefault="00AC3A2C">
      <w:pPr>
        <w:spacing w:after="0" w:line="240" w:lineRule="auto"/>
        <w:rPr>
          <w:rFonts w:cs="Arial"/>
          <w:color w:val="73A550"/>
          <w:spacing w:val="-7"/>
          <w:kern w:val="32"/>
          <w:sz w:val="36"/>
        </w:rPr>
      </w:pPr>
      <w:r>
        <w:br w:type="page"/>
      </w:r>
    </w:p>
    <w:p w14:paraId="2764AE3B" w14:textId="2A711438" w:rsidR="00981646" w:rsidRDefault="00981646" w:rsidP="00981646">
      <w:pPr>
        <w:pStyle w:val="Heading1"/>
      </w:pPr>
      <w:bookmarkStart w:id="8" w:name="_Toc57970778"/>
      <w:r>
        <w:lastRenderedPageBreak/>
        <w:t>Syntax</w:t>
      </w:r>
      <w:bookmarkEnd w:id="8"/>
    </w:p>
    <w:p w14:paraId="2C03293E" w14:textId="282634EB" w:rsidR="00AC3A2C" w:rsidRDefault="00AC3A2C" w:rsidP="00AC3A2C">
      <w:pPr>
        <w:pStyle w:val="Heading2"/>
      </w:pPr>
      <w:bookmarkStart w:id="9" w:name="_Toc57970779"/>
      <w:r>
        <w:t>Get configuration</w:t>
      </w:r>
      <w:bookmarkEnd w:id="9"/>
    </w:p>
    <w:p w14:paraId="75760B15" w14:textId="5CC8F0F0" w:rsidR="00981646" w:rsidRPr="005621E5" w:rsidRDefault="00AC3A2C" w:rsidP="00981646">
      <w:pPr>
        <w:rPr>
          <w:rFonts w:ascii="Consolas" w:hAnsi="Consolas" w:cs="Consolas"/>
        </w:rPr>
      </w:pPr>
      <w:r w:rsidRPr="005621E5">
        <w:rPr>
          <w:rFonts w:ascii="Consolas" w:hAnsi="Consolas" w:cs="Consolas"/>
        </w:rPr>
        <w:t>./pcopy put [hostname/ipaddress]</w:t>
      </w:r>
    </w:p>
    <w:p w14:paraId="0D305A1A" w14:textId="5B4434D9" w:rsidR="00AC3A2C" w:rsidRDefault="00AC3A2C" w:rsidP="00AC3A2C">
      <w:pPr>
        <w:pStyle w:val="NoSpacing"/>
      </w:pPr>
      <w:r>
        <w:t xml:space="preserve">Use the hostname or IP address of your Phantom instance as the </w:t>
      </w:r>
      <w:r w:rsidR="005621E5">
        <w:t>second argument.  Any items marked True in the configuration will be queried over REST and the resulting JSON will be put in the output directory specified.</w:t>
      </w:r>
    </w:p>
    <w:p w14:paraId="62AC3DE0" w14:textId="04CE9A70" w:rsidR="003C3937" w:rsidRDefault="003C3937" w:rsidP="00AC3A2C">
      <w:pPr>
        <w:pStyle w:val="NoSpacing"/>
      </w:pPr>
    </w:p>
    <w:p w14:paraId="050768EC" w14:textId="75847108" w:rsidR="003C3937" w:rsidRDefault="003C3937" w:rsidP="00AC3A2C">
      <w:pPr>
        <w:pStyle w:val="NoSpacing"/>
      </w:pPr>
      <w:r>
        <w:t>You will be prompted for the username and password to authenticate with.</w:t>
      </w:r>
    </w:p>
    <w:p w14:paraId="5618EEAC" w14:textId="0D0A751F" w:rsidR="005621E5" w:rsidRPr="00AC3A2C" w:rsidRDefault="005621E5" w:rsidP="005621E5">
      <w:pPr>
        <w:pStyle w:val="Heading2"/>
      </w:pPr>
      <w:bookmarkStart w:id="10" w:name="_Toc57970780"/>
      <w:r>
        <w:t>Put configuration</w:t>
      </w:r>
      <w:bookmarkEnd w:id="10"/>
    </w:p>
    <w:p w14:paraId="6B81F0CF" w14:textId="4AC51303" w:rsidR="00AC3A2C" w:rsidRPr="005621E5" w:rsidRDefault="00AC3A2C" w:rsidP="00AC3A2C">
      <w:pPr>
        <w:pStyle w:val="NoSpacing"/>
        <w:rPr>
          <w:rFonts w:ascii="Consolas" w:hAnsi="Consolas" w:cs="Consolas"/>
        </w:rPr>
      </w:pPr>
      <w:r w:rsidRPr="005621E5">
        <w:rPr>
          <w:rFonts w:ascii="Consolas" w:hAnsi="Consolas" w:cs="Consolas"/>
        </w:rPr>
        <w:t>./pcopy get [hostname/ipaddress]</w:t>
      </w:r>
    </w:p>
    <w:p w14:paraId="05773728" w14:textId="77777777" w:rsidR="005621E5" w:rsidRDefault="005621E5" w:rsidP="00AC3A2C">
      <w:pPr>
        <w:pStyle w:val="NoSpacing"/>
      </w:pPr>
    </w:p>
    <w:p w14:paraId="20B10C71" w14:textId="05B2B656" w:rsidR="00B0173D" w:rsidRDefault="005621E5" w:rsidP="005621E5">
      <w:pPr>
        <w:pStyle w:val="NoSpacing"/>
      </w:pPr>
      <w:r>
        <w:t>Use the hostname or IP address of your Phantom instance as the second argument.  Any items marked True</w:t>
      </w:r>
      <w:r w:rsidR="00B0173D">
        <w:t xml:space="preserve"> will have their configuration read from the output directory, cleaned up to repost Phantom, and then applied to the Phantom instance via a POST.  </w:t>
      </w:r>
    </w:p>
    <w:p w14:paraId="3409B28C" w14:textId="73136C43" w:rsidR="003C3937" w:rsidRDefault="003C3937" w:rsidP="005621E5">
      <w:pPr>
        <w:pStyle w:val="NoSpacing"/>
      </w:pPr>
    </w:p>
    <w:p w14:paraId="4B2D4A83" w14:textId="76BE7B36" w:rsidR="003C3937" w:rsidRDefault="003C3937" w:rsidP="005621E5">
      <w:pPr>
        <w:pStyle w:val="NoSpacing"/>
      </w:pPr>
      <w:r>
        <w:t>You will be prompted for the username and password to authenticate with.</w:t>
      </w:r>
    </w:p>
    <w:p w14:paraId="0D165D78" w14:textId="77777777" w:rsidR="005621E5" w:rsidRDefault="005621E5" w:rsidP="00AC3A2C">
      <w:pPr>
        <w:pStyle w:val="NoSpacing"/>
      </w:pPr>
    </w:p>
    <w:p w14:paraId="421D505A" w14:textId="77777777" w:rsidR="005621E5" w:rsidRPr="00AC3A2C" w:rsidRDefault="005621E5" w:rsidP="00AC3A2C">
      <w:pPr>
        <w:pStyle w:val="NoSpacing"/>
      </w:pPr>
    </w:p>
    <w:p w14:paraId="4DB68F84" w14:textId="4C942129" w:rsidR="006C3D4B" w:rsidRDefault="00981646" w:rsidP="00981646">
      <w:pPr>
        <w:pStyle w:val="Heading1"/>
      </w:pPr>
      <w:bookmarkStart w:id="11" w:name="_Toc57970781"/>
      <w:r>
        <w:t>Limitations</w:t>
      </w:r>
      <w:bookmarkEnd w:id="11"/>
    </w:p>
    <w:p w14:paraId="640F4D41" w14:textId="209F7FD8" w:rsidR="002504C4" w:rsidRDefault="002504C4" w:rsidP="00BB286C">
      <w:pPr>
        <w:pStyle w:val="Heading2"/>
      </w:pPr>
      <w:bookmarkStart w:id="12" w:name="_Toc57970782"/>
      <w:r>
        <w:t>Not implemented</w:t>
      </w:r>
      <w:bookmarkEnd w:id="12"/>
    </w:p>
    <w:p w14:paraId="21F83FD0" w14:textId="1D9A3BCA" w:rsidR="002504C4" w:rsidRDefault="002504C4" w:rsidP="002504C4">
      <w:pPr>
        <w:pStyle w:val="ListParagraph"/>
        <w:numPr>
          <w:ilvl w:val="0"/>
          <w:numId w:val="22"/>
        </w:numPr>
      </w:pPr>
      <w:r>
        <w:t>License</w:t>
      </w:r>
    </w:p>
    <w:p w14:paraId="40C8DE6F" w14:textId="52361A78" w:rsidR="002504C4" w:rsidRDefault="002504C4" w:rsidP="002504C4">
      <w:pPr>
        <w:pStyle w:val="ListParagraph"/>
        <w:numPr>
          <w:ilvl w:val="0"/>
          <w:numId w:val="22"/>
        </w:numPr>
      </w:pPr>
      <w:r>
        <w:t>System settings (not features)</w:t>
      </w:r>
    </w:p>
    <w:p w14:paraId="00A25752" w14:textId="027395C1" w:rsidR="002504C4" w:rsidRDefault="002504C4" w:rsidP="002504C4">
      <w:pPr>
        <w:pStyle w:val="ListParagraph"/>
        <w:numPr>
          <w:ilvl w:val="0"/>
          <w:numId w:val="22"/>
        </w:numPr>
      </w:pPr>
      <w:r>
        <w:t>Users</w:t>
      </w:r>
    </w:p>
    <w:p w14:paraId="2744C53D" w14:textId="135BD610" w:rsidR="007B5556" w:rsidRDefault="007B5556" w:rsidP="002504C4">
      <w:pPr>
        <w:pStyle w:val="ListParagraph"/>
        <w:numPr>
          <w:ilvl w:val="0"/>
          <w:numId w:val="22"/>
        </w:numPr>
      </w:pPr>
      <w:r>
        <w:t>Response</w:t>
      </w:r>
    </w:p>
    <w:p w14:paraId="452FD8C9" w14:textId="7DAE2963" w:rsidR="007B5556" w:rsidRDefault="007B5556" w:rsidP="002504C4">
      <w:pPr>
        <w:pStyle w:val="ListParagraph"/>
        <w:numPr>
          <w:ilvl w:val="0"/>
          <w:numId w:val="22"/>
        </w:numPr>
      </w:pPr>
      <w:r>
        <w:t>Resolution</w:t>
      </w:r>
    </w:p>
    <w:p w14:paraId="1D76C25D" w14:textId="50768970" w:rsidR="007B5556" w:rsidRDefault="007B5556" w:rsidP="002504C4">
      <w:pPr>
        <w:pStyle w:val="ListParagraph"/>
        <w:numPr>
          <w:ilvl w:val="0"/>
          <w:numId w:val="22"/>
        </w:numPr>
      </w:pPr>
      <w:r>
        <w:t>Workbooks</w:t>
      </w:r>
    </w:p>
    <w:p w14:paraId="6E837696" w14:textId="11DF5CEF" w:rsidR="007B5556" w:rsidRDefault="007B5556" w:rsidP="002504C4">
      <w:pPr>
        <w:pStyle w:val="ListParagraph"/>
        <w:numPr>
          <w:ilvl w:val="0"/>
          <w:numId w:val="22"/>
        </w:numPr>
      </w:pPr>
      <w:r>
        <w:t>Assets</w:t>
      </w:r>
    </w:p>
    <w:p w14:paraId="40FCF5D8" w14:textId="77CDD0EB" w:rsidR="007B5556" w:rsidRDefault="007B5556" w:rsidP="002504C4">
      <w:pPr>
        <w:pStyle w:val="ListParagraph"/>
        <w:numPr>
          <w:ilvl w:val="0"/>
          <w:numId w:val="22"/>
        </w:numPr>
      </w:pPr>
      <w:r>
        <w:t>Playbook repos</w:t>
      </w:r>
    </w:p>
    <w:p w14:paraId="2DD4CFE4" w14:textId="786E3D51" w:rsidR="007B5556" w:rsidRDefault="007B5556" w:rsidP="002504C4">
      <w:pPr>
        <w:pStyle w:val="ListParagraph"/>
        <w:numPr>
          <w:ilvl w:val="0"/>
          <w:numId w:val="22"/>
        </w:numPr>
      </w:pPr>
      <w:r>
        <w:t>Apps</w:t>
      </w:r>
    </w:p>
    <w:p w14:paraId="332CF861" w14:textId="7611DA74" w:rsidR="007B5556" w:rsidRDefault="007B5556" w:rsidP="007B5556">
      <w:pPr>
        <w:pStyle w:val="ListParagraph"/>
        <w:numPr>
          <w:ilvl w:val="0"/>
          <w:numId w:val="22"/>
        </w:numPr>
      </w:pPr>
      <w:r>
        <w:t>Custom lists</w:t>
      </w:r>
    </w:p>
    <w:p w14:paraId="25F69D43" w14:textId="28845ECC" w:rsidR="0013484D" w:rsidRPr="002504C4" w:rsidRDefault="0013484D" w:rsidP="007B5556">
      <w:pPr>
        <w:pStyle w:val="ListParagraph"/>
        <w:numPr>
          <w:ilvl w:val="0"/>
          <w:numId w:val="22"/>
        </w:numPr>
      </w:pPr>
      <w:r>
        <w:t>Tags (only get is implemented)</w:t>
      </w:r>
    </w:p>
    <w:p w14:paraId="688A52BE" w14:textId="6149B771" w:rsidR="007346D1" w:rsidRDefault="007346D1" w:rsidP="00BB286C">
      <w:pPr>
        <w:pStyle w:val="Heading2"/>
      </w:pPr>
      <w:bookmarkStart w:id="13" w:name="_Toc57970783"/>
      <w:r>
        <w:t>Update behavior</w:t>
      </w:r>
      <w:bookmarkEnd w:id="13"/>
    </w:p>
    <w:p w14:paraId="69C8F789" w14:textId="6277276D" w:rsidR="00981646" w:rsidRDefault="00981646" w:rsidP="00981646">
      <w:r w:rsidRPr="00BB286C">
        <w:rPr>
          <w:b/>
          <w:bCs/>
        </w:rPr>
        <w:t>Custom fields</w:t>
      </w:r>
      <w:r w:rsidR="007346D1">
        <w:t xml:space="preserve"> are added all at once and</w:t>
      </w:r>
      <w:r>
        <w:t xml:space="preserve"> </w:t>
      </w:r>
      <w:r w:rsidR="007346D1">
        <w:t xml:space="preserve">will replace whatever exists in Phantom.  </w:t>
      </w:r>
    </w:p>
    <w:p w14:paraId="10305F76" w14:textId="14DB76E2" w:rsidR="007346D1" w:rsidRDefault="007346D1" w:rsidP="007346D1">
      <w:pPr>
        <w:pStyle w:val="NoSpacing"/>
      </w:pPr>
      <w:r w:rsidRPr="00BB286C">
        <w:rPr>
          <w:b/>
          <w:bCs/>
        </w:rPr>
        <w:t xml:space="preserve">System settings features </w:t>
      </w:r>
      <w:r>
        <w:t xml:space="preserve">will update the True/False setting on any specified features.  </w:t>
      </w:r>
    </w:p>
    <w:p w14:paraId="01AFAE70" w14:textId="4A4DAE65" w:rsidR="007346D1" w:rsidRDefault="007346D1" w:rsidP="007346D1">
      <w:pPr>
        <w:pStyle w:val="NoSpacing"/>
      </w:pPr>
    </w:p>
    <w:p w14:paraId="21283C46" w14:textId="156D65DD" w:rsidR="00BB286C" w:rsidRDefault="00BB286C" w:rsidP="007346D1">
      <w:pPr>
        <w:pStyle w:val="NoSpacing"/>
      </w:pPr>
      <w:r w:rsidRPr="00BB286C">
        <w:rPr>
          <w:b/>
          <w:bCs/>
        </w:rPr>
        <w:t>Roles</w:t>
      </w:r>
      <w:r>
        <w:t xml:space="preserve"> will fail if the named role already exists.</w:t>
      </w:r>
      <w:r w:rsidR="008233D2">
        <w:t xml:space="preserve"> The role will not be updated, and this error can be ignored.</w:t>
      </w:r>
    </w:p>
    <w:p w14:paraId="65446AD6" w14:textId="77777777" w:rsidR="00BB286C" w:rsidRDefault="00BB286C" w:rsidP="007346D1">
      <w:pPr>
        <w:pStyle w:val="NoSpacing"/>
      </w:pPr>
    </w:p>
    <w:p w14:paraId="206ABAAC" w14:textId="77777777" w:rsidR="00BB286C" w:rsidRPr="00BB286C" w:rsidRDefault="00BB286C" w:rsidP="00BB286C">
      <w:pPr>
        <w:pStyle w:val="NoSpacing"/>
        <w:rPr>
          <w:rFonts w:ascii="Consolas" w:hAnsi="Consolas" w:cs="Consolas"/>
        </w:rPr>
      </w:pPr>
      <w:r w:rsidRPr="00BB286C">
        <w:rPr>
          <w:rFonts w:ascii="Consolas" w:hAnsi="Consolas" w:cs="Consolas"/>
        </w:rPr>
        <w:t>An unsuccessful status code of 400 was returned for https://192.168.7.204/rest/role.</w:t>
      </w:r>
    </w:p>
    <w:p w14:paraId="2CADE0CE" w14:textId="0818A70E" w:rsidR="00BB286C" w:rsidRDefault="00BB286C" w:rsidP="00BB286C">
      <w:pPr>
        <w:pStyle w:val="NoSpacing"/>
        <w:rPr>
          <w:rFonts w:ascii="Consolas" w:hAnsi="Consolas" w:cs="Consolas"/>
        </w:rPr>
      </w:pPr>
      <w:r w:rsidRPr="00BB286C">
        <w:rPr>
          <w:rFonts w:ascii="Consolas" w:hAnsi="Consolas" w:cs="Consolas"/>
        </w:rPr>
        <w:t>b'{"failed": true, "message": "Role with this name (test) already exists."}'</w:t>
      </w:r>
    </w:p>
    <w:p w14:paraId="34CD7D2F" w14:textId="4A483749" w:rsidR="0054310D" w:rsidRDefault="0054310D" w:rsidP="00BB286C">
      <w:pPr>
        <w:pStyle w:val="NoSpacing"/>
        <w:rPr>
          <w:rFonts w:ascii="Consolas" w:hAnsi="Consolas" w:cs="Consolas"/>
        </w:rPr>
      </w:pPr>
    </w:p>
    <w:p w14:paraId="4F7DC2BC" w14:textId="2E58D8E3" w:rsidR="0054310D" w:rsidRPr="008233D2" w:rsidRDefault="008233D2" w:rsidP="00BB286C">
      <w:pPr>
        <w:pStyle w:val="NoSpacing"/>
        <w:rPr>
          <w:rFonts w:cs="Arial"/>
        </w:rPr>
      </w:pPr>
      <w:r w:rsidRPr="008233D2">
        <w:rPr>
          <w:rFonts w:cs="Arial"/>
          <w:b/>
          <w:bCs/>
        </w:rPr>
        <w:t>CEF fields</w:t>
      </w:r>
      <w:r w:rsidRPr="008233D2">
        <w:rPr>
          <w:rFonts w:cs="Arial"/>
        </w:rPr>
        <w:t xml:space="preserve"> will fail if the named field already exists.</w:t>
      </w:r>
      <w:r>
        <w:rPr>
          <w:rFonts w:cs="Arial"/>
        </w:rPr>
        <w:t xml:space="preserve"> The field will not be updated, and this error can be ignored.</w:t>
      </w:r>
    </w:p>
    <w:p w14:paraId="377F80CA" w14:textId="77777777" w:rsidR="008233D2" w:rsidRDefault="008233D2" w:rsidP="00BB286C">
      <w:pPr>
        <w:pStyle w:val="NoSpacing"/>
        <w:rPr>
          <w:rFonts w:ascii="Consolas" w:hAnsi="Consolas" w:cs="Consolas"/>
        </w:rPr>
      </w:pPr>
    </w:p>
    <w:p w14:paraId="304AE393" w14:textId="77777777" w:rsidR="008233D2" w:rsidRPr="008233D2" w:rsidRDefault="008233D2" w:rsidP="008233D2">
      <w:pPr>
        <w:pStyle w:val="NoSpacing"/>
        <w:rPr>
          <w:rFonts w:ascii="Consolas" w:hAnsi="Consolas" w:cs="Consolas"/>
        </w:rPr>
      </w:pPr>
      <w:r w:rsidRPr="008233D2">
        <w:rPr>
          <w:rFonts w:ascii="Consolas" w:hAnsi="Consolas" w:cs="Consolas"/>
        </w:rPr>
        <w:t>An unsuccessful status code of 400 was returned for https://192.168.7.204/rest/cef.</w:t>
      </w:r>
    </w:p>
    <w:p w14:paraId="16725B8E" w14:textId="21853676" w:rsidR="008233D2" w:rsidRDefault="008233D2" w:rsidP="008233D2">
      <w:pPr>
        <w:pStyle w:val="NoSpacing"/>
        <w:rPr>
          <w:rFonts w:ascii="Consolas" w:hAnsi="Consolas" w:cs="Consolas"/>
        </w:rPr>
      </w:pPr>
      <w:r w:rsidRPr="008233D2">
        <w:rPr>
          <w:rFonts w:ascii="Consolas" w:hAnsi="Consolas" w:cs="Consolas"/>
        </w:rPr>
        <w:t>b'{"failed": true, "message": "duplicate key value violates unique constraint \\"cef_name_key\\"\\nDETAIL:  Key (name)=(test) already exists.\\n"}'</w:t>
      </w:r>
    </w:p>
    <w:p w14:paraId="0E8716FA" w14:textId="6F891A95" w:rsidR="008233D2" w:rsidRDefault="008233D2" w:rsidP="008233D2">
      <w:pPr>
        <w:pStyle w:val="NoSpacing"/>
        <w:rPr>
          <w:rFonts w:ascii="Consolas" w:hAnsi="Consolas" w:cs="Consolas"/>
        </w:rPr>
      </w:pPr>
    </w:p>
    <w:p w14:paraId="79CDB4F2" w14:textId="28B029F2" w:rsidR="008233D2" w:rsidRPr="002504C4" w:rsidRDefault="002504C4" w:rsidP="008233D2">
      <w:pPr>
        <w:pStyle w:val="NoSpacing"/>
        <w:rPr>
          <w:rFonts w:cs="Arial"/>
        </w:rPr>
      </w:pPr>
      <w:r w:rsidRPr="002504C4">
        <w:rPr>
          <w:rFonts w:cs="Arial"/>
          <w:b/>
          <w:bCs/>
        </w:rPr>
        <w:t>Container status</w:t>
      </w:r>
      <w:r w:rsidRPr="002504C4">
        <w:rPr>
          <w:rFonts w:cs="Arial"/>
        </w:rPr>
        <w:t xml:space="preserve"> will fail if the name4d field already exists. The field will not be </w:t>
      </w:r>
      <w:r w:rsidR="007A565D" w:rsidRPr="002504C4">
        <w:rPr>
          <w:rFonts w:cs="Arial"/>
        </w:rPr>
        <w:t>updated,</w:t>
      </w:r>
      <w:r w:rsidRPr="002504C4">
        <w:rPr>
          <w:rFonts w:cs="Arial"/>
        </w:rPr>
        <w:t xml:space="preserve"> and this error can be ignored.</w:t>
      </w:r>
    </w:p>
    <w:p w14:paraId="72DAFDE8" w14:textId="564BB14E" w:rsidR="002504C4" w:rsidRDefault="002504C4" w:rsidP="008233D2">
      <w:pPr>
        <w:pStyle w:val="NoSpacing"/>
        <w:rPr>
          <w:rFonts w:ascii="Consolas" w:hAnsi="Consolas" w:cs="Consolas"/>
        </w:rPr>
      </w:pPr>
    </w:p>
    <w:p w14:paraId="243B83DB" w14:textId="77777777" w:rsidR="002504C4" w:rsidRPr="002504C4" w:rsidRDefault="002504C4" w:rsidP="002504C4">
      <w:pPr>
        <w:pStyle w:val="NoSpacing"/>
        <w:rPr>
          <w:rFonts w:ascii="Consolas" w:hAnsi="Consolas" w:cs="Consolas"/>
        </w:rPr>
      </w:pPr>
      <w:r w:rsidRPr="002504C4">
        <w:rPr>
          <w:rFonts w:ascii="Consolas" w:hAnsi="Consolas" w:cs="Consolas"/>
        </w:rPr>
        <w:t>An unsuccessful status code of 400 was returned for https://192.168.7.204/rest/container_status.</w:t>
      </w:r>
    </w:p>
    <w:p w14:paraId="30DDE4AA" w14:textId="1A3E40D4" w:rsidR="002504C4" w:rsidRPr="00BB286C" w:rsidRDefault="002504C4" w:rsidP="002504C4">
      <w:pPr>
        <w:pStyle w:val="NoSpacing"/>
        <w:rPr>
          <w:rFonts w:ascii="Consolas" w:hAnsi="Consolas" w:cs="Consolas"/>
        </w:rPr>
      </w:pPr>
      <w:r w:rsidRPr="002504C4">
        <w:rPr>
          <w:rFonts w:ascii="Consolas" w:hAnsi="Consolas" w:cs="Consolas"/>
        </w:rPr>
        <w:t>b'{"failed": true, "message": "There were validation errors. {\'name\': [\'Container status with this Name already exists.\']}", "errors": {"name": ["Container status with this Name already exists."]}}'</w:t>
      </w:r>
    </w:p>
    <w:p w14:paraId="05F1F680" w14:textId="77777777" w:rsidR="00981646" w:rsidRPr="00981646" w:rsidRDefault="00981646" w:rsidP="00981646">
      <w:pPr>
        <w:pStyle w:val="NoSpacing"/>
      </w:pPr>
    </w:p>
    <w:p w14:paraId="52290E5F" w14:textId="1F99BFB1" w:rsidR="00CC7DC4" w:rsidRDefault="007A565D" w:rsidP="00CC7DC4">
      <w:r w:rsidRPr="007A565D">
        <w:rPr>
          <w:b/>
          <w:bCs/>
        </w:rPr>
        <w:t>Severities</w:t>
      </w:r>
      <w:r>
        <w:t xml:space="preserve"> will fail if the named field already exists. The field will not be updated, and this error can be ignored. The High, Medium, and Low severities will not be updated.</w:t>
      </w:r>
    </w:p>
    <w:p w14:paraId="1D319FB7" w14:textId="77777777" w:rsidR="007A565D" w:rsidRPr="007A565D" w:rsidRDefault="007A565D" w:rsidP="007A565D">
      <w:pPr>
        <w:pStyle w:val="NoSpacing"/>
        <w:rPr>
          <w:rFonts w:ascii="Consolas" w:hAnsi="Consolas" w:cs="Consolas"/>
        </w:rPr>
      </w:pPr>
      <w:r w:rsidRPr="007A565D">
        <w:rPr>
          <w:rFonts w:ascii="Consolas" w:hAnsi="Consolas" w:cs="Consolas"/>
        </w:rPr>
        <w:t>An unsuccessful status code of 400 was returned for https://192.168.7.204/rest/severity.</w:t>
      </w:r>
    </w:p>
    <w:p w14:paraId="042B2FEB" w14:textId="211B901D" w:rsidR="007A565D" w:rsidRPr="007A565D" w:rsidRDefault="007A565D" w:rsidP="007A565D">
      <w:pPr>
        <w:pStyle w:val="NoSpacing"/>
        <w:rPr>
          <w:rFonts w:ascii="Consolas" w:hAnsi="Consolas" w:cs="Consolas"/>
        </w:rPr>
      </w:pPr>
      <w:r w:rsidRPr="007A565D">
        <w:rPr>
          <w:rFonts w:ascii="Consolas" w:hAnsi="Consolas" w:cs="Consolas"/>
        </w:rPr>
        <w:t>b'{"failed": true, "message": "There were validation errors. {\'name\': [\'Severity with this Name already exists.\']}", "errors": {"name": ["Severity with this Name already exists."]}}'</w:t>
      </w:r>
    </w:p>
    <w:p w14:paraId="39745B7D" w14:textId="3FE691AB" w:rsidR="007A565D" w:rsidRDefault="007A565D" w:rsidP="007A565D">
      <w:pPr>
        <w:pStyle w:val="NoSpacing"/>
      </w:pPr>
    </w:p>
    <w:p w14:paraId="0B6F1D00" w14:textId="078BA534" w:rsidR="007A565D" w:rsidRDefault="0013484D" w:rsidP="007A565D">
      <w:pPr>
        <w:pStyle w:val="NoSpacing"/>
      </w:pPr>
      <w:r w:rsidRPr="0013484D">
        <w:rPr>
          <w:b/>
          <w:bCs/>
        </w:rPr>
        <w:t>Tags</w:t>
      </w:r>
      <w:r>
        <w:t xml:space="preserve"> need to be added by hand.  Only the get action works.  The put action lists the tags and tells you to do it by hand.</w:t>
      </w:r>
    </w:p>
    <w:p w14:paraId="134D6A6D" w14:textId="1BF8835C" w:rsidR="000042CD" w:rsidRDefault="000042CD" w:rsidP="007A565D">
      <w:pPr>
        <w:pStyle w:val="NoSpacing"/>
      </w:pPr>
    </w:p>
    <w:p w14:paraId="27D416E6" w14:textId="732DA34C" w:rsidR="000042CD" w:rsidRPr="007A565D" w:rsidRDefault="000042CD" w:rsidP="007A565D">
      <w:pPr>
        <w:pStyle w:val="NoSpacing"/>
      </w:pPr>
      <w:r w:rsidRPr="000042CD">
        <w:rPr>
          <w:b/>
          <w:bCs/>
        </w:rPr>
        <w:t>Container pin settings (HUD cards)</w:t>
      </w:r>
      <w:r>
        <w:t xml:space="preserve"> are just added to the existing collection.  If the card already exists another copy is added.</w:t>
      </w:r>
    </w:p>
    <w:sectPr w:rsidR="000042CD" w:rsidRPr="007A565D" w:rsidSect="00E12652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2160" w:right="1440" w:bottom="129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6C250" w14:textId="77777777" w:rsidR="00C11782" w:rsidRDefault="00C11782">
      <w:pPr>
        <w:spacing w:after="0" w:line="240" w:lineRule="auto"/>
      </w:pPr>
      <w:r>
        <w:separator/>
      </w:r>
    </w:p>
  </w:endnote>
  <w:endnote w:type="continuationSeparator" w:id="0">
    <w:p w14:paraId="0BD39C9E" w14:textId="77777777" w:rsidR="00C11782" w:rsidRDefault="00C11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yriad Pro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yriad Pro Light">
    <w:altName w:val="Times New Roman"/>
    <w:panose1 w:val="020B0604020202020204"/>
    <w:charset w:val="00"/>
    <w:family w:val="auto"/>
    <w:pitch w:val="variable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">
    <w:altName w:val="﷽﷽﷽﷽﷽﷽興鹺翿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C741B" w14:textId="77777777" w:rsidR="00095E76" w:rsidRDefault="00095E76" w:rsidP="001034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F0DFF" w14:textId="77777777" w:rsidR="00095E76" w:rsidRDefault="00095E76" w:rsidP="00103454">
    <w:pPr>
      <w:pStyle w:val="foot"/>
      <w:spacing w:before="120"/>
      <w:ind w:right="360"/>
      <w:rPr>
        <w:rFonts w:ascii="Times New Roman" w:eastAsia="Times New Roman" w:hAnsi="Times New Roman"/>
        <w:color w:val="auto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0ABDF" w14:textId="77777777" w:rsidR="00095E76" w:rsidRPr="0014578C" w:rsidRDefault="00095E76" w:rsidP="00103454">
    <w:pPr>
      <w:pStyle w:val="Footer"/>
      <w:framePr w:wrap="around" w:vAnchor="text" w:hAnchor="page" w:x="10547" w:y="7"/>
      <w:rPr>
        <w:rStyle w:val="PageNumber"/>
      </w:rPr>
    </w:pPr>
    <w:r w:rsidRPr="0014578C">
      <w:rPr>
        <w:rStyle w:val="PageNumber"/>
        <w:color w:val="auto"/>
      </w:rPr>
      <w:fldChar w:fldCharType="begin"/>
    </w:r>
    <w:r w:rsidRPr="0014578C">
      <w:rPr>
        <w:rStyle w:val="PageNumber"/>
        <w:color w:val="auto"/>
      </w:rPr>
      <w:instrText xml:space="preserve">PAGE  </w:instrText>
    </w:r>
    <w:r w:rsidRPr="0014578C">
      <w:rPr>
        <w:rStyle w:val="PageNumber"/>
        <w:color w:val="auto"/>
      </w:rPr>
      <w:fldChar w:fldCharType="separate"/>
    </w:r>
    <w:r w:rsidR="000A207D">
      <w:rPr>
        <w:rStyle w:val="PageNumber"/>
        <w:noProof/>
        <w:color w:val="auto"/>
      </w:rPr>
      <w:t>1</w:t>
    </w:r>
    <w:r w:rsidRPr="0014578C">
      <w:rPr>
        <w:rStyle w:val="PageNumber"/>
        <w:color w:val="auto"/>
      </w:rPr>
      <w:fldChar w:fldCharType="end"/>
    </w:r>
  </w:p>
  <w:p w14:paraId="771E479A" w14:textId="77777777" w:rsidR="00095E76" w:rsidRPr="0014578C" w:rsidRDefault="00095E76" w:rsidP="00103454">
    <w:pPr>
      <w:pStyle w:val="Footer"/>
      <w:tabs>
        <w:tab w:val="left" w:pos="7665"/>
      </w:tabs>
      <w:spacing w:after="0"/>
      <w:ind w:right="360"/>
      <w:jc w:val="right"/>
      <w:rPr>
        <w:color w:val="auto"/>
      </w:rPr>
    </w:pPr>
    <w:r>
      <w:tab/>
    </w:r>
    <w:r>
      <w:tab/>
    </w:r>
    <w:r w:rsidRPr="0014578C">
      <w:rPr>
        <w:color w:val="auto"/>
      </w:rPr>
      <w:tab/>
      <w:t xml:space="preserve">         Page</w:t>
    </w:r>
    <w:r w:rsidRPr="0014578C">
      <w:rPr>
        <w:color w:val="auto"/>
      </w:rPr>
      <w:tab/>
    </w:r>
    <w:r w:rsidRPr="0014578C">
      <w:rPr>
        <w:color w:val="auto"/>
      </w:rPr>
      <w:tab/>
    </w:r>
    <w:r w:rsidRPr="0014578C">
      <w:rPr>
        <w:color w:val="auto"/>
      </w:rPr>
      <w:tab/>
    </w:r>
    <w:r w:rsidRPr="0014578C">
      <w:rPr>
        <w:color w:val="auto"/>
      </w:rPr>
      <w:tab/>
    </w:r>
    <w:r>
      <w:rPr>
        <w:color w:val="auto"/>
      </w:rPr>
      <w:t>Splunk Confidential</w:t>
    </w:r>
    <w:r w:rsidRPr="0014578C">
      <w:rPr>
        <w:color w:val="auto"/>
      </w:rPr>
      <w:tab/>
    </w:r>
    <w:r w:rsidRPr="0014578C">
      <w:rPr>
        <w:color w:val="auto"/>
      </w:rPr>
      <w:tab/>
    </w:r>
  </w:p>
  <w:p w14:paraId="5FADC49F" w14:textId="77777777" w:rsidR="00095E76" w:rsidRPr="0026504C" w:rsidRDefault="00095E76">
    <w:pPr>
      <w:pStyle w:val="foot"/>
      <w:spacing w:before="120"/>
      <w:rPr>
        <w:rFonts w:ascii="Times New Roman" w:eastAsia="Times New Roman" w:hAnsi="Times New Roman"/>
        <w:b/>
        <w:color w:val="auto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6424A" w14:textId="77777777" w:rsidR="00095E76" w:rsidRDefault="00095E76" w:rsidP="00103454">
    <w:pPr>
      <w:widowControl w:val="0"/>
      <w:tabs>
        <w:tab w:val="left" w:pos="3150"/>
        <w:tab w:val="left" w:pos="6120"/>
        <w:tab w:val="right" w:pos="8640"/>
      </w:tabs>
      <w:autoSpaceDE w:val="0"/>
      <w:autoSpaceDN w:val="0"/>
      <w:adjustRightInd w:val="0"/>
      <w:spacing w:after="0" w:line="312" w:lineRule="auto"/>
      <w:rPr>
        <w:rFonts w:eastAsia="Times New Roman" w:cs="Myriad Pro"/>
        <w:color w:val="262626"/>
        <w:szCs w:val="18"/>
      </w:rPr>
    </w:pPr>
  </w:p>
  <w:tbl>
    <w:tblPr>
      <w:tblpPr w:leftFromText="180" w:rightFromText="180" w:vertAnchor="text" w:horzAnchor="page" w:tblpX="1429" w:tblpY="-2"/>
      <w:tblW w:w="8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62"/>
      <w:gridCol w:w="2916"/>
      <w:gridCol w:w="2394"/>
    </w:tblGrid>
    <w:tr w:rsidR="00095E76" w14:paraId="3377D6E6" w14:textId="77777777">
      <w:trPr>
        <w:trHeight w:val="680"/>
      </w:trPr>
      <w:tc>
        <w:tcPr>
          <w:tcW w:w="2862" w:type="dxa"/>
          <w:tcBorders>
            <w:top w:val="nil"/>
            <w:left w:val="nil"/>
            <w:bottom w:val="nil"/>
            <w:right w:val="nil"/>
          </w:tcBorders>
        </w:tcPr>
        <w:p w14:paraId="1DF9C975" w14:textId="77777777" w:rsidR="00095E76" w:rsidRDefault="00095E76" w:rsidP="00103454">
          <w:pPr>
            <w:widowControl w:val="0"/>
            <w:tabs>
              <w:tab w:val="left" w:pos="3150"/>
              <w:tab w:val="left" w:pos="6120"/>
              <w:tab w:val="right" w:pos="8640"/>
            </w:tabs>
            <w:autoSpaceDE w:val="0"/>
            <w:autoSpaceDN w:val="0"/>
            <w:adjustRightInd w:val="0"/>
            <w:spacing w:after="0" w:line="312" w:lineRule="auto"/>
          </w:pPr>
          <w:r>
            <w:rPr>
              <w:noProof/>
            </w:rPr>
            <w:drawing>
              <wp:inline distT="0" distB="0" distL="0" distR="0" wp14:anchorId="3ED35DB9" wp14:editId="4DBF5B85">
                <wp:extent cx="1388745" cy="406400"/>
                <wp:effectExtent l="0" t="0" r="8255" b="0"/>
                <wp:docPr id="7" name="Picture 3" descr="logo_splunk_white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splunk_white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874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16" w:type="dxa"/>
          <w:tcBorders>
            <w:top w:val="nil"/>
            <w:left w:val="nil"/>
            <w:bottom w:val="nil"/>
            <w:right w:val="nil"/>
          </w:tcBorders>
        </w:tcPr>
        <w:p w14:paraId="12B2464D" w14:textId="77777777" w:rsidR="00095E76" w:rsidRPr="00EE782E" w:rsidRDefault="00095E76" w:rsidP="00103454">
          <w:pPr>
            <w:widowControl w:val="0"/>
            <w:tabs>
              <w:tab w:val="left" w:pos="3150"/>
              <w:tab w:val="left" w:pos="6120"/>
              <w:tab w:val="right" w:pos="8640"/>
            </w:tabs>
            <w:autoSpaceDE w:val="0"/>
            <w:autoSpaceDN w:val="0"/>
            <w:adjustRightInd w:val="0"/>
            <w:spacing w:after="0" w:line="312" w:lineRule="auto"/>
            <w:rPr>
              <w:color w:val="262626"/>
            </w:rPr>
          </w:pPr>
          <w:r w:rsidRPr="00EE782E">
            <w:rPr>
              <w:color w:val="262626"/>
            </w:rPr>
            <w:t>Splunk, Inc.</w:t>
          </w:r>
          <w:r w:rsidRPr="00EE782E">
            <w:rPr>
              <w:color w:val="262626"/>
            </w:rPr>
            <w:br/>
            <w:t>250 Brannan Street, 2nd Floor</w:t>
          </w:r>
          <w:r w:rsidRPr="00EE782E">
            <w:rPr>
              <w:color w:val="262626"/>
            </w:rPr>
            <w:br/>
            <w:t>San Francisco, CA 94107</w:t>
          </w:r>
        </w:p>
      </w:tc>
      <w:tc>
        <w:tcPr>
          <w:tcW w:w="2394" w:type="dxa"/>
          <w:tcBorders>
            <w:top w:val="nil"/>
            <w:left w:val="nil"/>
            <w:bottom w:val="nil"/>
            <w:right w:val="nil"/>
          </w:tcBorders>
        </w:tcPr>
        <w:p w14:paraId="5C3FC5AC" w14:textId="77777777" w:rsidR="00095E76" w:rsidRPr="00EE782E" w:rsidRDefault="00095E76" w:rsidP="00103454">
          <w:pPr>
            <w:widowControl w:val="0"/>
            <w:tabs>
              <w:tab w:val="left" w:pos="3150"/>
              <w:tab w:val="left" w:pos="6120"/>
              <w:tab w:val="right" w:pos="8640"/>
            </w:tabs>
            <w:autoSpaceDE w:val="0"/>
            <w:autoSpaceDN w:val="0"/>
            <w:adjustRightInd w:val="0"/>
            <w:spacing w:after="0" w:line="312" w:lineRule="auto"/>
            <w:rPr>
              <w:rFonts w:eastAsia="Times New Roman" w:cs="Myriad Pro"/>
              <w:color w:val="262626"/>
              <w:szCs w:val="18"/>
            </w:rPr>
          </w:pPr>
          <w:r w:rsidRPr="00EE782E">
            <w:rPr>
              <w:rFonts w:eastAsia="Times New Roman" w:cs="Myriad Pro"/>
              <w:color w:val="262626"/>
              <w:szCs w:val="18"/>
            </w:rPr>
            <w:t>+1.415.568.4200</w:t>
          </w:r>
          <w:r>
            <w:rPr>
              <w:rFonts w:eastAsia="Times New Roman" w:cs="Myriad Pro"/>
              <w:color w:val="262626"/>
              <w:szCs w:val="18"/>
            </w:rPr>
            <w:t xml:space="preserve"> </w:t>
          </w:r>
          <w:r w:rsidRPr="00EE782E">
            <w:rPr>
              <w:rFonts w:eastAsia="Times New Roman" w:cs="Myriad Pro"/>
              <w:color w:val="262626"/>
              <w:szCs w:val="18"/>
            </w:rPr>
            <w:t xml:space="preserve">(Main) </w:t>
          </w:r>
          <w:r w:rsidRPr="00EE782E">
            <w:rPr>
              <w:rFonts w:eastAsia="Times New Roman" w:cs="Myriad Pro"/>
              <w:color w:val="262626"/>
              <w:szCs w:val="18"/>
            </w:rPr>
            <w:br/>
            <w:t xml:space="preserve">+1.415.869.3906 (Fax)                                                                                </w:t>
          </w:r>
          <w:hyperlink r:id="rId2" w:history="1">
            <w:r w:rsidRPr="00EE782E">
              <w:rPr>
                <w:rFonts w:eastAsia="Times New Roman" w:cs="Myriad Pro"/>
                <w:color w:val="262626"/>
                <w:szCs w:val="18"/>
                <w:u w:color="000099"/>
              </w:rPr>
              <w:t>www.splunk.com</w:t>
            </w:r>
          </w:hyperlink>
        </w:p>
        <w:p w14:paraId="158F3F30" w14:textId="77777777" w:rsidR="00095E76" w:rsidRPr="00EE782E" w:rsidRDefault="00095E76" w:rsidP="00103454">
          <w:pPr>
            <w:widowControl w:val="0"/>
            <w:tabs>
              <w:tab w:val="left" w:pos="3150"/>
              <w:tab w:val="left" w:pos="6120"/>
              <w:tab w:val="right" w:pos="8640"/>
            </w:tabs>
            <w:autoSpaceDE w:val="0"/>
            <w:autoSpaceDN w:val="0"/>
            <w:adjustRightInd w:val="0"/>
            <w:spacing w:after="0" w:line="312" w:lineRule="auto"/>
            <w:rPr>
              <w:color w:val="262626"/>
            </w:rPr>
          </w:pPr>
        </w:p>
      </w:tc>
    </w:tr>
  </w:tbl>
  <w:p w14:paraId="177C13D1" w14:textId="77777777" w:rsidR="00095E76" w:rsidRPr="00042994" w:rsidRDefault="00095E76" w:rsidP="00103454">
    <w:pPr>
      <w:widowControl w:val="0"/>
      <w:tabs>
        <w:tab w:val="left" w:pos="3150"/>
        <w:tab w:val="left" w:pos="6120"/>
        <w:tab w:val="right" w:pos="8640"/>
      </w:tabs>
      <w:autoSpaceDE w:val="0"/>
      <w:autoSpaceDN w:val="0"/>
      <w:adjustRightInd w:val="0"/>
      <w:spacing w:after="0" w:line="312" w:lineRule="auto"/>
      <w:rPr>
        <w:rFonts w:eastAsia="Times New Roman" w:cs="Myriad Pro"/>
        <w:color w:val="262626"/>
        <w:szCs w:val="18"/>
      </w:rPr>
    </w:pPr>
    <w:r>
      <w:rPr>
        <w:rFonts w:eastAsia="Times New Roman" w:cs="Myriad Pro"/>
        <w:color w:val="262626"/>
        <w:szCs w:val="18"/>
      </w:rPr>
      <w:tab/>
      <w:t xml:space="preserve"> </w:t>
    </w:r>
  </w:p>
  <w:p w14:paraId="0E10FFBD" w14:textId="77777777" w:rsidR="00095E76" w:rsidRPr="00AC0566" w:rsidRDefault="00095E76" w:rsidP="00103454">
    <w:pPr>
      <w:pStyle w:val="Footer"/>
    </w:pPr>
    <w:r w:rsidRPr="00AC0566">
      <w:rPr>
        <w:rFonts w:eastAsia="Times New Roman" w:cs="Myriad Pro"/>
        <w:color w:val="333333"/>
        <w:szCs w:val="18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D2709" w14:textId="77777777" w:rsidR="00C11782" w:rsidRDefault="00C11782">
      <w:pPr>
        <w:spacing w:after="0" w:line="240" w:lineRule="auto"/>
      </w:pPr>
      <w:r>
        <w:separator/>
      </w:r>
    </w:p>
  </w:footnote>
  <w:footnote w:type="continuationSeparator" w:id="0">
    <w:p w14:paraId="68A6DE25" w14:textId="77777777" w:rsidR="00C11782" w:rsidRDefault="00C11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7A249" w14:textId="77777777" w:rsidR="00095E76" w:rsidRDefault="00095E76" w:rsidP="00103454">
    <w:pPr>
      <w:pStyle w:val="Heading3"/>
      <w:rPr>
        <w:rFonts w:ascii="Times New Roman" w:eastAsia="Times New Roman" w:hAnsi="Times New Roman"/>
        <w:sz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50025ED" wp14:editId="01BBCCFE">
          <wp:simplePos x="0" y="0"/>
          <wp:positionH relativeFrom="character">
            <wp:posOffset>0</wp:posOffset>
          </wp:positionH>
          <wp:positionV relativeFrom="line">
            <wp:posOffset>0</wp:posOffset>
          </wp:positionV>
          <wp:extent cx="901700" cy="271145"/>
          <wp:effectExtent l="0" t="0" r="12700" b="8255"/>
          <wp:wrapNone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700" cy="271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CB3E239" wp14:editId="3BFA7628">
              <wp:simplePos x="0" y="0"/>
              <wp:positionH relativeFrom="character">
                <wp:posOffset>0</wp:posOffset>
              </wp:positionH>
              <wp:positionV relativeFrom="line">
                <wp:posOffset>0</wp:posOffset>
              </wp:positionV>
              <wp:extent cx="906145" cy="271145"/>
              <wp:effectExtent l="0" t="0" r="0" b="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6145" cy="271145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1BFAB" id="AutoShape 4" o:spid="_x0000_s1026" style="position:absolute;margin-left:0;margin-top:0;width:71.3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">
              <w10:wrap anchory="line"/>
            </v:shape>
          </w:pict>
        </mc:Fallback>
      </mc:AlternateContent>
    </w:r>
    <w:r>
      <w:rPr>
        <w:noProof/>
      </w:rPr>
      <mc:AlternateContent>
        <mc:Choice Requires="wps">
          <w:drawing>
            <wp:inline distT="0" distB="0" distL="0" distR="0" wp14:anchorId="1293B806" wp14:editId="48076957">
              <wp:extent cx="906145" cy="271145"/>
              <wp:effectExtent l="0" t="0" r="0" b="0"/>
              <wp:docPr id="3" name="AutoShap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90614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664BA33" id="AutoShape 3" o:spid="_x0000_s1026" style="width:71.35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" filled="f" stroked="f">
              <o:lock v:ext="edit" aspectratio="t"/>
              <w10:anchorlock/>
            </v:rect>
          </w:pict>
        </mc:Fallback>
      </mc:AlternateContent>
    </w:r>
    <w:r>
      <w:cr/>
    </w:r>
    <w:r>
      <w:cr/>
    </w:r>
    <w:r>
      <w:rPr>
        <w:sz w:val="20"/>
      </w:rPr>
      <w:t>Press Release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   </w:t>
    </w:r>
    <w:r>
      <w:t>June 9, 2008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5D4CD" w14:textId="77777777" w:rsidR="00095E76" w:rsidRPr="000E1E98" w:rsidRDefault="00095E76" w:rsidP="00103454">
    <w:pPr>
      <w:pStyle w:val="Heading3"/>
      <w:rPr>
        <w:rFonts w:eastAsia="Times New Roman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60FA0F" wp14:editId="2665E7EB">
              <wp:simplePos x="0" y="0"/>
              <wp:positionH relativeFrom="page">
                <wp:posOffset>914400</wp:posOffset>
              </wp:positionH>
              <wp:positionV relativeFrom="page">
                <wp:posOffset>990600</wp:posOffset>
              </wp:positionV>
              <wp:extent cx="5926455" cy="4445"/>
              <wp:effectExtent l="12700" t="12700" r="29845" b="20955"/>
              <wp:wrapTight wrapText="bothSides">
                <wp:wrapPolygon edited="0">
                  <wp:start x="-35" y="-2147483648"/>
                  <wp:lineTo x="0" y="-2147483648"/>
                  <wp:lineTo x="10834" y="-2147483648"/>
                  <wp:lineTo x="10834" y="-2147483648"/>
                  <wp:lineTo x="21565" y="-2147483648"/>
                  <wp:lineTo x="21669" y="-2147483648"/>
                  <wp:lineTo x="-35" y="-2147483648"/>
                </wp:wrapPolygon>
              </wp:wrapTight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6455" cy="444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ACB40D" id="Line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8pt" to="538.65pt,7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" strokecolor="#a5a5a5" strokeweight="1pt">
              <w10:wrap type="tight" anchorx="page" anchory="page"/>
            </v:line>
          </w:pict>
        </mc:Fallback>
      </mc:AlternateContent>
    </w:r>
    <w:r>
      <w:rPr>
        <w:noProof/>
      </w:rPr>
      <w:drawing>
        <wp:inline distT="0" distB="0" distL="0" distR="0" wp14:anchorId="2E7EED60" wp14:editId="56654EE5">
          <wp:extent cx="1041400" cy="304800"/>
          <wp:effectExtent l="0" t="0" r="0" b="0"/>
          <wp:docPr id="2" name="Picture 1" descr="logo_splunk_whit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plunk_white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908AED" wp14:editId="4F2E5082">
              <wp:simplePos x="0" y="0"/>
              <wp:positionH relativeFrom="character">
                <wp:posOffset>0</wp:posOffset>
              </wp:positionH>
              <wp:positionV relativeFrom="line">
                <wp:posOffset>0</wp:posOffset>
              </wp:positionV>
              <wp:extent cx="906145" cy="271145"/>
              <wp:effectExtent l="0" t="0" r="0" b="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6145" cy="271145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721EF3" id="AutoShape 2" o:spid="_x0000_s1026" style="position:absolute;margin-left:0;margin-top:0;width:71.3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">
              <w10:wrap anchory="line"/>
            </v:shape>
          </w:pict>
        </mc:Fallback>
      </mc:AlternateContent>
    </w:r>
    <w:r>
      <w:cr/>
    </w:r>
    <w:r>
      <w:cr/>
    </w:r>
    <w:r>
      <w:rPr>
        <w:color w:val="343434"/>
        <w:szCs w:val="16"/>
      </w:rPr>
      <w:tab/>
    </w:r>
    <w:r>
      <w:rPr>
        <w:color w:val="343434"/>
        <w:szCs w:val="16"/>
      </w:rPr>
      <w:tab/>
    </w:r>
    <w:r>
      <w:rPr>
        <w:color w:val="343434"/>
        <w:szCs w:val="16"/>
      </w:rPr>
      <w:tab/>
    </w:r>
    <w:r>
      <w:rPr>
        <w:color w:val="343434"/>
        <w:szCs w:val="16"/>
      </w:rPr>
      <w:tab/>
    </w:r>
    <w:r>
      <w:rPr>
        <w:color w:val="343434"/>
        <w:szCs w:val="16"/>
      </w:rPr>
      <w:tab/>
    </w:r>
    <w:r>
      <w:rPr>
        <w:color w:val="343434"/>
        <w:szCs w:val="16"/>
      </w:rPr>
      <w:tab/>
      <w:t xml:space="preserve">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3pt;height:13pt" o:bullet="t">
        <v:imagedata r:id="rId1" o:title="BD14529_"/>
      </v:shape>
    </w:pict>
  </w:numPicBullet>
  <w:abstractNum w:abstractNumId="0" w15:restartNumberingAfterBreak="0">
    <w:nsid w:val="FFFFFF7F"/>
    <w:multiLevelType w:val="singleLevel"/>
    <w:tmpl w:val="ED5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1C2FD4"/>
    <w:multiLevelType w:val="hybridMultilevel"/>
    <w:tmpl w:val="0A7A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214D51"/>
    <w:multiLevelType w:val="hybridMultilevel"/>
    <w:tmpl w:val="D668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E260629"/>
    <w:multiLevelType w:val="hybridMultilevel"/>
    <w:tmpl w:val="2340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06651A3"/>
    <w:multiLevelType w:val="hybridMultilevel"/>
    <w:tmpl w:val="9C82A114"/>
    <w:lvl w:ilvl="0" w:tplc="CAC68DD4">
      <w:start w:val="1"/>
      <w:numFmt w:val="bullet"/>
      <w:pStyle w:val="List-Bulleted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03244"/>
    <w:multiLevelType w:val="hybridMultilevel"/>
    <w:tmpl w:val="3F68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3A53AA6"/>
    <w:multiLevelType w:val="hybridMultilevel"/>
    <w:tmpl w:val="1882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5D22363"/>
    <w:multiLevelType w:val="hybridMultilevel"/>
    <w:tmpl w:val="A1F8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37E27B9"/>
    <w:multiLevelType w:val="hybridMultilevel"/>
    <w:tmpl w:val="C6A2AFB0"/>
    <w:lvl w:ilvl="0" w:tplc="8BE8B9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A2CA5"/>
    <w:multiLevelType w:val="hybridMultilevel"/>
    <w:tmpl w:val="F43A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EE125B"/>
    <w:multiLevelType w:val="hybridMultilevel"/>
    <w:tmpl w:val="9E10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4C3746"/>
    <w:multiLevelType w:val="hybridMultilevel"/>
    <w:tmpl w:val="C9C4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8DA1DC5"/>
    <w:multiLevelType w:val="hybridMultilevel"/>
    <w:tmpl w:val="D76E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BB4713B"/>
    <w:multiLevelType w:val="hybridMultilevel"/>
    <w:tmpl w:val="8624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01821"/>
    <w:multiLevelType w:val="hybridMultilevel"/>
    <w:tmpl w:val="9B62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DAE6A02"/>
    <w:multiLevelType w:val="hybridMultilevel"/>
    <w:tmpl w:val="2F74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4A24E94"/>
    <w:multiLevelType w:val="hybridMultilevel"/>
    <w:tmpl w:val="B786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88D0720"/>
    <w:multiLevelType w:val="hybridMultilevel"/>
    <w:tmpl w:val="488A5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A7E13B4"/>
    <w:multiLevelType w:val="hybridMultilevel"/>
    <w:tmpl w:val="36F60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E67D3"/>
    <w:multiLevelType w:val="hybridMultilevel"/>
    <w:tmpl w:val="9E36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FC62830"/>
    <w:multiLevelType w:val="hybridMultilevel"/>
    <w:tmpl w:val="C276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9"/>
  </w:num>
  <w:num w:numId="3">
    <w:abstractNumId w:val="19"/>
  </w:num>
  <w:num w:numId="4">
    <w:abstractNumId w:val="10"/>
  </w:num>
  <w:num w:numId="5">
    <w:abstractNumId w:val="21"/>
  </w:num>
  <w:num w:numId="6">
    <w:abstractNumId w:val="6"/>
  </w:num>
  <w:num w:numId="7">
    <w:abstractNumId w:val="12"/>
  </w:num>
  <w:num w:numId="8">
    <w:abstractNumId w:val="11"/>
  </w:num>
  <w:num w:numId="9">
    <w:abstractNumId w:val="16"/>
  </w:num>
  <w:num w:numId="10">
    <w:abstractNumId w:val="13"/>
  </w:num>
  <w:num w:numId="11">
    <w:abstractNumId w:val="17"/>
  </w:num>
  <w:num w:numId="12">
    <w:abstractNumId w:val="3"/>
  </w:num>
  <w:num w:numId="13">
    <w:abstractNumId w:val="0"/>
  </w:num>
  <w:num w:numId="14">
    <w:abstractNumId w:val="1"/>
  </w:num>
  <w:num w:numId="15">
    <w:abstractNumId w:val="2"/>
  </w:num>
  <w:num w:numId="16">
    <w:abstractNumId w:val="18"/>
  </w:num>
  <w:num w:numId="17">
    <w:abstractNumId w:val="7"/>
  </w:num>
  <w:num w:numId="18">
    <w:abstractNumId w:val="15"/>
  </w:num>
  <w:num w:numId="19">
    <w:abstractNumId w:val="20"/>
  </w:num>
  <w:num w:numId="20">
    <w:abstractNumId w:val="8"/>
  </w:num>
  <w:num w:numId="21">
    <w:abstractNumId w:val="4"/>
  </w:num>
  <w:num w:numId="22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embedSystemFonts/>
  <w:bordersDoNotSurroundHeader/>
  <w:bordersDoNotSurroundFooter/>
  <w:attachedTemplate r:id="rId1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27"/>
    <w:rsid w:val="000042CD"/>
    <w:rsid w:val="00007FEE"/>
    <w:rsid w:val="00012969"/>
    <w:rsid w:val="00014D06"/>
    <w:rsid w:val="00023332"/>
    <w:rsid w:val="00026623"/>
    <w:rsid w:val="00027910"/>
    <w:rsid w:val="00030410"/>
    <w:rsid w:val="00030ABC"/>
    <w:rsid w:val="000324F5"/>
    <w:rsid w:val="00032E2E"/>
    <w:rsid w:val="00035BA9"/>
    <w:rsid w:val="00036D66"/>
    <w:rsid w:val="00042A54"/>
    <w:rsid w:val="00042D6E"/>
    <w:rsid w:val="0005020F"/>
    <w:rsid w:val="000514B6"/>
    <w:rsid w:val="00057236"/>
    <w:rsid w:val="00060BF8"/>
    <w:rsid w:val="000644CF"/>
    <w:rsid w:val="000729B2"/>
    <w:rsid w:val="00074404"/>
    <w:rsid w:val="0008141D"/>
    <w:rsid w:val="00081A12"/>
    <w:rsid w:val="00094012"/>
    <w:rsid w:val="00094014"/>
    <w:rsid w:val="00094616"/>
    <w:rsid w:val="00095E76"/>
    <w:rsid w:val="000A207D"/>
    <w:rsid w:val="000C25A7"/>
    <w:rsid w:val="000C3271"/>
    <w:rsid w:val="000C60EC"/>
    <w:rsid w:val="000D1734"/>
    <w:rsid w:val="000D4D1C"/>
    <w:rsid w:val="000E265B"/>
    <w:rsid w:val="000E393C"/>
    <w:rsid w:val="000F015F"/>
    <w:rsid w:val="000F1F03"/>
    <w:rsid w:val="000F2318"/>
    <w:rsid w:val="000F66FA"/>
    <w:rsid w:val="00103454"/>
    <w:rsid w:val="001055C8"/>
    <w:rsid w:val="0010602D"/>
    <w:rsid w:val="00122CBB"/>
    <w:rsid w:val="001279B8"/>
    <w:rsid w:val="001310BC"/>
    <w:rsid w:val="00132864"/>
    <w:rsid w:val="0013484D"/>
    <w:rsid w:val="00140CF3"/>
    <w:rsid w:val="00141E6B"/>
    <w:rsid w:val="00143B19"/>
    <w:rsid w:val="00145438"/>
    <w:rsid w:val="00146805"/>
    <w:rsid w:val="0015087E"/>
    <w:rsid w:val="00154C65"/>
    <w:rsid w:val="00160BE5"/>
    <w:rsid w:val="00162B23"/>
    <w:rsid w:val="00171AEE"/>
    <w:rsid w:val="0017734C"/>
    <w:rsid w:val="001814E1"/>
    <w:rsid w:val="00184869"/>
    <w:rsid w:val="00185577"/>
    <w:rsid w:val="00186A71"/>
    <w:rsid w:val="00193AAC"/>
    <w:rsid w:val="00197989"/>
    <w:rsid w:val="001A0D38"/>
    <w:rsid w:val="001A2754"/>
    <w:rsid w:val="001A28C8"/>
    <w:rsid w:val="001A2986"/>
    <w:rsid w:val="001A2DF9"/>
    <w:rsid w:val="001A2EB5"/>
    <w:rsid w:val="001A71EF"/>
    <w:rsid w:val="001A79BE"/>
    <w:rsid w:val="001B3663"/>
    <w:rsid w:val="001B3D62"/>
    <w:rsid w:val="001B3EE6"/>
    <w:rsid w:val="001C180F"/>
    <w:rsid w:val="001C31F2"/>
    <w:rsid w:val="001C3D72"/>
    <w:rsid w:val="001C41ED"/>
    <w:rsid w:val="001C7480"/>
    <w:rsid w:val="001C7C96"/>
    <w:rsid w:val="001D058E"/>
    <w:rsid w:val="001D1267"/>
    <w:rsid w:val="001D20AD"/>
    <w:rsid w:val="001D3369"/>
    <w:rsid w:val="001D33F4"/>
    <w:rsid w:val="001D582C"/>
    <w:rsid w:val="001E1C02"/>
    <w:rsid w:val="001E52E5"/>
    <w:rsid w:val="001E5D6A"/>
    <w:rsid w:val="001E61C9"/>
    <w:rsid w:val="001F430A"/>
    <w:rsid w:val="001F6976"/>
    <w:rsid w:val="001F6A41"/>
    <w:rsid w:val="001F7903"/>
    <w:rsid w:val="00204522"/>
    <w:rsid w:val="0020709B"/>
    <w:rsid w:val="0021456B"/>
    <w:rsid w:val="00224F7A"/>
    <w:rsid w:val="00231E5C"/>
    <w:rsid w:val="00234A0F"/>
    <w:rsid w:val="00237849"/>
    <w:rsid w:val="00242904"/>
    <w:rsid w:val="002504C4"/>
    <w:rsid w:val="00251BEA"/>
    <w:rsid w:val="00252A9E"/>
    <w:rsid w:val="00252AA7"/>
    <w:rsid w:val="00252DDF"/>
    <w:rsid w:val="0025603A"/>
    <w:rsid w:val="00256D7B"/>
    <w:rsid w:val="002600FB"/>
    <w:rsid w:val="00264884"/>
    <w:rsid w:val="00265726"/>
    <w:rsid w:val="00271C52"/>
    <w:rsid w:val="00271CEA"/>
    <w:rsid w:val="00281DDE"/>
    <w:rsid w:val="00287064"/>
    <w:rsid w:val="002911C2"/>
    <w:rsid w:val="0029146A"/>
    <w:rsid w:val="00294475"/>
    <w:rsid w:val="00296D2B"/>
    <w:rsid w:val="00296FE9"/>
    <w:rsid w:val="002A3EF2"/>
    <w:rsid w:val="002B0959"/>
    <w:rsid w:val="002B1CEC"/>
    <w:rsid w:val="002B5A41"/>
    <w:rsid w:val="002C0623"/>
    <w:rsid w:val="002C51EC"/>
    <w:rsid w:val="002C7B18"/>
    <w:rsid w:val="002C7B94"/>
    <w:rsid w:val="002D0232"/>
    <w:rsid w:val="002D6D4D"/>
    <w:rsid w:val="002D7334"/>
    <w:rsid w:val="002E4A5A"/>
    <w:rsid w:val="002F7431"/>
    <w:rsid w:val="00305FF9"/>
    <w:rsid w:val="00314332"/>
    <w:rsid w:val="0031482B"/>
    <w:rsid w:val="00316D47"/>
    <w:rsid w:val="003204A1"/>
    <w:rsid w:val="00320706"/>
    <w:rsid w:val="003325E9"/>
    <w:rsid w:val="00335E6F"/>
    <w:rsid w:val="00336E1D"/>
    <w:rsid w:val="00343C2C"/>
    <w:rsid w:val="00345EDD"/>
    <w:rsid w:val="00346915"/>
    <w:rsid w:val="00346C20"/>
    <w:rsid w:val="00347E8E"/>
    <w:rsid w:val="00352BC0"/>
    <w:rsid w:val="003540F0"/>
    <w:rsid w:val="00356BE9"/>
    <w:rsid w:val="00363D61"/>
    <w:rsid w:val="00366FAD"/>
    <w:rsid w:val="00370EA2"/>
    <w:rsid w:val="00371BD6"/>
    <w:rsid w:val="003728F6"/>
    <w:rsid w:val="003737C6"/>
    <w:rsid w:val="00375EEA"/>
    <w:rsid w:val="00376767"/>
    <w:rsid w:val="00381951"/>
    <w:rsid w:val="0038356A"/>
    <w:rsid w:val="003854B7"/>
    <w:rsid w:val="00392884"/>
    <w:rsid w:val="00396AA4"/>
    <w:rsid w:val="00397028"/>
    <w:rsid w:val="003A5D9F"/>
    <w:rsid w:val="003A7605"/>
    <w:rsid w:val="003B070B"/>
    <w:rsid w:val="003B0C43"/>
    <w:rsid w:val="003B424C"/>
    <w:rsid w:val="003B4431"/>
    <w:rsid w:val="003B54D4"/>
    <w:rsid w:val="003C078C"/>
    <w:rsid w:val="003C1C55"/>
    <w:rsid w:val="003C2C37"/>
    <w:rsid w:val="003C2C76"/>
    <w:rsid w:val="003C3937"/>
    <w:rsid w:val="003C5E28"/>
    <w:rsid w:val="003C7877"/>
    <w:rsid w:val="003D23CD"/>
    <w:rsid w:val="003E573F"/>
    <w:rsid w:val="003E5998"/>
    <w:rsid w:val="003F41F4"/>
    <w:rsid w:val="004012CD"/>
    <w:rsid w:val="00404AFD"/>
    <w:rsid w:val="0040591C"/>
    <w:rsid w:val="004064C2"/>
    <w:rsid w:val="00411373"/>
    <w:rsid w:val="004120E5"/>
    <w:rsid w:val="00412ADE"/>
    <w:rsid w:val="0041389E"/>
    <w:rsid w:val="00414D26"/>
    <w:rsid w:val="00420534"/>
    <w:rsid w:val="00422E03"/>
    <w:rsid w:val="004321A7"/>
    <w:rsid w:val="00433357"/>
    <w:rsid w:val="00435066"/>
    <w:rsid w:val="00436BC0"/>
    <w:rsid w:val="004426B1"/>
    <w:rsid w:val="0044283E"/>
    <w:rsid w:val="00444DF1"/>
    <w:rsid w:val="00445D79"/>
    <w:rsid w:val="00453CBE"/>
    <w:rsid w:val="00453F91"/>
    <w:rsid w:val="00454698"/>
    <w:rsid w:val="004551C5"/>
    <w:rsid w:val="004556FD"/>
    <w:rsid w:val="0046037A"/>
    <w:rsid w:val="0046174F"/>
    <w:rsid w:val="00463324"/>
    <w:rsid w:val="00465BBB"/>
    <w:rsid w:val="00465C9E"/>
    <w:rsid w:val="004661CA"/>
    <w:rsid w:val="004820EE"/>
    <w:rsid w:val="004966C7"/>
    <w:rsid w:val="004A0D85"/>
    <w:rsid w:val="004A2DA2"/>
    <w:rsid w:val="004A6252"/>
    <w:rsid w:val="004A7A65"/>
    <w:rsid w:val="004B4962"/>
    <w:rsid w:val="004B5FC5"/>
    <w:rsid w:val="004B7A89"/>
    <w:rsid w:val="004C3B7D"/>
    <w:rsid w:val="004C6374"/>
    <w:rsid w:val="004C77E3"/>
    <w:rsid w:val="004C7AF3"/>
    <w:rsid w:val="004D0C27"/>
    <w:rsid w:val="004D0E6F"/>
    <w:rsid w:val="004D0F5F"/>
    <w:rsid w:val="004D2D06"/>
    <w:rsid w:val="004D4534"/>
    <w:rsid w:val="004D60B3"/>
    <w:rsid w:val="004D674C"/>
    <w:rsid w:val="004D768B"/>
    <w:rsid w:val="004E2C74"/>
    <w:rsid w:val="004E6346"/>
    <w:rsid w:val="004E67F7"/>
    <w:rsid w:val="004F4861"/>
    <w:rsid w:val="004F6F0B"/>
    <w:rsid w:val="00506CF3"/>
    <w:rsid w:val="0051053F"/>
    <w:rsid w:val="005145AA"/>
    <w:rsid w:val="0051469E"/>
    <w:rsid w:val="00521901"/>
    <w:rsid w:val="00522178"/>
    <w:rsid w:val="00523F8F"/>
    <w:rsid w:val="0053287B"/>
    <w:rsid w:val="00532A8D"/>
    <w:rsid w:val="00540B6D"/>
    <w:rsid w:val="005412B9"/>
    <w:rsid w:val="00541431"/>
    <w:rsid w:val="0054310D"/>
    <w:rsid w:val="0054731B"/>
    <w:rsid w:val="00550D80"/>
    <w:rsid w:val="00551454"/>
    <w:rsid w:val="00553FFA"/>
    <w:rsid w:val="00554299"/>
    <w:rsid w:val="0055553C"/>
    <w:rsid w:val="00556348"/>
    <w:rsid w:val="005621E5"/>
    <w:rsid w:val="00564358"/>
    <w:rsid w:val="0056463D"/>
    <w:rsid w:val="00572401"/>
    <w:rsid w:val="00580829"/>
    <w:rsid w:val="005837D0"/>
    <w:rsid w:val="005857C1"/>
    <w:rsid w:val="005909F6"/>
    <w:rsid w:val="00594C56"/>
    <w:rsid w:val="00596EDA"/>
    <w:rsid w:val="00597FB6"/>
    <w:rsid w:val="005B16FE"/>
    <w:rsid w:val="005B4492"/>
    <w:rsid w:val="005C192A"/>
    <w:rsid w:val="005C76CF"/>
    <w:rsid w:val="005D19D1"/>
    <w:rsid w:val="005D324E"/>
    <w:rsid w:val="005E0210"/>
    <w:rsid w:val="005E2401"/>
    <w:rsid w:val="005F311D"/>
    <w:rsid w:val="005F3DB5"/>
    <w:rsid w:val="005F4A13"/>
    <w:rsid w:val="005F4F43"/>
    <w:rsid w:val="005F647A"/>
    <w:rsid w:val="005F74C1"/>
    <w:rsid w:val="00601A71"/>
    <w:rsid w:val="00601DD7"/>
    <w:rsid w:val="00604CCC"/>
    <w:rsid w:val="00605689"/>
    <w:rsid w:val="0060599C"/>
    <w:rsid w:val="00606DDD"/>
    <w:rsid w:val="00607692"/>
    <w:rsid w:val="00615292"/>
    <w:rsid w:val="00615941"/>
    <w:rsid w:val="006266F4"/>
    <w:rsid w:val="00633620"/>
    <w:rsid w:val="00633CE0"/>
    <w:rsid w:val="00636F0E"/>
    <w:rsid w:val="006375CD"/>
    <w:rsid w:val="00642351"/>
    <w:rsid w:val="00647931"/>
    <w:rsid w:val="00651942"/>
    <w:rsid w:val="006539DF"/>
    <w:rsid w:val="006606E9"/>
    <w:rsid w:val="00662D56"/>
    <w:rsid w:val="00677DF1"/>
    <w:rsid w:val="00681DD5"/>
    <w:rsid w:val="00683067"/>
    <w:rsid w:val="00684E6A"/>
    <w:rsid w:val="0069480C"/>
    <w:rsid w:val="006960B2"/>
    <w:rsid w:val="006A7C0F"/>
    <w:rsid w:val="006B7C3E"/>
    <w:rsid w:val="006C112D"/>
    <w:rsid w:val="006C3D4B"/>
    <w:rsid w:val="006C3E62"/>
    <w:rsid w:val="006C72CE"/>
    <w:rsid w:val="006D17F4"/>
    <w:rsid w:val="006D3F96"/>
    <w:rsid w:val="006D4A8A"/>
    <w:rsid w:val="006D4A9E"/>
    <w:rsid w:val="006D622B"/>
    <w:rsid w:val="006D65A8"/>
    <w:rsid w:val="006D6723"/>
    <w:rsid w:val="006E02E1"/>
    <w:rsid w:val="006E20CB"/>
    <w:rsid w:val="006E2C58"/>
    <w:rsid w:val="006F00E3"/>
    <w:rsid w:val="006F0F9D"/>
    <w:rsid w:val="006F1B83"/>
    <w:rsid w:val="006F730C"/>
    <w:rsid w:val="00701D7F"/>
    <w:rsid w:val="00701EE8"/>
    <w:rsid w:val="00703837"/>
    <w:rsid w:val="00711894"/>
    <w:rsid w:val="0071519E"/>
    <w:rsid w:val="00717B0C"/>
    <w:rsid w:val="00717C8A"/>
    <w:rsid w:val="007213E7"/>
    <w:rsid w:val="00722000"/>
    <w:rsid w:val="0073031F"/>
    <w:rsid w:val="007316F0"/>
    <w:rsid w:val="00731F5C"/>
    <w:rsid w:val="0073419B"/>
    <w:rsid w:val="007346D1"/>
    <w:rsid w:val="00735407"/>
    <w:rsid w:val="007402EB"/>
    <w:rsid w:val="00741F8C"/>
    <w:rsid w:val="007421EF"/>
    <w:rsid w:val="007477A5"/>
    <w:rsid w:val="00750EAB"/>
    <w:rsid w:val="0075374A"/>
    <w:rsid w:val="0075429E"/>
    <w:rsid w:val="0076031F"/>
    <w:rsid w:val="00760790"/>
    <w:rsid w:val="00763598"/>
    <w:rsid w:val="00763916"/>
    <w:rsid w:val="00763CEA"/>
    <w:rsid w:val="00763E2E"/>
    <w:rsid w:val="007650E4"/>
    <w:rsid w:val="00772038"/>
    <w:rsid w:val="00780FE2"/>
    <w:rsid w:val="00781186"/>
    <w:rsid w:val="00790407"/>
    <w:rsid w:val="00796DB3"/>
    <w:rsid w:val="007A2078"/>
    <w:rsid w:val="007A565D"/>
    <w:rsid w:val="007A5CE7"/>
    <w:rsid w:val="007B0F88"/>
    <w:rsid w:val="007B1DD2"/>
    <w:rsid w:val="007B3F46"/>
    <w:rsid w:val="007B46A1"/>
    <w:rsid w:val="007B5556"/>
    <w:rsid w:val="007C2468"/>
    <w:rsid w:val="007C2C9B"/>
    <w:rsid w:val="007C4E79"/>
    <w:rsid w:val="007D6385"/>
    <w:rsid w:val="007D76ED"/>
    <w:rsid w:val="007E25BF"/>
    <w:rsid w:val="007E439F"/>
    <w:rsid w:val="007E5B0E"/>
    <w:rsid w:val="007E6939"/>
    <w:rsid w:val="007F264F"/>
    <w:rsid w:val="007F5CB9"/>
    <w:rsid w:val="00802C13"/>
    <w:rsid w:val="00805E50"/>
    <w:rsid w:val="00806AE6"/>
    <w:rsid w:val="0081029A"/>
    <w:rsid w:val="008106B2"/>
    <w:rsid w:val="0081203C"/>
    <w:rsid w:val="00813A58"/>
    <w:rsid w:val="008149A8"/>
    <w:rsid w:val="008170DD"/>
    <w:rsid w:val="008233D2"/>
    <w:rsid w:val="00825940"/>
    <w:rsid w:val="00827046"/>
    <w:rsid w:val="00842850"/>
    <w:rsid w:val="0085057C"/>
    <w:rsid w:val="00851832"/>
    <w:rsid w:val="008519FF"/>
    <w:rsid w:val="00855905"/>
    <w:rsid w:val="00856B95"/>
    <w:rsid w:val="00865D85"/>
    <w:rsid w:val="008748AD"/>
    <w:rsid w:val="0087660F"/>
    <w:rsid w:val="008815E0"/>
    <w:rsid w:val="008867EE"/>
    <w:rsid w:val="00887DF8"/>
    <w:rsid w:val="0089054F"/>
    <w:rsid w:val="008914C0"/>
    <w:rsid w:val="00897B04"/>
    <w:rsid w:val="008A0FAA"/>
    <w:rsid w:val="008A1591"/>
    <w:rsid w:val="008A1ABB"/>
    <w:rsid w:val="008A5D77"/>
    <w:rsid w:val="008A75A8"/>
    <w:rsid w:val="008B4E43"/>
    <w:rsid w:val="008B7726"/>
    <w:rsid w:val="008B79EE"/>
    <w:rsid w:val="008C03BD"/>
    <w:rsid w:val="008C1E69"/>
    <w:rsid w:val="008C413E"/>
    <w:rsid w:val="008C4E0B"/>
    <w:rsid w:val="008C691E"/>
    <w:rsid w:val="008D1831"/>
    <w:rsid w:val="008D214B"/>
    <w:rsid w:val="008D3323"/>
    <w:rsid w:val="008D46E1"/>
    <w:rsid w:val="008E0EF9"/>
    <w:rsid w:val="008E0FBF"/>
    <w:rsid w:val="008E3BDB"/>
    <w:rsid w:val="008E7E12"/>
    <w:rsid w:val="008F500F"/>
    <w:rsid w:val="008F550F"/>
    <w:rsid w:val="00904B6B"/>
    <w:rsid w:val="009152C8"/>
    <w:rsid w:val="00916019"/>
    <w:rsid w:val="00920A9D"/>
    <w:rsid w:val="0093223F"/>
    <w:rsid w:val="00935CD7"/>
    <w:rsid w:val="0094630D"/>
    <w:rsid w:val="00953B54"/>
    <w:rsid w:val="00953BAD"/>
    <w:rsid w:val="0095449A"/>
    <w:rsid w:val="00956B48"/>
    <w:rsid w:val="0096323D"/>
    <w:rsid w:val="00970ABD"/>
    <w:rsid w:val="00970B26"/>
    <w:rsid w:val="00970E8B"/>
    <w:rsid w:val="00970FC5"/>
    <w:rsid w:val="00974524"/>
    <w:rsid w:val="009746B1"/>
    <w:rsid w:val="00974D92"/>
    <w:rsid w:val="00981646"/>
    <w:rsid w:val="00990463"/>
    <w:rsid w:val="009A2D80"/>
    <w:rsid w:val="009B6418"/>
    <w:rsid w:val="009C0016"/>
    <w:rsid w:val="009C6FCE"/>
    <w:rsid w:val="009D09A2"/>
    <w:rsid w:val="009D5067"/>
    <w:rsid w:val="009D5648"/>
    <w:rsid w:val="009D7242"/>
    <w:rsid w:val="009E063C"/>
    <w:rsid w:val="009E2167"/>
    <w:rsid w:val="009E3E9E"/>
    <w:rsid w:val="009E425C"/>
    <w:rsid w:val="009E42D1"/>
    <w:rsid w:val="009E6A76"/>
    <w:rsid w:val="009E7EAD"/>
    <w:rsid w:val="009F5161"/>
    <w:rsid w:val="00A05C52"/>
    <w:rsid w:val="00A10DB0"/>
    <w:rsid w:val="00A119DF"/>
    <w:rsid w:val="00A20428"/>
    <w:rsid w:val="00A22B4A"/>
    <w:rsid w:val="00A24393"/>
    <w:rsid w:val="00A309E9"/>
    <w:rsid w:val="00A4331B"/>
    <w:rsid w:val="00A43D50"/>
    <w:rsid w:val="00A472CB"/>
    <w:rsid w:val="00A47F39"/>
    <w:rsid w:val="00A50898"/>
    <w:rsid w:val="00A52259"/>
    <w:rsid w:val="00A54DE7"/>
    <w:rsid w:val="00A54EE9"/>
    <w:rsid w:val="00A561ED"/>
    <w:rsid w:val="00A575E2"/>
    <w:rsid w:val="00A61E4C"/>
    <w:rsid w:val="00A620B7"/>
    <w:rsid w:val="00A665A9"/>
    <w:rsid w:val="00A70B15"/>
    <w:rsid w:val="00A84A80"/>
    <w:rsid w:val="00A90CFE"/>
    <w:rsid w:val="00A91042"/>
    <w:rsid w:val="00A91798"/>
    <w:rsid w:val="00A92722"/>
    <w:rsid w:val="00A939DE"/>
    <w:rsid w:val="00AA02BE"/>
    <w:rsid w:val="00AA3309"/>
    <w:rsid w:val="00AB332F"/>
    <w:rsid w:val="00AB4A57"/>
    <w:rsid w:val="00AC38C3"/>
    <w:rsid w:val="00AC38F9"/>
    <w:rsid w:val="00AC3A2C"/>
    <w:rsid w:val="00AC5744"/>
    <w:rsid w:val="00AD1BAC"/>
    <w:rsid w:val="00AD2D17"/>
    <w:rsid w:val="00AD60A8"/>
    <w:rsid w:val="00AD61BD"/>
    <w:rsid w:val="00AD6999"/>
    <w:rsid w:val="00AE0ECE"/>
    <w:rsid w:val="00AE2017"/>
    <w:rsid w:val="00AE539E"/>
    <w:rsid w:val="00AF180E"/>
    <w:rsid w:val="00AF316F"/>
    <w:rsid w:val="00AF4A99"/>
    <w:rsid w:val="00B0173D"/>
    <w:rsid w:val="00B05378"/>
    <w:rsid w:val="00B06D44"/>
    <w:rsid w:val="00B1093B"/>
    <w:rsid w:val="00B11592"/>
    <w:rsid w:val="00B12429"/>
    <w:rsid w:val="00B1245F"/>
    <w:rsid w:val="00B12B51"/>
    <w:rsid w:val="00B13699"/>
    <w:rsid w:val="00B13D64"/>
    <w:rsid w:val="00B204BE"/>
    <w:rsid w:val="00B23165"/>
    <w:rsid w:val="00B249B7"/>
    <w:rsid w:val="00B2679C"/>
    <w:rsid w:val="00B36700"/>
    <w:rsid w:val="00B37D89"/>
    <w:rsid w:val="00B435AD"/>
    <w:rsid w:val="00B47146"/>
    <w:rsid w:val="00B47F76"/>
    <w:rsid w:val="00B51C52"/>
    <w:rsid w:val="00B53FBB"/>
    <w:rsid w:val="00B54554"/>
    <w:rsid w:val="00B61DD9"/>
    <w:rsid w:val="00B63D46"/>
    <w:rsid w:val="00B723AD"/>
    <w:rsid w:val="00B7406B"/>
    <w:rsid w:val="00B751F9"/>
    <w:rsid w:val="00B7722C"/>
    <w:rsid w:val="00B86FEF"/>
    <w:rsid w:val="00B87FCB"/>
    <w:rsid w:val="00B900C0"/>
    <w:rsid w:val="00BA0020"/>
    <w:rsid w:val="00BA3F0B"/>
    <w:rsid w:val="00BA42A7"/>
    <w:rsid w:val="00BA546A"/>
    <w:rsid w:val="00BA7980"/>
    <w:rsid w:val="00BB1EA8"/>
    <w:rsid w:val="00BB286C"/>
    <w:rsid w:val="00BB7837"/>
    <w:rsid w:val="00BC065A"/>
    <w:rsid w:val="00BC1566"/>
    <w:rsid w:val="00BC1BD1"/>
    <w:rsid w:val="00BC428C"/>
    <w:rsid w:val="00BC4320"/>
    <w:rsid w:val="00BD1542"/>
    <w:rsid w:val="00BD23CE"/>
    <w:rsid w:val="00BD3890"/>
    <w:rsid w:val="00BE13DB"/>
    <w:rsid w:val="00BF0A45"/>
    <w:rsid w:val="00BF2D27"/>
    <w:rsid w:val="00BF4FC1"/>
    <w:rsid w:val="00BF78F3"/>
    <w:rsid w:val="00C10374"/>
    <w:rsid w:val="00C11782"/>
    <w:rsid w:val="00C164A8"/>
    <w:rsid w:val="00C172BF"/>
    <w:rsid w:val="00C209AF"/>
    <w:rsid w:val="00C20E31"/>
    <w:rsid w:val="00C23BBF"/>
    <w:rsid w:val="00C36123"/>
    <w:rsid w:val="00C46183"/>
    <w:rsid w:val="00C50265"/>
    <w:rsid w:val="00C578C5"/>
    <w:rsid w:val="00C623D4"/>
    <w:rsid w:val="00C628EC"/>
    <w:rsid w:val="00C63171"/>
    <w:rsid w:val="00C649A3"/>
    <w:rsid w:val="00C6559B"/>
    <w:rsid w:val="00C65C18"/>
    <w:rsid w:val="00C67C76"/>
    <w:rsid w:val="00C75021"/>
    <w:rsid w:val="00C752C8"/>
    <w:rsid w:val="00C829BF"/>
    <w:rsid w:val="00C8740A"/>
    <w:rsid w:val="00C94314"/>
    <w:rsid w:val="00C946D9"/>
    <w:rsid w:val="00C9529C"/>
    <w:rsid w:val="00C95825"/>
    <w:rsid w:val="00C95827"/>
    <w:rsid w:val="00CA1505"/>
    <w:rsid w:val="00CA1A9E"/>
    <w:rsid w:val="00CA740B"/>
    <w:rsid w:val="00CB451E"/>
    <w:rsid w:val="00CB6764"/>
    <w:rsid w:val="00CB7B1E"/>
    <w:rsid w:val="00CC7DC4"/>
    <w:rsid w:val="00CD47D0"/>
    <w:rsid w:val="00CD4CF5"/>
    <w:rsid w:val="00CE427C"/>
    <w:rsid w:val="00CF139E"/>
    <w:rsid w:val="00CF22CB"/>
    <w:rsid w:val="00CF6220"/>
    <w:rsid w:val="00CF72E2"/>
    <w:rsid w:val="00D04C39"/>
    <w:rsid w:val="00D06CE0"/>
    <w:rsid w:val="00D10CEE"/>
    <w:rsid w:val="00D13B40"/>
    <w:rsid w:val="00D1691E"/>
    <w:rsid w:val="00D21CE3"/>
    <w:rsid w:val="00D22132"/>
    <w:rsid w:val="00D250DF"/>
    <w:rsid w:val="00D33C8C"/>
    <w:rsid w:val="00D33D19"/>
    <w:rsid w:val="00D347ED"/>
    <w:rsid w:val="00D43C3D"/>
    <w:rsid w:val="00D50307"/>
    <w:rsid w:val="00D50EBB"/>
    <w:rsid w:val="00D5671F"/>
    <w:rsid w:val="00D62A92"/>
    <w:rsid w:val="00D62B8C"/>
    <w:rsid w:val="00D62D6F"/>
    <w:rsid w:val="00D75802"/>
    <w:rsid w:val="00D762AF"/>
    <w:rsid w:val="00D90BFE"/>
    <w:rsid w:val="00D9211F"/>
    <w:rsid w:val="00D92612"/>
    <w:rsid w:val="00D933DC"/>
    <w:rsid w:val="00D93C64"/>
    <w:rsid w:val="00D94B9E"/>
    <w:rsid w:val="00D956D5"/>
    <w:rsid w:val="00DA2478"/>
    <w:rsid w:val="00DA3586"/>
    <w:rsid w:val="00DA51B7"/>
    <w:rsid w:val="00DA5274"/>
    <w:rsid w:val="00DA7E09"/>
    <w:rsid w:val="00DB24BB"/>
    <w:rsid w:val="00DB5635"/>
    <w:rsid w:val="00DB58F1"/>
    <w:rsid w:val="00DC04E0"/>
    <w:rsid w:val="00DC28F4"/>
    <w:rsid w:val="00DC71D2"/>
    <w:rsid w:val="00DC7C35"/>
    <w:rsid w:val="00DD0F8E"/>
    <w:rsid w:val="00DD3614"/>
    <w:rsid w:val="00DD3DA9"/>
    <w:rsid w:val="00DD45C4"/>
    <w:rsid w:val="00DD4DF0"/>
    <w:rsid w:val="00DD5C94"/>
    <w:rsid w:val="00DD7332"/>
    <w:rsid w:val="00DE1C13"/>
    <w:rsid w:val="00DF23B9"/>
    <w:rsid w:val="00DF3746"/>
    <w:rsid w:val="00DF3D25"/>
    <w:rsid w:val="00E01448"/>
    <w:rsid w:val="00E0475B"/>
    <w:rsid w:val="00E04C6A"/>
    <w:rsid w:val="00E05416"/>
    <w:rsid w:val="00E07F0D"/>
    <w:rsid w:val="00E11ACF"/>
    <w:rsid w:val="00E12652"/>
    <w:rsid w:val="00E14496"/>
    <w:rsid w:val="00E163F3"/>
    <w:rsid w:val="00E2532E"/>
    <w:rsid w:val="00E262A6"/>
    <w:rsid w:val="00E263AF"/>
    <w:rsid w:val="00E27A3C"/>
    <w:rsid w:val="00E3220A"/>
    <w:rsid w:val="00E32641"/>
    <w:rsid w:val="00E35C83"/>
    <w:rsid w:val="00E36078"/>
    <w:rsid w:val="00E422C3"/>
    <w:rsid w:val="00E438ED"/>
    <w:rsid w:val="00E50A5C"/>
    <w:rsid w:val="00E56E10"/>
    <w:rsid w:val="00E57693"/>
    <w:rsid w:val="00E57F22"/>
    <w:rsid w:val="00E60E32"/>
    <w:rsid w:val="00E63892"/>
    <w:rsid w:val="00E65AD2"/>
    <w:rsid w:val="00E7151C"/>
    <w:rsid w:val="00E72E63"/>
    <w:rsid w:val="00E76510"/>
    <w:rsid w:val="00E85EE4"/>
    <w:rsid w:val="00E9185A"/>
    <w:rsid w:val="00EA0F1E"/>
    <w:rsid w:val="00EA2E99"/>
    <w:rsid w:val="00EA349A"/>
    <w:rsid w:val="00EA3575"/>
    <w:rsid w:val="00EA40EB"/>
    <w:rsid w:val="00EA4183"/>
    <w:rsid w:val="00EB5A55"/>
    <w:rsid w:val="00EC188B"/>
    <w:rsid w:val="00EC1E39"/>
    <w:rsid w:val="00EC20EF"/>
    <w:rsid w:val="00EC6EDF"/>
    <w:rsid w:val="00ED39A5"/>
    <w:rsid w:val="00ED5DFE"/>
    <w:rsid w:val="00EE0BDD"/>
    <w:rsid w:val="00EE7379"/>
    <w:rsid w:val="00EF031A"/>
    <w:rsid w:val="00F02493"/>
    <w:rsid w:val="00F03679"/>
    <w:rsid w:val="00F055D9"/>
    <w:rsid w:val="00F074B0"/>
    <w:rsid w:val="00F07A41"/>
    <w:rsid w:val="00F14FF0"/>
    <w:rsid w:val="00F16D0B"/>
    <w:rsid w:val="00F238B3"/>
    <w:rsid w:val="00F3093E"/>
    <w:rsid w:val="00F30E0E"/>
    <w:rsid w:val="00F3762F"/>
    <w:rsid w:val="00F41179"/>
    <w:rsid w:val="00F44DBF"/>
    <w:rsid w:val="00F44EE4"/>
    <w:rsid w:val="00F56B77"/>
    <w:rsid w:val="00F60B4C"/>
    <w:rsid w:val="00F63926"/>
    <w:rsid w:val="00F67B2D"/>
    <w:rsid w:val="00F70E53"/>
    <w:rsid w:val="00F727AC"/>
    <w:rsid w:val="00F76401"/>
    <w:rsid w:val="00F76B9E"/>
    <w:rsid w:val="00F77D8F"/>
    <w:rsid w:val="00F9044C"/>
    <w:rsid w:val="00F912BC"/>
    <w:rsid w:val="00F93430"/>
    <w:rsid w:val="00F94A1B"/>
    <w:rsid w:val="00FA0DD2"/>
    <w:rsid w:val="00FA41C2"/>
    <w:rsid w:val="00FA58D6"/>
    <w:rsid w:val="00FA7545"/>
    <w:rsid w:val="00FB1578"/>
    <w:rsid w:val="00FB2E38"/>
    <w:rsid w:val="00FC2785"/>
    <w:rsid w:val="00FC3D1F"/>
    <w:rsid w:val="00FD48F5"/>
    <w:rsid w:val="00FD5CD1"/>
    <w:rsid w:val="00FE435F"/>
    <w:rsid w:val="00FE4D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D0FC911"/>
  <w14:defaultImageDpi w14:val="300"/>
  <w15:docId w15:val="{8EF21AD3-4F78-7B4D-B5D3-B73E53A7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NoSpacing"/>
    <w:qFormat/>
    <w:rsid w:val="009B4E10"/>
    <w:pPr>
      <w:spacing w:after="120" w:line="264" w:lineRule="auto"/>
    </w:pPr>
    <w:rPr>
      <w:rFonts w:ascii="Arial" w:eastAsia="ヒラギノ角ゴ Pro W3" w:hAnsi="Arial"/>
      <w:color w:val="4C4C4C"/>
      <w:sz w:val="18"/>
    </w:rPr>
  </w:style>
  <w:style w:type="paragraph" w:styleId="Heading1">
    <w:name w:val="heading 1"/>
    <w:next w:val="Normal"/>
    <w:autoRedefine/>
    <w:qFormat/>
    <w:rsid w:val="00E50A5C"/>
    <w:pPr>
      <w:keepNext/>
      <w:pBdr>
        <w:bottom w:val="single" w:sz="4" w:space="1" w:color="auto"/>
      </w:pBdr>
      <w:spacing w:after="240"/>
      <w:outlineLvl w:val="0"/>
    </w:pPr>
    <w:rPr>
      <w:rFonts w:ascii="Arial" w:eastAsia="ヒラギノ角ゴ Pro W3" w:hAnsi="Arial" w:cs="Arial"/>
      <w:color w:val="73A550"/>
      <w:spacing w:val="-7"/>
      <w:kern w:val="32"/>
      <w:sz w:val="36"/>
    </w:rPr>
  </w:style>
  <w:style w:type="paragraph" w:styleId="Heading2">
    <w:name w:val="heading 2"/>
    <w:basedOn w:val="Normal"/>
    <w:next w:val="Normal"/>
    <w:link w:val="Heading2Char"/>
    <w:qFormat/>
    <w:rsid w:val="00042994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paragraph" w:styleId="Heading3">
    <w:name w:val="heading 3"/>
    <w:basedOn w:val="Heading31"/>
    <w:next w:val="Normal"/>
    <w:qFormat/>
    <w:rsid w:val="00800246"/>
    <w:pPr>
      <w:spacing w:before="12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">
    <w:name w:val="foot"/>
    <w:autoRedefine/>
    <w:rsid w:val="00B13D10"/>
    <w:pPr>
      <w:tabs>
        <w:tab w:val="center" w:pos="4320"/>
        <w:tab w:val="right" w:pos="8640"/>
      </w:tabs>
    </w:pPr>
    <w:rPr>
      <w:rFonts w:ascii="Myriad Pro" w:eastAsia="ヒラギノ角ゴ Pro W3" w:hAnsi="Myriad Pro"/>
      <w:color w:val="333333"/>
      <w:sz w:val="16"/>
    </w:rPr>
  </w:style>
  <w:style w:type="paragraph" w:customStyle="1" w:styleId="Heading20">
    <w:name w:val="Heading2"/>
    <w:basedOn w:val="Normal"/>
    <w:rsid w:val="009B4E10"/>
    <w:pPr>
      <w:spacing w:after="0" w:line="312" w:lineRule="auto"/>
    </w:pPr>
    <w:rPr>
      <w:rFonts w:cs="Arial"/>
      <w:color w:val="auto"/>
      <w:sz w:val="28"/>
    </w:rPr>
  </w:style>
  <w:style w:type="character" w:customStyle="1" w:styleId="Heading2Char">
    <w:name w:val="Heading 2 Char"/>
    <w:link w:val="Heading2"/>
    <w:rsid w:val="00042994"/>
    <w:rPr>
      <w:rFonts w:ascii="Calibri" w:eastAsia="Times New Roman" w:hAnsi="Calibri" w:cs="Times New Roman"/>
      <w:b/>
      <w:bCs/>
      <w:i/>
      <w:iCs/>
      <w:color w:val="4C4C4C"/>
      <w:sz w:val="28"/>
      <w:szCs w:val="28"/>
    </w:rPr>
  </w:style>
  <w:style w:type="paragraph" w:styleId="Header">
    <w:name w:val="header"/>
    <w:basedOn w:val="Heading3"/>
    <w:link w:val="HeaderChar"/>
    <w:locked/>
    <w:rsid w:val="00AD278A"/>
    <w:pPr>
      <w:spacing w:before="220" w:after="40" w:line="288" w:lineRule="auto"/>
    </w:pPr>
    <w:rPr>
      <w:color w:val="343434"/>
      <w:szCs w:val="16"/>
    </w:rPr>
  </w:style>
  <w:style w:type="character" w:customStyle="1" w:styleId="HeaderChar">
    <w:name w:val="Header Char"/>
    <w:link w:val="Header"/>
    <w:rsid w:val="00AD278A"/>
    <w:rPr>
      <w:rFonts w:ascii="Arial" w:eastAsia="ヒラギノ角ゴ Pro W3" w:hAnsi="Arial" w:cs="Arial"/>
      <w:color w:val="343434"/>
      <w:sz w:val="24"/>
      <w:szCs w:val="16"/>
    </w:rPr>
  </w:style>
  <w:style w:type="paragraph" w:styleId="Footer">
    <w:name w:val="footer"/>
    <w:basedOn w:val="Normal"/>
    <w:link w:val="FooterChar"/>
    <w:locked/>
    <w:rsid w:val="006E78D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E78DC"/>
    <w:rPr>
      <w:rFonts w:ascii="Myriad Pro Light" w:eastAsia="ヒラギノ角ゴ Pro W3" w:hAnsi="Myriad Pro Light"/>
      <w:color w:val="4C4C4C"/>
      <w:sz w:val="18"/>
      <w:szCs w:val="24"/>
    </w:rPr>
  </w:style>
  <w:style w:type="paragraph" w:customStyle="1" w:styleId="Heading31">
    <w:name w:val="Heading 31"/>
    <w:basedOn w:val="Heading20"/>
    <w:qFormat/>
    <w:rsid w:val="00AD278A"/>
    <w:rPr>
      <w:sz w:val="18"/>
    </w:rPr>
  </w:style>
  <w:style w:type="paragraph" w:customStyle="1" w:styleId="Header4">
    <w:name w:val="Header4"/>
    <w:basedOn w:val="Heading2"/>
    <w:qFormat/>
    <w:rsid w:val="00042994"/>
    <w:rPr>
      <w:rFonts w:ascii="Arial" w:hAnsi="Arial"/>
      <w:b w:val="0"/>
      <w:i w:val="0"/>
      <w:color w:val="0D0D0D"/>
      <w:sz w:val="20"/>
    </w:rPr>
  </w:style>
  <w:style w:type="numbering" w:customStyle="1" w:styleId="List1">
    <w:name w:val="List 1"/>
    <w:rsid w:val="00042994"/>
  </w:style>
  <w:style w:type="paragraph" w:customStyle="1" w:styleId="Intro">
    <w:name w:val="Intro"/>
    <w:rsid w:val="00042994"/>
    <w:pPr>
      <w:spacing w:line="312" w:lineRule="auto"/>
    </w:pPr>
    <w:rPr>
      <w:rFonts w:ascii="Arial" w:eastAsia="ヒラギノ角ゴ Pro W3" w:hAnsi="Arial"/>
      <w:color w:val="262626"/>
    </w:rPr>
  </w:style>
  <w:style w:type="character" w:styleId="PageNumber">
    <w:name w:val="page number"/>
    <w:basedOn w:val="DefaultParagraphFont"/>
    <w:rsid w:val="00C05452"/>
  </w:style>
  <w:style w:type="paragraph" w:customStyle="1" w:styleId="ColorfulList-Accent11">
    <w:name w:val="Colorful List - Accent 11"/>
    <w:basedOn w:val="Normal"/>
    <w:rsid w:val="00B21CA2"/>
    <w:pPr>
      <w:ind w:left="720"/>
      <w:contextualSpacing/>
    </w:pPr>
  </w:style>
  <w:style w:type="table" w:styleId="TableGrid">
    <w:name w:val="Table Grid"/>
    <w:basedOn w:val="TableNormal"/>
    <w:uiPriority w:val="59"/>
    <w:rsid w:val="00E35E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350EE6"/>
    <w:pPr>
      <w:spacing w:after="0" w:line="240" w:lineRule="auto"/>
    </w:pPr>
    <w:rPr>
      <w:rFonts w:ascii="Lucida Grande" w:hAnsi="Lucida Grande"/>
      <w:szCs w:val="18"/>
    </w:rPr>
  </w:style>
  <w:style w:type="character" w:customStyle="1" w:styleId="BalloonTextChar">
    <w:name w:val="Balloon Text Char"/>
    <w:link w:val="BalloonText"/>
    <w:rsid w:val="00350EE6"/>
    <w:rPr>
      <w:rFonts w:ascii="Lucida Grande" w:eastAsia="ヒラギノ角ゴ Pro W3" w:hAnsi="Lucida Grande"/>
      <w:color w:val="4C4C4C"/>
      <w:sz w:val="18"/>
      <w:szCs w:val="18"/>
    </w:rPr>
  </w:style>
  <w:style w:type="paragraph" w:styleId="Caption">
    <w:name w:val="caption"/>
    <w:basedOn w:val="Normal"/>
    <w:next w:val="Normal"/>
    <w:semiHidden/>
    <w:unhideWhenUsed/>
    <w:qFormat/>
    <w:rsid w:val="001377E9"/>
    <w:rPr>
      <w:b/>
      <w:bCs/>
      <w:sz w:val="20"/>
      <w:szCs w:val="20"/>
    </w:rPr>
  </w:style>
  <w:style w:type="character" w:customStyle="1" w:styleId="apple-style-span">
    <w:name w:val="apple-style-span"/>
    <w:rsid w:val="00F055D9"/>
    <w:rPr>
      <w:rFonts w:cs="Times New Roman"/>
    </w:rPr>
  </w:style>
  <w:style w:type="paragraph" w:styleId="ListParagraph">
    <w:name w:val="List Paragraph"/>
    <w:basedOn w:val="Normal"/>
    <w:uiPriority w:val="34"/>
    <w:qFormat/>
    <w:rsid w:val="00294475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color w:val="auto"/>
      <w:sz w:val="24"/>
      <w:lang w:eastAsia="ja-JP"/>
    </w:rPr>
  </w:style>
  <w:style w:type="paragraph" w:customStyle="1" w:styleId="List-Bulleted">
    <w:name w:val="List - Bulleted"/>
    <w:basedOn w:val="BodyText"/>
    <w:rsid w:val="00294475"/>
    <w:pPr>
      <w:keepLines/>
      <w:widowControl w:val="0"/>
      <w:numPr>
        <w:numId w:val="1"/>
      </w:numPr>
      <w:tabs>
        <w:tab w:val="clear" w:pos="720"/>
        <w:tab w:val="num" w:pos="360"/>
      </w:tabs>
      <w:spacing w:before="120" w:after="0" w:line="240" w:lineRule="atLeast"/>
      <w:ind w:left="0" w:firstLine="0"/>
    </w:pPr>
    <w:rPr>
      <w:rFonts w:ascii="Garamond" w:eastAsia="Times New Roman" w:hAnsi="Garamond" w:cs="Arial"/>
      <w:color w:val="auto"/>
      <w:sz w:val="22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94475"/>
    <w:pPr>
      <w:tabs>
        <w:tab w:val="right" w:leader="dot" w:pos="9800"/>
      </w:tabs>
      <w:spacing w:before="120" w:after="0" w:line="240" w:lineRule="auto"/>
    </w:pPr>
    <w:rPr>
      <w:rFonts w:asciiTheme="majorHAnsi" w:eastAsiaTheme="minorEastAsia" w:hAnsiTheme="majorHAnsi" w:cstheme="minorBidi"/>
      <w:b/>
      <w:color w:val="548DD4"/>
      <w:sz w:val="24"/>
      <w:lang w:eastAsia="ja-JP"/>
    </w:rPr>
  </w:style>
  <w:style w:type="paragraph" w:styleId="BodyText">
    <w:name w:val="Body Text"/>
    <w:basedOn w:val="Normal"/>
    <w:link w:val="BodyTextChar"/>
    <w:rsid w:val="00294475"/>
  </w:style>
  <w:style w:type="character" w:customStyle="1" w:styleId="BodyTextChar">
    <w:name w:val="Body Text Char"/>
    <w:basedOn w:val="DefaultParagraphFont"/>
    <w:link w:val="BodyText"/>
    <w:rsid w:val="00294475"/>
    <w:rPr>
      <w:rFonts w:ascii="Arial" w:eastAsia="ヒラギノ角ゴ Pro W3" w:hAnsi="Arial"/>
      <w:color w:val="4C4C4C"/>
      <w:sz w:val="18"/>
      <w:szCs w:val="24"/>
    </w:rPr>
  </w:style>
  <w:style w:type="table" w:styleId="LightList">
    <w:name w:val="Light List"/>
    <w:basedOn w:val="TableNormal"/>
    <w:rsid w:val="002944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2">
    <w:name w:val="toc 2"/>
    <w:basedOn w:val="Normal"/>
    <w:next w:val="Normal"/>
    <w:autoRedefine/>
    <w:uiPriority w:val="39"/>
    <w:rsid w:val="00DF23B9"/>
    <w:pPr>
      <w:ind w:left="180"/>
    </w:pPr>
  </w:style>
  <w:style w:type="paragraph" w:styleId="TOC3">
    <w:name w:val="toc 3"/>
    <w:basedOn w:val="Normal"/>
    <w:next w:val="Normal"/>
    <w:autoRedefine/>
    <w:uiPriority w:val="39"/>
    <w:rsid w:val="00DF23B9"/>
    <w:pPr>
      <w:ind w:left="360"/>
    </w:pPr>
  </w:style>
  <w:style w:type="paragraph" w:styleId="TOC4">
    <w:name w:val="toc 4"/>
    <w:basedOn w:val="Normal"/>
    <w:next w:val="Normal"/>
    <w:autoRedefine/>
    <w:rsid w:val="00DF23B9"/>
    <w:pPr>
      <w:ind w:left="540"/>
    </w:pPr>
  </w:style>
  <w:style w:type="paragraph" w:styleId="TOC5">
    <w:name w:val="toc 5"/>
    <w:basedOn w:val="Normal"/>
    <w:next w:val="Normal"/>
    <w:autoRedefine/>
    <w:rsid w:val="00DF23B9"/>
    <w:pPr>
      <w:ind w:left="720"/>
    </w:pPr>
  </w:style>
  <w:style w:type="paragraph" w:styleId="TOC6">
    <w:name w:val="toc 6"/>
    <w:basedOn w:val="Normal"/>
    <w:next w:val="Normal"/>
    <w:autoRedefine/>
    <w:rsid w:val="00DF23B9"/>
    <w:pPr>
      <w:ind w:left="900"/>
    </w:pPr>
  </w:style>
  <w:style w:type="paragraph" w:styleId="TOC7">
    <w:name w:val="toc 7"/>
    <w:basedOn w:val="Normal"/>
    <w:next w:val="Normal"/>
    <w:autoRedefine/>
    <w:rsid w:val="00DF23B9"/>
    <w:pPr>
      <w:ind w:left="1080"/>
    </w:pPr>
  </w:style>
  <w:style w:type="paragraph" w:styleId="TOC8">
    <w:name w:val="toc 8"/>
    <w:basedOn w:val="Normal"/>
    <w:next w:val="Normal"/>
    <w:autoRedefine/>
    <w:rsid w:val="00DF23B9"/>
    <w:pPr>
      <w:ind w:left="1260"/>
    </w:pPr>
  </w:style>
  <w:style w:type="paragraph" w:styleId="TOC9">
    <w:name w:val="toc 9"/>
    <w:basedOn w:val="Normal"/>
    <w:next w:val="Normal"/>
    <w:autoRedefine/>
    <w:rsid w:val="00DF23B9"/>
    <w:pPr>
      <w:ind w:left="1440"/>
    </w:pPr>
  </w:style>
  <w:style w:type="character" w:styleId="Hyperlink">
    <w:name w:val="Hyperlink"/>
    <w:basedOn w:val="DefaultParagraphFont"/>
    <w:uiPriority w:val="99"/>
    <w:rsid w:val="003B42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0F015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rsid w:val="001D3369"/>
    <w:rPr>
      <w:sz w:val="18"/>
      <w:szCs w:val="18"/>
    </w:rPr>
  </w:style>
  <w:style w:type="paragraph" w:styleId="CommentText">
    <w:name w:val="annotation text"/>
    <w:basedOn w:val="Normal"/>
    <w:link w:val="CommentTextChar"/>
    <w:rsid w:val="001D3369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1D3369"/>
    <w:rPr>
      <w:rFonts w:ascii="Arial" w:eastAsia="ヒラギノ角ゴ Pro W3" w:hAnsi="Arial"/>
      <w:color w:val="4C4C4C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D33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D3369"/>
    <w:rPr>
      <w:rFonts w:ascii="Arial" w:eastAsia="ヒラギノ角ゴ Pro W3" w:hAnsi="Arial"/>
      <w:b/>
      <w:bCs/>
      <w:color w:val="4C4C4C"/>
      <w:sz w:val="24"/>
      <w:szCs w:val="24"/>
    </w:rPr>
  </w:style>
  <w:style w:type="character" w:customStyle="1" w:styleId="mw-headline">
    <w:name w:val="mw-headline"/>
    <w:basedOn w:val="DefaultParagraphFont"/>
    <w:rsid w:val="00607692"/>
  </w:style>
  <w:style w:type="paragraph" w:styleId="DocumentMap">
    <w:name w:val="Document Map"/>
    <w:basedOn w:val="Normal"/>
    <w:link w:val="DocumentMapChar"/>
    <w:semiHidden/>
    <w:unhideWhenUsed/>
    <w:rsid w:val="00036D66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semiHidden/>
    <w:rsid w:val="00036D66"/>
    <w:rPr>
      <w:rFonts w:ascii="Lucida Grande" w:eastAsia="ヒラギノ角ゴ Pro W3" w:hAnsi="Lucida Grande" w:cs="Lucida Grande"/>
      <w:color w:val="4C4C4C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72C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13A58"/>
    <w:pPr>
      <w:spacing w:before="100" w:beforeAutospacing="1" w:after="100" w:afterAutospacing="1" w:line="240" w:lineRule="auto"/>
    </w:pPr>
    <w:rPr>
      <w:rFonts w:ascii="Times" w:eastAsia="Times New Roman" w:hAnsi="Times"/>
      <w:color w:val="aut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="Times New Roman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58"/>
    <w:rPr>
      <w:rFonts w:ascii="Courier" w:hAnsi="Courier" w:cs="Courier"/>
    </w:rPr>
  </w:style>
  <w:style w:type="paragraph" w:customStyle="1" w:styleId="Body">
    <w:name w:val="Body"/>
    <w:rsid w:val="00DB58F1"/>
    <w:pPr>
      <w:spacing w:after="240"/>
    </w:pPr>
    <w:rPr>
      <w:rFonts w:ascii="Helvetica" w:eastAsia="ヒラギノ角ゴ Pro W3" w:hAnsi="Helvetica"/>
      <w:color w:val="000000"/>
    </w:rPr>
  </w:style>
  <w:style w:type="character" w:customStyle="1" w:styleId="editsection">
    <w:name w:val="editsection"/>
    <w:basedOn w:val="DefaultParagraphFont"/>
    <w:rsid w:val="0093223F"/>
  </w:style>
  <w:style w:type="character" w:customStyle="1" w:styleId="apple-converted-space">
    <w:name w:val="apple-converted-space"/>
    <w:basedOn w:val="DefaultParagraphFont"/>
    <w:rsid w:val="0093223F"/>
  </w:style>
  <w:style w:type="paragraph" w:styleId="NoSpacing">
    <w:name w:val="No Spacing"/>
    <w:rsid w:val="0054731B"/>
    <w:rPr>
      <w:rFonts w:ascii="Arial" w:eastAsia="ヒラギノ角ゴ Pro W3" w:hAnsi="Arial"/>
      <w:color w:val="4C4C4C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02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plunk.com" TargetMode="Externa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plunk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brant:Library:Application%20Support:Microsoft:Office:User%20Templates:My%20Templates:Splunk%20Do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811782-2ED8-8246-8013-6A176D61B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Macintosh%20HD:Users:sbrant:Library:Application%20Support:Microsoft:Office:User%20Templates:My%20Templates:Splunk%20Doc%20Template.dotx</Template>
  <TotalTime>44</TotalTime>
  <Pages>5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Splunk, Inc</Company>
  <LinksUpToDate>false</LinksUpToDate>
  <CharactersWithSpaces>4999</CharactersWithSpaces>
  <SharedDoc>false</SharedDoc>
  <HyperlinkBase/>
  <HLinks>
    <vt:vector size="12" baseType="variant"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>http://www.splunk.com</vt:lpwstr>
      </vt:variant>
      <vt:variant>
        <vt:lpwstr/>
      </vt:variant>
      <vt:variant>
        <vt:i4>3604506</vt:i4>
      </vt:variant>
      <vt:variant>
        <vt:i4>0</vt:i4>
      </vt:variant>
      <vt:variant>
        <vt:i4>0</vt:i4>
      </vt:variant>
      <vt:variant>
        <vt:i4>5</vt:i4>
      </vt:variant>
      <vt:variant>
        <vt:lpwstr>mailto:trisha@splunk.com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Brant</dc:creator>
  <cp:keywords/>
  <dc:description/>
  <cp:lastModifiedBy>Dan Daggett</cp:lastModifiedBy>
  <cp:revision>22</cp:revision>
  <cp:lastPrinted>2020-11-12T17:52:00Z</cp:lastPrinted>
  <dcterms:created xsi:type="dcterms:W3CDTF">2020-12-04T15:56:00Z</dcterms:created>
  <dcterms:modified xsi:type="dcterms:W3CDTF">2020-12-04T18:40:00Z</dcterms:modified>
  <cp:category/>
</cp:coreProperties>
</file>