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Relatório - Exercício Prático 01</w:t>
      </w:r>
    </w:p>
    <w:p>
      <w:pPr>
        <w:jc w:val="center"/>
      </w:pPr>
      <w:r>
        <w:rPr>
          <w:rFonts w:ascii="Arial" w:hAnsi="Arial"/>
          <w:b/>
          <w:color w:val="646464"/>
          <w:sz w:val="24"/>
        </w:rPr>
        <w:t>Laboratório de Arquitetura de Computadores II</w:t>
      </w:r>
    </w:p>
    <w:p>
      <w:pPr>
        <w:spacing w:after="240"/>
      </w:pPr>
    </w:p>
    <w:p>
      <w:pPr>
        <w:spacing w:after="80"/>
      </w:pPr>
      <w:r>
        <w:rPr>
          <w:rFonts w:ascii="Arial" w:hAnsi="Arial"/>
          <w:b/>
        </w:rPr>
        <w:t>Aluno(a):</w:t>
      </w:r>
      <w:r>
        <w:rPr>
          <w:rFonts w:ascii="Arial" w:hAnsi="Arial"/>
          <w:i w:val="0"/>
          <w:sz w:val="22"/>
        </w:rPr>
        <w:t xml:space="preserve"> Arthur De Pinho De Almeida</w:t>
      </w:r>
    </w:p>
    <w:p>
      <w:pPr>
        <w:spacing w:after="80"/>
      </w:pPr>
      <w:r>
        <w:rPr>
          <w:rFonts w:ascii="Arial" w:hAnsi="Arial"/>
          <w:b/>
        </w:rPr>
        <w:t>Matrícula:</w:t>
      </w:r>
      <w:r>
        <w:rPr>
          <w:rFonts w:ascii="Arial" w:hAnsi="Arial"/>
          <w:i w:val="0"/>
          <w:sz w:val="22"/>
        </w:rPr>
        <w:t xml:space="preserve"> 888678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1 - Somadores no Logisim</w:t>
      </w:r>
    </w:p>
    <w:p>
      <w:pPr>
        <w:spacing w:after="80"/>
      </w:pPr>
      <w:r>
        <w:rPr>
          <w:rFonts w:ascii="Arial" w:hAnsi="Arial"/>
          <w:i w:val="0"/>
          <w:sz w:val="22"/>
        </w:rPr>
        <w:t>Foram construídos um meio somador, um somador completo de 1 bit e um somador de 4 bits com propagação de carry, utilizando subcircuitos.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74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meio_som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1 - Meio somador no Logisim.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74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somador_completo_1b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2 - Somador completo de 1 bit no Logisim.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2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matricula_inicio_8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3 - Soma dos dois primeiros dígitos da matrícula (8 + 8 = 16) no somador de 4 bits.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4"/>
        </w:rPr>
        <w:t>Análise de Tempo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Questão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Resposta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1. Problema de tempo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 carry de uma posição precisa se propagar para a seguinte. Em um somador ripple-carry, essa dependência cresce linearmente com o número de bits.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2. Soma e carry em 4 bits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Considerando portas de 10 ns e o somador completo construído com dois meio-somadores e uma OR: o carry final tem pior caso de aproximadamente 90 ns; o bit S3 estabiliza em aproximadamente 80 ns. A estimativa considera 30 ns no primeiro estágio e mais 20 ns por estágio de propagação.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3. Somador de 32 bits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Seriam necessários 32 somadores completos encadeados, e o atraso de carry se tornaria significativo.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4. Frequência em 32 bits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Pelo mesmo modelo, o carry final tem aproximadamente 650 ns (30 ns + 31 x 20 ns). Portanto, a frequência máxima é aproximadamente 1/650 ns = 1,54 MHz.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5. Como acelerar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Pode-se usar um somador carry look-ahead, carry select ou carry skip para reduzir a dependência sequencial do carry.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2 - Calculadora de 4 bits</w:t>
      </w:r>
    </w:p>
    <w:p>
      <w:pPr>
        <w:spacing w:after="80"/>
      </w:pPr>
      <w:r>
        <w:rPr>
          <w:rFonts w:ascii="Arial" w:hAnsi="Arial"/>
          <w:i w:val="0"/>
          <w:sz w:val="22"/>
        </w:rPr>
        <w:t>A calculadora recebe duas parcelas de 4 bits, exibe cada parcela e a soma em hexadecimal nos displays de 7 segmentos e possui indicação de overflow.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6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matricula_fim_7_8_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4 - Circuito principal executando a soma dos finais da matrícula: 7 + 8 = 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365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decodificador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6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5 - Estrutura interna do decodificador para display de 7 segmentos.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3 - Soma com complemento de dois e overflow</w:t>
      </w:r>
    </w:p>
    <w:p>
      <w:pPr>
        <w:spacing w:after="80"/>
      </w:pPr>
      <w:r>
        <w:rPr>
          <w:rFonts w:ascii="Arial" w:hAnsi="Arial"/>
          <w:i w:val="0"/>
          <w:sz w:val="22"/>
        </w:rPr>
        <w:t>O overflow assinado é identificado por Co2 XOR Co3, isto é, pela diferença entre o carry que entra no bit de sinal e o carry que sai dele.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6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parte3_a_5_mais_menos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6 - Operação a: +5 + (-6). Resultado = F (-1).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66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parte3_b_menos5_mais_menos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7 - Operação b: -5 + (-5). Resultado com Overflow ativado (LED aceso).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66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parte3_c_menos7_mais_menos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8 - Operação c: -7 + (-9). Entrada de -9 truncada em 4 bits (vira +7).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66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parte3_d_mais7_mais_mais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9 - Operação d: +7 + +9. Entrada de +9 truncada em 4 bits (vira -7).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4"/>
        </w:rPr>
        <w:t>Valores exibidos nos displays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Operação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Display 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Display 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Display Soma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a) +5 + (-6)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b) -5 + (-5)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c) -7 + (-9)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d) +7 + +9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00000"/>
          <w:sz w:val="24"/>
        </w:rPr>
        <w:t>Resultados e Observação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Questão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Resposta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a) +5 + (-6)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Resultado em 4 bits: F (1111), equivalente a -1. Não há overflow assinado.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b) -5 + (-5)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Resultado em 4 bits: 6 (0110). Há overflow assinado (LED aceso), pois -10 não cabe no intervalo de 4 bits com sinal (-8 a +7).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c) -7 + (-9)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Em complemento de dois com 4 bits, -9 não é representável. O circuito interpreta -9 como 0111 (+7), calculando -7 + 7 = 0. Como são sinais opostos, o hardware não ativa a XOR de overflow.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d) +7 + +9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Em complemento de dois com 4 bits, +9 não é representável. O padrão 1001 é interpretado como -7, calculando +7 + (-7) = 0. A XOR permanece em 0.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1) Por que as duas últimas operações deveriam ligar o overflow?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Matematicamente, -7 + (-9) = -16 e +7 + 9 = +16, ambos fora do intervalo representável em complemento de dois com 4 bits (-8 a +7), o que por definição constitui overflow. No entanto, como os números ±9 não possuem representação válida em 4 bits, o hardware os trunca para seus opostos (-9 → +7 e +9 → -7). O circuito então processa -7 + 7 = 0 e 7 + (-7) = 0, operações sem overflow real, e por isso o LED de overflow permanece apagado. O overflow ocorreria se os operandos fossem representáveis no intervalo de 4 bits.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2) Porta lógica utilizada para o overflow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XOR (Ou-Exclusivo). Ela gera nível lógico 1 somente quando Co2 e Co3 são diferentes (Co2 XOR Co3 = 1), indicando overflow em somas com sinal.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4 - Flags</w:t>
      </w:r>
    </w:p>
    <w:p>
      <w:pPr>
        <w:spacing w:after="80"/>
      </w:pPr>
      <w:r>
        <w:rPr>
          <w:rFonts w:ascii="Arial" w:hAnsi="Arial"/>
          <w:i w:val="0"/>
          <w:sz w:val="22"/>
        </w:rPr>
        <w:t>A flag Zero é uma porta NOR de quatro entradas: Zero = NOT(S3 OR S2 OR S1 OR S0). A flag Negativo é ligada diretamente ao bit mais significativo S3.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501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logisim_parte4_fla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10 - Implementação interna das flags Zero e Negativo no somador de 4 bits.</w:t>
      </w:r>
    </w:p>
    <w:p>
      <w:pPr>
        <w:spacing w:after="80"/>
      </w:pPr>
      <w:r>
        <w:rPr>
          <w:rFonts w:ascii="Arial" w:hAnsi="Arial"/>
          <w:b/>
        </w:rPr>
        <w:t xml:space="preserve">Aplicações Práticas: </w:t>
      </w:r>
      <w:r>
        <w:rPr>
          <w:rFonts w:ascii="Arial" w:hAnsi="Arial"/>
          <w:i w:val="0"/>
          <w:sz w:val="22"/>
        </w:rPr>
        <w:t>Esses flags são muito usados pelos processadores para ajudar na tomada de decisões (saltos/desvios no código). Por exemplo, o flag Zero serve para o computador saber se dois números são iguais (já que a subtração deles dá zero), e o flag Negativo ajuda a descobrir rapidamente se um número é menor que o outro.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5 - Somador completo no Tinkercad</w:t>
      </w:r>
    </w:p>
    <w:p>
      <w:pPr>
        <w:spacing w:after="80"/>
      </w:pPr>
      <w:r>
        <w:rPr>
          <w:rFonts w:ascii="Arial" w:hAnsi="Arial"/>
          <w:i w:val="0"/>
          <w:sz w:val="22"/>
        </w:rPr>
        <w:t>O circuito utiliza os CIs 74HC86 (XOR), 74HC08 (AND) e 74HC32 (OR) para implementar um somador completo de 1 bit físico na protoboard.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814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tinkercad_somador_1b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11 - Somador completo de 1 bit montado no Tinkercad.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Parte 6 - Somador completo no Arduino</w:t>
      </w:r>
    </w:p>
    <w:p>
      <w:pPr>
        <w:spacing w:after="80"/>
      </w:pPr>
      <w:r>
        <w:rPr>
          <w:rFonts w:ascii="Arial" w:hAnsi="Arial"/>
          <w:i w:val="0"/>
          <w:sz w:val="22"/>
        </w:rPr>
        <w:t>O programa em C++ implementa as portas lógicas como funções e aciona os LEDs para indicar a Soma e o Carryout.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arduino_somador_1b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19"/>
        </w:rPr>
        <w:t>Figura 12 - Simulação do Arduino Uno R3 no Tinkercad.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