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40"/>
          <w:szCs w:val="40"/>
          <w:rtl w:val="0"/>
        </w:rPr>
        <w:t xml:space="preserve">Relatório - Exercício Prático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46464"/>
          <w:sz w:val="24"/>
          <w:szCs w:val="24"/>
          <w:rtl w:val="0"/>
        </w:rPr>
        <w:t xml:space="preserve">Laboratório de Arquitetura de Computadores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Aluno(a):</w:t>
      </w: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Arthur De Pinho De Almeida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Matrícula:</w:t>
      </w:r>
      <w:r w:rsidDel="00000000" w:rsidR="00000000" w:rsidRPr="00000000">
        <w:rPr>
          <w:rFonts w:ascii="Arial" w:cs="Arial" w:eastAsia="Arial" w:hAnsi="Arial"/>
          <w:rtl w:val="0"/>
        </w:rPr>
        <w:t xml:space="preserve">888678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28"/>
          <w:szCs w:val="28"/>
          <w:rtl w:val="0"/>
        </w:rPr>
        <w:t xml:space="preserve">Parte 1 - Somadores no Logisim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3174861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74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6464"/>
          <w:sz w:val="19"/>
          <w:szCs w:val="19"/>
          <w:rtl w:val="0"/>
        </w:rPr>
        <w:t xml:space="preserve">Figura 1 - Meio somador no Logisim.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317486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74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6464"/>
          <w:sz w:val="19"/>
          <w:szCs w:val="19"/>
          <w:rtl w:val="0"/>
        </w:rPr>
        <w:t xml:space="preserve">Figura 2 - Somador completo de 1 bit nowwwwwww Logisim.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1142202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42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6464"/>
          <w:sz w:val="19"/>
          <w:szCs w:val="19"/>
          <w:rtl w:val="0"/>
        </w:rPr>
        <w:t xml:space="preserve">Figura 3 - Soma dos dois primeiros dígitos da matrícula (8 + 8 = 16) no somador de 4 bits.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24"/>
          <w:szCs w:val="24"/>
          <w:rtl w:val="0"/>
        </w:rPr>
        <w:t xml:space="preserve">Análise de Tempo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Questão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Problema de tempo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carry de uma posição precisa se propagar para a seguinte. Em um somador ripple-carry, essa dependência cresce linearmente com o número de bits.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Soma e carry em 4 bits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Considerando portas de 10 ns e o somador completo construído com dois meio-somadores e uma OR: o carry final tem pior caso de aproximadamente 90 ns; o bit S3 estabiliza em aproximadamente 80 ns. A estimativa considera 30 ns no primeiro estágio e mais 20 ns por estágio de propagação.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Somador de 32 bits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Seriam necessários 32 somadores completos encadeados, e o atraso de carry se tornaria significativo.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Frequência em 32 bits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Pelo mesmo modelo, o carry final tem aproximadamente 650 ns (30 ns + 31 x 20 ns). Portanto, a frequência máxima é aproximadamente 1/650 ns = 1,54 MHz.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 Como acelerar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Pode-se usar um somador carry look-ahead, carry select ou carry skip para reduzir a dependência sequencial do carry.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28"/>
          <w:szCs w:val="28"/>
          <w:rtl w:val="0"/>
        </w:rPr>
        <w:t xml:space="preserve">Parte 2 - Calculadora de 4 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A calculadora recebe duas parcelas de 4 bits, exibe cada parcela e a soma em hexadecimal nos displays de 7 segmentos e possui indicação de overflow.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324928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49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6464"/>
          <w:sz w:val="19"/>
          <w:szCs w:val="19"/>
          <w:rtl w:val="0"/>
        </w:rPr>
        <w:t xml:space="preserve">Figura 4 - Circuito principal executando a soma dos finais da matrícula: 7 + 8 = 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1836533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365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6464"/>
          <w:sz w:val="19"/>
          <w:szCs w:val="19"/>
          <w:rtl w:val="0"/>
        </w:rPr>
        <w:t xml:space="preserve">Figura 5 - Estrutura interna do decodificador para display de 7 segmentos.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28"/>
          <w:szCs w:val="28"/>
          <w:rtl w:val="0"/>
        </w:rPr>
        <w:t xml:space="preserve">Parte 3 - Soma com complemento de dois e overflow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O overflow assinado é identificado por Co2 XOR Co3, isto é, pela diferença entre o carry que entra no bit de sinal e o carry que sai dele.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3249285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49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6464"/>
          <w:sz w:val="19"/>
          <w:szCs w:val="19"/>
          <w:rtl w:val="0"/>
        </w:rPr>
        <w:t xml:space="preserve">Figura 6 - Operação a: +5 + (-6). Resultado = F (-1).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324928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49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6464"/>
          <w:sz w:val="19"/>
          <w:szCs w:val="19"/>
          <w:rtl w:val="0"/>
        </w:rPr>
        <w:t xml:space="preserve">Figura 7 - Operação b: -5 + (-5). Resultado com Overflow ativado (LED aceso).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324928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49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6464"/>
          <w:sz w:val="19"/>
          <w:szCs w:val="19"/>
          <w:rtl w:val="0"/>
        </w:rPr>
        <w:t xml:space="preserve">Figura 8 - Operação c: -7 + (-9). Entrada de -9 truncada em 4 bits (vira +7).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324928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49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6464"/>
          <w:sz w:val="19"/>
          <w:szCs w:val="19"/>
          <w:rtl w:val="0"/>
        </w:rPr>
        <w:t xml:space="preserve">Figura 9 - Operação d: +7 + +9. Entrada de +9 truncada em 4 bits (vira -7).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24"/>
          <w:szCs w:val="24"/>
          <w:rtl w:val="0"/>
        </w:rPr>
        <w:t xml:space="preserve">Resultados e Observação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Questão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a) +5 + (-6)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Resultado em 4 bits: F (1111), equivalente a -1. Não há overflow assinado.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b) -5 + (-5)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Resultado em 4 bits: 6 (0110). Há overflow assinado (LED aceso), pois -10 não cabe no intervalo de 4 bits com sinal (-8 a +7).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c) -7 + (-9)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 complemento de dois com 4 bits, -9 não é representável. O circuito interpreta -9 como 0111 (+7), calculando -7 + 7 = 0. Como são sinais opostos, o hardware não ativa a XOR de overflow.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d) +7 + +9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 complemento de dois com 4 bits, +9 não é representável. O padrão 1001 é interpretado como -7, calculando +7 + (-7) = 0. A XOR permanece em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Porta utilizada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XOR (Ou-Exclusivo). Ela gera nível lógico 1 somente quando Co2 e Co3 são diferentes (Co2 != Co3), indicando overflow em somas com sinal.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28"/>
          <w:szCs w:val="28"/>
          <w:rtl w:val="0"/>
        </w:rPr>
        <w:t xml:space="preserve">Parte 4 - Flags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A flag Zero é uma porta NOR de quatro entradas: Zero = NOT(S3 OR S2 OR S1 OR S0). A flag Negativo é ligada diretamente ao bit mais significativo S3.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1450181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50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6464"/>
          <w:sz w:val="19"/>
          <w:szCs w:val="19"/>
          <w:rtl w:val="0"/>
        </w:rPr>
        <w:t xml:space="preserve">Figura 10 - Implementação interna das flags Zero e Negativo no somador de 4 bits.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Aplicações Práticas: </w:t>
      </w: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Os flags alimentam o registrador de estado (Status Register) do processador. São utilizados em instruções de desvio condicional (como BEQ - Branch on Equal se Flag Zero=1, ou BLT - Branch on Less Than se Flag Negativo=1) para controle de fluxo de programas.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28"/>
          <w:szCs w:val="28"/>
          <w:rtl w:val="0"/>
        </w:rPr>
        <w:t xml:space="preserve">Parte 5 - Somador completo no Tinkercad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O circuito utiliza os CIs 74HC86 (XOR), 74HC08 (AND) e 74HC32 (OR) para implementar um somador completo de 1 bit físico na protoboard.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2081489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81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6464"/>
          <w:sz w:val="19"/>
          <w:szCs w:val="19"/>
          <w:rtl w:val="0"/>
        </w:rPr>
        <w:t xml:space="preserve">Figura 11 - Somador completo de 1 bit montado no Tinkercad.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28"/>
          <w:szCs w:val="28"/>
          <w:rtl w:val="0"/>
        </w:rPr>
        <w:t xml:space="preserve">Parte 6 - Somador completo no Arduino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O programa em C++ implementa as portas lógicas como funções e aciona os LEDs para indicar a Soma e o Carryout.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2978051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780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6464"/>
          <w:sz w:val="19"/>
          <w:szCs w:val="19"/>
          <w:rtl w:val="0"/>
        </w:rPr>
        <w:t xml:space="preserve">Figura 12 - Simulação do Arduino Uno R3 no Tinkercad.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2.png"/><Relationship Id="rId13" Type="http://schemas.openxmlformats.org/officeDocument/2006/relationships/image" Target="media/image9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17" Type="http://schemas.openxmlformats.org/officeDocument/2006/relationships/image" Target="media/image8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1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