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36D" w:rsidRDefault="0090436D" w:rsidP="0090436D">
      <w:r>
        <w:t>Course Preview</w:t>
      </w:r>
    </w:p>
    <w:p w:rsidR="0090436D" w:rsidRDefault="0090436D" w:rsidP="0090436D">
      <w:pPr>
        <w:pStyle w:val="NoSpacing"/>
      </w:pPr>
      <w:r>
        <w:t xml:space="preserve">Having read about Microservice Architecture, let us now understand how you can deploy those </w:t>
      </w:r>
      <w:proofErr w:type="gramStart"/>
      <w:r>
        <w:t>microservices</w:t>
      </w:r>
      <w:proofErr w:type="gramEnd"/>
      <w:r>
        <w:t>.</w:t>
      </w:r>
    </w:p>
    <w:p w:rsidR="0090436D" w:rsidRDefault="0090436D" w:rsidP="0090436D">
      <w:pPr>
        <w:pStyle w:val="NoSpacing"/>
      </w:pPr>
      <w:r>
        <w:t>In this course, you are going to learn:</w:t>
      </w:r>
    </w:p>
    <w:p w:rsidR="0090436D" w:rsidRDefault="0090436D" w:rsidP="0090436D">
      <w:pPr>
        <w:pStyle w:val="NoSpacing"/>
        <w:numPr>
          <w:ilvl w:val="0"/>
          <w:numId w:val="1"/>
        </w:numPr>
      </w:pPr>
      <w:r>
        <w:t>Different patterns and strategies used to deploy services</w:t>
      </w:r>
    </w:p>
    <w:p w:rsidR="0090436D" w:rsidRDefault="0090436D" w:rsidP="0090436D">
      <w:pPr>
        <w:pStyle w:val="NoSpacing"/>
        <w:numPr>
          <w:ilvl w:val="0"/>
          <w:numId w:val="1"/>
        </w:numPr>
      </w:pPr>
      <w:r>
        <w:t>Packing services</w:t>
      </w:r>
    </w:p>
    <w:p w:rsidR="0090436D" w:rsidRDefault="0090436D" w:rsidP="0090436D">
      <w:pPr>
        <w:pStyle w:val="NoSpacing"/>
        <w:numPr>
          <w:ilvl w:val="0"/>
          <w:numId w:val="1"/>
        </w:numPr>
      </w:pPr>
      <w:r>
        <w:t>Tools and techniques to automate service deployment</w:t>
      </w:r>
    </w:p>
    <w:p w:rsidR="00117100" w:rsidRDefault="0090436D" w:rsidP="0090436D">
      <w:pPr>
        <w:pStyle w:val="NoSpacing"/>
        <w:numPr>
          <w:ilvl w:val="0"/>
          <w:numId w:val="1"/>
        </w:numPr>
      </w:pPr>
      <w:r>
        <w:t>How services communicate among themselves?</w:t>
      </w:r>
    </w:p>
    <w:p w:rsidR="00BC21AC" w:rsidRDefault="00BC21AC" w:rsidP="00BC21AC">
      <w:pPr>
        <w:pStyle w:val="NoSpacing"/>
      </w:pPr>
    </w:p>
    <w:p w:rsidR="00BC21AC" w:rsidRPr="00BC21AC" w:rsidRDefault="00BC21AC" w:rsidP="00BC21AC">
      <w:pPr>
        <w:pStyle w:val="NoSpacing"/>
        <w:rPr>
          <w:b/>
          <w:u w:val="single"/>
        </w:rPr>
      </w:pPr>
      <w:r w:rsidRPr="00BC21AC">
        <w:rPr>
          <w:b/>
          <w:u w:val="single"/>
        </w:rPr>
        <w:t>Microservices and Service Deployment</w:t>
      </w:r>
    </w:p>
    <w:p w:rsidR="00BC21AC" w:rsidRDefault="00BC21AC" w:rsidP="00BC21AC">
      <w:pPr>
        <w:pStyle w:val="NoSpacing"/>
      </w:pPr>
      <w:r>
        <w:t>A Microservice application is made up of tens or even hundreds of services, written in different languages and frameworks.</w:t>
      </w:r>
    </w:p>
    <w:p w:rsidR="00BC21AC" w:rsidRDefault="00BC21AC" w:rsidP="00BC21AC">
      <w:pPr>
        <w:pStyle w:val="NoSpacing"/>
      </w:pPr>
      <w:r>
        <w:t>Each service is a mini-application that must be provided with the appropriate memory, CPU and other resources. In spite of the complexity, deploying services must be reliable, fast and cost-effective.</w:t>
      </w:r>
    </w:p>
    <w:tbl>
      <w:tblPr>
        <w:tblStyle w:val="TableGrid"/>
        <w:tblW w:w="0" w:type="auto"/>
        <w:tblLook w:val="04A0"/>
      </w:tblPr>
      <w:tblGrid>
        <w:gridCol w:w="5766"/>
        <w:gridCol w:w="4514"/>
      </w:tblGrid>
      <w:tr w:rsidR="00BC21AC" w:rsidTr="00BC21AC">
        <w:tc>
          <w:tcPr>
            <w:tcW w:w="5140" w:type="dxa"/>
          </w:tcPr>
          <w:p w:rsidR="00BC21AC" w:rsidRDefault="00BC21AC" w:rsidP="00BC21AC">
            <w:pPr>
              <w:pStyle w:val="NoSpacing"/>
            </w:pPr>
            <w:r>
              <w:rPr>
                <w:noProof/>
                <w:lang w:val="en-US"/>
              </w:rPr>
              <w:drawing>
                <wp:inline distT="0" distB="0" distL="0" distR="0">
                  <wp:extent cx="3505200" cy="2413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06594" cy="2413960"/>
                          </a:xfrm>
                          <a:prstGeom prst="rect">
                            <a:avLst/>
                          </a:prstGeom>
                          <a:noFill/>
                          <a:ln w="9525">
                            <a:noFill/>
                            <a:miter lim="800000"/>
                            <a:headEnd/>
                            <a:tailEnd/>
                          </a:ln>
                        </pic:spPr>
                      </pic:pic>
                    </a:graphicData>
                  </a:graphic>
                </wp:inline>
              </w:drawing>
            </w:r>
          </w:p>
        </w:tc>
        <w:tc>
          <w:tcPr>
            <w:tcW w:w="5140" w:type="dxa"/>
          </w:tcPr>
          <w:p w:rsidR="00BC21AC" w:rsidRDefault="00BC21AC" w:rsidP="00BC21AC">
            <w:pPr>
              <w:pStyle w:val="NoSpacing"/>
            </w:pPr>
            <w:r>
              <w:t xml:space="preserve">As shown in the graph, the cost of fixing a bug increases exponentially as you move forward in Stages of the Software Life Cycle. Moreover, testing and orchestrating </w:t>
            </w:r>
            <w:proofErr w:type="spellStart"/>
            <w:r>
              <w:t>ten's</w:t>
            </w:r>
            <w:proofErr w:type="spellEnd"/>
            <w:r>
              <w:t xml:space="preserve"> or hundreds of services, manually can be a tedious and buggy experience.</w:t>
            </w:r>
          </w:p>
          <w:p w:rsidR="00BC21AC" w:rsidRDefault="00BC21AC" w:rsidP="00BC21AC">
            <w:pPr>
              <w:pStyle w:val="NoSpacing"/>
            </w:pPr>
          </w:p>
          <w:p w:rsidR="00BC21AC" w:rsidRDefault="00BC21AC" w:rsidP="00BC21AC">
            <w:pPr>
              <w:pStyle w:val="NoSpacing"/>
            </w:pPr>
            <w:r>
              <w:t>The process should be automated as much as possible from Continuous Integration (CI) to Continuous Deployment (CD). This could save you a lot of time and money.</w:t>
            </w:r>
          </w:p>
          <w:p w:rsidR="00BC21AC" w:rsidRDefault="00BC21AC" w:rsidP="00BC21AC">
            <w:pPr>
              <w:pStyle w:val="NoSpacing"/>
            </w:pPr>
          </w:p>
        </w:tc>
      </w:tr>
    </w:tbl>
    <w:p w:rsidR="00BC21AC" w:rsidRDefault="00BC21AC" w:rsidP="00BC21AC">
      <w:pPr>
        <w:pStyle w:val="NoSpacing"/>
      </w:pPr>
    </w:p>
    <w:p w:rsidR="00BC21AC" w:rsidRDefault="00BC21AC" w:rsidP="00BC21AC">
      <w:pPr>
        <w:pStyle w:val="NoSpacing"/>
      </w:pPr>
    </w:p>
    <w:p w:rsidR="00BC21AC" w:rsidRDefault="00BC21AC" w:rsidP="00BC21AC">
      <w:pPr>
        <w:pStyle w:val="NoSpacing"/>
        <w:rPr>
          <w:b/>
          <w:u w:val="single"/>
        </w:rPr>
      </w:pPr>
      <w:r w:rsidRPr="00BC21AC">
        <w:rPr>
          <w:b/>
          <w:u w:val="single"/>
        </w:rPr>
        <w:t>Packaging Services</w:t>
      </w:r>
    </w:p>
    <w:p w:rsidR="00BC21AC" w:rsidRPr="00BC21AC" w:rsidRDefault="00BC21AC" w:rsidP="00BC21AC">
      <w:pPr>
        <w:pStyle w:val="NoSpacing"/>
        <w:rPr>
          <w:b/>
          <w:u w:val="single"/>
        </w:rPr>
      </w:pPr>
    </w:p>
    <w:p w:rsidR="00BC21AC" w:rsidRDefault="00BC21AC" w:rsidP="00BC21AC">
      <w:pPr>
        <w:pStyle w:val="NoSpacing"/>
      </w:pPr>
      <w:r>
        <w:t>Every service might require a different set of dependencies for its execution.</w:t>
      </w:r>
    </w:p>
    <w:p w:rsidR="00BC21AC" w:rsidRDefault="00BC21AC" w:rsidP="00BC21AC">
      <w:pPr>
        <w:pStyle w:val="NoSpacing"/>
      </w:pPr>
      <w:r>
        <w:t>For example: App-1 requires Node-v6 and App-2 requires Node-v8 for its proper execution.</w:t>
      </w:r>
    </w:p>
    <w:p w:rsidR="00BC21AC" w:rsidRDefault="00BC21AC" w:rsidP="00BC21AC">
      <w:pPr>
        <w:pStyle w:val="NoSpacing"/>
      </w:pPr>
      <w:r>
        <w:t>Satisfying dependencies of all the services can be a tedious and challenging job. Hence, you need both the service and its dependencies packed as single Docker or VMI images, before the service deployment.</w:t>
      </w:r>
    </w:p>
    <w:p w:rsidR="00BC21AC" w:rsidRPr="00E51720" w:rsidRDefault="00BC21AC" w:rsidP="00BC21AC">
      <w:pPr>
        <w:pStyle w:val="NoSpacing"/>
        <w:rPr>
          <w:b/>
          <w:u w:val="single"/>
        </w:rPr>
      </w:pPr>
    </w:p>
    <w:p w:rsidR="00E51720" w:rsidRPr="00E51720" w:rsidRDefault="00E51720" w:rsidP="00E51720">
      <w:pPr>
        <w:pStyle w:val="NoSpacing"/>
        <w:rPr>
          <w:b/>
          <w:u w:val="single"/>
        </w:rPr>
      </w:pPr>
      <w:r w:rsidRPr="00E51720">
        <w:rPr>
          <w:b/>
          <w:u w:val="single"/>
        </w:rPr>
        <w:t xml:space="preserve">Need for Isolation </w:t>
      </w:r>
      <w:r w:rsidR="00622EDB" w:rsidRPr="00E51720">
        <w:rPr>
          <w:b/>
          <w:u w:val="single"/>
        </w:rPr>
        <w:t>among</w:t>
      </w:r>
      <w:r w:rsidRPr="00E51720">
        <w:rPr>
          <w:b/>
          <w:u w:val="single"/>
        </w:rPr>
        <w:t xml:space="preserve"> Services</w:t>
      </w:r>
    </w:p>
    <w:p w:rsidR="00E51720" w:rsidRDefault="00E51720" w:rsidP="00E51720">
      <w:pPr>
        <w:pStyle w:val="NoSpacing"/>
      </w:pPr>
      <w:r>
        <w:t>You can package all the services as separate Docker or VMI images and create isolation. These images are then used to create the instance of the service. Services isolation is needed for the following reasons:</w:t>
      </w:r>
    </w:p>
    <w:p w:rsidR="00E51720" w:rsidRDefault="00E51720" w:rsidP="00E51720">
      <w:pPr>
        <w:pStyle w:val="NoSpacing"/>
      </w:pPr>
    </w:p>
    <w:p w:rsidR="00E51720" w:rsidRDefault="00E51720" w:rsidP="00E51720">
      <w:pPr>
        <w:pStyle w:val="NoSpacing"/>
        <w:numPr>
          <w:ilvl w:val="0"/>
          <w:numId w:val="2"/>
        </w:numPr>
      </w:pPr>
      <w:r>
        <w:t>Deploying multiple microservices on a VM can influence/disturb other micro-services running on same VM.</w:t>
      </w:r>
    </w:p>
    <w:p w:rsidR="00E51720" w:rsidRDefault="00E51720" w:rsidP="00E51720">
      <w:pPr>
        <w:pStyle w:val="NoSpacing"/>
        <w:numPr>
          <w:ilvl w:val="0"/>
          <w:numId w:val="2"/>
        </w:numPr>
      </w:pPr>
      <w:r>
        <w:t xml:space="preserve">One micro service might generate so </w:t>
      </w:r>
      <w:r w:rsidR="00622EDB">
        <w:t>many loads</w:t>
      </w:r>
      <w:r>
        <w:t xml:space="preserve"> and suck all the resources of your </w:t>
      </w:r>
      <w:r w:rsidR="00622EDB">
        <w:t>machine that</w:t>
      </w:r>
      <w:r>
        <w:t xml:space="preserve"> the other microservices might die.</w:t>
      </w:r>
    </w:p>
    <w:p w:rsidR="00E51720" w:rsidRDefault="00E51720" w:rsidP="00E51720">
      <w:pPr>
        <w:pStyle w:val="NoSpacing"/>
        <w:numPr>
          <w:ilvl w:val="0"/>
          <w:numId w:val="2"/>
        </w:numPr>
      </w:pPr>
      <w:r>
        <w:t xml:space="preserve">You can easily scale up a </w:t>
      </w:r>
      <w:r w:rsidR="00622EDB">
        <w:t>Microservice</w:t>
      </w:r>
      <w:r>
        <w:t xml:space="preserve"> running on individual VM when the load increases.</w:t>
      </w:r>
    </w:p>
    <w:p w:rsidR="00E51720" w:rsidRDefault="00E51720" w:rsidP="00E51720">
      <w:pPr>
        <w:pStyle w:val="NoSpacing"/>
        <w:numPr>
          <w:ilvl w:val="0"/>
          <w:numId w:val="2"/>
        </w:numPr>
      </w:pPr>
      <w:r>
        <w:t>When all the processes running on a VM belongs to one micro service, it becomes easy to spot the naughty one to analyze the error.</w:t>
      </w:r>
    </w:p>
    <w:p w:rsidR="00E51720" w:rsidRDefault="00E51720" w:rsidP="00E51720">
      <w:pPr>
        <w:pStyle w:val="NoSpacing"/>
        <w:numPr>
          <w:ilvl w:val="0"/>
          <w:numId w:val="2"/>
        </w:numPr>
      </w:pPr>
      <w:r>
        <w:t>You can easily decorate the entire environment of the VM with all the libraries and dependencies required by microservices, and deliver it as a single image (Virtual Machine Image).</w:t>
      </w:r>
    </w:p>
    <w:p w:rsidR="00E51720" w:rsidRDefault="00E51720" w:rsidP="00E51720">
      <w:pPr>
        <w:pStyle w:val="NoSpacing"/>
      </w:pPr>
    </w:p>
    <w:p w:rsidR="00E51720" w:rsidRDefault="00E51720" w:rsidP="00E51720">
      <w:pPr>
        <w:pStyle w:val="NoSpacing"/>
      </w:pPr>
    </w:p>
    <w:p w:rsidR="00E51720" w:rsidRDefault="00E51720" w:rsidP="00E51720">
      <w:pPr>
        <w:pStyle w:val="NoSpacing"/>
      </w:pPr>
    </w:p>
    <w:p w:rsidR="00E51720" w:rsidRDefault="00E51720" w:rsidP="00E51720">
      <w:pPr>
        <w:pStyle w:val="NoSpacing"/>
      </w:pPr>
    </w:p>
    <w:p w:rsidR="00E51720" w:rsidRDefault="00E51720" w:rsidP="00E51720">
      <w:pPr>
        <w:pStyle w:val="NoSpacing"/>
      </w:pPr>
    </w:p>
    <w:p w:rsidR="00E51720" w:rsidRDefault="00E51720" w:rsidP="00E51720">
      <w:pPr>
        <w:pStyle w:val="NoSpacing"/>
      </w:pPr>
    </w:p>
    <w:tbl>
      <w:tblPr>
        <w:tblStyle w:val="TableGrid"/>
        <w:tblW w:w="0" w:type="auto"/>
        <w:tblLook w:val="04A0"/>
      </w:tblPr>
      <w:tblGrid>
        <w:gridCol w:w="5379"/>
        <w:gridCol w:w="4901"/>
      </w:tblGrid>
      <w:tr w:rsidR="00E51720" w:rsidTr="00E51720">
        <w:tc>
          <w:tcPr>
            <w:tcW w:w="5140" w:type="dxa"/>
          </w:tcPr>
          <w:p w:rsidR="00E51720" w:rsidRPr="00E51720" w:rsidRDefault="00E51720" w:rsidP="00E51720">
            <w:pPr>
              <w:pStyle w:val="NoSpacing"/>
              <w:rPr>
                <w:b/>
                <w:u w:val="single"/>
              </w:rPr>
            </w:pPr>
            <w:r w:rsidRPr="00E51720">
              <w:rPr>
                <w:b/>
                <w:u w:val="single"/>
              </w:rPr>
              <w:lastRenderedPageBreak/>
              <w:t>Packaging Services Using Containers</w:t>
            </w:r>
          </w:p>
          <w:p w:rsidR="00E51720" w:rsidRDefault="00E51720" w:rsidP="00E51720">
            <w:pPr>
              <w:pStyle w:val="NoSpacing"/>
              <w:rPr>
                <w:noProof/>
                <w:lang w:val="en-US"/>
              </w:rPr>
            </w:pPr>
          </w:p>
          <w:p w:rsidR="00E51720" w:rsidRDefault="00E51720" w:rsidP="00E51720">
            <w:pPr>
              <w:pStyle w:val="NoSpacing"/>
            </w:pPr>
            <w:r>
              <w:rPr>
                <w:noProof/>
                <w:lang w:val="en-US"/>
              </w:rPr>
              <w:drawing>
                <wp:inline distT="0" distB="0" distL="0" distR="0">
                  <wp:extent cx="3340100" cy="231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341428" cy="2312319"/>
                          </a:xfrm>
                          <a:prstGeom prst="rect">
                            <a:avLst/>
                          </a:prstGeom>
                          <a:noFill/>
                          <a:ln w="9525">
                            <a:noFill/>
                            <a:miter lim="800000"/>
                            <a:headEnd/>
                            <a:tailEnd/>
                          </a:ln>
                        </pic:spPr>
                      </pic:pic>
                    </a:graphicData>
                  </a:graphic>
                </wp:inline>
              </w:drawing>
            </w:r>
          </w:p>
        </w:tc>
        <w:tc>
          <w:tcPr>
            <w:tcW w:w="5140" w:type="dxa"/>
          </w:tcPr>
          <w:p w:rsidR="00E51720" w:rsidRDefault="00E51720" w:rsidP="00E51720">
            <w:pPr>
              <w:pStyle w:val="NoSpacing"/>
            </w:pPr>
            <w:r w:rsidRPr="00E51720">
              <w:t>Packaging Services Using VMI</w:t>
            </w:r>
          </w:p>
          <w:p w:rsidR="00E51720" w:rsidRDefault="00E51720" w:rsidP="00E51720">
            <w:pPr>
              <w:pStyle w:val="NoSpacing"/>
            </w:pPr>
          </w:p>
          <w:p w:rsidR="00E51720" w:rsidRDefault="00E51720" w:rsidP="00E51720">
            <w:pPr>
              <w:pStyle w:val="NoSpacing"/>
            </w:pPr>
            <w:r>
              <w:rPr>
                <w:noProof/>
                <w:lang w:val="en-US"/>
              </w:rPr>
              <w:drawing>
                <wp:inline distT="0" distB="0" distL="0" distR="0">
                  <wp:extent cx="3022600" cy="23495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22600" cy="2349500"/>
                          </a:xfrm>
                          <a:prstGeom prst="rect">
                            <a:avLst/>
                          </a:prstGeom>
                          <a:noFill/>
                          <a:ln w="9525">
                            <a:noFill/>
                            <a:miter lim="800000"/>
                            <a:headEnd/>
                            <a:tailEnd/>
                          </a:ln>
                        </pic:spPr>
                      </pic:pic>
                    </a:graphicData>
                  </a:graphic>
                </wp:inline>
              </w:drawing>
            </w:r>
          </w:p>
        </w:tc>
      </w:tr>
    </w:tbl>
    <w:p w:rsidR="00E51720" w:rsidRDefault="00E51720" w:rsidP="00E51720">
      <w:pPr>
        <w:pStyle w:val="NoSpacing"/>
      </w:pPr>
    </w:p>
    <w:p w:rsidR="00E51720" w:rsidRDefault="00E51720" w:rsidP="00E51720">
      <w:pPr>
        <w:pStyle w:val="NoSpacing"/>
      </w:pPr>
    </w:p>
    <w:p w:rsidR="00E51720" w:rsidRDefault="00E51720" w:rsidP="00E51720">
      <w:pPr>
        <w:pStyle w:val="NoSpacing"/>
        <w:rPr>
          <w:b/>
          <w:u w:val="single"/>
        </w:rPr>
      </w:pPr>
      <w:r w:rsidRPr="00E51720">
        <w:rPr>
          <w:b/>
          <w:u w:val="single"/>
        </w:rPr>
        <w:t>VM vs Container Technology</w:t>
      </w:r>
    </w:p>
    <w:p w:rsidR="00E51720" w:rsidRPr="00E51720" w:rsidRDefault="00E51720" w:rsidP="00E51720">
      <w:pPr>
        <w:pStyle w:val="NoSpacing"/>
        <w:rPr>
          <w:b/>
          <w:u w:val="single"/>
        </w:rPr>
      </w:pPr>
    </w:p>
    <w:p w:rsidR="00E51720" w:rsidRDefault="00E51720" w:rsidP="00E51720">
      <w:pPr>
        <w:pStyle w:val="NoSpacing"/>
      </w:pPr>
      <w:proofErr w:type="gramStart"/>
      <w:r>
        <w:t>Container packages the application first then deploy</w:t>
      </w:r>
      <w:proofErr w:type="gramEnd"/>
      <w:r>
        <w:t xml:space="preserve"> them on servers. VM is created first on the host machine; then applications are deployed on them.</w:t>
      </w:r>
    </w:p>
    <w:p w:rsidR="00E51720" w:rsidRDefault="00E51720" w:rsidP="00E51720">
      <w:pPr>
        <w:pStyle w:val="NoSpacing"/>
      </w:pPr>
      <w:r>
        <w:t>Both containers and VMs are virtualization technology but they differ in few areas:</w:t>
      </w:r>
    </w:p>
    <w:p w:rsidR="00E51720" w:rsidRDefault="00E51720" w:rsidP="00E51720">
      <w:pPr>
        <w:pStyle w:val="NoSpacing"/>
      </w:pPr>
    </w:p>
    <w:p w:rsidR="00E51720" w:rsidRDefault="00E51720" w:rsidP="00E51720">
      <w:pPr>
        <w:pStyle w:val="NoSpacing"/>
        <w:numPr>
          <w:ilvl w:val="0"/>
          <w:numId w:val="3"/>
        </w:numPr>
      </w:pPr>
      <w:r>
        <w:t xml:space="preserve">OS: All containers share host machine's OS, while each </w:t>
      </w:r>
      <w:proofErr w:type="gramStart"/>
      <w:r>
        <w:t>VMs</w:t>
      </w:r>
      <w:proofErr w:type="gramEnd"/>
      <w:r>
        <w:t xml:space="preserve"> have their own OS.</w:t>
      </w:r>
    </w:p>
    <w:p w:rsidR="00E51720" w:rsidRDefault="00E51720" w:rsidP="00E51720">
      <w:pPr>
        <w:pStyle w:val="NoSpacing"/>
        <w:numPr>
          <w:ilvl w:val="0"/>
          <w:numId w:val="3"/>
        </w:numPr>
      </w:pPr>
      <w:r>
        <w:t>Load: Containers are lightweight, whereas VMs are heavy.</w:t>
      </w:r>
    </w:p>
    <w:p w:rsidR="00E51720" w:rsidRDefault="00E51720" w:rsidP="00E51720">
      <w:pPr>
        <w:pStyle w:val="NoSpacing"/>
        <w:numPr>
          <w:ilvl w:val="0"/>
          <w:numId w:val="3"/>
        </w:numPr>
      </w:pPr>
      <w:r>
        <w:t>Security: Containers are less secured, whereas VMs are more secured</w:t>
      </w:r>
    </w:p>
    <w:p w:rsidR="00E51720" w:rsidRDefault="00E51720" w:rsidP="00E51720">
      <w:pPr>
        <w:pStyle w:val="NoSpacing"/>
        <w:numPr>
          <w:ilvl w:val="0"/>
          <w:numId w:val="3"/>
        </w:numPr>
      </w:pPr>
      <w:r>
        <w:t>Portability: Docker containers are easily portable but with the same kernel's OS as of previous host machine.</w:t>
      </w:r>
    </w:p>
    <w:p w:rsidR="00E51720" w:rsidRDefault="00242CD8" w:rsidP="00E51720">
      <w:pPr>
        <w:pStyle w:val="NoSpacing"/>
      </w:pPr>
      <w:r>
        <w:t xml:space="preserve">Q: </w:t>
      </w:r>
    </w:p>
    <w:p w:rsidR="00242CD8" w:rsidRDefault="00242CD8" w:rsidP="00242CD8">
      <w:pPr>
        <w:pStyle w:val="NoSpacing"/>
        <w:numPr>
          <w:ilvl w:val="0"/>
          <w:numId w:val="4"/>
        </w:numPr>
        <w:ind w:left="284" w:hanging="284"/>
      </w:pPr>
      <w:r w:rsidRPr="00242CD8">
        <w:t>Consider you have an application that does not work correctly in Windows 10 but works fine in Windows XP. Which of the following can be used in your Windows 10 machine to work the application?</w:t>
      </w:r>
    </w:p>
    <w:p w:rsidR="00242CD8" w:rsidRDefault="00242CD8" w:rsidP="00E51720">
      <w:pPr>
        <w:pStyle w:val="NoSpacing"/>
      </w:pPr>
      <w:r>
        <w:t xml:space="preserve">A: 1) </w:t>
      </w:r>
      <w:r w:rsidRPr="00242CD8">
        <w:t>Docker</w:t>
      </w:r>
      <w:r w:rsidRPr="00242CD8">
        <w:rPr>
          <w:color w:val="00B050"/>
        </w:rPr>
        <w:t xml:space="preserve">    </w:t>
      </w:r>
      <w:r>
        <w:t>or 2</w:t>
      </w:r>
      <w:r w:rsidR="00622EDB">
        <w:t>)</w:t>
      </w:r>
      <w:r w:rsidR="00622EDB" w:rsidRPr="00242CD8">
        <w:rPr>
          <w:b/>
          <w:color w:val="00B050"/>
        </w:rPr>
        <w:t xml:space="preserve"> virtual</w:t>
      </w:r>
      <w:r w:rsidRPr="00242CD8">
        <w:rPr>
          <w:b/>
          <w:color w:val="00B050"/>
        </w:rPr>
        <w:t xml:space="preserve"> Machine</w:t>
      </w:r>
      <w:r>
        <w:t xml:space="preserve">  </w:t>
      </w:r>
    </w:p>
    <w:p w:rsidR="00242CD8" w:rsidRDefault="00242CD8" w:rsidP="00E51720">
      <w:pPr>
        <w:pStyle w:val="NoSpacing"/>
      </w:pPr>
    </w:p>
    <w:p w:rsidR="00242CD8" w:rsidRDefault="00242CD8" w:rsidP="00242CD8">
      <w:pPr>
        <w:pStyle w:val="NoSpacing"/>
        <w:numPr>
          <w:ilvl w:val="0"/>
          <w:numId w:val="4"/>
        </w:numPr>
        <w:ind w:left="284" w:hanging="284"/>
      </w:pPr>
      <w:r w:rsidRPr="00242CD8">
        <w:t>You can run multiple OS using ________.</w:t>
      </w:r>
    </w:p>
    <w:p w:rsidR="00242CD8" w:rsidRDefault="00242CD8" w:rsidP="00242CD8">
      <w:pPr>
        <w:pStyle w:val="NoSpacing"/>
        <w:ind w:left="284"/>
      </w:pPr>
      <w:r>
        <w:t xml:space="preserve">A: 1) Containers    2) </w:t>
      </w:r>
      <w:r w:rsidRPr="00242CD8">
        <w:rPr>
          <w:b/>
          <w:color w:val="00B050"/>
        </w:rPr>
        <w:t>VMS</w:t>
      </w:r>
      <w:r>
        <w:t xml:space="preserve"> </w:t>
      </w:r>
    </w:p>
    <w:p w:rsidR="00242CD8" w:rsidRDefault="00242CD8" w:rsidP="00242CD8">
      <w:pPr>
        <w:pStyle w:val="NoSpacing"/>
        <w:ind w:left="284"/>
      </w:pPr>
    </w:p>
    <w:p w:rsidR="00242CD8" w:rsidRDefault="00242CD8" w:rsidP="00242CD8">
      <w:pPr>
        <w:pStyle w:val="NoSpacing"/>
        <w:numPr>
          <w:ilvl w:val="0"/>
          <w:numId w:val="4"/>
        </w:numPr>
        <w:ind w:left="284" w:hanging="284"/>
      </w:pPr>
      <w:r w:rsidRPr="00242CD8">
        <w:t>_______ can be deployed on top of _________.</w:t>
      </w:r>
    </w:p>
    <w:p w:rsidR="00242CD8" w:rsidRDefault="00242CD8" w:rsidP="00242CD8">
      <w:pPr>
        <w:pStyle w:val="NoSpacing"/>
        <w:ind w:left="284"/>
      </w:pPr>
      <w:r>
        <w:t xml:space="preserve">A: 1) VMS Containers   2) </w:t>
      </w:r>
      <w:r w:rsidRPr="00242CD8">
        <w:rPr>
          <w:b/>
          <w:color w:val="00B050"/>
        </w:rPr>
        <w:t>Containers VMS</w:t>
      </w:r>
      <w:r>
        <w:t xml:space="preserve"> </w:t>
      </w:r>
    </w:p>
    <w:p w:rsidR="00242CD8" w:rsidRDefault="00242CD8" w:rsidP="00242CD8">
      <w:pPr>
        <w:pStyle w:val="NoSpacing"/>
      </w:pPr>
    </w:p>
    <w:p w:rsidR="00242CD8" w:rsidRDefault="00242CD8" w:rsidP="00242CD8">
      <w:pPr>
        <w:pStyle w:val="NoSpacing"/>
      </w:pPr>
      <w:r>
        <w:rPr>
          <w:noProof/>
          <w:lang w:val="en-US"/>
        </w:rPr>
        <w:drawing>
          <wp:inline distT="0" distB="0" distL="0" distR="0">
            <wp:extent cx="6390640" cy="19833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6390640" cy="1983302"/>
                    </a:xfrm>
                    <a:prstGeom prst="rect">
                      <a:avLst/>
                    </a:prstGeom>
                    <a:noFill/>
                    <a:ln w="9525">
                      <a:noFill/>
                      <a:miter lim="800000"/>
                      <a:headEnd/>
                      <a:tailEnd/>
                    </a:ln>
                  </pic:spPr>
                </pic:pic>
              </a:graphicData>
            </a:graphic>
          </wp:inline>
        </w:drawing>
      </w:r>
    </w:p>
    <w:p w:rsidR="006F3E69" w:rsidRDefault="006F3E69" w:rsidP="00242CD8">
      <w:pPr>
        <w:pStyle w:val="NoSpacing"/>
      </w:pPr>
      <w:r>
        <w:t xml:space="preserve">Correct Ans: </w:t>
      </w:r>
      <w:proofErr w:type="spellStart"/>
      <w:r>
        <w:t>VMWare</w:t>
      </w:r>
      <w:proofErr w:type="spellEnd"/>
      <w:r>
        <w:t xml:space="preserve"> </w:t>
      </w:r>
    </w:p>
    <w:p w:rsidR="00242CD8" w:rsidRDefault="00242CD8" w:rsidP="00242CD8">
      <w:pPr>
        <w:pStyle w:val="NoSpacing"/>
      </w:pPr>
      <w:r>
        <w:rPr>
          <w:noProof/>
          <w:lang w:val="en-US"/>
        </w:rPr>
        <w:lastRenderedPageBreak/>
        <w:drawing>
          <wp:inline distT="0" distB="0" distL="0" distR="0">
            <wp:extent cx="6390640" cy="17928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390640" cy="1792834"/>
                    </a:xfrm>
                    <a:prstGeom prst="rect">
                      <a:avLst/>
                    </a:prstGeom>
                    <a:noFill/>
                    <a:ln w="9525">
                      <a:noFill/>
                      <a:miter lim="800000"/>
                      <a:headEnd/>
                      <a:tailEnd/>
                    </a:ln>
                  </pic:spPr>
                </pic:pic>
              </a:graphicData>
            </a:graphic>
          </wp:inline>
        </w:drawing>
      </w:r>
      <w:r>
        <w:rPr>
          <w:noProof/>
          <w:lang w:val="en-US"/>
        </w:rPr>
        <w:drawing>
          <wp:inline distT="0" distB="0" distL="0" distR="0">
            <wp:extent cx="6390640" cy="15907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390640" cy="1590774"/>
                    </a:xfrm>
                    <a:prstGeom prst="rect">
                      <a:avLst/>
                    </a:prstGeom>
                    <a:noFill/>
                    <a:ln w="9525">
                      <a:noFill/>
                      <a:miter lim="800000"/>
                      <a:headEnd/>
                      <a:tailEnd/>
                    </a:ln>
                  </pic:spPr>
                </pic:pic>
              </a:graphicData>
            </a:graphic>
          </wp:inline>
        </w:drawing>
      </w:r>
      <w:r>
        <w:rPr>
          <w:noProof/>
          <w:lang w:val="en-US"/>
        </w:rPr>
        <w:drawing>
          <wp:inline distT="0" distB="0" distL="0" distR="0">
            <wp:extent cx="6390640" cy="2109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6390640" cy="2109532"/>
                    </a:xfrm>
                    <a:prstGeom prst="rect">
                      <a:avLst/>
                    </a:prstGeom>
                    <a:noFill/>
                    <a:ln w="9525">
                      <a:noFill/>
                      <a:miter lim="800000"/>
                      <a:headEnd/>
                      <a:tailEnd/>
                    </a:ln>
                  </pic:spPr>
                </pic:pic>
              </a:graphicData>
            </a:graphic>
          </wp:inline>
        </w:drawing>
      </w:r>
      <w:r w:rsidR="006F3E69">
        <w:rPr>
          <w:noProof/>
          <w:lang w:val="en-US"/>
        </w:rPr>
        <w:drawing>
          <wp:inline distT="0" distB="0" distL="0" distR="0">
            <wp:extent cx="6390640" cy="261701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390640" cy="2617018"/>
                    </a:xfrm>
                    <a:prstGeom prst="rect">
                      <a:avLst/>
                    </a:prstGeom>
                    <a:noFill/>
                    <a:ln w="9525">
                      <a:noFill/>
                      <a:miter lim="800000"/>
                      <a:headEnd/>
                      <a:tailEnd/>
                    </a:ln>
                  </pic:spPr>
                </pic:pic>
              </a:graphicData>
            </a:graphic>
          </wp:inline>
        </w:drawing>
      </w: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242CD8">
      <w:pPr>
        <w:pStyle w:val="NoSpacing"/>
      </w:pPr>
    </w:p>
    <w:p w:rsidR="006F3E69" w:rsidRDefault="006F3E69" w:rsidP="006F3E69">
      <w:pPr>
        <w:pStyle w:val="NoSpacing"/>
        <w:rPr>
          <w:b/>
          <w:u w:val="single"/>
        </w:rPr>
      </w:pPr>
      <w:r w:rsidRPr="006F3E69">
        <w:rPr>
          <w:b/>
          <w:u w:val="single"/>
        </w:rPr>
        <w:lastRenderedPageBreak/>
        <w:t>Deployment Strategies</w:t>
      </w:r>
    </w:p>
    <w:p w:rsidR="006F3E69" w:rsidRPr="006F3E69" w:rsidRDefault="006F3E69" w:rsidP="006F3E69">
      <w:pPr>
        <w:pStyle w:val="NoSpacing"/>
        <w:rPr>
          <w:b/>
          <w:u w:val="single"/>
        </w:rPr>
      </w:pPr>
    </w:p>
    <w:p w:rsidR="006F3E69" w:rsidRDefault="006F3E69" w:rsidP="006F3E69">
      <w:pPr>
        <w:pStyle w:val="NoSpacing"/>
      </w:pPr>
      <w:r>
        <w:t>Most common challenges while deploying your services to live production environment, from the final testing stage are:</w:t>
      </w:r>
    </w:p>
    <w:p w:rsidR="006F3E69" w:rsidRDefault="006F3E69" w:rsidP="006F3E69">
      <w:pPr>
        <w:pStyle w:val="NoSpacing"/>
        <w:numPr>
          <w:ilvl w:val="0"/>
          <w:numId w:val="5"/>
        </w:numPr>
      </w:pPr>
      <w:r>
        <w:t>to minimize downtime as much as possible and</w:t>
      </w:r>
    </w:p>
    <w:p w:rsidR="006F3E69" w:rsidRDefault="006F3E69" w:rsidP="006F3E69">
      <w:pPr>
        <w:pStyle w:val="NoSpacing"/>
        <w:numPr>
          <w:ilvl w:val="0"/>
          <w:numId w:val="5"/>
        </w:numPr>
      </w:pPr>
      <w:r>
        <w:t>To rollback immediately if things did not work out as expected.</w:t>
      </w:r>
    </w:p>
    <w:p w:rsidR="006F3E69" w:rsidRDefault="006F3E69" w:rsidP="006F3E69">
      <w:pPr>
        <w:pStyle w:val="NoSpacing"/>
      </w:pPr>
    </w:p>
    <w:p w:rsidR="006F3E69" w:rsidRDefault="006F3E69" w:rsidP="006F3E69">
      <w:pPr>
        <w:pStyle w:val="NoSpacing"/>
      </w:pPr>
      <w:r>
        <w:t>You can ensure safer deployments by reducing downtime and risks through following strategies:</w:t>
      </w:r>
    </w:p>
    <w:p w:rsidR="006F3E69" w:rsidRDefault="006F3E69" w:rsidP="006F3E69">
      <w:pPr>
        <w:pStyle w:val="NoSpacing"/>
        <w:numPr>
          <w:ilvl w:val="0"/>
          <w:numId w:val="6"/>
        </w:numPr>
      </w:pPr>
      <w:r>
        <w:t>Blue-Green Deployment</w:t>
      </w:r>
    </w:p>
    <w:p w:rsidR="006F3E69" w:rsidRDefault="006F3E69" w:rsidP="006F3E69">
      <w:pPr>
        <w:pStyle w:val="NoSpacing"/>
        <w:numPr>
          <w:ilvl w:val="0"/>
          <w:numId w:val="6"/>
        </w:numPr>
      </w:pPr>
      <w:r>
        <w:t>Canary Releasing</w:t>
      </w:r>
    </w:p>
    <w:p w:rsidR="008E217E" w:rsidRDefault="008E217E" w:rsidP="008E217E">
      <w:pPr>
        <w:pStyle w:val="NoSpacing"/>
      </w:pPr>
    </w:p>
    <w:p w:rsidR="008E217E" w:rsidRPr="008E217E" w:rsidRDefault="008E217E" w:rsidP="008E217E">
      <w:pPr>
        <w:shd w:val="clear" w:color="auto" w:fill="000D18"/>
        <w:spacing w:after="150" w:line="380" w:lineRule="atLeast"/>
        <w:outlineLvl w:val="4"/>
        <w:rPr>
          <w:rFonts w:ascii="Helvetica" w:eastAsia="Times New Roman" w:hAnsi="Helvetica" w:cs="Helvetica"/>
          <w:color w:val="C3BEB1"/>
          <w:spacing w:val="10"/>
          <w:sz w:val="28"/>
          <w:szCs w:val="28"/>
          <w:lang w:val="en-US"/>
        </w:rPr>
      </w:pPr>
      <w:r w:rsidRPr="008E217E">
        <w:rPr>
          <w:rFonts w:ascii="Helvetica" w:eastAsia="Times New Roman" w:hAnsi="Helvetica" w:cs="Helvetica"/>
          <w:color w:val="C3BEB1"/>
          <w:spacing w:val="10"/>
          <w:sz w:val="28"/>
          <w:szCs w:val="28"/>
          <w:lang w:val="en-US"/>
        </w:rPr>
        <w:t>Blue-Green Deployment</w:t>
      </w:r>
    </w:p>
    <w:p w:rsidR="008E217E" w:rsidRDefault="008E217E" w:rsidP="008E217E">
      <w:pPr>
        <w:pStyle w:val="NoSpacing"/>
      </w:pPr>
      <w:r>
        <w:rPr>
          <w:noProof/>
          <w:lang w:val="en-US"/>
        </w:rPr>
        <w:drawing>
          <wp:inline distT="0" distB="0" distL="0" distR="0">
            <wp:extent cx="6388076" cy="2717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390640" cy="2718891"/>
                    </a:xfrm>
                    <a:prstGeom prst="rect">
                      <a:avLst/>
                    </a:prstGeom>
                    <a:noFill/>
                    <a:ln w="9525">
                      <a:noFill/>
                      <a:miter lim="800000"/>
                      <a:headEnd/>
                      <a:tailEnd/>
                    </a:ln>
                  </pic:spPr>
                </pic:pic>
              </a:graphicData>
            </a:graphic>
          </wp:inline>
        </w:drawing>
      </w:r>
    </w:p>
    <w:p w:rsidR="008E217E" w:rsidRDefault="008E217E" w:rsidP="008E217E">
      <w:pPr>
        <w:pStyle w:val="NoSpacing"/>
      </w:pPr>
      <w:r w:rsidRPr="008E217E">
        <w:t>Amazon has been practising Blue-Green Deployments since more than 10 years.</w:t>
      </w:r>
    </w:p>
    <w:p w:rsidR="008E217E" w:rsidRDefault="008E217E" w:rsidP="008E217E">
      <w:pPr>
        <w:pStyle w:val="NoSpacing"/>
      </w:pPr>
    </w:p>
    <w:p w:rsidR="008E217E" w:rsidRDefault="008E217E" w:rsidP="008E217E">
      <w:pPr>
        <w:pStyle w:val="Heading5"/>
        <w:shd w:val="clear" w:color="auto" w:fill="000D18"/>
        <w:spacing w:before="0" w:beforeAutospacing="0" w:after="150" w:afterAutospacing="0" w:line="380" w:lineRule="atLeast"/>
        <w:rPr>
          <w:rFonts w:ascii="Helvetica" w:hAnsi="Helvetica" w:cs="Helvetica"/>
          <w:b w:val="0"/>
          <w:bCs w:val="0"/>
          <w:color w:val="C3BEB1"/>
          <w:spacing w:val="10"/>
          <w:sz w:val="28"/>
          <w:szCs w:val="28"/>
        </w:rPr>
      </w:pPr>
      <w:r>
        <w:rPr>
          <w:rFonts w:ascii="Helvetica" w:hAnsi="Helvetica" w:cs="Helvetica"/>
          <w:b w:val="0"/>
          <w:bCs w:val="0"/>
          <w:color w:val="C3BEB1"/>
          <w:spacing w:val="10"/>
          <w:sz w:val="28"/>
          <w:szCs w:val="28"/>
        </w:rPr>
        <w:t>Canary Release</w:t>
      </w:r>
    </w:p>
    <w:p w:rsidR="008E217E" w:rsidRDefault="008E217E" w:rsidP="008E217E">
      <w:pPr>
        <w:pStyle w:val="NoSpacing"/>
      </w:pPr>
      <w:r>
        <w:rPr>
          <w:noProof/>
          <w:lang w:val="en-US"/>
        </w:rPr>
        <w:drawing>
          <wp:inline distT="0" distB="0" distL="0" distR="0">
            <wp:extent cx="6388099" cy="2933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390640" cy="2934867"/>
                    </a:xfrm>
                    <a:prstGeom prst="rect">
                      <a:avLst/>
                    </a:prstGeom>
                    <a:noFill/>
                    <a:ln w="9525">
                      <a:noFill/>
                      <a:miter lim="800000"/>
                      <a:headEnd/>
                      <a:tailEnd/>
                    </a:ln>
                  </pic:spPr>
                </pic:pic>
              </a:graphicData>
            </a:graphic>
          </wp:inline>
        </w:drawing>
      </w:r>
    </w:p>
    <w:p w:rsidR="008578CD" w:rsidRDefault="008578CD" w:rsidP="008E217E">
      <w:pPr>
        <w:pStyle w:val="NoSpacing"/>
      </w:pPr>
      <w:r w:rsidRPr="008578CD">
        <w:t>In Canary Release, you will gradually roll out the new software to a group of users, to verify it is working as expected. Once you are confident with the new version, then you can gradually increase traffic to the new version by deploying it to more servers of your infrastructure.</w:t>
      </w:r>
    </w:p>
    <w:p w:rsidR="00861648" w:rsidRDefault="00861648" w:rsidP="008E217E">
      <w:pPr>
        <w:pStyle w:val="NoSpacing"/>
      </w:pPr>
    </w:p>
    <w:p w:rsidR="00861648" w:rsidRDefault="00861648" w:rsidP="008E217E">
      <w:pPr>
        <w:pStyle w:val="NoSpacing"/>
      </w:pPr>
    </w:p>
    <w:p w:rsidR="00861648" w:rsidRDefault="00861648" w:rsidP="008E217E">
      <w:pPr>
        <w:pStyle w:val="NoSpacing"/>
      </w:pPr>
    </w:p>
    <w:p w:rsidR="00861648" w:rsidRDefault="004D2207" w:rsidP="008E217E">
      <w:pPr>
        <w:pStyle w:val="NoSpacing"/>
      </w:pPr>
      <w:hyperlink r:id="rId15" w:history="1">
        <w:r w:rsidR="00861648" w:rsidRPr="00E41C59">
          <w:rPr>
            <w:rStyle w:val="Hyperlink"/>
          </w:rPr>
          <w:t>https://www.infoq.com/news/2017/09/facebook-release-scale/</w:t>
        </w:r>
      </w:hyperlink>
    </w:p>
    <w:p w:rsidR="00861648" w:rsidRDefault="00861648" w:rsidP="008E217E">
      <w:pPr>
        <w:pStyle w:val="NoSpacing"/>
      </w:pPr>
      <w:r w:rsidRPr="00861648">
        <w:t>Facebook uses Canary Deployment to achieve rapid release at massive scale.</w:t>
      </w:r>
    </w:p>
    <w:p w:rsidR="00861648" w:rsidRDefault="00861648" w:rsidP="008E217E">
      <w:pPr>
        <w:pStyle w:val="NoSpacing"/>
      </w:pPr>
    </w:p>
    <w:p w:rsidR="00861648" w:rsidRDefault="00861648" w:rsidP="008E217E">
      <w:pPr>
        <w:pStyle w:val="NoSpacing"/>
      </w:pPr>
      <w:r w:rsidRPr="00861648">
        <w:t>The spirit of Blue-Green Deployment is deploying at once and the spirit of Canary Deployment is deploying incrementally.</w:t>
      </w:r>
    </w:p>
    <w:p w:rsidR="00861648" w:rsidRDefault="00861648" w:rsidP="008E217E">
      <w:pPr>
        <w:pStyle w:val="NoSpacing"/>
      </w:pPr>
    </w:p>
    <w:p w:rsidR="00861648" w:rsidRPr="00861648" w:rsidRDefault="00861648" w:rsidP="00861648">
      <w:pPr>
        <w:pStyle w:val="NoSpacing"/>
        <w:rPr>
          <w:b/>
          <w:u w:val="single"/>
        </w:rPr>
      </w:pPr>
      <w:r w:rsidRPr="00861648">
        <w:rPr>
          <w:b/>
          <w:u w:val="single"/>
        </w:rPr>
        <w:t>Same Strategy on Monoliths?</w:t>
      </w:r>
    </w:p>
    <w:p w:rsidR="00861648" w:rsidRDefault="00861648" w:rsidP="00861648">
      <w:pPr>
        <w:pStyle w:val="NoSpacing"/>
      </w:pPr>
      <w:r>
        <w:t>You might be wondering, why these strategies are implemented with microservices and not monolithic applications?</w:t>
      </w:r>
    </w:p>
    <w:p w:rsidR="00861648" w:rsidRDefault="00861648" w:rsidP="00861648">
      <w:pPr>
        <w:pStyle w:val="NoSpacing"/>
      </w:pPr>
      <w:r>
        <w:t>These strategies are more effective with Microservices, as they</w:t>
      </w:r>
    </w:p>
    <w:p w:rsidR="00861648" w:rsidRDefault="00861648" w:rsidP="00861648">
      <w:pPr>
        <w:pStyle w:val="NoSpacing"/>
        <w:numPr>
          <w:ilvl w:val="0"/>
          <w:numId w:val="7"/>
        </w:numPr>
      </w:pPr>
      <w:r>
        <w:t>are much smaller deployment units when compared to monolithic apps</w:t>
      </w:r>
    </w:p>
    <w:p w:rsidR="00861648" w:rsidRDefault="00861648" w:rsidP="00861648">
      <w:pPr>
        <w:pStyle w:val="NoSpacing"/>
        <w:numPr>
          <w:ilvl w:val="0"/>
          <w:numId w:val="7"/>
        </w:numPr>
      </w:pPr>
      <w:r>
        <w:t>require less comprehensive tests</w:t>
      </w:r>
    </w:p>
    <w:p w:rsidR="00861648" w:rsidRDefault="00861648" w:rsidP="00861648">
      <w:pPr>
        <w:pStyle w:val="NoSpacing"/>
        <w:numPr>
          <w:ilvl w:val="0"/>
          <w:numId w:val="7"/>
        </w:numPr>
      </w:pPr>
      <w:r>
        <w:t>install and start much faster</w:t>
      </w:r>
    </w:p>
    <w:p w:rsidR="00861648" w:rsidRDefault="00861648" w:rsidP="00861648">
      <w:pPr>
        <w:pStyle w:val="NoSpacing"/>
        <w:numPr>
          <w:ilvl w:val="0"/>
          <w:numId w:val="7"/>
        </w:numPr>
      </w:pPr>
      <w:r>
        <w:t>Need fewer resources in operation.</w:t>
      </w:r>
    </w:p>
    <w:p w:rsidR="00861648" w:rsidRDefault="00861648" w:rsidP="00861648">
      <w:pPr>
        <w:pStyle w:val="NoSpacing"/>
      </w:pPr>
    </w:p>
    <w:p w:rsidR="00182111" w:rsidRPr="00182111" w:rsidRDefault="00182111" w:rsidP="00182111">
      <w:pPr>
        <w:pStyle w:val="NoSpacing"/>
        <w:rPr>
          <w:b/>
          <w:u w:val="single"/>
        </w:rPr>
      </w:pPr>
      <w:r w:rsidRPr="00182111">
        <w:rPr>
          <w:b/>
          <w:u w:val="single"/>
        </w:rPr>
        <w:t>Deployment Patterns</w:t>
      </w:r>
    </w:p>
    <w:p w:rsidR="00182111" w:rsidRPr="00182111" w:rsidRDefault="00182111" w:rsidP="00182111">
      <w:pPr>
        <w:pStyle w:val="NoSpacing"/>
      </w:pPr>
      <w:r w:rsidRPr="00182111">
        <w:t>There are different ways in which you can deploy your microservices:</w:t>
      </w:r>
    </w:p>
    <w:p w:rsidR="00182111" w:rsidRPr="00182111" w:rsidRDefault="00182111" w:rsidP="00182111">
      <w:pPr>
        <w:pStyle w:val="NoSpacing"/>
        <w:numPr>
          <w:ilvl w:val="0"/>
          <w:numId w:val="7"/>
        </w:numPr>
      </w:pPr>
      <w:r w:rsidRPr="00182111">
        <w:t>Multiple services in single server</w:t>
      </w:r>
    </w:p>
    <w:p w:rsidR="00182111" w:rsidRPr="00182111" w:rsidRDefault="00182111" w:rsidP="00182111">
      <w:pPr>
        <w:pStyle w:val="NoSpacing"/>
        <w:numPr>
          <w:ilvl w:val="0"/>
          <w:numId w:val="7"/>
        </w:numPr>
      </w:pPr>
      <w:r w:rsidRPr="00182111">
        <w:t>Single service in single server</w:t>
      </w:r>
    </w:p>
    <w:p w:rsidR="00861648" w:rsidRDefault="00182111" w:rsidP="00182111">
      <w:pPr>
        <w:pStyle w:val="NoSpacing"/>
        <w:numPr>
          <w:ilvl w:val="0"/>
          <w:numId w:val="7"/>
        </w:numPr>
      </w:pPr>
      <w:r w:rsidRPr="00182111">
        <w:t>Serverless Deployment.</w:t>
      </w:r>
    </w:p>
    <w:p w:rsidR="00182111" w:rsidRDefault="00182111" w:rsidP="00182111">
      <w:pPr>
        <w:pStyle w:val="NoSpacing"/>
      </w:pPr>
    </w:p>
    <w:p w:rsidR="00182111" w:rsidRPr="00182111" w:rsidRDefault="00182111" w:rsidP="00182111">
      <w:pPr>
        <w:shd w:val="clear" w:color="auto" w:fill="000000"/>
        <w:spacing w:after="0" w:line="380" w:lineRule="atLeast"/>
        <w:jc w:val="center"/>
        <w:outlineLvl w:val="4"/>
        <w:rPr>
          <w:rFonts w:ascii="Helvetica" w:eastAsia="Times New Roman" w:hAnsi="Helvetica" w:cs="Helvetica"/>
          <w:color w:val="FFFFFF"/>
          <w:spacing w:val="10"/>
          <w:sz w:val="32"/>
          <w:szCs w:val="32"/>
          <w:lang w:val="en-US"/>
        </w:rPr>
      </w:pPr>
      <w:r w:rsidRPr="00182111">
        <w:rPr>
          <w:rFonts w:ascii="Helvetica" w:eastAsia="Times New Roman" w:hAnsi="Helvetica" w:cs="Helvetica"/>
          <w:color w:val="FFFFFF"/>
          <w:spacing w:val="10"/>
          <w:sz w:val="32"/>
          <w:szCs w:val="32"/>
          <w:lang w:val="en-US"/>
        </w:rPr>
        <w:t>Multiple Services in Single Server</w:t>
      </w:r>
    </w:p>
    <w:p w:rsidR="00182111" w:rsidRDefault="00182111" w:rsidP="00182111">
      <w:pPr>
        <w:pStyle w:val="NoSpacing"/>
      </w:pPr>
    </w:p>
    <w:tbl>
      <w:tblPr>
        <w:tblStyle w:val="TableGrid"/>
        <w:tblW w:w="0" w:type="auto"/>
        <w:tblLook w:val="04A0"/>
      </w:tblPr>
      <w:tblGrid>
        <w:gridCol w:w="5466"/>
        <w:gridCol w:w="4814"/>
      </w:tblGrid>
      <w:tr w:rsidR="00182111" w:rsidTr="00182111">
        <w:tc>
          <w:tcPr>
            <w:tcW w:w="5140" w:type="dxa"/>
          </w:tcPr>
          <w:p w:rsidR="00182111" w:rsidRDefault="00182111" w:rsidP="00182111">
            <w:pPr>
              <w:pStyle w:val="NoSpacing"/>
            </w:pPr>
            <w:r>
              <w:rPr>
                <w:noProof/>
                <w:lang w:val="en-US"/>
              </w:rPr>
              <w:drawing>
                <wp:inline distT="0" distB="0" distL="0" distR="0">
                  <wp:extent cx="3314700" cy="264912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16430" cy="2650506"/>
                          </a:xfrm>
                          <a:prstGeom prst="rect">
                            <a:avLst/>
                          </a:prstGeom>
                          <a:noFill/>
                          <a:ln w="9525">
                            <a:noFill/>
                            <a:miter lim="800000"/>
                            <a:headEnd/>
                            <a:tailEnd/>
                          </a:ln>
                        </pic:spPr>
                      </pic:pic>
                    </a:graphicData>
                  </a:graphic>
                </wp:inline>
              </w:drawing>
            </w:r>
          </w:p>
        </w:tc>
        <w:tc>
          <w:tcPr>
            <w:tcW w:w="5140" w:type="dxa"/>
          </w:tcPr>
          <w:p w:rsidR="00182111" w:rsidRDefault="00182111" w:rsidP="00182111">
            <w:pPr>
              <w:pStyle w:val="NoSpacing"/>
            </w:pPr>
            <w:r>
              <w:rPr>
                <w:noProof/>
                <w:lang w:val="en-US"/>
              </w:rPr>
              <w:drawing>
                <wp:inline distT="0" distB="0" distL="0" distR="0">
                  <wp:extent cx="2895600" cy="2609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895600" cy="2609850"/>
                          </a:xfrm>
                          <a:prstGeom prst="rect">
                            <a:avLst/>
                          </a:prstGeom>
                          <a:noFill/>
                          <a:ln w="9525">
                            <a:noFill/>
                            <a:miter lim="800000"/>
                            <a:headEnd/>
                            <a:tailEnd/>
                          </a:ln>
                        </pic:spPr>
                      </pic:pic>
                    </a:graphicData>
                  </a:graphic>
                </wp:inline>
              </w:drawing>
            </w:r>
          </w:p>
        </w:tc>
      </w:tr>
    </w:tbl>
    <w:p w:rsidR="00182111" w:rsidRDefault="00182111" w:rsidP="00182111">
      <w:pPr>
        <w:pStyle w:val="NoSpacing"/>
      </w:pPr>
    </w:p>
    <w:p w:rsidR="00182111" w:rsidRPr="00182111" w:rsidRDefault="00182111" w:rsidP="00182111">
      <w:pPr>
        <w:pStyle w:val="NoSpacing"/>
        <w:rPr>
          <w:b/>
        </w:rPr>
      </w:pPr>
      <w:r w:rsidRPr="00182111">
        <w:rPr>
          <w:b/>
        </w:rPr>
        <w:t>Pros and Cons</w:t>
      </w:r>
    </w:p>
    <w:p w:rsidR="00182111" w:rsidRDefault="00182111" w:rsidP="00182111">
      <w:pPr>
        <w:pStyle w:val="NoSpacing"/>
      </w:pPr>
      <w:r w:rsidRPr="00182111">
        <w:rPr>
          <w:b/>
          <w:u w:val="single"/>
        </w:rPr>
        <w:t>Pros</w:t>
      </w:r>
      <w:r>
        <w:t>:</w:t>
      </w:r>
    </w:p>
    <w:p w:rsidR="00182111" w:rsidRDefault="00182111" w:rsidP="00182111">
      <w:pPr>
        <w:pStyle w:val="NoSpacing"/>
        <w:numPr>
          <w:ilvl w:val="0"/>
          <w:numId w:val="8"/>
        </w:numPr>
      </w:pPr>
      <w:r>
        <w:t>Efficient use of</w:t>
      </w:r>
      <w:r>
        <w:t xml:space="preserve"> resources</w:t>
      </w:r>
    </w:p>
    <w:p w:rsidR="00182111" w:rsidRDefault="00182111" w:rsidP="00182111">
      <w:pPr>
        <w:pStyle w:val="NoSpacing"/>
        <w:numPr>
          <w:ilvl w:val="0"/>
          <w:numId w:val="8"/>
        </w:numPr>
      </w:pPr>
      <w:r>
        <w:t>Faster deployments: Just copy the service to host and run it.</w:t>
      </w:r>
    </w:p>
    <w:p w:rsidR="00182111" w:rsidRDefault="00182111" w:rsidP="00182111">
      <w:pPr>
        <w:pStyle w:val="NoSpacing"/>
      </w:pPr>
    </w:p>
    <w:p w:rsidR="00182111" w:rsidRPr="00182111" w:rsidRDefault="00182111" w:rsidP="00182111">
      <w:pPr>
        <w:pStyle w:val="NoSpacing"/>
        <w:rPr>
          <w:b/>
          <w:u w:val="single"/>
        </w:rPr>
      </w:pPr>
      <w:r w:rsidRPr="00182111">
        <w:rPr>
          <w:b/>
          <w:u w:val="single"/>
        </w:rPr>
        <w:t>Cons:</w:t>
      </w:r>
    </w:p>
    <w:p w:rsidR="00182111" w:rsidRDefault="00182111" w:rsidP="00182111">
      <w:pPr>
        <w:pStyle w:val="NoSpacing"/>
        <w:numPr>
          <w:ilvl w:val="0"/>
          <w:numId w:val="9"/>
        </w:numPr>
      </w:pPr>
      <w:r>
        <w:t>N</w:t>
      </w:r>
      <w:r>
        <w:t>o isolation of service instance</w:t>
      </w:r>
    </w:p>
    <w:p w:rsidR="00182111" w:rsidRDefault="00182111" w:rsidP="00182111">
      <w:pPr>
        <w:pStyle w:val="NoSpacing"/>
        <w:numPr>
          <w:ilvl w:val="0"/>
          <w:numId w:val="9"/>
        </w:numPr>
      </w:pPr>
      <w:r>
        <w:t>You cannot easily monitor or limit resources used by each service instance.</w:t>
      </w:r>
    </w:p>
    <w:p w:rsidR="00182111" w:rsidRDefault="00182111" w:rsidP="00182111">
      <w:pPr>
        <w:pStyle w:val="NoSpacing"/>
        <w:numPr>
          <w:ilvl w:val="0"/>
          <w:numId w:val="9"/>
        </w:numPr>
      </w:pPr>
      <w:r>
        <w:t>Complexity increases as microservices can be written in different languages or frameworks, Development team will have to share lots of details (dependencies and libraries to run service) with Operations team to run the service successfully.</w:t>
      </w:r>
    </w:p>
    <w:p w:rsidR="00182111" w:rsidRDefault="00182111" w:rsidP="00182111">
      <w:pPr>
        <w:pStyle w:val="NoSpacing"/>
      </w:pPr>
    </w:p>
    <w:p w:rsidR="00182111" w:rsidRDefault="00182111" w:rsidP="00182111">
      <w:pPr>
        <w:pStyle w:val="NoSpacing"/>
      </w:pPr>
    </w:p>
    <w:p w:rsidR="00182111" w:rsidRDefault="00182111" w:rsidP="00182111">
      <w:pPr>
        <w:pStyle w:val="NoSpacing"/>
      </w:pPr>
    </w:p>
    <w:p w:rsidR="00182111" w:rsidRDefault="00182111" w:rsidP="00182111">
      <w:pPr>
        <w:pStyle w:val="NoSpacing"/>
      </w:pPr>
    </w:p>
    <w:p w:rsidR="00182111" w:rsidRPr="00182111" w:rsidRDefault="00182111" w:rsidP="00182111">
      <w:pPr>
        <w:shd w:val="clear" w:color="auto" w:fill="000000"/>
        <w:spacing w:after="0" w:line="380" w:lineRule="atLeast"/>
        <w:jc w:val="center"/>
        <w:outlineLvl w:val="4"/>
        <w:rPr>
          <w:rFonts w:ascii="Helvetica" w:eastAsia="Times New Roman" w:hAnsi="Helvetica" w:cs="Helvetica"/>
          <w:color w:val="FFFFFF"/>
          <w:spacing w:val="10"/>
          <w:sz w:val="32"/>
          <w:szCs w:val="32"/>
          <w:lang w:val="en-US"/>
        </w:rPr>
      </w:pPr>
      <w:r w:rsidRPr="00182111">
        <w:rPr>
          <w:rFonts w:ascii="Helvetica" w:eastAsia="Times New Roman" w:hAnsi="Helvetica" w:cs="Helvetica"/>
          <w:color w:val="FFFFFF"/>
          <w:spacing w:val="10"/>
          <w:sz w:val="32"/>
          <w:szCs w:val="32"/>
          <w:lang w:val="en-US"/>
        </w:rPr>
        <w:lastRenderedPageBreak/>
        <w:t>Single Service in Single Server</w:t>
      </w:r>
    </w:p>
    <w:p w:rsidR="00182111" w:rsidRDefault="00182111" w:rsidP="00182111">
      <w:pPr>
        <w:pStyle w:val="NoSpacing"/>
      </w:pPr>
      <w:r>
        <w:rPr>
          <w:noProof/>
          <w:lang w:val="en-US"/>
        </w:rPr>
        <w:drawing>
          <wp:inline distT="0" distB="0" distL="0" distR="0">
            <wp:extent cx="6369050" cy="24574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371582" cy="2458427"/>
                    </a:xfrm>
                    <a:prstGeom prst="rect">
                      <a:avLst/>
                    </a:prstGeom>
                    <a:noFill/>
                    <a:ln w="9525">
                      <a:noFill/>
                      <a:miter lim="800000"/>
                      <a:headEnd/>
                      <a:tailEnd/>
                    </a:ln>
                  </pic:spPr>
                </pic:pic>
              </a:graphicData>
            </a:graphic>
          </wp:inline>
        </w:drawing>
      </w:r>
    </w:p>
    <w:tbl>
      <w:tblPr>
        <w:tblStyle w:val="TableGrid"/>
        <w:tblW w:w="0" w:type="auto"/>
        <w:tblLook w:val="04A0"/>
      </w:tblPr>
      <w:tblGrid>
        <w:gridCol w:w="10280"/>
      </w:tblGrid>
      <w:tr w:rsidR="007F560B" w:rsidTr="007F560B">
        <w:tc>
          <w:tcPr>
            <w:tcW w:w="10280" w:type="dxa"/>
          </w:tcPr>
          <w:p w:rsidR="007F560B" w:rsidRPr="00182111" w:rsidRDefault="007F560B" w:rsidP="007F560B">
            <w:pPr>
              <w:pStyle w:val="NoSpacing"/>
              <w:rPr>
                <w:b/>
              </w:rPr>
            </w:pPr>
            <w:r w:rsidRPr="00182111">
              <w:rPr>
                <w:b/>
              </w:rPr>
              <w:t>Each Service as VMI</w:t>
            </w:r>
          </w:p>
          <w:p w:rsidR="007F560B" w:rsidRDefault="007F560B" w:rsidP="007F560B">
            <w:pPr>
              <w:pStyle w:val="NoSpacing"/>
            </w:pPr>
            <w:r w:rsidRPr="00182111">
              <w:rPr>
                <w:b/>
                <w:u w:val="single"/>
              </w:rPr>
              <w:t>Pros</w:t>
            </w:r>
            <w:r>
              <w:t>:</w:t>
            </w:r>
          </w:p>
          <w:p w:rsidR="007F560B" w:rsidRDefault="007F560B" w:rsidP="007F560B">
            <w:pPr>
              <w:pStyle w:val="NoSpacing"/>
              <w:numPr>
                <w:ilvl w:val="0"/>
                <w:numId w:val="10"/>
              </w:numPr>
            </w:pPr>
            <w:r>
              <w:t xml:space="preserve">Easy to monitor and allocate amount of </w:t>
            </w:r>
            <w:r>
              <w:t>CPU and memory to each service.</w:t>
            </w:r>
          </w:p>
          <w:p w:rsidR="007F560B" w:rsidRDefault="007F560B" w:rsidP="007F560B">
            <w:pPr>
              <w:pStyle w:val="NoSpacing"/>
              <w:numPr>
                <w:ilvl w:val="0"/>
                <w:numId w:val="10"/>
              </w:numPr>
            </w:pPr>
            <w:r>
              <w:t>Isolation for each service.</w:t>
            </w:r>
          </w:p>
          <w:p w:rsidR="007F560B" w:rsidRDefault="007F560B" w:rsidP="007F560B">
            <w:pPr>
              <w:pStyle w:val="NoSpacing"/>
              <w:numPr>
                <w:ilvl w:val="0"/>
                <w:numId w:val="10"/>
              </w:numPr>
            </w:pPr>
            <w:r>
              <w:t>Packing each service as VMI acts as a black box. This helps you to encapsulate the service implementation technology.</w:t>
            </w:r>
          </w:p>
          <w:p w:rsidR="007F560B" w:rsidRDefault="007F560B" w:rsidP="007F560B">
            <w:pPr>
              <w:pStyle w:val="NoSpacing"/>
            </w:pPr>
            <w:r w:rsidRPr="00182111">
              <w:rPr>
                <w:b/>
                <w:u w:val="single"/>
              </w:rPr>
              <w:t>Cons</w:t>
            </w:r>
            <w:r>
              <w:t>:</w:t>
            </w:r>
          </w:p>
          <w:p w:rsidR="007F560B" w:rsidRDefault="007F560B" w:rsidP="007F560B">
            <w:pPr>
              <w:pStyle w:val="NoSpacing"/>
              <w:numPr>
                <w:ilvl w:val="0"/>
                <w:numId w:val="11"/>
              </w:numPr>
            </w:pPr>
            <w:r>
              <w:t>Less eff</w:t>
            </w:r>
            <w:r>
              <w:t>icient in resource utilization.</w:t>
            </w:r>
          </w:p>
          <w:p w:rsidR="007F560B" w:rsidRDefault="007F560B" w:rsidP="00182111">
            <w:pPr>
              <w:pStyle w:val="NoSpacing"/>
              <w:numPr>
                <w:ilvl w:val="0"/>
                <w:numId w:val="11"/>
              </w:numPr>
            </w:pPr>
            <w:r>
              <w:t>VMs are heavy and slow to build (except Boxfuse).</w:t>
            </w:r>
          </w:p>
        </w:tc>
      </w:tr>
      <w:tr w:rsidR="007F560B" w:rsidTr="007F560B">
        <w:tc>
          <w:tcPr>
            <w:tcW w:w="10280" w:type="dxa"/>
          </w:tcPr>
          <w:p w:rsidR="007F560B" w:rsidRPr="007F560B" w:rsidRDefault="007F560B" w:rsidP="007F560B">
            <w:pPr>
              <w:pStyle w:val="NoSpacing"/>
              <w:rPr>
                <w:b/>
              </w:rPr>
            </w:pPr>
            <w:r w:rsidRPr="007F560B">
              <w:rPr>
                <w:b/>
              </w:rPr>
              <w:t>Each Service In a Container</w:t>
            </w:r>
          </w:p>
          <w:p w:rsidR="007F560B" w:rsidRDefault="007F560B" w:rsidP="007F560B">
            <w:pPr>
              <w:pStyle w:val="NoSpacing"/>
            </w:pPr>
            <w:r w:rsidRPr="007F560B">
              <w:rPr>
                <w:b/>
                <w:u w:val="single"/>
              </w:rPr>
              <w:t>Pros</w:t>
            </w:r>
            <w:r>
              <w:t>:</w:t>
            </w:r>
          </w:p>
          <w:p w:rsidR="007F560B" w:rsidRDefault="007F560B" w:rsidP="007F560B">
            <w:pPr>
              <w:pStyle w:val="NoSpacing"/>
              <w:numPr>
                <w:ilvl w:val="0"/>
                <w:numId w:val="12"/>
              </w:numPr>
            </w:pPr>
            <w:r>
              <w:t>Similar benefits as VM</w:t>
            </w:r>
          </w:p>
          <w:p w:rsidR="007F560B" w:rsidRDefault="007F560B" w:rsidP="007F560B">
            <w:pPr>
              <w:pStyle w:val="NoSpacing"/>
              <w:numPr>
                <w:ilvl w:val="0"/>
                <w:numId w:val="12"/>
              </w:numPr>
            </w:pPr>
            <w:r>
              <w:t>Lightweight</w:t>
            </w:r>
          </w:p>
          <w:p w:rsidR="007F560B" w:rsidRDefault="007F560B" w:rsidP="007F560B">
            <w:pPr>
              <w:pStyle w:val="NoSpacing"/>
              <w:numPr>
                <w:ilvl w:val="0"/>
                <w:numId w:val="12"/>
              </w:numPr>
            </w:pPr>
            <w:r>
              <w:t>Fast to build</w:t>
            </w:r>
          </w:p>
          <w:p w:rsidR="007F560B" w:rsidRDefault="007F560B" w:rsidP="007F560B">
            <w:pPr>
              <w:pStyle w:val="NoSpacing"/>
            </w:pPr>
            <w:r w:rsidRPr="007F560B">
              <w:rPr>
                <w:b/>
                <w:u w:val="single"/>
              </w:rPr>
              <w:t>Cons</w:t>
            </w:r>
            <w:r>
              <w:t>:</w:t>
            </w:r>
          </w:p>
          <w:p w:rsidR="007F560B" w:rsidRDefault="007F560B" w:rsidP="007F560B">
            <w:pPr>
              <w:pStyle w:val="NoSpacing"/>
              <w:numPr>
                <w:ilvl w:val="0"/>
                <w:numId w:val="13"/>
              </w:numPr>
            </w:pPr>
            <w:r>
              <w:t xml:space="preserve">Less mature infrastructure than </w:t>
            </w:r>
            <w:r>
              <w:t>VM (rapidly increasing though).</w:t>
            </w:r>
          </w:p>
          <w:p w:rsidR="007F560B" w:rsidRDefault="007F560B" w:rsidP="007F560B">
            <w:pPr>
              <w:pStyle w:val="NoSpacing"/>
              <w:numPr>
                <w:ilvl w:val="0"/>
                <w:numId w:val="13"/>
              </w:numPr>
            </w:pPr>
            <w:r>
              <w:t>Containers share the same kernel of host OS, which makes them less secure than VM.</w:t>
            </w:r>
          </w:p>
        </w:tc>
      </w:tr>
    </w:tbl>
    <w:p w:rsidR="007F560B" w:rsidRPr="007F560B" w:rsidRDefault="007F560B" w:rsidP="007F560B">
      <w:pPr>
        <w:pStyle w:val="NoSpacing"/>
        <w:rPr>
          <w:b/>
        </w:rPr>
      </w:pPr>
      <w:r w:rsidRPr="007F560B">
        <w:rPr>
          <w:b/>
        </w:rPr>
        <w:t>Did You Know?</w:t>
      </w:r>
    </w:p>
    <w:p w:rsidR="00182111" w:rsidRDefault="007F560B" w:rsidP="007F560B">
      <w:pPr>
        <w:pStyle w:val="NoSpacing"/>
      </w:pPr>
      <w:r>
        <w:t xml:space="preserve">Netflix primarily uses </w:t>
      </w:r>
      <w:proofErr w:type="spellStart"/>
      <w:r w:rsidRPr="007F560B">
        <w:rPr>
          <w:b/>
          <w:color w:val="002060"/>
        </w:rPr>
        <w:t>Aminator</w:t>
      </w:r>
      <w:proofErr w:type="spellEnd"/>
      <w:r>
        <w:t xml:space="preserve"> tool for packing each service as single VMI (Amazon's EC2 AMI).</w:t>
      </w:r>
    </w:p>
    <w:p w:rsidR="007F560B" w:rsidRDefault="007F560B" w:rsidP="007F560B">
      <w:pPr>
        <w:pStyle w:val="NoSpacing"/>
      </w:pPr>
      <w:hyperlink r:id="rId19" w:history="1">
        <w:r w:rsidRPr="0051491C">
          <w:rPr>
            <w:rStyle w:val="Hyperlink"/>
          </w:rPr>
          <w:t>https://netflixtechblog.com/ami-creation-with-aminator-98d627ca37b0</w:t>
        </w:r>
      </w:hyperlink>
      <w:r>
        <w:t xml:space="preserve"> </w:t>
      </w:r>
    </w:p>
    <w:p w:rsidR="007F560B" w:rsidRDefault="007F560B" w:rsidP="007F560B">
      <w:pPr>
        <w:pStyle w:val="NoSpacing"/>
      </w:pPr>
    </w:p>
    <w:p w:rsidR="007F560B" w:rsidRPr="007F560B" w:rsidRDefault="007F560B" w:rsidP="007F560B">
      <w:pPr>
        <w:shd w:val="clear" w:color="auto" w:fill="000000"/>
        <w:spacing w:after="0" w:line="380" w:lineRule="atLeast"/>
        <w:jc w:val="center"/>
        <w:outlineLvl w:val="4"/>
        <w:rPr>
          <w:rFonts w:ascii="Helvetica" w:eastAsia="Times New Roman" w:hAnsi="Helvetica" w:cs="Helvetica"/>
          <w:color w:val="FFFFFF"/>
          <w:spacing w:val="10"/>
          <w:sz w:val="32"/>
          <w:szCs w:val="32"/>
          <w:lang w:val="en-US"/>
        </w:rPr>
      </w:pPr>
      <w:r w:rsidRPr="007F560B">
        <w:rPr>
          <w:rFonts w:ascii="Helvetica" w:eastAsia="Times New Roman" w:hAnsi="Helvetica" w:cs="Helvetica"/>
          <w:color w:val="FFFFFF"/>
          <w:spacing w:val="10"/>
          <w:sz w:val="32"/>
          <w:szCs w:val="32"/>
          <w:lang w:val="en-US"/>
        </w:rPr>
        <w:t>Serverless Deployment</w:t>
      </w:r>
    </w:p>
    <w:p w:rsidR="007F560B" w:rsidRDefault="007F560B" w:rsidP="007F560B">
      <w:pPr>
        <w:pStyle w:val="NoSpacing"/>
      </w:pPr>
      <w:r>
        <w:rPr>
          <w:noProof/>
          <w:lang w:val="en-US"/>
        </w:rPr>
        <w:drawing>
          <wp:inline distT="0" distB="0" distL="0" distR="0">
            <wp:extent cx="6388100" cy="2616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390640" cy="2617240"/>
                    </a:xfrm>
                    <a:prstGeom prst="rect">
                      <a:avLst/>
                    </a:prstGeom>
                    <a:noFill/>
                    <a:ln w="9525">
                      <a:noFill/>
                      <a:miter lim="800000"/>
                      <a:headEnd/>
                      <a:tailEnd/>
                    </a:ln>
                  </pic:spPr>
                </pic:pic>
              </a:graphicData>
            </a:graphic>
          </wp:inline>
        </w:drawing>
      </w:r>
    </w:p>
    <w:p w:rsidR="007F560B" w:rsidRDefault="007F560B" w:rsidP="007F560B">
      <w:pPr>
        <w:pStyle w:val="NoSpacing"/>
      </w:pPr>
    </w:p>
    <w:p w:rsidR="007F560B" w:rsidRDefault="007F560B" w:rsidP="007F560B">
      <w:pPr>
        <w:pStyle w:val="NoSpacing"/>
      </w:pPr>
    </w:p>
    <w:p w:rsidR="007F560B" w:rsidRPr="007F560B" w:rsidRDefault="007F560B" w:rsidP="007F560B">
      <w:pPr>
        <w:pStyle w:val="NoSpacing"/>
        <w:rPr>
          <w:b/>
        </w:rPr>
      </w:pPr>
      <w:r w:rsidRPr="007F560B">
        <w:rPr>
          <w:b/>
        </w:rPr>
        <w:lastRenderedPageBreak/>
        <w:t>Pros and Cons</w:t>
      </w:r>
    </w:p>
    <w:p w:rsidR="007F560B" w:rsidRPr="007F560B" w:rsidRDefault="007F560B" w:rsidP="007F560B">
      <w:pPr>
        <w:pStyle w:val="NoSpacing"/>
        <w:rPr>
          <w:b/>
          <w:u w:val="single"/>
        </w:rPr>
      </w:pPr>
      <w:r w:rsidRPr="007F560B">
        <w:rPr>
          <w:b/>
          <w:u w:val="single"/>
        </w:rPr>
        <w:t>Pros</w:t>
      </w:r>
    </w:p>
    <w:p w:rsidR="007F560B" w:rsidRDefault="007F560B" w:rsidP="007F560B">
      <w:pPr>
        <w:pStyle w:val="NoSpacing"/>
        <w:numPr>
          <w:ilvl w:val="0"/>
          <w:numId w:val="14"/>
        </w:numPr>
      </w:pPr>
      <w:r>
        <w:t>Faster software release.</w:t>
      </w:r>
    </w:p>
    <w:p w:rsidR="007F560B" w:rsidRDefault="007F560B" w:rsidP="007F560B">
      <w:pPr>
        <w:pStyle w:val="NoSpacing"/>
        <w:numPr>
          <w:ilvl w:val="0"/>
          <w:numId w:val="14"/>
        </w:numPr>
      </w:pPr>
      <w:r>
        <w:t>Reduced cos</w:t>
      </w:r>
      <w:r>
        <w:t>t of development and operations</w:t>
      </w:r>
    </w:p>
    <w:p w:rsidR="007F560B" w:rsidRDefault="007F560B" w:rsidP="007F560B">
      <w:pPr>
        <w:pStyle w:val="NoSpacing"/>
        <w:numPr>
          <w:ilvl w:val="0"/>
          <w:numId w:val="14"/>
        </w:numPr>
      </w:pPr>
      <w:r>
        <w:t>Allows developers to focus on code and deliver updates faster with zero administration work</w:t>
      </w:r>
    </w:p>
    <w:p w:rsidR="007F560B" w:rsidRPr="007F560B" w:rsidRDefault="007F560B" w:rsidP="007F560B">
      <w:pPr>
        <w:pStyle w:val="NoSpacing"/>
        <w:rPr>
          <w:b/>
          <w:u w:val="single"/>
        </w:rPr>
      </w:pPr>
      <w:r w:rsidRPr="007F560B">
        <w:rPr>
          <w:b/>
          <w:u w:val="single"/>
        </w:rPr>
        <w:t>Cons</w:t>
      </w:r>
    </w:p>
    <w:p w:rsidR="007F560B" w:rsidRDefault="007F560B" w:rsidP="007F560B">
      <w:pPr>
        <w:pStyle w:val="NoSpacing"/>
        <w:numPr>
          <w:ilvl w:val="0"/>
          <w:numId w:val="15"/>
        </w:numPr>
      </w:pPr>
      <w:r>
        <w:t>Security issue might come as the server and res</w:t>
      </w:r>
      <w:r>
        <w:t>ources are not in your control.</w:t>
      </w:r>
    </w:p>
    <w:p w:rsidR="007F560B" w:rsidRDefault="007F560B" w:rsidP="007F560B">
      <w:pPr>
        <w:pStyle w:val="NoSpacing"/>
        <w:numPr>
          <w:ilvl w:val="0"/>
          <w:numId w:val="15"/>
        </w:numPr>
      </w:pPr>
      <w:r>
        <w:t>As you do not control servers, you cannot install any monitoring software. You will have to depend on tools from vendors for monitoring and debugging your services.</w:t>
      </w:r>
    </w:p>
    <w:p w:rsidR="007F560B" w:rsidRDefault="007F560B" w:rsidP="007F560B">
      <w:pPr>
        <w:pStyle w:val="NoSpacing"/>
        <w:numPr>
          <w:ilvl w:val="0"/>
          <w:numId w:val="15"/>
        </w:numPr>
      </w:pPr>
      <w:r>
        <w:t>On scaling up, the server might need some time before it could handle requests. This problem is known as cold start.</w:t>
      </w:r>
    </w:p>
    <w:p w:rsidR="007F560B" w:rsidRDefault="007F560B" w:rsidP="007F560B">
      <w:pPr>
        <w:pStyle w:val="NoSpacing"/>
      </w:pPr>
    </w:p>
    <w:p w:rsidR="007F560B" w:rsidRPr="007F560B" w:rsidRDefault="007F560B" w:rsidP="007F560B">
      <w:pPr>
        <w:pStyle w:val="NoSpacing"/>
        <w:rPr>
          <w:b/>
          <w:u w:val="single"/>
        </w:rPr>
      </w:pPr>
      <w:r w:rsidRPr="007F560B">
        <w:rPr>
          <w:b/>
          <w:u w:val="single"/>
        </w:rPr>
        <w:t>Did You Know?</w:t>
      </w:r>
    </w:p>
    <w:p w:rsidR="007F560B" w:rsidRDefault="007F560B" w:rsidP="007F560B">
      <w:pPr>
        <w:pStyle w:val="NoSpacing"/>
      </w:pPr>
      <w:r>
        <w:t>Netflix uses AWS Lambda for man</w:t>
      </w:r>
      <w:r>
        <w:t>aging their AWS infrastructure.</w:t>
      </w:r>
    </w:p>
    <w:p w:rsidR="007F560B" w:rsidRDefault="007F560B" w:rsidP="007F560B">
      <w:pPr>
        <w:pStyle w:val="NoSpacing"/>
      </w:pPr>
      <w:r>
        <w:t>Source</w:t>
      </w:r>
      <w:r>
        <w:t xml:space="preserve">: </w:t>
      </w:r>
      <w:hyperlink r:id="rId21" w:history="1">
        <w:r w:rsidRPr="0051491C">
          <w:rPr>
            <w:rStyle w:val="Hyperlink"/>
          </w:rPr>
          <w:t>https://aws.amazon.com/solutions/case-studies/netflix-and-aws-lambda/</w:t>
        </w:r>
      </w:hyperlink>
      <w:r>
        <w:t xml:space="preserve"> </w:t>
      </w:r>
    </w:p>
    <w:p w:rsidR="007F560B" w:rsidRDefault="007F560B" w:rsidP="007F560B">
      <w:pPr>
        <w:pStyle w:val="NoSpacing"/>
      </w:pPr>
    </w:p>
    <w:p w:rsidR="003960E8" w:rsidRDefault="003960E8" w:rsidP="003960E8">
      <w:pPr>
        <w:pStyle w:val="Heading6"/>
        <w:shd w:val="clear" w:color="auto" w:fill="000D18"/>
        <w:spacing w:before="0" w:after="150" w:line="380" w:lineRule="atLeast"/>
        <w:jc w:val="center"/>
        <w:rPr>
          <w:rFonts w:ascii="Helvetica" w:hAnsi="Helvetica" w:cs="Helvetica"/>
          <w:color w:val="C3BEB1"/>
          <w:spacing w:val="10"/>
          <w:sz w:val="28"/>
          <w:szCs w:val="28"/>
        </w:rPr>
      </w:pPr>
      <w:r>
        <w:rPr>
          <w:rFonts w:ascii="Helvetica" w:hAnsi="Helvetica" w:cs="Helvetica"/>
          <w:b/>
          <w:bCs/>
          <w:color w:val="C3BEB1"/>
          <w:spacing w:val="10"/>
          <w:sz w:val="28"/>
          <w:szCs w:val="28"/>
        </w:rPr>
        <w:t>Quiz on Deployment Strategy and Patterns</w:t>
      </w:r>
    </w:p>
    <w:p w:rsidR="003960E8" w:rsidRDefault="003960E8" w:rsidP="003960E8">
      <w:pPr>
        <w:pStyle w:val="info"/>
        <w:shd w:val="clear" w:color="auto" w:fill="000D18"/>
        <w:spacing w:before="0" w:beforeAutospacing="0" w:afterAutospacing="0"/>
        <w:jc w:val="center"/>
        <w:rPr>
          <w:rFonts w:ascii="Helvetica" w:hAnsi="Helvetica" w:cs="Helvetica"/>
          <w:color w:val="CCCCCC"/>
          <w:sz w:val="16"/>
          <w:szCs w:val="16"/>
        </w:rPr>
      </w:pPr>
      <w:r>
        <w:rPr>
          <w:rFonts w:ascii="Helvetica" w:hAnsi="Helvetica" w:cs="Helvetica"/>
          <w:color w:val="CCCCCC"/>
          <w:sz w:val="16"/>
          <w:szCs w:val="16"/>
        </w:rPr>
        <w:t>Questions: 3, Passing Score: 2</w:t>
      </w:r>
    </w:p>
    <w:p w:rsidR="003960E8" w:rsidRDefault="003960E8" w:rsidP="003960E8">
      <w:pPr>
        <w:pStyle w:val="info"/>
        <w:shd w:val="clear" w:color="auto" w:fill="000D18"/>
        <w:spacing w:before="0" w:beforeAutospacing="0" w:afterAutospacing="0"/>
        <w:jc w:val="center"/>
        <w:rPr>
          <w:rFonts w:ascii="Helvetica" w:hAnsi="Helvetica" w:cs="Helvetica"/>
          <w:color w:val="CCCCCC"/>
          <w:sz w:val="16"/>
          <w:szCs w:val="16"/>
        </w:rPr>
      </w:pPr>
      <w:r>
        <w:rPr>
          <w:rFonts w:ascii="Helvetica" w:hAnsi="Helvetica" w:cs="Helvetica"/>
          <w:color w:val="CCCCCC"/>
          <w:sz w:val="16"/>
          <w:szCs w:val="16"/>
        </w:rPr>
        <w:t>Complete the quiz with minimum score to proceed</w:t>
      </w:r>
    </w:p>
    <w:p w:rsidR="003960E8" w:rsidRDefault="003960E8" w:rsidP="003960E8">
      <w:pPr>
        <w:pStyle w:val="NoSpacing"/>
      </w:pPr>
    </w:p>
    <w:p w:rsidR="00FA0E22" w:rsidRDefault="00FA0E22" w:rsidP="003960E8">
      <w:pPr>
        <w:pStyle w:val="NoSpacing"/>
      </w:pPr>
      <w:r>
        <w:rPr>
          <w:noProof/>
          <w:lang w:val="en-US"/>
        </w:rPr>
        <w:drawing>
          <wp:inline distT="0" distB="0" distL="0" distR="0">
            <wp:extent cx="6388100" cy="13716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390640" cy="1372145"/>
                    </a:xfrm>
                    <a:prstGeom prst="rect">
                      <a:avLst/>
                    </a:prstGeom>
                    <a:noFill/>
                    <a:ln w="9525">
                      <a:noFill/>
                      <a:miter lim="800000"/>
                      <a:headEnd/>
                      <a:tailEnd/>
                    </a:ln>
                  </pic:spPr>
                </pic:pic>
              </a:graphicData>
            </a:graphic>
          </wp:inline>
        </w:drawing>
      </w:r>
    </w:p>
    <w:p w:rsidR="00FA0E22" w:rsidRDefault="00FA0E22" w:rsidP="003960E8">
      <w:pPr>
        <w:pStyle w:val="NoSpacing"/>
      </w:pPr>
      <w:r>
        <w:rPr>
          <w:noProof/>
          <w:lang w:val="en-US"/>
        </w:rPr>
        <w:drawing>
          <wp:inline distT="0" distB="0" distL="0" distR="0">
            <wp:extent cx="6390640" cy="989405"/>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390640" cy="989405"/>
                    </a:xfrm>
                    <a:prstGeom prst="rect">
                      <a:avLst/>
                    </a:prstGeom>
                    <a:noFill/>
                    <a:ln w="9525">
                      <a:noFill/>
                      <a:miter lim="800000"/>
                      <a:headEnd/>
                      <a:tailEnd/>
                    </a:ln>
                  </pic:spPr>
                </pic:pic>
              </a:graphicData>
            </a:graphic>
          </wp:inline>
        </w:drawing>
      </w:r>
    </w:p>
    <w:p w:rsidR="00FA0E22" w:rsidRPr="00FA0E22" w:rsidRDefault="00FA0E22" w:rsidP="003960E8">
      <w:pPr>
        <w:pStyle w:val="NoSpacing"/>
        <w:rPr>
          <w:b/>
        </w:rPr>
      </w:pPr>
      <w:r>
        <w:t xml:space="preserve">Correct Ans: </w:t>
      </w:r>
      <w:r w:rsidRPr="00FA0E22">
        <w:rPr>
          <w:b/>
        </w:rPr>
        <w:t>Monolithic</w:t>
      </w:r>
    </w:p>
    <w:p w:rsidR="00FA0E22" w:rsidRDefault="00FA0E22" w:rsidP="003960E8">
      <w:pPr>
        <w:pStyle w:val="NoSpacing"/>
      </w:pPr>
      <w:r>
        <w:rPr>
          <w:noProof/>
          <w:lang w:val="en-US"/>
        </w:rPr>
        <w:drawing>
          <wp:inline distT="0" distB="0" distL="0" distR="0">
            <wp:extent cx="6390640" cy="150306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390640" cy="1503062"/>
                    </a:xfrm>
                    <a:prstGeom prst="rect">
                      <a:avLst/>
                    </a:prstGeom>
                    <a:noFill/>
                    <a:ln w="9525">
                      <a:noFill/>
                      <a:miter lim="800000"/>
                      <a:headEnd/>
                      <a:tailEnd/>
                    </a:ln>
                  </pic:spPr>
                </pic:pic>
              </a:graphicData>
            </a:graphic>
          </wp:inline>
        </w:drawing>
      </w:r>
    </w:p>
    <w:p w:rsidR="00FA0E22" w:rsidRDefault="00FA0E22" w:rsidP="003960E8">
      <w:pPr>
        <w:pStyle w:val="NoSpacing"/>
      </w:pPr>
      <w:r>
        <w:rPr>
          <w:noProof/>
          <w:lang w:val="en-US"/>
        </w:rPr>
        <w:drawing>
          <wp:inline distT="0" distB="0" distL="0" distR="0">
            <wp:extent cx="6390640" cy="1905488"/>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390640" cy="1905488"/>
                    </a:xfrm>
                    <a:prstGeom prst="rect">
                      <a:avLst/>
                    </a:prstGeom>
                    <a:noFill/>
                    <a:ln w="9525">
                      <a:noFill/>
                      <a:miter lim="800000"/>
                      <a:headEnd/>
                      <a:tailEnd/>
                    </a:ln>
                  </pic:spPr>
                </pic:pic>
              </a:graphicData>
            </a:graphic>
          </wp:inline>
        </w:drawing>
      </w:r>
    </w:p>
    <w:p w:rsidR="00111337" w:rsidRDefault="00111337" w:rsidP="00111337">
      <w:pPr>
        <w:pStyle w:val="NoSpacing"/>
        <w:rPr>
          <w:b/>
          <w:u w:val="single"/>
        </w:rPr>
      </w:pPr>
      <w:r w:rsidRPr="00111337">
        <w:rPr>
          <w:b/>
          <w:u w:val="single"/>
        </w:rPr>
        <w:lastRenderedPageBreak/>
        <w:t>Ways to Automate Deployment</w:t>
      </w:r>
    </w:p>
    <w:p w:rsidR="00111337" w:rsidRPr="00111337" w:rsidRDefault="00111337" w:rsidP="00111337">
      <w:pPr>
        <w:pStyle w:val="NoSpacing"/>
        <w:rPr>
          <w:b/>
          <w:u w:val="single"/>
        </w:rPr>
      </w:pPr>
    </w:p>
    <w:p w:rsidR="00111337" w:rsidRDefault="00111337" w:rsidP="00111337">
      <w:pPr>
        <w:pStyle w:val="NoSpacing"/>
      </w:pPr>
      <w:r>
        <w:t>The main aim of microservices is independent deployment. Manual deployment or correction is not practically possible due to a large number of microservices; the process has to be a</w:t>
      </w:r>
      <w:r>
        <w:t>utomated.</w:t>
      </w:r>
    </w:p>
    <w:p w:rsidR="00111337" w:rsidRDefault="00111337" w:rsidP="00111337">
      <w:pPr>
        <w:pStyle w:val="NoSpacing"/>
      </w:pPr>
      <w:r>
        <w:t>There are different ways in which you can automate deploying services and have popcorn enjoyi</w:t>
      </w:r>
      <w:r>
        <w:t>ng your favourite show. They are</w:t>
      </w:r>
    </w:p>
    <w:p w:rsidR="00111337" w:rsidRDefault="00111337" w:rsidP="00111337">
      <w:pPr>
        <w:pStyle w:val="NoSpacing"/>
        <w:numPr>
          <w:ilvl w:val="0"/>
          <w:numId w:val="16"/>
        </w:numPr>
      </w:pPr>
      <w:r>
        <w:t>Installation Scripts</w:t>
      </w:r>
    </w:p>
    <w:p w:rsidR="00111337" w:rsidRDefault="00111337" w:rsidP="00111337">
      <w:pPr>
        <w:pStyle w:val="NoSpacing"/>
        <w:numPr>
          <w:ilvl w:val="0"/>
          <w:numId w:val="16"/>
        </w:numPr>
      </w:pPr>
      <w:r>
        <w:t>Deployment Tools</w:t>
      </w:r>
    </w:p>
    <w:p w:rsidR="00111337" w:rsidRDefault="00111337" w:rsidP="00111337">
      <w:pPr>
        <w:pStyle w:val="NoSpacing"/>
        <w:rPr>
          <w:b/>
          <w:u w:val="single"/>
        </w:rPr>
      </w:pPr>
    </w:p>
    <w:p w:rsidR="00111337" w:rsidRPr="00111337" w:rsidRDefault="00111337" w:rsidP="00111337">
      <w:pPr>
        <w:pStyle w:val="NoSpacing"/>
        <w:rPr>
          <w:b/>
          <w:u w:val="single"/>
        </w:rPr>
      </w:pPr>
      <w:r w:rsidRPr="00111337">
        <w:rPr>
          <w:b/>
          <w:u w:val="single"/>
        </w:rPr>
        <w:t>Installation Scripts</w:t>
      </w:r>
    </w:p>
    <w:p w:rsidR="00111337" w:rsidRDefault="00111337" w:rsidP="00111337">
      <w:pPr>
        <w:pStyle w:val="NoSpacing"/>
        <w:numPr>
          <w:ilvl w:val="0"/>
          <w:numId w:val="17"/>
        </w:numPr>
      </w:pPr>
      <w:r>
        <w:t>Only install the necessary software packages, generate configuration files and create</w:t>
      </w:r>
      <w:r>
        <w:t xml:space="preserve"> user accounts on your computer</w:t>
      </w:r>
    </w:p>
    <w:p w:rsidR="00111337" w:rsidRDefault="00111337" w:rsidP="00111337">
      <w:pPr>
        <w:pStyle w:val="NoSpacing"/>
        <w:numPr>
          <w:ilvl w:val="0"/>
          <w:numId w:val="17"/>
        </w:numPr>
      </w:pPr>
      <w:r>
        <w:t>Such scripts, when called repeatedly, might fail. For example, a script is called to update configuration file or account that is already present in the machine would fail, as the</w:t>
      </w:r>
      <w:r>
        <w:t>y cannot be overwritten easily.</w:t>
      </w:r>
    </w:p>
    <w:p w:rsidR="00111337" w:rsidRDefault="00111337" w:rsidP="00111337">
      <w:pPr>
        <w:pStyle w:val="NoSpacing"/>
        <w:numPr>
          <w:ilvl w:val="0"/>
          <w:numId w:val="17"/>
        </w:numPr>
      </w:pPr>
      <w:r>
        <w:t>You can implement these using Shell scripts.</w:t>
      </w:r>
    </w:p>
    <w:p w:rsidR="00111337" w:rsidRDefault="00111337" w:rsidP="00111337">
      <w:pPr>
        <w:pStyle w:val="NoSpacing"/>
      </w:pPr>
    </w:p>
    <w:p w:rsidR="00111337" w:rsidRPr="00111337" w:rsidRDefault="00111337" w:rsidP="00111337">
      <w:pPr>
        <w:pStyle w:val="NoSpacing"/>
        <w:rPr>
          <w:b/>
          <w:u w:val="single"/>
        </w:rPr>
      </w:pPr>
      <w:r w:rsidRPr="00111337">
        <w:rPr>
          <w:b/>
          <w:u w:val="single"/>
        </w:rPr>
        <w:t>Deployment Tools</w:t>
      </w:r>
    </w:p>
    <w:p w:rsidR="00111337" w:rsidRDefault="00111337" w:rsidP="00111337">
      <w:pPr>
        <w:pStyle w:val="NoSpacing"/>
        <w:numPr>
          <w:ilvl w:val="0"/>
          <w:numId w:val="18"/>
        </w:numPr>
      </w:pPr>
      <w:r>
        <w:t>You can use other DevOps tools like Puppet, Chef, and Ansible, to dep</w:t>
      </w:r>
      <w:r>
        <w:t>loy and configure your servers.</w:t>
      </w:r>
    </w:p>
    <w:p w:rsidR="00111337" w:rsidRDefault="00111337" w:rsidP="00111337">
      <w:pPr>
        <w:pStyle w:val="NoSpacing"/>
        <w:numPr>
          <w:ilvl w:val="0"/>
          <w:numId w:val="18"/>
        </w:numPr>
      </w:pPr>
      <w:r>
        <w:t>You can describe the desired state that your system is suppo</w:t>
      </w:r>
      <w:r>
        <w:t>sed to look after installation.</w:t>
      </w:r>
    </w:p>
    <w:p w:rsidR="00111337" w:rsidRDefault="00111337" w:rsidP="00111337">
      <w:pPr>
        <w:pStyle w:val="NoSpacing"/>
        <w:numPr>
          <w:ilvl w:val="0"/>
          <w:numId w:val="18"/>
        </w:numPr>
      </w:pPr>
      <w:r>
        <w:t>Running the same installation (for example, Ansible script/playbook) multiple times will not do any further changes to your system as the system i</w:t>
      </w:r>
      <w:r>
        <w:t>s already in the desired state.</w:t>
      </w:r>
    </w:p>
    <w:p w:rsidR="00111337" w:rsidRDefault="00111337" w:rsidP="00111337">
      <w:pPr>
        <w:pStyle w:val="NoSpacing"/>
        <w:numPr>
          <w:ilvl w:val="0"/>
          <w:numId w:val="18"/>
        </w:numPr>
      </w:pPr>
      <w:r>
        <w:t>You can easily configure multiple servers at the same time.</w:t>
      </w:r>
    </w:p>
    <w:p w:rsidR="00111337" w:rsidRDefault="00111337" w:rsidP="00111337">
      <w:pPr>
        <w:pStyle w:val="NoSpacing"/>
      </w:pPr>
    </w:p>
    <w:p w:rsidR="00111337" w:rsidRDefault="00111337" w:rsidP="00111337">
      <w:pPr>
        <w:pStyle w:val="NoSpacing"/>
        <w:rPr>
          <w:b/>
          <w:u w:val="single"/>
        </w:rPr>
      </w:pPr>
      <w:r w:rsidRPr="00111337">
        <w:rPr>
          <w:b/>
          <w:u w:val="single"/>
        </w:rPr>
        <w:t>Inter Service Communication</w:t>
      </w:r>
    </w:p>
    <w:p w:rsidR="00111337" w:rsidRPr="00111337" w:rsidRDefault="00111337" w:rsidP="00111337">
      <w:pPr>
        <w:pStyle w:val="NoSpacing"/>
        <w:rPr>
          <w:b/>
          <w:u w:val="single"/>
        </w:rPr>
      </w:pPr>
    </w:p>
    <w:p w:rsidR="00111337" w:rsidRDefault="00111337" w:rsidP="00111337">
      <w:pPr>
        <w:pStyle w:val="NoSpacing"/>
      </w:pPr>
      <w:r>
        <w:t>Just as the phrase goes: Good communication is the key to success in life; so is the communication among your microservices, to make a su</w:t>
      </w:r>
      <w:r>
        <w:t>ccessfully running application.</w:t>
      </w:r>
    </w:p>
    <w:p w:rsidR="00111337" w:rsidRDefault="00111337" w:rsidP="00111337">
      <w:pPr>
        <w:pStyle w:val="NoSpacing"/>
      </w:pPr>
      <w:r>
        <w:t>Wait;</w:t>
      </w:r>
      <w:r>
        <w:t xml:space="preserve"> did you just wonder how microservices would communic</w:t>
      </w:r>
      <w:r>
        <w:t>ate when they are in isolation?</w:t>
      </w:r>
    </w:p>
    <w:p w:rsidR="00111337" w:rsidRDefault="00111337" w:rsidP="00111337">
      <w:pPr>
        <w:pStyle w:val="NoSpacing"/>
      </w:pPr>
      <w:r>
        <w:t>Well, you can achieve Service Inter-Operability through:</w:t>
      </w:r>
    </w:p>
    <w:p w:rsidR="00111337" w:rsidRDefault="00111337" w:rsidP="00111337">
      <w:pPr>
        <w:pStyle w:val="NoSpacing"/>
        <w:numPr>
          <w:ilvl w:val="0"/>
          <w:numId w:val="19"/>
        </w:numPr>
      </w:pPr>
      <w:r>
        <w:t>Synchronous Communication</w:t>
      </w:r>
    </w:p>
    <w:p w:rsidR="00111337" w:rsidRDefault="00111337" w:rsidP="00111337">
      <w:pPr>
        <w:pStyle w:val="NoSpacing"/>
        <w:numPr>
          <w:ilvl w:val="0"/>
          <w:numId w:val="19"/>
        </w:numPr>
      </w:pPr>
      <w:r>
        <w:t>Asynchronous Communication</w:t>
      </w:r>
    </w:p>
    <w:p w:rsidR="00111337" w:rsidRDefault="00111337" w:rsidP="00111337">
      <w:pPr>
        <w:pStyle w:val="NoSpacing"/>
      </w:pPr>
    </w:p>
    <w:p w:rsidR="00111337" w:rsidRPr="00111337" w:rsidRDefault="00111337" w:rsidP="00111337">
      <w:pPr>
        <w:shd w:val="clear" w:color="auto" w:fill="000000"/>
        <w:spacing w:after="0" w:line="380" w:lineRule="atLeast"/>
        <w:jc w:val="center"/>
        <w:outlineLvl w:val="4"/>
        <w:rPr>
          <w:rFonts w:ascii="Helvetica" w:eastAsia="Times New Roman" w:hAnsi="Helvetica" w:cs="Helvetica"/>
          <w:color w:val="FFFFFF"/>
          <w:spacing w:val="10"/>
          <w:sz w:val="32"/>
          <w:szCs w:val="32"/>
          <w:lang w:val="en-US"/>
        </w:rPr>
      </w:pPr>
      <w:r w:rsidRPr="00111337">
        <w:rPr>
          <w:rFonts w:ascii="Helvetica" w:eastAsia="Times New Roman" w:hAnsi="Helvetica" w:cs="Helvetica"/>
          <w:color w:val="FFFFFF"/>
          <w:spacing w:val="10"/>
          <w:sz w:val="32"/>
          <w:szCs w:val="32"/>
          <w:lang w:val="en-US"/>
        </w:rPr>
        <w:t>Asynchronous Communication</w:t>
      </w:r>
    </w:p>
    <w:p w:rsidR="00111337" w:rsidRDefault="00111337" w:rsidP="00111337">
      <w:pPr>
        <w:pStyle w:val="NoSpacing"/>
      </w:pPr>
    </w:p>
    <w:p w:rsidR="00111337" w:rsidRDefault="00111337" w:rsidP="00111337">
      <w:pPr>
        <w:pStyle w:val="NoSpacing"/>
        <w:rPr>
          <w:b/>
          <w:u w:val="single"/>
        </w:rPr>
      </w:pPr>
      <w:r w:rsidRPr="00111337">
        <w:rPr>
          <w:b/>
          <w:u w:val="single"/>
        </w:rPr>
        <w:t>Asynchronous Communication</w:t>
      </w:r>
    </w:p>
    <w:p w:rsidR="00111337" w:rsidRPr="00111337" w:rsidRDefault="00111337" w:rsidP="00111337">
      <w:pPr>
        <w:pStyle w:val="NoSpacing"/>
        <w:rPr>
          <w:b/>
          <w:u w:val="single"/>
        </w:rPr>
      </w:pPr>
    </w:p>
    <w:p w:rsidR="00111337" w:rsidRDefault="00111337" w:rsidP="00111337">
      <w:pPr>
        <w:pStyle w:val="NoSpacing"/>
      </w:pPr>
      <w:r>
        <w:t>In Asynchronous Communication, the client (you may think of your browser) sends a message to a service, assuming it will not receive the reply immediately from service. The client does not get blocked. Hence th</w:t>
      </w:r>
      <w:r>
        <w:t>e user can continue other work.</w:t>
      </w:r>
    </w:p>
    <w:p w:rsidR="00111337" w:rsidRDefault="00111337" w:rsidP="00111337">
      <w:pPr>
        <w:pStyle w:val="NoSpacing"/>
      </w:pPr>
      <w:r>
        <w:t>Example: You can start ten message threads with your ten friends on Fresco Talk and handle the response as they come in (async).</w:t>
      </w:r>
    </w:p>
    <w:p w:rsidR="00111337" w:rsidRDefault="00111337" w:rsidP="00111337">
      <w:pPr>
        <w:pStyle w:val="NoSpacing"/>
      </w:pPr>
      <w:r>
        <w:t>In short, asynchronous communication does not require a response to proceed to the next task.</w:t>
      </w:r>
    </w:p>
    <w:p w:rsidR="00111337" w:rsidRDefault="00111337" w:rsidP="00111337">
      <w:pPr>
        <w:pStyle w:val="NoSpacing"/>
      </w:pPr>
    </w:p>
    <w:p w:rsidR="00111337" w:rsidRDefault="00111337" w:rsidP="00111337">
      <w:pPr>
        <w:pStyle w:val="NoSpacing"/>
        <w:numPr>
          <w:ilvl w:val="0"/>
          <w:numId w:val="20"/>
        </w:numPr>
        <w:ind w:left="284" w:hanging="284"/>
      </w:pPr>
      <w:r>
        <w:t>Standard protocols used in Asynchronous Com</w:t>
      </w:r>
      <w:r>
        <w:t>munications are AMQP and STOMP.</w:t>
      </w:r>
    </w:p>
    <w:p w:rsidR="00111337" w:rsidRDefault="00111337" w:rsidP="00111337">
      <w:pPr>
        <w:pStyle w:val="NoSpacing"/>
        <w:numPr>
          <w:ilvl w:val="0"/>
          <w:numId w:val="20"/>
        </w:numPr>
        <w:ind w:left="284" w:hanging="284"/>
      </w:pPr>
      <w:r>
        <w:t xml:space="preserve">Open source messaging systems you can choose from </w:t>
      </w:r>
      <w:proofErr w:type="spellStart"/>
      <w:r>
        <w:t>RabbitMQ</w:t>
      </w:r>
      <w:proofErr w:type="spellEnd"/>
      <w:r>
        <w:t xml:space="preserve">, Apache Kafka, Apache </w:t>
      </w:r>
      <w:proofErr w:type="spellStart"/>
      <w:r>
        <w:t>ActiveMQ</w:t>
      </w:r>
      <w:proofErr w:type="spellEnd"/>
      <w:r>
        <w:t>, and NSQ.</w:t>
      </w:r>
    </w:p>
    <w:p w:rsidR="00111337" w:rsidRDefault="00111337" w:rsidP="00111337">
      <w:pPr>
        <w:pStyle w:val="NoSpacing"/>
      </w:pPr>
    </w:p>
    <w:p w:rsidR="00111337" w:rsidRPr="00111337" w:rsidRDefault="00111337" w:rsidP="00111337">
      <w:pPr>
        <w:pStyle w:val="NoSpacing"/>
        <w:rPr>
          <w:b/>
          <w:u w:val="single"/>
        </w:rPr>
      </w:pPr>
      <w:r w:rsidRPr="00111337">
        <w:rPr>
          <w:b/>
          <w:u w:val="single"/>
        </w:rPr>
        <w:t>Pros and Cons</w:t>
      </w:r>
    </w:p>
    <w:p w:rsidR="00111337" w:rsidRPr="00111337" w:rsidRDefault="00111337" w:rsidP="00111337">
      <w:pPr>
        <w:pStyle w:val="NoSpacing"/>
        <w:rPr>
          <w:b/>
        </w:rPr>
      </w:pPr>
      <w:r w:rsidRPr="00111337">
        <w:rPr>
          <w:b/>
        </w:rPr>
        <w:t>Pros</w:t>
      </w:r>
    </w:p>
    <w:p w:rsidR="00111337" w:rsidRDefault="00111337" w:rsidP="00111337">
      <w:pPr>
        <w:pStyle w:val="NoSpacing"/>
        <w:numPr>
          <w:ilvl w:val="0"/>
          <w:numId w:val="21"/>
        </w:numPr>
      </w:pPr>
      <w:r>
        <w:t>Client and service need not</w:t>
      </w:r>
      <w:r>
        <w:t xml:space="preserve"> be available at the same time.</w:t>
      </w:r>
    </w:p>
    <w:p w:rsidR="00111337" w:rsidRDefault="00111337" w:rsidP="00111337">
      <w:pPr>
        <w:pStyle w:val="NoSpacing"/>
        <w:numPr>
          <w:ilvl w:val="0"/>
          <w:numId w:val="21"/>
        </w:numPr>
      </w:pPr>
      <w:r>
        <w:t>The client need not use service discovery mechanism to determine the location of a service instance.</w:t>
      </w:r>
    </w:p>
    <w:p w:rsidR="00111337" w:rsidRDefault="00111337" w:rsidP="00111337">
      <w:pPr>
        <w:pStyle w:val="NoSpacing"/>
        <w:numPr>
          <w:ilvl w:val="0"/>
          <w:numId w:val="21"/>
        </w:numPr>
      </w:pPr>
      <w:r>
        <w:t>No blocking</w:t>
      </w:r>
    </w:p>
    <w:p w:rsidR="00111337" w:rsidRDefault="00111337" w:rsidP="00111337">
      <w:pPr>
        <w:pStyle w:val="NoSpacing"/>
        <w:numPr>
          <w:ilvl w:val="0"/>
          <w:numId w:val="21"/>
        </w:numPr>
      </w:pPr>
      <w:r>
        <w:t>Provides good user experience.</w:t>
      </w:r>
    </w:p>
    <w:p w:rsidR="00111337" w:rsidRPr="00111337" w:rsidRDefault="00111337" w:rsidP="00111337">
      <w:pPr>
        <w:pStyle w:val="NoSpacing"/>
        <w:rPr>
          <w:b/>
        </w:rPr>
      </w:pPr>
      <w:r w:rsidRPr="00111337">
        <w:rPr>
          <w:b/>
        </w:rPr>
        <w:t>Cons</w:t>
      </w:r>
    </w:p>
    <w:p w:rsidR="00111337" w:rsidRDefault="00111337" w:rsidP="00111337">
      <w:pPr>
        <w:pStyle w:val="NoSpacing"/>
        <w:numPr>
          <w:ilvl w:val="0"/>
          <w:numId w:val="22"/>
        </w:numPr>
      </w:pPr>
      <w:r>
        <w:t>Response time i</w:t>
      </w:r>
      <w:r>
        <w:t>s unpredictable.</w:t>
      </w:r>
    </w:p>
    <w:p w:rsidR="00111337" w:rsidRDefault="00111337" w:rsidP="00111337">
      <w:pPr>
        <w:pStyle w:val="NoSpacing"/>
        <w:numPr>
          <w:ilvl w:val="0"/>
          <w:numId w:val="22"/>
        </w:numPr>
      </w:pPr>
      <w:r>
        <w:lastRenderedPageBreak/>
        <w:t>It is more complicated as the client needs to match the response with the request because the service response was not immediate and meanwhile the client would have sent multiple requests to other services.</w:t>
      </w:r>
    </w:p>
    <w:p w:rsidR="0019067D" w:rsidRDefault="0019067D" w:rsidP="0019067D">
      <w:pPr>
        <w:pStyle w:val="NoSpacing"/>
      </w:pPr>
    </w:p>
    <w:p w:rsidR="0019067D" w:rsidRPr="0019067D" w:rsidRDefault="0019067D" w:rsidP="0019067D">
      <w:pPr>
        <w:shd w:val="clear" w:color="auto" w:fill="000000"/>
        <w:spacing w:after="0" w:line="380" w:lineRule="atLeast"/>
        <w:jc w:val="center"/>
        <w:outlineLvl w:val="4"/>
        <w:rPr>
          <w:rFonts w:ascii="Helvetica" w:eastAsia="Times New Roman" w:hAnsi="Helvetica" w:cs="Helvetica"/>
          <w:color w:val="FFFFFF"/>
          <w:spacing w:val="10"/>
          <w:sz w:val="32"/>
          <w:szCs w:val="32"/>
          <w:lang w:val="en-US"/>
        </w:rPr>
      </w:pPr>
      <w:r w:rsidRPr="0019067D">
        <w:rPr>
          <w:rFonts w:ascii="Helvetica" w:eastAsia="Times New Roman" w:hAnsi="Helvetica" w:cs="Helvetica"/>
          <w:color w:val="FFFFFF"/>
          <w:spacing w:val="10"/>
          <w:sz w:val="32"/>
          <w:szCs w:val="32"/>
          <w:lang w:val="en-US"/>
        </w:rPr>
        <w:t>Synchronous Communication</w:t>
      </w:r>
    </w:p>
    <w:p w:rsidR="0019067D" w:rsidRDefault="0019067D" w:rsidP="0019067D">
      <w:pPr>
        <w:pStyle w:val="NoSpacing"/>
      </w:pPr>
    </w:p>
    <w:p w:rsidR="0019067D" w:rsidRPr="0019067D" w:rsidRDefault="0019067D" w:rsidP="0019067D">
      <w:pPr>
        <w:pStyle w:val="NoSpacing"/>
        <w:rPr>
          <w:b/>
          <w:u w:val="single"/>
        </w:rPr>
      </w:pPr>
      <w:r w:rsidRPr="0019067D">
        <w:rPr>
          <w:b/>
          <w:u w:val="single"/>
        </w:rPr>
        <w:t>Synchronous Communication</w:t>
      </w:r>
    </w:p>
    <w:p w:rsidR="0019067D" w:rsidRDefault="0019067D" w:rsidP="0019067D">
      <w:pPr>
        <w:pStyle w:val="NoSpacing"/>
      </w:pPr>
      <w:r>
        <w:t xml:space="preserve">In Synchronous Communication, the client sends a request to service and waits for the </w:t>
      </w:r>
      <w:r>
        <w:t>service to respond immediately.</w:t>
      </w:r>
    </w:p>
    <w:p w:rsidR="0019067D" w:rsidRDefault="0019067D" w:rsidP="0019067D">
      <w:pPr>
        <w:pStyle w:val="NoSpacing"/>
      </w:pPr>
      <w:r>
        <w:t>Example: In online bank transactions, you are not supposed to refresh website and cannot do any other task on th</w:t>
      </w:r>
      <w:r>
        <w:t>e page until the response comes</w:t>
      </w:r>
    </w:p>
    <w:p w:rsidR="0019067D" w:rsidRDefault="0019067D" w:rsidP="0019067D">
      <w:pPr>
        <w:pStyle w:val="NoSpacing"/>
      </w:pPr>
      <w:r>
        <w:t>In short, the response is a must to proceed to next task in synchronous communication.</w:t>
      </w:r>
    </w:p>
    <w:p w:rsidR="0019067D" w:rsidRDefault="0019067D" w:rsidP="0019067D">
      <w:pPr>
        <w:pStyle w:val="NoSpacing"/>
      </w:pPr>
    </w:p>
    <w:p w:rsidR="0019067D" w:rsidRDefault="0019067D" w:rsidP="0019067D">
      <w:pPr>
        <w:pStyle w:val="NoSpacing"/>
        <w:numPr>
          <w:ilvl w:val="0"/>
          <w:numId w:val="23"/>
        </w:numPr>
      </w:pPr>
      <w:r>
        <w:t>Standard protocols used in Synchronous Comm</w:t>
      </w:r>
      <w:r>
        <w:t>unications are REST and Thrift.</w:t>
      </w:r>
    </w:p>
    <w:p w:rsidR="0019067D" w:rsidRDefault="0019067D" w:rsidP="0019067D">
      <w:pPr>
        <w:pStyle w:val="NoSpacing"/>
        <w:numPr>
          <w:ilvl w:val="0"/>
          <w:numId w:val="23"/>
        </w:numPr>
      </w:pPr>
      <w:r>
        <w:t xml:space="preserve">Open-source API </w:t>
      </w:r>
      <w:r>
        <w:t>designs</w:t>
      </w:r>
      <w:r>
        <w:t xml:space="preserve"> tools you can choose from RAML and Swagger.</w:t>
      </w:r>
    </w:p>
    <w:p w:rsidR="0019067D" w:rsidRDefault="0019067D" w:rsidP="0019067D">
      <w:pPr>
        <w:pStyle w:val="NoSpacing"/>
      </w:pPr>
    </w:p>
    <w:p w:rsidR="0019067D" w:rsidRDefault="0019067D" w:rsidP="0019067D">
      <w:pPr>
        <w:pStyle w:val="NoSpacing"/>
      </w:pPr>
      <w:r>
        <w:t xml:space="preserve">Further Reading: Why Synchronous REST is not </w:t>
      </w:r>
      <w:r>
        <w:t>recommended</w:t>
      </w:r>
      <w:r>
        <w:t xml:space="preserve"> for Microservices</w:t>
      </w:r>
    </w:p>
    <w:p w:rsidR="0019067D" w:rsidRDefault="0019067D" w:rsidP="0019067D">
      <w:pPr>
        <w:pStyle w:val="NoSpacing"/>
      </w:pPr>
      <w:hyperlink r:id="rId26" w:history="1">
        <w:r w:rsidRPr="0051491C">
          <w:rPr>
            <w:rStyle w:val="Hyperlink"/>
          </w:rPr>
          <w:t>https://thenewstack.io/synchronous-rest-turns-microservices-back-monoliths/</w:t>
        </w:r>
      </w:hyperlink>
      <w:r>
        <w:t xml:space="preserve"> </w:t>
      </w:r>
    </w:p>
    <w:p w:rsidR="0019067D" w:rsidRDefault="0019067D" w:rsidP="0019067D">
      <w:pPr>
        <w:pStyle w:val="NoSpacing"/>
      </w:pPr>
      <w:r w:rsidRPr="0019067D">
        <w:t>How Synchronous REST Turns Microservices Back into Monoliths</w:t>
      </w:r>
    </w:p>
    <w:p w:rsidR="0019067D" w:rsidRDefault="0019067D" w:rsidP="0019067D">
      <w:pPr>
        <w:pStyle w:val="NoSpacing"/>
      </w:pPr>
    </w:p>
    <w:p w:rsidR="0019067D" w:rsidRPr="0019067D" w:rsidRDefault="0019067D" w:rsidP="0019067D">
      <w:pPr>
        <w:pStyle w:val="NoSpacing"/>
        <w:rPr>
          <w:b/>
          <w:u w:val="single"/>
        </w:rPr>
      </w:pPr>
      <w:r w:rsidRPr="0019067D">
        <w:rPr>
          <w:b/>
          <w:u w:val="single"/>
        </w:rPr>
        <w:t>Pros and Cons</w:t>
      </w:r>
    </w:p>
    <w:p w:rsidR="0019067D" w:rsidRDefault="0019067D" w:rsidP="0019067D">
      <w:pPr>
        <w:pStyle w:val="NoSpacing"/>
      </w:pPr>
      <w:r w:rsidRPr="0019067D">
        <w:rPr>
          <w:b/>
        </w:rPr>
        <w:t>Pros</w:t>
      </w:r>
      <w:r>
        <w:t>:</w:t>
      </w:r>
    </w:p>
    <w:p w:rsidR="0019067D" w:rsidRDefault="0019067D" w:rsidP="0019067D">
      <w:pPr>
        <w:pStyle w:val="NoSpacing"/>
        <w:numPr>
          <w:ilvl w:val="0"/>
          <w:numId w:val="24"/>
        </w:numPr>
      </w:pPr>
      <w:r>
        <w:t>Simple to implement.</w:t>
      </w:r>
    </w:p>
    <w:p w:rsidR="0019067D" w:rsidRDefault="0019067D" w:rsidP="0019067D">
      <w:pPr>
        <w:pStyle w:val="NoSpacing"/>
        <w:numPr>
          <w:ilvl w:val="0"/>
          <w:numId w:val="24"/>
        </w:numPr>
      </w:pPr>
      <w:r>
        <w:t>You can easily test an HTTP API from your browser (using Chrome Extension: Pos</w:t>
      </w:r>
      <w:r>
        <w:t>tman) or from CLI (using curl).</w:t>
      </w:r>
    </w:p>
    <w:p w:rsidR="0019067D" w:rsidRDefault="0019067D" w:rsidP="0019067D">
      <w:pPr>
        <w:pStyle w:val="NoSpacing"/>
        <w:numPr>
          <w:ilvl w:val="0"/>
          <w:numId w:val="24"/>
        </w:numPr>
      </w:pPr>
      <w:r>
        <w:t xml:space="preserve">This </w:t>
      </w:r>
      <w:r>
        <w:t>technique is firewall friendly.</w:t>
      </w:r>
    </w:p>
    <w:p w:rsidR="0019067D" w:rsidRDefault="0019067D" w:rsidP="0019067D">
      <w:pPr>
        <w:pStyle w:val="NoSpacing"/>
        <w:numPr>
          <w:ilvl w:val="0"/>
          <w:numId w:val="24"/>
        </w:numPr>
      </w:pPr>
      <w:r>
        <w:t>Response is received immediately.</w:t>
      </w:r>
    </w:p>
    <w:p w:rsidR="0019067D" w:rsidRDefault="0019067D" w:rsidP="0019067D">
      <w:pPr>
        <w:pStyle w:val="NoSpacing"/>
      </w:pPr>
      <w:r w:rsidRPr="0019067D">
        <w:rPr>
          <w:b/>
        </w:rPr>
        <w:t>Cons</w:t>
      </w:r>
      <w:r>
        <w:t>:</w:t>
      </w:r>
    </w:p>
    <w:p w:rsidR="0019067D" w:rsidRDefault="0019067D" w:rsidP="0019067D">
      <w:pPr>
        <w:pStyle w:val="NoSpacing"/>
        <w:numPr>
          <w:ilvl w:val="0"/>
          <w:numId w:val="25"/>
        </w:numPr>
      </w:pPr>
      <w:r>
        <w:t>For long-running operat</w:t>
      </w:r>
      <w:r>
        <w:t>ions, user experience degrades.</w:t>
      </w:r>
    </w:p>
    <w:p w:rsidR="0019067D" w:rsidRDefault="0019067D" w:rsidP="0019067D">
      <w:pPr>
        <w:pStyle w:val="NoSpacing"/>
        <w:numPr>
          <w:ilvl w:val="0"/>
          <w:numId w:val="25"/>
        </w:numPr>
      </w:pPr>
      <w:r>
        <w:t>Client and service should be available for the duration of the exchange.</w:t>
      </w:r>
    </w:p>
    <w:p w:rsidR="0019067D" w:rsidRDefault="0019067D" w:rsidP="0019067D">
      <w:pPr>
        <w:pStyle w:val="NoSpacing"/>
        <w:numPr>
          <w:ilvl w:val="0"/>
          <w:numId w:val="25"/>
        </w:numPr>
      </w:pPr>
      <w:r>
        <w:t>Clients must know the location of the service instance, using service discovery.</w:t>
      </w:r>
    </w:p>
    <w:p w:rsidR="0019067D" w:rsidRDefault="0019067D" w:rsidP="0019067D">
      <w:pPr>
        <w:pStyle w:val="NoSpacing"/>
      </w:pPr>
    </w:p>
    <w:p w:rsidR="0019067D" w:rsidRPr="0019067D" w:rsidRDefault="0019067D" w:rsidP="0019067D">
      <w:pPr>
        <w:pStyle w:val="NoSpacing"/>
        <w:rPr>
          <w:b/>
          <w:u w:val="single"/>
        </w:rPr>
      </w:pPr>
      <w:r w:rsidRPr="0019067D">
        <w:rPr>
          <w:b/>
          <w:u w:val="single"/>
        </w:rPr>
        <w:t>Message Formats</w:t>
      </w:r>
    </w:p>
    <w:p w:rsidR="0019067D" w:rsidRDefault="0019067D" w:rsidP="0019067D">
      <w:pPr>
        <w:pStyle w:val="NoSpacing"/>
      </w:pPr>
      <w:r>
        <w:t>These are two message formats that can be used to tra</w:t>
      </w:r>
      <w:r>
        <w:t>nsfer data among Microservices.</w:t>
      </w:r>
    </w:p>
    <w:p w:rsidR="0019067D" w:rsidRDefault="0019067D" w:rsidP="0019067D">
      <w:pPr>
        <w:pStyle w:val="NoSpacing"/>
        <w:numPr>
          <w:ilvl w:val="0"/>
          <w:numId w:val="26"/>
        </w:numPr>
      </w:pPr>
      <w:r>
        <w:t>Text format: JSON, XML</w:t>
      </w:r>
    </w:p>
    <w:p w:rsidR="0019067D" w:rsidRDefault="0019067D" w:rsidP="0019067D">
      <w:pPr>
        <w:pStyle w:val="NoSpacing"/>
        <w:numPr>
          <w:ilvl w:val="0"/>
          <w:numId w:val="26"/>
        </w:numPr>
      </w:pPr>
      <w:r>
        <w:t>Binary format</w:t>
      </w:r>
    </w:p>
    <w:p w:rsidR="0019067D" w:rsidRDefault="0019067D" w:rsidP="0019067D">
      <w:pPr>
        <w:pStyle w:val="NoSpacing"/>
      </w:pPr>
    </w:p>
    <w:p w:rsidR="0019067D" w:rsidRPr="0019067D" w:rsidRDefault="0019067D" w:rsidP="0019067D">
      <w:pPr>
        <w:shd w:val="clear" w:color="auto" w:fill="000D18"/>
        <w:spacing w:after="150" w:line="380" w:lineRule="atLeast"/>
        <w:outlineLvl w:val="4"/>
        <w:rPr>
          <w:rFonts w:ascii="Helvetica" w:eastAsia="Times New Roman" w:hAnsi="Helvetica" w:cs="Helvetica"/>
          <w:color w:val="C3BEB1"/>
          <w:spacing w:val="10"/>
          <w:sz w:val="28"/>
          <w:szCs w:val="28"/>
          <w:lang w:val="en-US"/>
        </w:rPr>
      </w:pPr>
      <w:r w:rsidRPr="0019067D">
        <w:rPr>
          <w:rFonts w:ascii="Helvetica" w:eastAsia="Times New Roman" w:hAnsi="Helvetica" w:cs="Helvetica"/>
          <w:color w:val="C3BEB1"/>
          <w:spacing w:val="10"/>
          <w:sz w:val="28"/>
          <w:szCs w:val="28"/>
          <w:lang w:val="en-US"/>
        </w:rPr>
        <w:t>Service Mesh</w:t>
      </w:r>
    </w:p>
    <w:tbl>
      <w:tblPr>
        <w:tblStyle w:val="TableGrid"/>
        <w:tblW w:w="0" w:type="auto"/>
        <w:tblLook w:val="04A0"/>
      </w:tblPr>
      <w:tblGrid>
        <w:gridCol w:w="4928"/>
        <w:gridCol w:w="5352"/>
      </w:tblGrid>
      <w:tr w:rsidR="0019067D" w:rsidTr="0019067D">
        <w:tc>
          <w:tcPr>
            <w:tcW w:w="4928" w:type="dxa"/>
          </w:tcPr>
          <w:p w:rsidR="0019067D" w:rsidRDefault="0019067D" w:rsidP="0019067D">
            <w:pPr>
              <w:pStyle w:val="NoSpacing"/>
            </w:pPr>
            <w:r>
              <w:rPr>
                <w:noProof/>
                <w:lang w:val="en-US"/>
              </w:rPr>
              <w:drawing>
                <wp:inline distT="0" distB="0" distL="0" distR="0">
                  <wp:extent cx="2951746" cy="2508250"/>
                  <wp:effectExtent l="19050" t="0" r="1004"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2951746" cy="2508250"/>
                          </a:xfrm>
                          <a:prstGeom prst="rect">
                            <a:avLst/>
                          </a:prstGeom>
                          <a:noFill/>
                          <a:ln w="9525">
                            <a:noFill/>
                            <a:miter lim="800000"/>
                            <a:headEnd/>
                            <a:tailEnd/>
                          </a:ln>
                        </pic:spPr>
                      </pic:pic>
                    </a:graphicData>
                  </a:graphic>
                </wp:inline>
              </w:drawing>
            </w:r>
          </w:p>
        </w:tc>
        <w:tc>
          <w:tcPr>
            <w:tcW w:w="5352" w:type="dxa"/>
          </w:tcPr>
          <w:p w:rsidR="0019067D" w:rsidRDefault="0019067D" w:rsidP="0019067D">
            <w:pPr>
              <w:pStyle w:val="NoSpacing"/>
            </w:pPr>
            <w:r>
              <w:t xml:space="preserve">A service mesh is a dedicated infrastructure layer for handling the traffic between service-to-service </w:t>
            </w:r>
            <w:r>
              <w:t>communications</w:t>
            </w:r>
            <w:r>
              <w:t>. It is implemented as an array of lightweight network proxies that are deployed alongside application code, without the application needing to be aware.</w:t>
            </w:r>
          </w:p>
          <w:p w:rsidR="0019067D" w:rsidRDefault="0019067D" w:rsidP="0019067D">
            <w:pPr>
              <w:pStyle w:val="NoSpacing"/>
            </w:pPr>
          </w:p>
          <w:p w:rsidR="0019067D" w:rsidRDefault="0019067D" w:rsidP="0019067D">
            <w:pPr>
              <w:pStyle w:val="NoSpacing"/>
            </w:pPr>
            <w:r w:rsidRPr="00CB7DCF">
              <w:rPr>
                <w:b/>
              </w:rPr>
              <w:t>Few tools to implement Service Mesh</w:t>
            </w:r>
            <w:r>
              <w:t xml:space="preserve">: </w:t>
            </w:r>
            <w:proofErr w:type="spellStart"/>
            <w:r>
              <w:t>Linkerd</w:t>
            </w:r>
            <w:proofErr w:type="spellEnd"/>
            <w:r>
              <w:t xml:space="preserve"> and </w:t>
            </w:r>
            <w:proofErr w:type="spellStart"/>
            <w:r w:rsidRPr="00CB7DCF">
              <w:rPr>
                <w:b/>
              </w:rPr>
              <w:t>Istio</w:t>
            </w:r>
            <w:proofErr w:type="spellEnd"/>
            <w:r>
              <w:t>.</w:t>
            </w:r>
          </w:p>
          <w:p w:rsidR="00CB7DCF" w:rsidRDefault="00CB7DCF" w:rsidP="0019067D">
            <w:pPr>
              <w:pStyle w:val="NoSpacing"/>
            </w:pPr>
          </w:p>
        </w:tc>
      </w:tr>
    </w:tbl>
    <w:p w:rsidR="0019067D" w:rsidRDefault="0019067D" w:rsidP="0019067D">
      <w:pPr>
        <w:pStyle w:val="NoSpacing"/>
      </w:pPr>
    </w:p>
    <w:p w:rsidR="0019067D" w:rsidRDefault="0019067D" w:rsidP="0019067D">
      <w:pPr>
        <w:pStyle w:val="NoSpacing"/>
      </w:pPr>
    </w:p>
    <w:p w:rsidR="0019067D" w:rsidRDefault="00CB7DCF" w:rsidP="0019067D">
      <w:pPr>
        <w:pStyle w:val="NoSpacing"/>
      </w:pPr>
      <w:r>
        <w:rPr>
          <w:noProof/>
          <w:lang w:val="en-US"/>
        </w:rPr>
        <w:lastRenderedPageBreak/>
        <w:drawing>
          <wp:inline distT="0" distB="0" distL="0" distR="0">
            <wp:extent cx="6390640" cy="3946989"/>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390640" cy="3946989"/>
                    </a:xfrm>
                    <a:prstGeom prst="rect">
                      <a:avLst/>
                    </a:prstGeom>
                    <a:noFill/>
                    <a:ln w="9525">
                      <a:noFill/>
                      <a:miter lim="800000"/>
                      <a:headEnd/>
                      <a:tailEnd/>
                    </a:ln>
                  </pic:spPr>
                </pic:pic>
              </a:graphicData>
            </a:graphic>
          </wp:inline>
        </w:drawing>
      </w:r>
    </w:p>
    <w:p w:rsidR="00CB7DCF" w:rsidRDefault="00CB7DCF" w:rsidP="0019067D">
      <w:pPr>
        <w:pStyle w:val="NoSpacing"/>
      </w:pPr>
      <w:r>
        <w:rPr>
          <w:noProof/>
          <w:lang w:val="en-US"/>
        </w:rPr>
        <w:drawing>
          <wp:inline distT="0" distB="0" distL="0" distR="0">
            <wp:extent cx="6388100" cy="1492250"/>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390640" cy="1492843"/>
                    </a:xfrm>
                    <a:prstGeom prst="rect">
                      <a:avLst/>
                    </a:prstGeom>
                    <a:noFill/>
                    <a:ln w="9525">
                      <a:noFill/>
                      <a:miter lim="800000"/>
                      <a:headEnd/>
                      <a:tailEnd/>
                    </a:ln>
                  </pic:spPr>
                </pic:pic>
              </a:graphicData>
            </a:graphic>
          </wp:inline>
        </w:drawing>
      </w:r>
    </w:p>
    <w:p w:rsidR="00CB7DCF" w:rsidRDefault="00CB7DCF" w:rsidP="0019067D">
      <w:pPr>
        <w:pStyle w:val="NoSpacing"/>
      </w:pPr>
      <w:r>
        <w:rPr>
          <w:noProof/>
          <w:lang w:val="en-US"/>
        </w:rPr>
        <w:drawing>
          <wp:inline distT="0" distB="0" distL="0" distR="0">
            <wp:extent cx="6390640" cy="11503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6390640" cy="1150315"/>
                    </a:xfrm>
                    <a:prstGeom prst="rect">
                      <a:avLst/>
                    </a:prstGeom>
                    <a:noFill/>
                    <a:ln w="9525">
                      <a:noFill/>
                      <a:miter lim="800000"/>
                      <a:headEnd/>
                      <a:tailEnd/>
                    </a:ln>
                  </pic:spPr>
                </pic:pic>
              </a:graphicData>
            </a:graphic>
          </wp:inline>
        </w:drawing>
      </w:r>
    </w:p>
    <w:p w:rsidR="00CB7DCF" w:rsidRDefault="00CB7DCF" w:rsidP="0019067D">
      <w:pPr>
        <w:pStyle w:val="NoSpacing"/>
      </w:pPr>
      <w:r>
        <w:rPr>
          <w:noProof/>
          <w:lang w:val="en-US"/>
        </w:rPr>
        <w:drawing>
          <wp:inline distT="0" distB="0" distL="0" distR="0">
            <wp:extent cx="6390640" cy="122353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6390640" cy="1223532"/>
                    </a:xfrm>
                    <a:prstGeom prst="rect">
                      <a:avLst/>
                    </a:prstGeom>
                    <a:noFill/>
                    <a:ln w="9525">
                      <a:noFill/>
                      <a:miter lim="800000"/>
                      <a:headEnd/>
                      <a:tailEnd/>
                    </a:ln>
                  </pic:spPr>
                </pic:pic>
              </a:graphicData>
            </a:graphic>
          </wp:inline>
        </w:drawing>
      </w:r>
    </w:p>
    <w:p w:rsidR="00CB7DCF" w:rsidRDefault="00CB7DCF" w:rsidP="0019067D">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Default="00CB7DCF" w:rsidP="00CB7DCF">
      <w:pPr>
        <w:pStyle w:val="NoSpacing"/>
      </w:pPr>
    </w:p>
    <w:p w:rsidR="00CB7DCF" w:rsidRPr="00CB7DCF" w:rsidRDefault="00CB7DCF" w:rsidP="00CB7DCF">
      <w:pPr>
        <w:pStyle w:val="NoSpacing"/>
        <w:rPr>
          <w:b/>
        </w:rPr>
      </w:pPr>
      <w:r w:rsidRPr="00CB7DCF">
        <w:rPr>
          <w:b/>
        </w:rPr>
        <w:lastRenderedPageBreak/>
        <w:t>Wrapping Up</w:t>
      </w:r>
    </w:p>
    <w:p w:rsidR="00CB7DCF" w:rsidRDefault="00CB7DCF" w:rsidP="00CB7DCF">
      <w:pPr>
        <w:pStyle w:val="NoSpacing"/>
      </w:pPr>
      <w:r>
        <w:t>Hope yo</w:t>
      </w:r>
      <w:r>
        <w:t>u had fun learning this course.</w:t>
      </w:r>
    </w:p>
    <w:p w:rsidR="00CB7DCF" w:rsidRDefault="00CB7DCF" w:rsidP="00CB7DCF">
      <w:pPr>
        <w:pStyle w:val="NoSpacing"/>
      </w:pPr>
    </w:p>
    <w:p w:rsidR="00CB7DCF" w:rsidRDefault="00CB7DCF" w:rsidP="00CB7DCF">
      <w:pPr>
        <w:pStyle w:val="NoSpacing"/>
      </w:pPr>
      <w:r>
        <w:t>Let us revise y</w:t>
      </w:r>
      <w:r>
        <w:t>our take away from this course:</w:t>
      </w:r>
    </w:p>
    <w:p w:rsidR="00CB7DCF" w:rsidRDefault="00CB7DCF" w:rsidP="00CB7DCF">
      <w:pPr>
        <w:pStyle w:val="NoSpacing"/>
      </w:pPr>
      <w:proofErr w:type="gramStart"/>
      <w:r>
        <w:t>The nec</w:t>
      </w:r>
      <w:r>
        <w:t>essity of Automated Deployment.</w:t>
      </w:r>
      <w:proofErr w:type="gramEnd"/>
    </w:p>
    <w:p w:rsidR="00CB7DCF" w:rsidRDefault="00CB7DCF" w:rsidP="00CB7DCF">
      <w:pPr>
        <w:pStyle w:val="NoSpacing"/>
      </w:pPr>
      <w:proofErr w:type="gramStart"/>
      <w:r>
        <w:t>Packing services and their dependencies in a single box using Containerization or VMI t</w:t>
      </w:r>
      <w:r>
        <w:t>echnology.</w:t>
      </w:r>
      <w:proofErr w:type="gramEnd"/>
    </w:p>
    <w:p w:rsidR="00CB7DCF" w:rsidRDefault="00CB7DCF" w:rsidP="00CB7DCF">
      <w:pPr>
        <w:pStyle w:val="NoSpacing"/>
      </w:pPr>
      <w:r>
        <w:t>Different strategies and patter</w:t>
      </w:r>
      <w:r>
        <w:t>ns of micro service deployment.</w:t>
      </w:r>
    </w:p>
    <w:p w:rsidR="00CB7DCF" w:rsidRDefault="00CB7DCF" w:rsidP="00CB7DCF">
      <w:pPr>
        <w:pStyle w:val="NoSpacing"/>
      </w:pPr>
      <w:r>
        <w:t>Scripts you ca</w:t>
      </w:r>
      <w:r>
        <w:t>n write to automate deployment.</w:t>
      </w:r>
    </w:p>
    <w:p w:rsidR="00CB7DCF" w:rsidRDefault="00CB7DCF" w:rsidP="00CB7DCF">
      <w:pPr>
        <w:pStyle w:val="NoSpacing"/>
      </w:pPr>
      <w:r>
        <w:t>Different ways and formats for service communication.</w:t>
      </w:r>
    </w:p>
    <w:p w:rsidR="00CB7DCF" w:rsidRDefault="00CB7DCF" w:rsidP="00CB7DCF">
      <w:pPr>
        <w:pStyle w:val="NoSpacing"/>
      </w:pPr>
    </w:p>
    <w:p w:rsidR="00CB7DCF" w:rsidRPr="00CB7DCF" w:rsidRDefault="00CB7DCF" w:rsidP="00CB7DCF">
      <w:pPr>
        <w:shd w:val="clear" w:color="auto" w:fill="000D18"/>
        <w:spacing w:after="150" w:line="380" w:lineRule="atLeast"/>
        <w:outlineLvl w:val="4"/>
        <w:rPr>
          <w:rFonts w:ascii="Helvetica" w:eastAsia="Times New Roman" w:hAnsi="Helvetica" w:cs="Helvetica"/>
          <w:color w:val="CCCCCC"/>
          <w:spacing w:val="10"/>
          <w:sz w:val="28"/>
          <w:szCs w:val="28"/>
          <w:lang w:val="en-US"/>
        </w:rPr>
      </w:pPr>
      <w:r w:rsidRPr="00CB7DCF">
        <w:rPr>
          <w:rFonts w:ascii="Helvetica" w:eastAsia="Times New Roman" w:hAnsi="Helvetica" w:cs="Helvetica"/>
          <w:color w:val="CCCCCC"/>
          <w:spacing w:val="10"/>
          <w:sz w:val="28"/>
          <w:szCs w:val="28"/>
          <w:lang w:val="en-US"/>
        </w:rPr>
        <w:t>Think Tank</w:t>
      </w:r>
    </w:p>
    <w:p w:rsidR="00CB7DCF" w:rsidRPr="00CB7DCF" w:rsidRDefault="00CB7DCF" w:rsidP="00CB7DCF">
      <w:pPr>
        <w:shd w:val="clear" w:color="auto" w:fill="000D18"/>
        <w:spacing w:after="100" w:line="240" w:lineRule="auto"/>
        <w:rPr>
          <w:rFonts w:ascii="Helvetica" w:eastAsia="Times New Roman" w:hAnsi="Helvetica" w:cs="Helvetica"/>
          <w:color w:val="CCCCCC"/>
          <w:sz w:val="16"/>
          <w:szCs w:val="16"/>
          <w:lang w:val="en-US"/>
        </w:rPr>
      </w:pPr>
      <w:r w:rsidRPr="00CB7DCF">
        <w:rPr>
          <w:rFonts w:ascii="Helvetica" w:eastAsia="Times New Roman" w:hAnsi="Helvetica" w:cs="Helvetica"/>
          <w:color w:val="CCCCCC"/>
          <w:sz w:val="16"/>
          <w:szCs w:val="16"/>
          <w:lang w:val="en-US"/>
        </w:rPr>
        <w:t>Before leaving </w:t>
      </w:r>
      <w:r w:rsidRPr="00CB7DCF">
        <w:rPr>
          <w:rFonts w:ascii="Helvetica" w:eastAsia="Times New Roman" w:hAnsi="Helvetica" w:cs="Helvetica"/>
          <w:b/>
          <w:bCs/>
          <w:color w:val="CCCCCC"/>
          <w:sz w:val="16"/>
          <w:szCs w:val="16"/>
          <w:lang w:val="en-US"/>
        </w:rPr>
        <w:t>a question</w:t>
      </w:r>
      <w:r w:rsidRPr="00CB7DCF">
        <w:rPr>
          <w:rFonts w:ascii="Helvetica" w:eastAsia="Times New Roman" w:hAnsi="Helvetica" w:cs="Helvetica"/>
          <w:color w:val="CCCCCC"/>
          <w:sz w:val="16"/>
          <w:szCs w:val="16"/>
          <w:lang w:val="en-US"/>
        </w:rPr>
        <w:t> to ponder:</w:t>
      </w:r>
    </w:p>
    <w:p w:rsidR="00CB7DCF" w:rsidRPr="00CB7DCF" w:rsidRDefault="00CB7DCF" w:rsidP="00CB7DCF">
      <w:pPr>
        <w:shd w:val="clear" w:color="auto" w:fill="000D18"/>
        <w:spacing w:after="100" w:line="240" w:lineRule="auto"/>
        <w:rPr>
          <w:rFonts w:ascii="Helvetica" w:eastAsia="Times New Roman" w:hAnsi="Helvetica" w:cs="Helvetica"/>
          <w:color w:val="CCCCCC"/>
          <w:sz w:val="16"/>
          <w:szCs w:val="16"/>
          <w:lang w:val="en-US"/>
        </w:rPr>
      </w:pPr>
      <w:r w:rsidRPr="00CB7DCF">
        <w:rPr>
          <w:rFonts w:ascii="Helvetica" w:eastAsia="Times New Roman" w:hAnsi="Helvetica" w:cs="Helvetica"/>
          <w:color w:val="CCCCCC"/>
          <w:sz w:val="16"/>
          <w:szCs w:val="16"/>
          <w:lang w:val="en-US"/>
        </w:rPr>
        <w:t xml:space="preserve">Each </w:t>
      </w:r>
      <w:proofErr w:type="spellStart"/>
      <w:r w:rsidRPr="00CB7DCF">
        <w:rPr>
          <w:rFonts w:ascii="Helvetica" w:eastAsia="Times New Roman" w:hAnsi="Helvetica" w:cs="Helvetica"/>
          <w:color w:val="CCCCCC"/>
          <w:sz w:val="16"/>
          <w:szCs w:val="16"/>
          <w:lang w:val="en-US"/>
        </w:rPr>
        <w:t>microservice</w:t>
      </w:r>
      <w:proofErr w:type="spellEnd"/>
      <w:r w:rsidRPr="00CB7DCF">
        <w:rPr>
          <w:rFonts w:ascii="Helvetica" w:eastAsia="Times New Roman" w:hAnsi="Helvetica" w:cs="Helvetica"/>
          <w:color w:val="CCCCCC"/>
          <w:sz w:val="16"/>
          <w:szCs w:val="16"/>
          <w:lang w:val="en-US"/>
        </w:rPr>
        <w:t xml:space="preserve"> has its own private place to store data using SQL or </w:t>
      </w:r>
      <w:proofErr w:type="spellStart"/>
      <w:r w:rsidRPr="00CB7DCF">
        <w:rPr>
          <w:rFonts w:ascii="Helvetica" w:eastAsia="Times New Roman" w:hAnsi="Helvetica" w:cs="Helvetica"/>
          <w:color w:val="CCCCCC"/>
          <w:sz w:val="16"/>
          <w:szCs w:val="16"/>
          <w:lang w:val="en-US"/>
        </w:rPr>
        <w:t>NoSQL</w:t>
      </w:r>
      <w:proofErr w:type="spellEnd"/>
      <w:r w:rsidRPr="00CB7DCF">
        <w:rPr>
          <w:rFonts w:ascii="Helvetica" w:eastAsia="Times New Roman" w:hAnsi="Helvetica" w:cs="Helvetica"/>
          <w:color w:val="CCCCCC"/>
          <w:sz w:val="16"/>
          <w:szCs w:val="16"/>
          <w:lang w:val="en-US"/>
        </w:rPr>
        <w:t xml:space="preserve"> database.</w:t>
      </w:r>
    </w:p>
    <w:p w:rsidR="00CB7DCF" w:rsidRPr="00CB7DCF" w:rsidRDefault="00CB7DCF" w:rsidP="00CB7DCF">
      <w:pPr>
        <w:shd w:val="clear" w:color="auto" w:fill="000D18"/>
        <w:spacing w:after="100" w:line="240" w:lineRule="auto"/>
        <w:rPr>
          <w:rFonts w:ascii="Helvetica" w:eastAsia="Times New Roman" w:hAnsi="Helvetica" w:cs="Helvetica"/>
          <w:color w:val="CCCCCC"/>
          <w:sz w:val="16"/>
          <w:szCs w:val="16"/>
          <w:lang w:val="en-US"/>
        </w:rPr>
      </w:pPr>
      <w:r w:rsidRPr="00CB7DCF">
        <w:rPr>
          <w:rFonts w:ascii="Helvetica" w:eastAsia="Times New Roman" w:hAnsi="Helvetica" w:cs="Helvetica"/>
          <w:color w:val="CCCCCC"/>
          <w:sz w:val="16"/>
          <w:szCs w:val="16"/>
          <w:lang w:val="en-US"/>
        </w:rPr>
        <w:t>How can you maintain consistency and retrieve data from multiple services?</w:t>
      </w:r>
    </w:p>
    <w:p w:rsidR="00CB7DCF" w:rsidRPr="00CB7DCF" w:rsidRDefault="00CB7DCF" w:rsidP="00CB7DCF">
      <w:pPr>
        <w:shd w:val="clear" w:color="auto" w:fill="000D18"/>
        <w:spacing w:after="100" w:line="240" w:lineRule="auto"/>
        <w:rPr>
          <w:rFonts w:ascii="Helvetica" w:eastAsia="Times New Roman" w:hAnsi="Helvetica" w:cs="Helvetica"/>
          <w:color w:val="CCCCCC"/>
          <w:sz w:val="16"/>
          <w:szCs w:val="16"/>
          <w:lang w:val="en-US"/>
        </w:rPr>
      </w:pPr>
      <w:r w:rsidRPr="00CB7DCF">
        <w:rPr>
          <w:rFonts w:ascii="Helvetica" w:eastAsia="Times New Roman" w:hAnsi="Helvetica" w:cs="Helvetica"/>
          <w:b/>
          <w:bCs/>
          <w:color w:val="CCCCCC"/>
          <w:sz w:val="16"/>
          <w:szCs w:val="16"/>
          <w:lang w:val="en-US"/>
        </w:rPr>
        <w:t>Sayonara!</w:t>
      </w:r>
    </w:p>
    <w:p w:rsidR="00CB7DCF" w:rsidRPr="00182111" w:rsidRDefault="00CB7DCF" w:rsidP="00CB7DCF">
      <w:pPr>
        <w:pStyle w:val="NoSpacing"/>
      </w:pPr>
    </w:p>
    <w:sectPr w:rsidR="00CB7DCF" w:rsidRPr="00182111" w:rsidSect="0090436D">
      <w:pgSz w:w="11906" w:h="16838"/>
      <w:pgMar w:top="851" w:right="849" w:bottom="709"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152"/>
    <w:multiLevelType w:val="hybridMultilevel"/>
    <w:tmpl w:val="AAC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53B35"/>
    <w:multiLevelType w:val="hybridMultilevel"/>
    <w:tmpl w:val="3C04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721F63"/>
    <w:multiLevelType w:val="hybridMultilevel"/>
    <w:tmpl w:val="85BE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8460BF"/>
    <w:multiLevelType w:val="hybridMultilevel"/>
    <w:tmpl w:val="83E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986591"/>
    <w:multiLevelType w:val="hybridMultilevel"/>
    <w:tmpl w:val="7212A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535A44"/>
    <w:multiLevelType w:val="hybridMultilevel"/>
    <w:tmpl w:val="4868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1E7491"/>
    <w:multiLevelType w:val="hybridMultilevel"/>
    <w:tmpl w:val="3EE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69718A"/>
    <w:multiLevelType w:val="hybridMultilevel"/>
    <w:tmpl w:val="0A384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8E3C49"/>
    <w:multiLevelType w:val="hybridMultilevel"/>
    <w:tmpl w:val="0AFA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2C1D5D"/>
    <w:multiLevelType w:val="hybridMultilevel"/>
    <w:tmpl w:val="3FEA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361ED0"/>
    <w:multiLevelType w:val="hybridMultilevel"/>
    <w:tmpl w:val="7BE0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DD61AC"/>
    <w:multiLevelType w:val="hybridMultilevel"/>
    <w:tmpl w:val="8EE2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60B01"/>
    <w:multiLevelType w:val="hybridMultilevel"/>
    <w:tmpl w:val="8CDC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220496"/>
    <w:multiLevelType w:val="hybridMultilevel"/>
    <w:tmpl w:val="1648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003385"/>
    <w:multiLevelType w:val="hybridMultilevel"/>
    <w:tmpl w:val="8B36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93884"/>
    <w:multiLevelType w:val="hybridMultilevel"/>
    <w:tmpl w:val="9EAA4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B46337"/>
    <w:multiLevelType w:val="hybridMultilevel"/>
    <w:tmpl w:val="E482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066A04"/>
    <w:multiLevelType w:val="hybridMultilevel"/>
    <w:tmpl w:val="B244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2F7D05"/>
    <w:multiLevelType w:val="hybridMultilevel"/>
    <w:tmpl w:val="122A5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F90AD4"/>
    <w:multiLevelType w:val="hybridMultilevel"/>
    <w:tmpl w:val="3278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465868"/>
    <w:multiLevelType w:val="hybridMultilevel"/>
    <w:tmpl w:val="66ECF070"/>
    <w:lvl w:ilvl="0" w:tplc="CCCA1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BD3498"/>
    <w:multiLevelType w:val="hybridMultilevel"/>
    <w:tmpl w:val="C4AC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546E60"/>
    <w:multiLevelType w:val="hybridMultilevel"/>
    <w:tmpl w:val="2AC6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B170F9"/>
    <w:multiLevelType w:val="hybridMultilevel"/>
    <w:tmpl w:val="BC44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85F0D"/>
    <w:multiLevelType w:val="hybridMultilevel"/>
    <w:tmpl w:val="8BAC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A521DF"/>
    <w:multiLevelType w:val="hybridMultilevel"/>
    <w:tmpl w:val="3ADC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24"/>
  </w:num>
  <w:num w:numId="4">
    <w:abstractNumId w:val="20"/>
  </w:num>
  <w:num w:numId="5">
    <w:abstractNumId w:val="2"/>
  </w:num>
  <w:num w:numId="6">
    <w:abstractNumId w:val="17"/>
  </w:num>
  <w:num w:numId="7">
    <w:abstractNumId w:val="6"/>
  </w:num>
  <w:num w:numId="8">
    <w:abstractNumId w:val="1"/>
  </w:num>
  <w:num w:numId="9">
    <w:abstractNumId w:val="7"/>
  </w:num>
  <w:num w:numId="10">
    <w:abstractNumId w:val="22"/>
  </w:num>
  <w:num w:numId="11">
    <w:abstractNumId w:val="25"/>
  </w:num>
  <w:num w:numId="12">
    <w:abstractNumId w:val="10"/>
  </w:num>
  <w:num w:numId="13">
    <w:abstractNumId w:val="3"/>
  </w:num>
  <w:num w:numId="14">
    <w:abstractNumId w:val="11"/>
  </w:num>
  <w:num w:numId="15">
    <w:abstractNumId w:val="16"/>
  </w:num>
  <w:num w:numId="16">
    <w:abstractNumId w:val="14"/>
  </w:num>
  <w:num w:numId="17">
    <w:abstractNumId w:val="23"/>
  </w:num>
  <w:num w:numId="18">
    <w:abstractNumId w:val="0"/>
  </w:num>
  <w:num w:numId="19">
    <w:abstractNumId w:val="15"/>
  </w:num>
  <w:num w:numId="20">
    <w:abstractNumId w:val="18"/>
  </w:num>
  <w:num w:numId="21">
    <w:abstractNumId w:val="13"/>
  </w:num>
  <w:num w:numId="22">
    <w:abstractNumId w:val="21"/>
  </w:num>
  <w:num w:numId="23">
    <w:abstractNumId w:val="9"/>
  </w:num>
  <w:num w:numId="24">
    <w:abstractNumId w:val="19"/>
  </w:num>
  <w:num w:numId="25">
    <w:abstractNumId w:val="4"/>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90436D"/>
    <w:rsid w:val="000E5FF1"/>
    <w:rsid w:val="00111337"/>
    <w:rsid w:val="00182111"/>
    <w:rsid w:val="0019067D"/>
    <w:rsid w:val="00242CD8"/>
    <w:rsid w:val="003960E8"/>
    <w:rsid w:val="00403297"/>
    <w:rsid w:val="004D2207"/>
    <w:rsid w:val="005B055F"/>
    <w:rsid w:val="00622EDB"/>
    <w:rsid w:val="006F3E69"/>
    <w:rsid w:val="007F560B"/>
    <w:rsid w:val="008578CD"/>
    <w:rsid w:val="00861648"/>
    <w:rsid w:val="008E217E"/>
    <w:rsid w:val="0090436D"/>
    <w:rsid w:val="00BC21AC"/>
    <w:rsid w:val="00BC7D56"/>
    <w:rsid w:val="00CB7DCF"/>
    <w:rsid w:val="00E51720"/>
    <w:rsid w:val="00FA0E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D56"/>
  </w:style>
  <w:style w:type="paragraph" w:styleId="Heading5">
    <w:name w:val="heading 5"/>
    <w:basedOn w:val="Normal"/>
    <w:link w:val="Heading5Char"/>
    <w:uiPriority w:val="9"/>
    <w:qFormat/>
    <w:rsid w:val="008E217E"/>
    <w:pPr>
      <w:spacing w:before="100" w:beforeAutospacing="1" w:after="100" w:afterAutospacing="1" w:line="240" w:lineRule="auto"/>
      <w:outlineLvl w:val="4"/>
    </w:pPr>
    <w:rPr>
      <w:rFonts w:ascii="Times New Roman" w:eastAsia="Times New Roman" w:hAnsi="Times New Roman" w:cs="Times New Roman"/>
      <w:b/>
      <w:bCs/>
      <w:sz w:val="20"/>
      <w:szCs w:val="20"/>
      <w:lang w:val="en-US"/>
    </w:rPr>
  </w:style>
  <w:style w:type="paragraph" w:styleId="Heading6">
    <w:name w:val="heading 6"/>
    <w:basedOn w:val="Normal"/>
    <w:next w:val="Normal"/>
    <w:link w:val="Heading6Char"/>
    <w:uiPriority w:val="9"/>
    <w:semiHidden/>
    <w:unhideWhenUsed/>
    <w:qFormat/>
    <w:rsid w:val="003960E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436D"/>
    <w:pPr>
      <w:spacing w:after="0" w:line="240" w:lineRule="auto"/>
    </w:pPr>
  </w:style>
  <w:style w:type="paragraph" w:styleId="BalloonText">
    <w:name w:val="Balloon Text"/>
    <w:basedOn w:val="Normal"/>
    <w:link w:val="BalloonTextChar"/>
    <w:uiPriority w:val="99"/>
    <w:semiHidden/>
    <w:unhideWhenUsed/>
    <w:rsid w:val="00BC2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1AC"/>
    <w:rPr>
      <w:rFonts w:ascii="Tahoma" w:hAnsi="Tahoma" w:cs="Tahoma"/>
      <w:sz w:val="16"/>
      <w:szCs w:val="16"/>
    </w:rPr>
  </w:style>
  <w:style w:type="table" w:styleId="TableGrid">
    <w:name w:val="Table Grid"/>
    <w:basedOn w:val="TableNormal"/>
    <w:uiPriority w:val="59"/>
    <w:rsid w:val="00BC21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8E217E"/>
    <w:rPr>
      <w:rFonts w:ascii="Times New Roman" w:eastAsia="Times New Roman" w:hAnsi="Times New Roman" w:cs="Times New Roman"/>
      <w:b/>
      <w:bCs/>
      <w:sz w:val="20"/>
      <w:szCs w:val="20"/>
      <w:lang w:val="en-US"/>
    </w:rPr>
  </w:style>
  <w:style w:type="character" w:styleId="Hyperlink">
    <w:name w:val="Hyperlink"/>
    <w:basedOn w:val="DefaultParagraphFont"/>
    <w:uiPriority w:val="99"/>
    <w:unhideWhenUsed/>
    <w:rsid w:val="00861648"/>
    <w:rPr>
      <w:color w:val="0000FF" w:themeColor="hyperlink"/>
      <w:u w:val="single"/>
    </w:rPr>
  </w:style>
  <w:style w:type="character" w:customStyle="1" w:styleId="Heading6Char">
    <w:name w:val="Heading 6 Char"/>
    <w:basedOn w:val="DefaultParagraphFont"/>
    <w:link w:val="Heading6"/>
    <w:uiPriority w:val="9"/>
    <w:rsid w:val="003960E8"/>
    <w:rPr>
      <w:rFonts w:asciiTheme="majorHAnsi" w:eastAsiaTheme="majorEastAsia" w:hAnsiTheme="majorHAnsi" w:cstheme="majorBidi"/>
      <w:i/>
      <w:iCs/>
      <w:color w:val="243F60" w:themeColor="accent1" w:themeShade="7F"/>
    </w:rPr>
  </w:style>
  <w:style w:type="paragraph" w:customStyle="1" w:styleId="info">
    <w:name w:val="info"/>
    <w:basedOn w:val="Normal"/>
    <w:rsid w:val="003960E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CB7D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7DCF"/>
    <w:rPr>
      <w:b/>
      <w:bCs/>
    </w:rPr>
  </w:style>
</w:styles>
</file>

<file path=word/webSettings.xml><?xml version="1.0" encoding="utf-8"?>
<w:webSettings xmlns:r="http://schemas.openxmlformats.org/officeDocument/2006/relationships" xmlns:w="http://schemas.openxmlformats.org/wordprocessingml/2006/main">
  <w:divs>
    <w:div w:id="17776681">
      <w:bodyDiv w:val="1"/>
      <w:marLeft w:val="0"/>
      <w:marRight w:val="0"/>
      <w:marTop w:val="0"/>
      <w:marBottom w:val="0"/>
      <w:divBdr>
        <w:top w:val="none" w:sz="0" w:space="0" w:color="auto"/>
        <w:left w:val="none" w:sz="0" w:space="0" w:color="auto"/>
        <w:bottom w:val="none" w:sz="0" w:space="0" w:color="auto"/>
        <w:right w:val="none" w:sz="0" w:space="0" w:color="auto"/>
      </w:divBdr>
      <w:divsChild>
        <w:div w:id="1701316902">
          <w:marLeft w:val="0"/>
          <w:marRight w:val="0"/>
          <w:marTop w:val="0"/>
          <w:marBottom w:val="0"/>
          <w:divBdr>
            <w:top w:val="none" w:sz="0" w:space="0" w:color="auto"/>
            <w:left w:val="none" w:sz="0" w:space="0" w:color="auto"/>
            <w:bottom w:val="none" w:sz="0" w:space="0" w:color="auto"/>
            <w:right w:val="none" w:sz="0" w:space="0" w:color="auto"/>
          </w:divBdr>
        </w:div>
      </w:divsChild>
    </w:div>
    <w:div w:id="53161310">
      <w:bodyDiv w:val="1"/>
      <w:marLeft w:val="0"/>
      <w:marRight w:val="0"/>
      <w:marTop w:val="0"/>
      <w:marBottom w:val="0"/>
      <w:divBdr>
        <w:top w:val="none" w:sz="0" w:space="0" w:color="auto"/>
        <w:left w:val="none" w:sz="0" w:space="0" w:color="auto"/>
        <w:bottom w:val="none" w:sz="0" w:space="0" w:color="auto"/>
        <w:right w:val="none" w:sz="0" w:space="0" w:color="auto"/>
      </w:divBdr>
    </w:div>
    <w:div w:id="170801997">
      <w:bodyDiv w:val="1"/>
      <w:marLeft w:val="0"/>
      <w:marRight w:val="0"/>
      <w:marTop w:val="0"/>
      <w:marBottom w:val="0"/>
      <w:divBdr>
        <w:top w:val="none" w:sz="0" w:space="0" w:color="auto"/>
        <w:left w:val="none" w:sz="0" w:space="0" w:color="auto"/>
        <w:bottom w:val="none" w:sz="0" w:space="0" w:color="auto"/>
        <w:right w:val="none" w:sz="0" w:space="0" w:color="auto"/>
      </w:divBdr>
      <w:divsChild>
        <w:div w:id="1538276286">
          <w:marLeft w:val="0"/>
          <w:marRight w:val="0"/>
          <w:marTop w:val="0"/>
          <w:marBottom w:val="0"/>
          <w:divBdr>
            <w:top w:val="none" w:sz="0" w:space="0" w:color="auto"/>
            <w:left w:val="none" w:sz="0" w:space="0" w:color="auto"/>
            <w:bottom w:val="none" w:sz="0" w:space="0" w:color="auto"/>
            <w:right w:val="none" w:sz="0" w:space="0" w:color="auto"/>
          </w:divBdr>
        </w:div>
      </w:divsChild>
    </w:div>
    <w:div w:id="234248979">
      <w:bodyDiv w:val="1"/>
      <w:marLeft w:val="0"/>
      <w:marRight w:val="0"/>
      <w:marTop w:val="0"/>
      <w:marBottom w:val="0"/>
      <w:divBdr>
        <w:top w:val="none" w:sz="0" w:space="0" w:color="auto"/>
        <w:left w:val="none" w:sz="0" w:space="0" w:color="auto"/>
        <w:bottom w:val="none" w:sz="0" w:space="0" w:color="auto"/>
        <w:right w:val="none" w:sz="0" w:space="0" w:color="auto"/>
      </w:divBdr>
    </w:div>
    <w:div w:id="339163216">
      <w:bodyDiv w:val="1"/>
      <w:marLeft w:val="0"/>
      <w:marRight w:val="0"/>
      <w:marTop w:val="0"/>
      <w:marBottom w:val="0"/>
      <w:divBdr>
        <w:top w:val="none" w:sz="0" w:space="0" w:color="auto"/>
        <w:left w:val="none" w:sz="0" w:space="0" w:color="auto"/>
        <w:bottom w:val="none" w:sz="0" w:space="0" w:color="auto"/>
        <w:right w:val="none" w:sz="0" w:space="0" w:color="auto"/>
      </w:divBdr>
    </w:div>
    <w:div w:id="358169057">
      <w:bodyDiv w:val="1"/>
      <w:marLeft w:val="0"/>
      <w:marRight w:val="0"/>
      <w:marTop w:val="0"/>
      <w:marBottom w:val="0"/>
      <w:divBdr>
        <w:top w:val="none" w:sz="0" w:space="0" w:color="auto"/>
        <w:left w:val="none" w:sz="0" w:space="0" w:color="auto"/>
        <w:bottom w:val="none" w:sz="0" w:space="0" w:color="auto"/>
        <w:right w:val="none" w:sz="0" w:space="0" w:color="auto"/>
      </w:divBdr>
      <w:divsChild>
        <w:div w:id="2087729570">
          <w:marLeft w:val="0"/>
          <w:marRight w:val="0"/>
          <w:marTop w:val="0"/>
          <w:marBottom w:val="0"/>
          <w:divBdr>
            <w:top w:val="none" w:sz="0" w:space="0" w:color="auto"/>
            <w:left w:val="none" w:sz="0" w:space="0" w:color="auto"/>
            <w:bottom w:val="none" w:sz="0" w:space="0" w:color="auto"/>
            <w:right w:val="none" w:sz="0" w:space="0" w:color="auto"/>
          </w:divBdr>
        </w:div>
      </w:divsChild>
    </w:div>
    <w:div w:id="384379282">
      <w:bodyDiv w:val="1"/>
      <w:marLeft w:val="0"/>
      <w:marRight w:val="0"/>
      <w:marTop w:val="0"/>
      <w:marBottom w:val="0"/>
      <w:divBdr>
        <w:top w:val="none" w:sz="0" w:space="0" w:color="auto"/>
        <w:left w:val="none" w:sz="0" w:space="0" w:color="auto"/>
        <w:bottom w:val="none" w:sz="0" w:space="0" w:color="auto"/>
        <w:right w:val="none" w:sz="0" w:space="0" w:color="auto"/>
      </w:divBdr>
      <w:divsChild>
        <w:div w:id="651174398">
          <w:marLeft w:val="0"/>
          <w:marRight w:val="0"/>
          <w:marTop w:val="0"/>
          <w:marBottom w:val="0"/>
          <w:divBdr>
            <w:top w:val="none" w:sz="0" w:space="0" w:color="auto"/>
            <w:left w:val="none" w:sz="0" w:space="0" w:color="auto"/>
            <w:bottom w:val="none" w:sz="0" w:space="0" w:color="auto"/>
            <w:right w:val="none" w:sz="0" w:space="0" w:color="auto"/>
          </w:divBdr>
        </w:div>
      </w:divsChild>
    </w:div>
    <w:div w:id="405881156">
      <w:bodyDiv w:val="1"/>
      <w:marLeft w:val="0"/>
      <w:marRight w:val="0"/>
      <w:marTop w:val="0"/>
      <w:marBottom w:val="0"/>
      <w:divBdr>
        <w:top w:val="none" w:sz="0" w:space="0" w:color="auto"/>
        <w:left w:val="none" w:sz="0" w:space="0" w:color="auto"/>
        <w:bottom w:val="none" w:sz="0" w:space="0" w:color="auto"/>
        <w:right w:val="none" w:sz="0" w:space="0" w:color="auto"/>
      </w:divBdr>
      <w:divsChild>
        <w:div w:id="446705735">
          <w:marLeft w:val="0"/>
          <w:marRight w:val="0"/>
          <w:marTop w:val="0"/>
          <w:marBottom w:val="0"/>
          <w:divBdr>
            <w:top w:val="none" w:sz="0" w:space="0" w:color="auto"/>
            <w:left w:val="none" w:sz="0" w:space="0" w:color="auto"/>
            <w:bottom w:val="none" w:sz="0" w:space="0" w:color="auto"/>
            <w:right w:val="none" w:sz="0" w:space="0" w:color="auto"/>
          </w:divBdr>
        </w:div>
      </w:divsChild>
    </w:div>
    <w:div w:id="445317668">
      <w:bodyDiv w:val="1"/>
      <w:marLeft w:val="0"/>
      <w:marRight w:val="0"/>
      <w:marTop w:val="0"/>
      <w:marBottom w:val="0"/>
      <w:divBdr>
        <w:top w:val="none" w:sz="0" w:space="0" w:color="auto"/>
        <w:left w:val="none" w:sz="0" w:space="0" w:color="auto"/>
        <w:bottom w:val="none" w:sz="0" w:space="0" w:color="auto"/>
        <w:right w:val="none" w:sz="0" w:space="0" w:color="auto"/>
      </w:divBdr>
      <w:divsChild>
        <w:div w:id="229465002">
          <w:marLeft w:val="0"/>
          <w:marRight w:val="0"/>
          <w:marTop w:val="0"/>
          <w:marBottom w:val="0"/>
          <w:divBdr>
            <w:top w:val="none" w:sz="0" w:space="0" w:color="auto"/>
            <w:left w:val="none" w:sz="0" w:space="0" w:color="auto"/>
            <w:bottom w:val="none" w:sz="0" w:space="0" w:color="auto"/>
            <w:right w:val="none" w:sz="0" w:space="0" w:color="auto"/>
          </w:divBdr>
        </w:div>
      </w:divsChild>
    </w:div>
    <w:div w:id="512571572">
      <w:bodyDiv w:val="1"/>
      <w:marLeft w:val="0"/>
      <w:marRight w:val="0"/>
      <w:marTop w:val="0"/>
      <w:marBottom w:val="0"/>
      <w:divBdr>
        <w:top w:val="none" w:sz="0" w:space="0" w:color="auto"/>
        <w:left w:val="none" w:sz="0" w:space="0" w:color="auto"/>
        <w:bottom w:val="none" w:sz="0" w:space="0" w:color="auto"/>
        <w:right w:val="none" w:sz="0" w:space="0" w:color="auto"/>
      </w:divBdr>
    </w:div>
    <w:div w:id="551113263">
      <w:bodyDiv w:val="1"/>
      <w:marLeft w:val="0"/>
      <w:marRight w:val="0"/>
      <w:marTop w:val="0"/>
      <w:marBottom w:val="0"/>
      <w:divBdr>
        <w:top w:val="none" w:sz="0" w:space="0" w:color="auto"/>
        <w:left w:val="none" w:sz="0" w:space="0" w:color="auto"/>
        <w:bottom w:val="none" w:sz="0" w:space="0" w:color="auto"/>
        <w:right w:val="none" w:sz="0" w:space="0" w:color="auto"/>
      </w:divBdr>
    </w:div>
    <w:div w:id="551115065">
      <w:bodyDiv w:val="1"/>
      <w:marLeft w:val="0"/>
      <w:marRight w:val="0"/>
      <w:marTop w:val="0"/>
      <w:marBottom w:val="0"/>
      <w:divBdr>
        <w:top w:val="none" w:sz="0" w:space="0" w:color="auto"/>
        <w:left w:val="none" w:sz="0" w:space="0" w:color="auto"/>
        <w:bottom w:val="none" w:sz="0" w:space="0" w:color="auto"/>
        <w:right w:val="none" w:sz="0" w:space="0" w:color="auto"/>
      </w:divBdr>
      <w:divsChild>
        <w:div w:id="2046367496">
          <w:marLeft w:val="0"/>
          <w:marRight w:val="0"/>
          <w:marTop w:val="0"/>
          <w:marBottom w:val="0"/>
          <w:divBdr>
            <w:top w:val="none" w:sz="0" w:space="0" w:color="auto"/>
            <w:left w:val="none" w:sz="0" w:space="0" w:color="auto"/>
            <w:bottom w:val="none" w:sz="0" w:space="0" w:color="auto"/>
            <w:right w:val="none" w:sz="0" w:space="0" w:color="auto"/>
          </w:divBdr>
        </w:div>
      </w:divsChild>
    </w:div>
    <w:div w:id="554239104">
      <w:bodyDiv w:val="1"/>
      <w:marLeft w:val="0"/>
      <w:marRight w:val="0"/>
      <w:marTop w:val="0"/>
      <w:marBottom w:val="0"/>
      <w:divBdr>
        <w:top w:val="none" w:sz="0" w:space="0" w:color="auto"/>
        <w:left w:val="none" w:sz="0" w:space="0" w:color="auto"/>
        <w:bottom w:val="none" w:sz="0" w:space="0" w:color="auto"/>
        <w:right w:val="none" w:sz="0" w:space="0" w:color="auto"/>
      </w:divBdr>
    </w:div>
    <w:div w:id="580217295">
      <w:bodyDiv w:val="1"/>
      <w:marLeft w:val="0"/>
      <w:marRight w:val="0"/>
      <w:marTop w:val="0"/>
      <w:marBottom w:val="0"/>
      <w:divBdr>
        <w:top w:val="none" w:sz="0" w:space="0" w:color="auto"/>
        <w:left w:val="none" w:sz="0" w:space="0" w:color="auto"/>
        <w:bottom w:val="none" w:sz="0" w:space="0" w:color="auto"/>
        <w:right w:val="none" w:sz="0" w:space="0" w:color="auto"/>
      </w:divBdr>
      <w:divsChild>
        <w:div w:id="1673022083">
          <w:marLeft w:val="0"/>
          <w:marRight w:val="0"/>
          <w:marTop w:val="0"/>
          <w:marBottom w:val="0"/>
          <w:divBdr>
            <w:top w:val="none" w:sz="0" w:space="0" w:color="auto"/>
            <w:left w:val="none" w:sz="0" w:space="0" w:color="auto"/>
            <w:bottom w:val="none" w:sz="0" w:space="0" w:color="auto"/>
            <w:right w:val="none" w:sz="0" w:space="0" w:color="auto"/>
          </w:divBdr>
        </w:div>
      </w:divsChild>
    </w:div>
    <w:div w:id="613831577">
      <w:bodyDiv w:val="1"/>
      <w:marLeft w:val="0"/>
      <w:marRight w:val="0"/>
      <w:marTop w:val="0"/>
      <w:marBottom w:val="0"/>
      <w:divBdr>
        <w:top w:val="none" w:sz="0" w:space="0" w:color="auto"/>
        <w:left w:val="none" w:sz="0" w:space="0" w:color="auto"/>
        <w:bottom w:val="none" w:sz="0" w:space="0" w:color="auto"/>
        <w:right w:val="none" w:sz="0" w:space="0" w:color="auto"/>
      </w:divBdr>
    </w:div>
    <w:div w:id="688408605">
      <w:bodyDiv w:val="1"/>
      <w:marLeft w:val="0"/>
      <w:marRight w:val="0"/>
      <w:marTop w:val="0"/>
      <w:marBottom w:val="0"/>
      <w:divBdr>
        <w:top w:val="none" w:sz="0" w:space="0" w:color="auto"/>
        <w:left w:val="none" w:sz="0" w:space="0" w:color="auto"/>
        <w:bottom w:val="none" w:sz="0" w:space="0" w:color="auto"/>
        <w:right w:val="none" w:sz="0" w:space="0" w:color="auto"/>
      </w:divBdr>
      <w:divsChild>
        <w:div w:id="2093042247">
          <w:marLeft w:val="0"/>
          <w:marRight w:val="0"/>
          <w:marTop w:val="0"/>
          <w:marBottom w:val="0"/>
          <w:divBdr>
            <w:top w:val="none" w:sz="0" w:space="0" w:color="auto"/>
            <w:left w:val="none" w:sz="0" w:space="0" w:color="auto"/>
            <w:bottom w:val="none" w:sz="0" w:space="0" w:color="auto"/>
            <w:right w:val="none" w:sz="0" w:space="0" w:color="auto"/>
          </w:divBdr>
        </w:div>
      </w:divsChild>
    </w:div>
    <w:div w:id="698824901">
      <w:bodyDiv w:val="1"/>
      <w:marLeft w:val="0"/>
      <w:marRight w:val="0"/>
      <w:marTop w:val="0"/>
      <w:marBottom w:val="0"/>
      <w:divBdr>
        <w:top w:val="none" w:sz="0" w:space="0" w:color="auto"/>
        <w:left w:val="none" w:sz="0" w:space="0" w:color="auto"/>
        <w:bottom w:val="none" w:sz="0" w:space="0" w:color="auto"/>
        <w:right w:val="none" w:sz="0" w:space="0" w:color="auto"/>
      </w:divBdr>
      <w:divsChild>
        <w:div w:id="2062366201">
          <w:marLeft w:val="0"/>
          <w:marRight w:val="0"/>
          <w:marTop w:val="0"/>
          <w:marBottom w:val="0"/>
          <w:divBdr>
            <w:top w:val="none" w:sz="0" w:space="0" w:color="auto"/>
            <w:left w:val="none" w:sz="0" w:space="0" w:color="auto"/>
            <w:bottom w:val="none" w:sz="0" w:space="0" w:color="auto"/>
            <w:right w:val="none" w:sz="0" w:space="0" w:color="auto"/>
          </w:divBdr>
        </w:div>
      </w:divsChild>
    </w:div>
    <w:div w:id="712849456">
      <w:bodyDiv w:val="1"/>
      <w:marLeft w:val="0"/>
      <w:marRight w:val="0"/>
      <w:marTop w:val="0"/>
      <w:marBottom w:val="0"/>
      <w:divBdr>
        <w:top w:val="none" w:sz="0" w:space="0" w:color="auto"/>
        <w:left w:val="none" w:sz="0" w:space="0" w:color="auto"/>
        <w:bottom w:val="none" w:sz="0" w:space="0" w:color="auto"/>
        <w:right w:val="none" w:sz="0" w:space="0" w:color="auto"/>
      </w:divBdr>
      <w:divsChild>
        <w:div w:id="226569487">
          <w:marLeft w:val="0"/>
          <w:marRight w:val="0"/>
          <w:marTop w:val="0"/>
          <w:marBottom w:val="0"/>
          <w:divBdr>
            <w:top w:val="none" w:sz="0" w:space="0" w:color="auto"/>
            <w:left w:val="none" w:sz="0" w:space="0" w:color="auto"/>
            <w:bottom w:val="none" w:sz="0" w:space="0" w:color="auto"/>
            <w:right w:val="none" w:sz="0" w:space="0" w:color="auto"/>
          </w:divBdr>
          <w:divsChild>
            <w:div w:id="514809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479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992231">
      <w:bodyDiv w:val="1"/>
      <w:marLeft w:val="0"/>
      <w:marRight w:val="0"/>
      <w:marTop w:val="0"/>
      <w:marBottom w:val="0"/>
      <w:divBdr>
        <w:top w:val="none" w:sz="0" w:space="0" w:color="auto"/>
        <w:left w:val="none" w:sz="0" w:space="0" w:color="auto"/>
        <w:bottom w:val="none" w:sz="0" w:space="0" w:color="auto"/>
        <w:right w:val="none" w:sz="0" w:space="0" w:color="auto"/>
      </w:divBdr>
    </w:div>
    <w:div w:id="86968556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9">
          <w:marLeft w:val="0"/>
          <w:marRight w:val="0"/>
          <w:marTop w:val="0"/>
          <w:marBottom w:val="0"/>
          <w:divBdr>
            <w:top w:val="none" w:sz="0" w:space="0" w:color="auto"/>
            <w:left w:val="none" w:sz="0" w:space="0" w:color="auto"/>
            <w:bottom w:val="none" w:sz="0" w:space="0" w:color="auto"/>
            <w:right w:val="none" w:sz="0" w:space="0" w:color="auto"/>
          </w:divBdr>
          <w:divsChild>
            <w:div w:id="17250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3780801">
      <w:bodyDiv w:val="1"/>
      <w:marLeft w:val="0"/>
      <w:marRight w:val="0"/>
      <w:marTop w:val="0"/>
      <w:marBottom w:val="0"/>
      <w:divBdr>
        <w:top w:val="none" w:sz="0" w:space="0" w:color="auto"/>
        <w:left w:val="none" w:sz="0" w:space="0" w:color="auto"/>
        <w:bottom w:val="none" w:sz="0" w:space="0" w:color="auto"/>
        <w:right w:val="none" w:sz="0" w:space="0" w:color="auto"/>
      </w:divBdr>
      <w:divsChild>
        <w:div w:id="1782606119">
          <w:marLeft w:val="0"/>
          <w:marRight w:val="0"/>
          <w:marTop w:val="0"/>
          <w:marBottom w:val="0"/>
          <w:divBdr>
            <w:top w:val="none" w:sz="0" w:space="0" w:color="auto"/>
            <w:left w:val="none" w:sz="0" w:space="0" w:color="auto"/>
            <w:bottom w:val="none" w:sz="0" w:space="0" w:color="auto"/>
            <w:right w:val="none" w:sz="0" w:space="0" w:color="auto"/>
          </w:divBdr>
        </w:div>
      </w:divsChild>
    </w:div>
    <w:div w:id="909534803">
      <w:bodyDiv w:val="1"/>
      <w:marLeft w:val="0"/>
      <w:marRight w:val="0"/>
      <w:marTop w:val="0"/>
      <w:marBottom w:val="0"/>
      <w:divBdr>
        <w:top w:val="none" w:sz="0" w:space="0" w:color="auto"/>
        <w:left w:val="none" w:sz="0" w:space="0" w:color="auto"/>
        <w:bottom w:val="none" w:sz="0" w:space="0" w:color="auto"/>
        <w:right w:val="none" w:sz="0" w:space="0" w:color="auto"/>
      </w:divBdr>
    </w:div>
    <w:div w:id="960958279">
      <w:bodyDiv w:val="1"/>
      <w:marLeft w:val="0"/>
      <w:marRight w:val="0"/>
      <w:marTop w:val="0"/>
      <w:marBottom w:val="0"/>
      <w:divBdr>
        <w:top w:val="none" w:sz="0" w:space="0" w:color="auto"/>
        <w:left w:val="none" w:sz="0" w:space="0" w:color="auto"/>
        <w:bottom w:val="none" w:sz="0" w:space="0" w:color="auto"/>
        <w:right w:val="none" w:sz="0" w:space="0" w:color="auto"/>
      </w:divBdr>
      <w:divsChild>
        <w:div w:id="1506941755">
          <w:marLeft w:val="0"/>
          <w:marRight w:val="0"/>
          <w:marTop w:val="0"/>
          <w:marBottom w:val="0"/>
          <w:divBdr>
            <w:top w:val="none" w:sz="0" w:space="0" w:color="auto"/>
            <w:left w:val="none" w:sz="0" w:space="0" w:color="auto"/>
            <w:bottom w:val="none" w:sz="0" w:space="0" w:color="auto"/>
            <w:right w:val="none" w:sz="0" w:space="0" w:color="auto"/>
          </w:divBdr>
        </w:div>
      </w:divsChild>
    </w:div>
    <w:div w:id="1029185119">
      <w:bodyDiv w:val="1"/>
      <w:marLeft w:val="0"/>
      <w:marRight w:val="0"/>
      <w:marTop w:val="0"/>
      <w:marBottom w:val="0"/>
      <w:divBdr>
        <w:top w:val="none" w:sz="0" w:space="0" w:color="auto"/>
        <w:left w:val="none" w:sz="0" w:space="0" w:color="auto"/>
        <w:bottom w:val="none" w:sz="0" w:space="0" w:color="auto"/>
        <w:right w:val="none" w:sz="0" w:space="0" w:color="auto"/>
      </w:divBdr>
    </w:div>
    <w:div w:id="1030492962">
      <w:bodyDiv w:val="1"/>
      <w:marLeft w:val="0"/>
      <w:marRight w:val="0"/>
      <w:marTop w:val="0"/>
      <w:marBottom w:val="0"/>
      <w:divBdr>
        <w:top w:val="none" w:sz="0" w:space="0" w:color="auto"/>
        <w:left w:val="none" w:sz="0" w:space="0" w:color="auto"/>
        <w:bottom w:val="none" w:sz="0" w:space="0" w:color="auto"/>
        <w:right w:val="none" w:sz="0" w:space="0" w:color="auto"/>
      </w:divBdr>
      <w:divsChild>
        <w:div w:id="681469270">
          <w:marLeft w:val="0"/>
          <w:marRight w:val="0"/>
          <w:marTop w:val="0"/>
          <w:marBottom w:val="0"/>
          <w:divBdr>
            <w:top w:val="none" w:sz="0" w:space="0" w:color="auto"/>
            <w:left w:val="none" w:sz="0" w:space="0" w:color="auto"/>
            <w:bottom w:val="none" w:sz="0" w:space="0" w:color="auto"/>
            <w:right w:val="none" w:sz="0" w:space="0" w:color="auto"/>
          </w:divBdr>
        </w:div>
      </w:divsChild>
    </w:div>
    <w:div w:id="1132480269">
      <w:bodyDiv w:val="1"/>
      <w:marLeft w:val="0"/>
      <w:marRight w:val="0"/>
      <w:marTop w:val="0"/>
      <w:marBottom w:val="0"/>
      <w:divBdr>
        <w:top w:val="none" w:sz="0" w:space="0" w:color="auto"/>
        <w:left w:val="none" w:sz="0" w:space="0" w:color="auto"/>
        <w:bottom w:val="none" w:sz="0" w:space="0" w:color="auto"/>
        <w:right w:val="none" w:sz="0" w:space="0" w:color="auto"/>
      </w:divBdr>
      <w:divsChild>
        <w:div w:id="2114091285">
          <w:marLeft w:val="0"/>
          <w:marRight w:val="0"/>
          <w:marTop w:val="0"/>
          <w:marBottom w:val="0"/>
          <w:divBdr>
            <w:top w:val="none" w:sz="0" w:space="0" w:color="auto"/>
            <w:left w:val="none" w:sz="0" w:space="0" w:color="auto"/>
            <w:bottom w:val="none" w:sz="0" w:space="0" w:color="auto"/>
            <w:right w:val="none" w:sz="0" w:space="0" w:color="auto"/>
          </w:divBdr>
        </w:div>
      </w:divsChild>
    </w:div>
    <w:div w:id="1141774902">
      <w:bodyDiv w:val="1"/>
      <w:marLeft w:val="0"/>
      <w:marRight w:val="0"/>
      <w:marTop w:val="0"/>
      <w:marBottom w:val="0"/>
      <w:divBdr>
        <w:top w:val="none" w:sz="0" w:space="0" w:color="auto"/>
        <w:left w:val="none" w:sz="0" w:space="0" w:color="auto"/>
        <w:bottom w:val="none" w:sz="0" w:space="0" w:color="auto"/>
        <w:right w:val="none" w:sz="0" w:space="0" w:color="auto"/>
      </w:divBdr>
      <w:divsChild>
        <w:div w:id="600837329">
          <w:marLeft w:val="0"/>
          <w:marRight w:val="0"/>
          <w:marTop w:val="0"/>
          <w:marBottom w:val="0"/>
          <w:divBdr>
            <w:top w:val="none" w:sz="0" w:space="0" w:color="auto"/>
            <w:left w:val="none" w:sz="0" w:space="0" w:color="auto"/>
            <w:bottom w:val="none" w:sz="0" w:space="0" w:color="auto"/>
            <w:right w:val="none" w:sz="0" w:space="0" w:color="auto"/>
          </w:divBdr>
        </w:div>
      </w:divsChild>
    </w:div>
    <w:div w:id="1267931489">
      <w:bodyDiv w:val="1"/>
      <w:marLeft w:val="0"/>
      <w:marRight w:val="0"/>
      <w:marTop w:val="0"/>
      <w:marBottom w:val="0"/>
      <w:divBdr>
        <w:top w:val="none" w:sz="0" w:space="0" w:color="auto"/>
        <w:left w:val="none" w:sz="0" w:space="0" w:color="auto"/>
        <w:bottom w:val="none" w:sz="0" w:space="0" w:color="auto"/>
        <w:right w:val="none" w:sz="0" w:space="0" w:color="auto"/>
      </w:divBdr>
      <w:divsChild>
        <w:div w:id="1383092078">
          <w:marLeft w:val="0"/>
          <w:marRight w:val="0"/>
          <w:marTop w:val="0"/>
          <w:marBottom w:val="0"/>
          <w:divBdr>
            <w:top w:val="none" w:sz="0" w:space="0" w:color="auto"/>
            <w:left w:val="none" w:sz="0" w:space="0" w:color="auto"/>
            <w:bottom w:val="none" w:sz="0" w:space="0" w:color="auto"/>
            <w:right w:val="none" w:sz="0" w:space="0" w:color="auto"/>
          </w:divBdr>
        </w:div>
      </w:divsChild>
    </w:div>
    <w:div w:id="1280338807">
      <w:bodyDiv w:val="1"/>
      <w:marLeft w:val="0"/>
      <w:marRight w:val="0"/>
      <w:marTop w:val="0"/>
      <w:marBottom w:val="0"/>
      <w:divBdr>
        <w:top w:val="none" w:sz="0" w:space="0" w:color="auto"/>
        <w:left w:val="none" w:sz="0" w:space="0" w:color="auto"/>
        <w:bottom w:val="none" w:sz="0" w:space="0" w:color="auto"/>
        <w:right w:val="none" w:sz="0" w:space="0" w:color="auto"/>
      </w:divBdr>
    </w:div>
    <w:div w:id="1359430845">
      <w:bodyDiv w:val="1"/>
      <w:marLeft w:val="0"/>
      <w:marRight w:val="0"/>
      <w:marTop w:val="0"/>
      <w:marBottom w:val="0"/>
      <w:divBdr>
        <w:top w:val="none" w:sz="0" w:space="0" w:color="auto"/>
        <w:left w:val="none" w:sz="0" w:space="0" w:color="auto"/>
        <w:bottom w:val="none" w:sz="0" w:space="0" w:color="auto"/>
        <w:right w:val="none" w:sz="0" w:space="0" w:color="auto"/>
      </w:divBdr>
    </w:div>
    <w:div w:id="1536506016">
      <w:bodyDiv w:val="1"/>
      <w:marLeft w:val="0"/>
      <w:marRight w:val="0"/>
      <w:marTop w:val="0"/>
      <w:marBottom w:val="0"/>
      <w:divBdr>
        <w:top w:val="none" w:sz="0" w:space="0" w:color="auto"/>
        <w:left w:val="none" w:sz="0" w:space="0" w:color="auto"/>
        <w:bottom w:val="none" w:sz="0" w:space="0" w:color="auto"/>
        <w:right w:val="none" w:sz="0" w:space="0" w:color="auto"/>
      </w:divBdr>
      <w:divsChild>
        <w:div w:id="2089380617">
          <w:marLeft w:val="0"/>
          <w:marRight w:val="0"/>
          <w:marTop w:val="0"/>
          <w:marBottom w:val="0"/>
          <w:divBdr>
            <w:top w:val="none" w:sz="0" w:space="0" w:color="auto"/>
            <w:left w:val="none" w:sz="0" w:space="0" w:color="auto"/>
            <w:bottom w:val="none" w:sz="0" w:space="0" w:color="auto"/>
            <w:right w:val="none" w:sz="0" w:space="0" w:color="auto"/>
          </w:divBdr>
        </w:div>
      </w:divsChild>
    </w:div>
    <w:div w:id="1561818920">
      <w:bodyDiv w:val="1"/>
      <w:marLeft w:val="0"/>
      <w:marRight w:val="0"/>
      <w:marTop w:val="0"/>
      <w:marBottom w:val="0"/>
      <w:divBdr>
        <w:top w:val="none" w:sz="0" w:space="0" w:color="auto"/>
        <w:left w:val="none" w:sz="0" w:space="0" w:color="auto"/>
        <w:bottom w:val="none" w:sz="0" w:space="0" w:color="auto"/>
        <w:right w:val="none" w:sz="0" w:space="0" w:color="auto"/>
      </w:divBdr>
      <w:divsChild>
        <w:div w:id="474837533">
          <w:marLeft w:val="0"/>
          <w:marRight w:val="0"/>
          <w:marTop w:val="0"/>
          <w:marBottom w:val="0"/>
          <w:divBdr>
            <w:top w:val="none" w:sz="0" w:space="0" w:color="auto"/>
            <w:left w:val="none" w:sz="0" w:space="0" w:color="auto"/>
            <w:bottom w:val="none" w:sz="0" w:space="0" w:color="auto"/>
            <w:right w:val="none" w:sz="0" w:space="0" w:color="auto"/>
          </w:divBdr>
        </w:div>
      </w:divsChild>
    </w:div>
    <w:div w:id="1566337770">
      <w:bodyDiv w:val="1"/>
      <w:marLeft w:val="0"/>
      <w:marRight w:val="0"/>
      <w:marTop w:val="0"/>
      <w:marBottom w:val="0"/>
      <w:divBdr>
        <w:top w:val="none" w:sz="0" w:space="0" w:color="auto"/>
        <w:left w:val="none" w:sz="0" w:space="0" w:color="auto"/>
        <w:bottom w:val="none" w:sz="0" w:space="0" w:color="auto"/>
        <w:right w:val="none" w:sz="0" w:space="0" w:color="auto"/>
      </w:divBdr>
      <w:divsChild>
        <w:div w:id="1555434035">
          <w:marLeft w:val="0"/>
          <w:marRight w:val="0"/>
          <w:marTop w:val="0"/>
          <w:marBottom w:val="0"/>
          <w:divBdr>
            <w:top w:val="none" w:sz="0" w:space="0" w:color="auto"/>
            <w:left w:val="none" w:sz="0" w:space="0" w:color="auto"/>
            <w:bottom w:val="none" w:sz="0" w:space="0" w:color="auto"/>
            <w:right w:val="none" w:sz="0" w:space="0" w:color="auto"/>
          </w:divBdr>
        </w:div>
      </w:divsChild>
    </w:div>
    <w:div w:id="1567689452">
      <w:bodyDiv w:val="1"/>
      <w:marLeft w:val="0"/>
      <w:marRight w:val="0"/>
      <w:marTop w:val="0"/>
      <w:marBottom w:val="0"/>
      <w:divBdr>
        <w:top w:val="none" w:sz="0" w:space="0" w:color="auto"/>
        <w:left w:val="none" w:sz="0" w:space="0" w:color="auto"/>
        <w:bottom w:val="none" w:sz="0" w:space="0" w:color="auto"/>
        <w:right w:val="none" w:sz="0" w:space="0" w:color="auto"/>
      </w:divBdr>
      <w:divsChild>
        <w:div w:id="1132138960">
          <w:marLeft w:val="0"/>
          <w:marRight w:val="0"/>
          <w:marTop w:val="0"/>
          <w:marBottom w:val="0"/>
          <w:divBdr>
            <w:top w:val="none" w:sz="0" w:space="0" w:color="auto"/>
            <w:left w:val="none" w:sz="0" w:space="0" w:color="auto"/>
            <w:bottom w:val="none" w:sz="0" w:space="0" w:color="auto"/>
            <w:right w:val="none" w:sz="0" w:space="0" w:color="auto"/>
          </w:divBdr>
        </w:div>
      </w:divsChild>
    </w:div>
    <w:div w:id="1622229787">
      <w:bodyDiv w:val="1"/>
      <w:marLeft w:val="0"/>
      <w:marRight w:val="0"/>
      <w:marTop w:val="0"/>
      <w:marBottom w:val="0"/>
      <w:divBdr>
        <w:top w:val="none" w:sz="0" w:space="0" w:color="auto"/>
        <w:left w:val="none" w:sz="0" w:space="0" w:color="auto"/>
        <w:bottom w:val="none" w:sz="0" w:space="0" w:color="auto"/>
        <w:right w:val="none" w:sz="0" w:space="0" w:color="auto"/>
      </w:divBdr>
    </w:div>
    <w:div w:id="1632516252">
      <w:bodyDiv w:val="1"/>
      <w:marLeft w:val="0"/>
      <w:marRight w:val="0"/>
      <w:marTop w:val="0"/>
      <w:marBottom w:val="0"/>
      <w:divBdr>
        <w:top w:val="none" w:sz="0" w:space="0" w:color="auto"/>
        <w:left w:val="none" w:sz="0" w:space="0" w:color="auto"/>
        <w:bottom w:val="none" w:sz="0" w:space="0" w:color="auto"/>
        <w:right w:val="none" w:sz="0" w:space="0" w:color="auto"/>
      </w:divBdr>
      <w:divsChild>
        <w:div w:id="1078938395">
          <w:marLeft w:val="0"/>
          <w:marRight w:val="0"/>
          <w:marTop w:val="0"/>
          <w:marBottom w:val="0"/>
          <w:divBdr>
            <w:top w:val="none" w:sz="0" w:space="0" w:color="auto"/>
            <w:left w:val="none" w:sz="0" w:space="0" w:color="auto"/>
            <w:bottom w:val="none" w:sz="0" w:space="0" w:color="auto"/>
            <w:right w:val="none" w:sz="0" w:space="0" w:color="auto"/>
          </w:divBdr>
        </w:div>
      </w:divsChild>
    </w:div>
    <w:div w:id="1720205121">
      <w:bodyDiv w:val="1"/>
      <w:marLeft w:val="0"/>
      <w:marRight w:val="0"/>
      <w:marTop w:val="0"/>
      <w:marBottom w:val="0"/>
      <w:divBdr>
        <w:top w:val="none" w:sz="0" w:space="0" w:color="auto"/>
        <w:left w:val="none" w:sz="0" w:space="0" w:color="auto"/>
        <w:bottom w:val="none" w:sz="0" w:space="0" w:color="auto"/>
        <w:right w:val="none" w:sz="0" w:space="0" w:color="auto"/>
      </w:divBdr>
      <w:divsChild>
        <w:div w:id="1169325044">
          <w:marLeft w:val="0"/>
          <w:marRight w:val="0"/>
          <w:marTop w:val="0"/>
          <w:marBottom w:val="0"/>
          <w:divBdr>
            <w:top w:val="none" w:sz="0" w:space="0" w:color="auto"/>
            <w:left w:val="none" w:sz="0" w:space="0" w:color="auto"/>
            <w:bottom w:val="none" w:sz="0" w:space="0" w:color="auto"/>
            <w:right w:val="none" w:sz="0" w:space="0" w:color="auto"/>
          </w:divBdr>
        </w:div>
      </w:divsChild>
    </w:div>
    <w:div w:id="1766263350">
      <w:bodyDiv w:val="1"/>
      <w:marLeft w:val="0"/>
      <w:marRight w:val="0"/>
      <w:marTop w:val="0"/>
      <w:marBottom w:val="0"/>
      <w:divBdr>
        <w:top w:val="none" w:sz="0" w:space="0" w:color="auto"/>
        <w:left w:val="none" w:sz="0" w:space="0" w:color="auto"/>
        <w:bottom w:val="none" w:sz="0" w:space="0" w:color="auto"/>
        <w:right w:val="none" w:sz="0" w:space="0" w:color="auto"/>
      </w:divBdr>
    </w:div>
    <w:div w:id="1891724227">
      <w:bodyDiv w:val="1"/>
      <w:marLeft w:val="0"/>
      <w:marRight w:val="0"/>
      <w:marTop w:val="0"/>
      <w:marBottom w:val="0"/>
      <w:divBdr>
        <w:top w:val="none" w:sz="0" w:space="0" w:color="auto"/>
        <w:left w:val="none" w:sz="0" w:space="0" w:color="auto"/>
        <w:bottom w:val="none" w:sz="0" w:space="0" w:color="auto"/>
        <w:right w:val="none" w:sz="0" w:space="0" w:color="auto"/>
      </w:divBdr>
    </w:div>
    <w:div w:id="1938830190">
      <w:bodyDiv w:val="1"/>
      <w:marLeft w:val="0"/>
      <w:marRight w:val="0"/>
      <w:marTop w:val="0"/>
      <w:marBottom w:val="0"/>
      <w:divBdr>
        <w:top w:val="none" w:sz="0" w:space="0" w:color="auto"/>
        <w:left w:val="none" w:sz="0" w:space="0" w:color="auto"/>
        <w:bottom w:val="none" w:sz="0" w:space="0" w:color="auto"/>
        <w:right w:val="none" w:sz="0" w:space="0" w:color="auto"/>
      </w:divBdr>
      <w:divsChild>
        <w:div w:id="1082876040">
          <w:marLeft w:val="0"/>
          <w:marRight w:val="0"/>
          <w:marTop w:val="0"/>
          <w:marBottom w:val="0"/>
          <w:divBdr>
            <w:top w:val="none" w:sz="0" w:space="0" w:color="auto"/>
            <w:left w:val="none" w:sz="0" w:space="0" w:color="auto"/>
            <w:bottom w:val="none" w:sz="0" w:space="0" w:color="auto"/>
            <w:right w:val="none" w:sz="0" w:space="0" w:color="auto"/>
          </w:divBdr>
        </w:div>
      </w:divsChild>
    </w:div>
    <w:div w:id="2012684877">
      <w:bodyDiv w:val="1"/>
      <w:marLeft w:val="0"/>
      <w:marRight w:val="0"/>
      <w:marTop w:val="0"/>
      <w:marBottom w:val="0"/>
      <w:divBdr>
        <w:top w:val="none" w:sz="0" w:space="0" w:color="auto"/>
        <w:left w:val="none" w:sz="0" w:space="0" w:color="auto"/>
        <w:bottom w:val="none" w:sz="0" w:space="0" w:color="auto"/>
        <w:right w:val="none" w:sz="0" w:space="0" w:color="auto"/>
      </w:divBdr>
    </w:div>
    <w:div w:id="2065374481">
      <w:bodyDiv w:val="1"/>
      <w:marLeft w:val="0"/>
      <w:marRight w:val="0"/>
      <w:marTop w:val="0"/>
      <w:marBottom w:val="0"/>
      <w:divBdr>
        <w:top w:val="none" w:sz="0" w:space="0" w:color="auto"/>
        <w:left w:val="none" w:sz="0" w:space="0" w:color="auto"/>
        <w:bottom w:val="none" w:sz="0" w:space="0" w:color="auto"/>
        <w:right w:val="none" w:sz="0" w:space="0" w:color="auto"/>
      </w:divBdr>
      <w:divsChild>
        <w:div w:id="270478679">
          <w:marLeft w:val="0"/>
          <w:marRight w:val="0"/>
          <w:marTop w:val="0"/>
          <w:marBottom w:val="0"/>
          <w:divBdr>
            <w:top w:val="none" w:sz="0" w:space="0" w:color="auto"/>
            <w:left w:val="none" w:sz="0" w:space="0" w:color="auto"/>
            <w:bottom w:val="none" w:sz="0" w:space="0" w:color="auto"/>
            <w:right w:val="none" w:sz="0" w:space="0" w:color="auto"/>
          </w:divBdr>
        </w:div>
      </w:divsChild>
    </w:div>
    <w:div w:id="2075933763">
      <w:bodyDiv w:val="1"/>
      <w:marLeft w:val="0"/>
      <w:marRight w:val="0"/>
      <w:marTop w:val="0"/>
      <w:marBottom w:val="0"/>
      <w:divBdr>
        <w:top w:val="none" w:sz="0" w:space="0" w:color="auto"/>
        <w:left w:val="none" w:sz="0" w:space="0" w:color="auto"/>
        <w:bottom w:val="none" w:sz="0" w:space="0" w:color="auto"/>
        <w:right w:val="none" w:sz="0" w:space="0" w:color="auto"/>
      </w:divBdr>
    </w:div>
    <w:div w:id="2124303233">
      <w:bodyDiv w:val="1"/>
      <w:marLeft w:val="0"/>
      <w:marRight w:val="0"/>
      <w:marTop w:val="0"/>
      <w:marBottom w:val="0"/>
      <w:divBdr>
        <w:top w:val="none" w:sz="0" w:space="0" w:color="auto"/>
        <w:left w:val="none" w:sz="0" w:space="0" w:color="auto"/>
        <w:bottom w:val="none" w:sz="0" w:space="0" w:color="auto"/>
        <w:right w:val="none" w:sz="0" w:space="0" w:color="auto"/>
      </w:divBdr>
      <w:divsChild>
        <w:div w:id="279844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thenewstack.io/synchronous-rest-turns-microservices-back-monoliths/" TargetMode="External"/><Relationship Id="rId3" Type="http://schemas.openxmlformats.org/officeDocument/2006/relationships/settings" Target="settings.xml"/><Relationship Id="rId21" Type="http://schemas.openxmlformats.org/officeDocument/2006/relationships/hyperlink" Target="https://aws.amazon.com/solutions/case-studies/netflix-and-aws-lambd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infoq.com/news/2017/09/facebook-release-scale/" TargetMode="External"/><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s://netflixtechblog.com/ami-creation-with-aminator-98d627ca37b0"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11</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saraswati</dc:creator>
  <cp:lastModifiedBy>saraswati</cp:lastModifiedBy>
  <cp:revision>4</cp:revision>
  <dcterms:created xsi:type="dcterms:W3CDTF">2022-05-12T08:48:00Z</dcterms:created>
  <dcterms:modified xsi:type="dcterms:W3CDTF">2022-06-01T17:50:00Z</dcterms:modified>
</cp:coreProperties>
</file>