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100" w:rsidRDefault="00885DC9">
      <w:r>
        <w:rPr>
          <w:noProof/>
          <w:lang w:val="en-US"/>
        </w:rPr>
        <w:drawing>
          <wp:inline distT="0" distB="0" distL="0" distR="0">
            <wp:extent cx="5731510" cy="126944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26602" cy="1705708"/>
            <wp:effectExtent l="19050" t="0" r="744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22" cy="1805353"/>
            <wp:effectExtent l="19050" t="0" r="252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4441" cy="8499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4015" cy="1143000"/>
            <wp:effectExtent l="19050" t="0" r="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>
      <w:r>
        <w:rPr>
          <w:noProof/>
          <w:lang w:val="en-US"/>
        </w:rPr>
        <w:drawing>
          <wp:inline distT="0" distB="0" distL="0" distR="0">
            <wp:extent cx="5719396" cy="9437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>
      <w:r>
        <w:rPr>
          <w:noProof/>
          <w:lang w:val="en-US"/>
        </w:rPr>
        <w:drawing>
          <wp:inline distT="0" distB="0" distL="0" distR="0">
            <wp:extent cx="5734433" cy="1143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/>
    <w:p w:rsidR="00885DC9" w:rsidRDefault="00885DC9">
      <w:r>
        <w:rPr>
          <w:noProof/>
          <w:lang w:val="en-US"/>
        </w:rPr>
        <w:lastRenderedPageBreak/>
        <w:drawing>
          <wp:inline distT="0" distB="0" distL="0" distR="0">
            <wp:extent cx="5731510" cy="367770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>
      <w:r>
        <w:t xml:space="preserve">For more detail: </w:t>
      </w:r>
      <w:hyperlink r:id="rId13" w:history="1">
        <w:r w:rsidRPr="002A6DA1">
          <w:rPr>
            <w:rStyle w:val="Hyperlink"/>
          </w:rPr>
          <w:t>https://www.oauth.com/playground/</w:t>
        </w:r>
      </w:hyperlink>
      <w:r>
        <w:t xml:space="preserve"> </w:t>
      </w:r>
    </w:p>
    <w:p w:rsidR="00885DC9" w:rsidRDefault="00885DC9"/>
    <w:p w:rsidR="00885DC9" w:rsidRDefault="00885DC9">
      <w:r>
        <w:rPr>
          <w:noProof/>
          <w:lang w:val="en-US"/>
        </w:rPr>
        <w:drawing>
          <wp:inline distT="0" distB="0" distL="0" distR="0">
            <wp:extent cx="5731510" cy="349661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>
      <w:r>
        <w:t xml:space="preserve">Main flow </w:t>
      </w:r>
      <w:proofErr w:type="gramStart"/>
      <w:r>
        <w:t>is :</w:t>
      </w:r>
      <w:proofErr w:type="gramEnd"/>
      <w:r>
        <w:t xml:space="preserve"> Authorization Code &amp; OpenID Connect</w:t>
      </w:r>
    </w:p>
    <w:p w:rsidR="00885DC9" w:rsidRDefault="00885DC9">
      <w:r>
        <w:t xml:space="preserve">Click on: Authorization Code: </w:t>
      </w:r>
    </w:p>
    <w:p w:rsidR="00885DC9" w:rsidRDefault="00885DC9">
      <w:r>
        <w:rPr>
          <w:noProof/>
          <w:lang w:val="en-US"/>
        </w:rPr>
        <w:lastRenderedPageBreak/>
        <w:drawing>
          <wp:inline distT="0" distB="0" distL="0" distR="0">
            <wp:extent cx="5734294" cy="28897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>
      <w:r>
        <w:rPr>
          <w:noProof/>
          <w:lang w:val="en-US"/>
        </w:rPr>
        <w:drawing>
          <wp:inline distT="0" distB="0" distL="0" distR="0">
            <wp:extent cx="5731476" cy="2549769"/>
            <wp:effectExtent l="19050" t="0" r="257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>
      <w:r>
        <w:rPr>
          <w:noProof/>
          <w:lang w:val="en-US"/>
        </w:rPr>
        <w:drawing>
          <wp:inline distT="0" distB="0" distL="0" distR="0">
            <wp:extent cx="5731535" cy="3698631"/>
            <wp:effectExtent l="19050" t="0" r="25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>
      <w:r>
        <w:rPr>
          <w:noProof/>
          <w:lang w:val="en-US"/>
        </w:rPr>
        <w:lastRenderedPageBreak/>
        <w:drawing>
          <wp:inline distT="0" distB="0" distL="0" distR="0">
            <wp:extent cx="5730007" cy="5076093"/>
            <wp:effectExtent l="19050" t="0" r="404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C9" w:rsidRDefault="00885DC9">
      <w:r>
        <w:rPr>
          <w:noProof/>
          <w:lang w:val="en-US"/>
        </w:rPr>
        <w:drawing>
          <wp:inline distT="0" distB="0" distL="0" distR="0">
            <wp:extent cx="4894212" cy="1219200"/>
            <wp:effectExtent l="19050" t="0" r="1638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1219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377" w:rsidRDefault="00F25377">
      <w:r>
        <w:rPr>
          <w:noProof/>
          <w:lang w:val="en-US"/>
        </w:rPr>
        <w:lastRenderedPageBreak/>
        <w:drawing>
          <wp:inline distT="0" distB="0" distL="0" distR="0">
            <wp:extent cx="5731510" cy="318828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377" w:rsidRDefault="00F25377">
      <w:r>
        <w:rPr>
          <w:noProof/>
          <w:lang w:val="en-US"/>
        </w:rPr>
        <w:drawing>
          <wp:inline distT="0" distB="0" distL="0" distR="0">
            <wp:extent cx="5731510" cy="312582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242"/>
      </w:tblGrid>
      <w:tr w:rsidR="00F25377" w:rsidTr="00F25377">
        <w:tc>
          <w:tcPr>
            <w:tcW w:w="9242" w:type="dxa"/>
          </w:tcPr>
          <w:p w:rsidR="00F25377" w:rsidRPr="00F25377" w:rsidRDefault="00F25377" w:rsidP="00F25377">
            <w:pPr>
              <w:pStyle w:val="NoSpacing"/>
              <w:rPr>
                <w:lang w:val="en-US"/>
              </w:rPr>
            </w:pPr>
            <w:r w:rsidRPr="00F25377">
              <w:rPr>
                <w:lang w:val="en-US"/>
              </w:rPr>
              <w:t>https://authorization-server.com</w:t>
            </w:r>
            <w:r w:rsidRPr="00F25377">
              <w:rPr>
                <w:szCs w:val="21"/>
                <w:lang w:val="en-US"/>
              </w:rPr>
              <w:t>/authorize?</w:t>
            </w:r>
          </w:p>
          <w:p w:rsidR="00F25377" w:rsidRPr="00F25377" w:rsidRDefault="00F25377" w:rsidP="00F25377">
            <w:pPr>
              <w:pStyle w:val="NoSpacing"/>
              <w:rPr>
                <w:lang w:val="en-US"/>
              </w:rPr>
            </w:pPr>
            <w:r w:rsidRPr="00F25377">
              <w:rPr>
                <w:lang w:val="en-US"/>
              </w:rPr>
              <w:t xml:space="preserve">  </w:t>
            </w:r>
            <w:proofErr w:type="spellStart"/>
            <w:r w:rsidRPr="00F25377">
              <w:rPr>
                <w:lang w:val="en-US"/>
              </w:rPr>
              <w:t>response_type</w:t>
            </w:r>
            <w:proofErr w:type="spellEnd"/>
            <w:r w:rsidRPr="00F25377">
              <w:rPr>
                <w:lang w:val="en-US"/>
              </w:rPr>
              <w:t>=code</w:t>
            </w:r>
          </w:p>
          <w:p w:rsidR="00F25377" w:rsidRPr="00F25377" w:rsidRDefault="00F25377" w:rsidP="00F25377">
            <w:pPr>
              <w:pStyle w:val="NoSpacing"/>
              <w:rPr>
                <w:lang w:val="en-US"/>
              </w:rPr>
            </w:pPr>
            <w:r w:rsidRPr="00F25377">
              <w:rPr>
                <w:lang w:val="en-US"/>
              </w:rPr>
              <w:t xml:space="preserve">  &amp;</w:t>
            </w:r>
            <w:proofErr w:type="spellStart"/>
            <w:r w:rsidRPr="00F25377">
              <w:rPr>
                <w:lang w:val="en-US"/>
              </w:rPr>
              <w:t>client_id</w:t>
            </w:r>
            <w:proofErr w:type="spellEnd"/>
            <w:r w:rsidRPr="00F25377">
              <w:rPr>
                <w:lang w:val="en-US"/>
              </w:rPr>
              <w:t>=hnP7OHgRAsUugIJoc8mjSPOL</w:t>
            </w:r>
          </w:p>
          <w:p w:rsidR="00F25377" w:rsidRPr="00F25377" w:rsidRDefault="00F25377" w:rsidP="00F25377">
            <w:pPr>
              <w:pStyle w:val="NoSpacing"/>
              <w:rPr>
                <w:lang w:val="en-US"/>
              </w:rPr>
            </w:pPr>
            <w:r w:rsidRPr="00F25377">
              <w:rPr>
                <w:lang w:val="en-US"/>
              </w:rPr>
              <w:t xml:space="preserve">  &amp;redirect_uri=https://www.oauth.com/playground/authorization-code.html</w:t>
            </w:r>
          </w:p>
          <w:p w:rsidR="00F25377" w:rsidRPr="00F25377" w:rsidRDefault="00F25377" w:rsidP="00F25377">
            <w:pPr>
              <w:pStyle w:val="NoSpacing"/>
              <w:rPr>
                <w:lang w:val="en-US"/>
              </w:rPr>
            </w:pPr>
            <w:r w:rsidRPr="00F25377">
              <w:rPr>
                <w:lang w:val="en-US"/>
              </w:rPr>
              <w:t xml:space="preserve">  &amp;scope=</w:t>
            </w:r>
            <w:proofErr w:type="spellStart"/>
            <w:r w:rsidRPr="00F25377">
              <w:rPr>
                <w:lang w:val="en-US"/>
              </w:rPr>
              <w:t>photo+offline_access</w:t>
            </w:r>
            <w:proofErr w:type="spellEnd"/>
          </w:p>
          <w:p w:rsidR="00F25377" w:rsidRPr="00F25377" w:rsidRDefault="00F25377" w:rsidP="00F25377">
            <w:pPr>
              <w:pStyle w:val="NoSpacing"/>
              <w:rPr>
                <w:szCs w:val="21"/>
                <w:lang w:val="en-US"/>
              </w:rPr>
            </w:pPr>
            <w:r w:rsidRPr="00F25377">
              <w:rPr>
                <w:lang w:val="en-US"/>
              </w:rPr>
              <w:t xml:space="preserve">  &amp;state=0dwUGNkmU6-IrVam</w:t>
            </w:r>
          </w:p>
        </w:tc>
      </w:tr>
    </w:tbl>
    <w:p w:rsidR="00F25377" w:rsidRDefault="00F25377">
      <w:r>
        <w:rPr>
          <w:noProof/>
          <w:lang w:val="en-US"/>
        </w:rPr>
        <w:drawing>
          <wp:inline distT="0" distB="0" distL="0" distR="0">
            <wp:extent cx="5734441" cy="168812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377" w:rsidRDefault="00F25377">
      <w:r>
        <w:rPr>
          <w:noProof/>
          <w:lang w:val="en-US"/>
        </w:rPr>
        <w:lastRenderedPageBreak/>
        <w:drawing>
          <wp:inline distT="0" distB="0" distL="0" distR="0">
            <wp:extent cx="5731510" cy="314897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377" w:rsidRDefault="00F25377">
      <w:r>
        <w:rPr>
          <w:noProof/>
          <w:lang w:val="en-US"/>
        </w:rPr>
        <w:drawing>
          <wp:inline distT="0" distB="0" distL="0" distR="0">
            <wp:extent cx="5731510" cy="12173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377" w:rsidRDefault="00F25377">
      <w:r>
        <w:rPr>
          <w:noProof/>
          <w:lang w:val="en-US"/>
        </w:rPr>
        <w:drawing>
          <wp:inline distT="0" distB="0" distL="0" distR="0">
            <wp:extent cx="5731510" cy="424610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377" w:rsidRDefault="00F25377">
      <w:r w:rsidRPr="00F25377">
        <w:rPr>
          <w:noProof/>
          <w:lang w:val="en-US"/>
        </w:rPr>
        <w:lastRenderedPageBreak/>
        <w:drawing>
          <wp:inline distT="0" distB="0" distL="0" distR="0">
            <wp:extent cx="5731510" cy="995480"/>
            <wp:effectExtent l="19050" t="0" r="2540" b="0"/>
            <wp:docPr id="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377" w:rsidRDefault="00F25377">
      <w:r>
        <w:rPr>
          <w:noProof/>
          <w:lang w:val="en-US"/>
        </w:rPr>
        <w:drawing>
          <wp:inline distT="0" distB="0" distL="0" distR="0">
            <wp:extent cx="5731510" cy="399417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377" w:rsidRDefault="00F25377">
      <w:r>
        <w:rPr>
          <w:noProof/>
          <w:lang w:val="en-US"/>
        </w:rPr>
        <w:drawing>
          <wp:inline distT="0" distB="0" distL="0" distR="0">
            <wp:extent cx="5731510" cy="350247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3A4" w:rsidRDefault="001D03A4"/>
    <w:p w:rsidR="001D03A4" w:rsidRDefault="001D03A4">
      <w:r>
        <w:rPr>
          <w:noProof/>
          <w:lang w:val="en-US"/>
        </w:rPr>
        <w:lastRenderedPageBreak/>
        <w:drawing>
          <wp:inline distT="0" distB="0" distL="0" distR="0">
            <wp:extent cx="5731510" cy="2852124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3A4" w:rsidRDefault="001D03A4">
      <w:r>
        <w:t xml:space="preserve">Added one more dependency: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1D03A4" w:rsidTr="001D03A4">
        <w:tc>
          <w:tcPr>
            <w:tcW w:w="9242" w:type="dxa"/>
          </w:tcPr>
          <w:p w:rsidR="001D03A4" w:rsidRPr="001D03A4" w:rsidRDefault="001D03A4" w:rsidP="001D03A4">
            <w:pPr>
              <w:pStyle w:val="HTMLPreformatted"/>
              <w:shd w:val="clear" w:color="auto" w:fill="292A30"/>
              <w:rPr>
                <w:color w:val="DFDFE0"/>
              </w:rPr>
            </w:pPr>
            <w:r w:rsidRPr="001D03A4">
              <w:rPr>
                <w:color w:val="DFDFE0"/>
              </w:rPr>
              <w:t>&lt;</w:t>
            </w:r>
            <w:r w:rsidRPr="001D03A4">
              <w:rPr>
                <w:b/>
                <w:bCs/>
                <w:color w:val="F97BB0"/>
              </w:rPr>
              <w:t>dependency</w:t>
            </w:r>
            <w:r w:rsidRPr="001D03A4">
              <w:rPr>
                <w:color w:val="DFDFE0"/>
              </w:rPr>
              <w:t>&gt;</w:t>
            </w:r>
            <w:r w:rsidRPr="001D03A4">
              <w:rPr>
                <w:color w:val="DFDFE0"/>
              </w:rPr>
              <w:br/>
              <w:t xml:space="preserve">   &lt;</w:t>
            </w:r>
            <w:r w:rsidRPr="001D03A4">
              <w:rPr>
                <w:b/>
                <w:bCs/>
                <w:color w:val="F97BB0"/>
              </w:rPr>
              <w:t>groupId</w:t>
            </w:r>
            <w:r w:rsidRPr="001D03A4">
              <w:rPr>
                <w:color w:val="DFDFE0"/>
              </w:rPr>
              <w:t>&gt;org.springframework.security&lt;/</w:t>
            </w:r>
            <w:r w:rsidRPr="001D03A4">
              <w:rPr>
                <w:b/>
                <w:bCs/>
                <w:color w:val="F97BB0"/>
              </w:rPr>
              <w:t>groupId</w:t>
            </w:r>
            <w:r w:rsidRPr="001D03A4">
              <w:rPr>
                <w:color w:val="DFDFE0"/>
              </w:rPr>
              <w:t>&gt;</w:t>
            </w:r>
            <w:r w:rsidRPr="001D03A4">
              <w:rPr>
                <w:color w:val="DFDFE0"/>
              </w:rPr>
              <w:br/>
              <w:t xml:space="preserve">   &lt;</w:t>
            </w:r>
            <w:r w:rsidRPr="001D03A4">
              <w:rPr>
                <w:b/>
                <w:bCs/>
                <w:color w:val="F97BB0"/>
              </w:rPr>
              <w:t>artifactId</w:t>
            </w:r>
            <w:r w:rsidRPr="001D03A4">
              <w:rPr>
                <w:color w:val="DFDFE0"/>
              </w:rPr>
              <w:t>&gt;spring-security-oauth2-authorization-server&lt;/</w:t>
            </w:r>
            <w:r w:rsidRPr="001D03A4">
              <w:rPr>
                <w:b/>
                <w:bCs/>
                <w:color w:val="F97BB0"/>
              </w:rPr>
              <w:t>artifactId</w:t>
            </w:r>
            <w:r w:rsidRPr="001D03A4">
              <w:rPr>
                <w:color w:val="DFDFE0"/>
              </w:rPr>
              <w:t>&gt;</w:t>
            </w:r>
            <w:r w:rsidRPr="001D03A4">
              <w:rPr>
                <w:color w:val="DFDFE0"/>
              </w:rPr>
              <w:br/>
              <w:t xml:space="preserve">   &lt;</w:t>
            </w:r>
            <w:r w:rsidRPr="001D03A4">
              <w:rPr>
                <w:b/>
                <w:bCs/>
                <w:color w:val="F97BB0"/>
              </w:rPr>
              <w:t>version</w:t>
            </w:r>
            <w:r w:rsidRPr="001D03A4">
              <w:rPr>
                <w:color w:val="DFDFE0"/>
              </w:rPr>
              <w:t>&gt;0.3.1&lt;/</w:t>
            </w:r>
            <w:r w:rsidRPr="001D03A4">
              <w:rPr>
                <w:b/>
                <w:bCs/>
                <w:color w:val="F97BB0"/>
              </w:rPr>
              <w:t>version</w:t>
            </w:r>
            <w:r w:rsidRPr="001D03A4">
              <w:rPr>
                <w:color w:val="DFDFE0"/>
              </w:rPr>
              <w:t>&gt;</w:t>
            </w:r>
            <w:r w:rsidRPr="001D03A4">
              <w:rPr>
                <w:color w:val="DFDFE0"/>
              </w:rPr>
              <w:br/>
              <w:t>&lt;/</w:t>
            </w:r>
            <w:r w:rsidRPr="001D03A4">
              <w:rPr>
                <w:b/>
                <w:bCs/>
                <w:color w:val="F97BB0"/>
              </w:rPr>
              <w:t>dependency</w:t>
            </w:r>
            <w:r w:rsidRPr="001D03A4">
              <w:rPr>
                <w:color w:val="DFDFE0"/>
              </w:rPr>
              <w:t>&gt;</w:t>
            </w:r>
          </w:p>
        </w:tc>
      </w:tr>
    </w:tbl>
    <w:p w:rsidR="001D03A4" w:rsidRDefault="001D03A4"/>
    <w:p w:rsidR="004746A4" w:rsidRDefault="004746A4" w:rsidP="004746A4">
      <w:r w:rsidRPr="004746A4">
        <w:t>Step 1: Load the user from the DB and redirect to spring security</w:t>
      </w:r>
    </w:p>
    <w:p w:rsidR="004746A4" w:rsidRDefault="004746A4" w:rsidP="00DE596F">
      <w:pPr>
        <w:pStyle w:val="NoSpacing"/>
      </w:pPr>
      <w:r>
        <w:t>/*</w:t>
      </w:r>
    </w:p>
    <w:p w:rsidR="00DE596F" w:rsidRPr="00DE596F" w:rsidRDefault="004746A4" w:rsidP="00DE596F">
      <w:pPr>
        <w:pStyle w:val="NoSpacing"/>
        <w:jc w:val="both"/>
        <w:rPr>
          <w:b/>
        </w:rPr>
      </w:pPr>
      <w:r w:rsidRPr="00DE596F">
        <w:rPr>
          <w:b/>
        </w:rPr>
        <w:t xml:space="preserve">Step2- </w:t>
      </w:r>
    </w:p>
    <w:p w:rsidR="004746A4" w:rsidRDefault="004746A4" w:rsidP="00DE596F">
      <w:pPr>
        <w:pStyle w:val="NoSpacing"/>
        <w:jc w:val="both"/>
      </w:pPr>
      <w:r>
        <w:t>Now needs to implement the configuration i.e. we need to add configuration for</w:t>
      </w:r>
      <w:r w:rsidR="00DE596F">
        <w:t xml:space="preserve"> our</w:t>
      </w:r>
      <w:r>
        <w:t xml:space="preserve"> authorization server. Note this implementation would be standard for all the</w:t>
      </w:r>
    </w:p>
    <w:p w:rsidR="004746A4" w:rsidRDefault="00DE596F" w:rsidP="00DE596F">
      <w:pPr>
        <w:pStyle w:val="NoSpacing"/>
        <w:jc w:val="both"/>
      </w:pPr>
      <w:r>
        <w:t>Authorization</w:t>
      </w:r>
      <w:r w:rsidR="004746A4">
        <w:t xml:space="preserve"> servers so here we just need to use the bunch of code which already written,</w:t>
      </w:r>
    </w:p>
    <w:p w:rsidR="004746A4" w:rsidRDefault="00DE596F" w:rsidP="00DE596F">
      <w:pPr>
        <w:pStyle w:val="NoSpacing"/>
        <w:jc w:val="both"/>
      </w:pPr>
      <w:r>
        <w:t>We</w:t>
      </w:r>
      <w:r w:rsidR="004746A4">
        <w:t xml:space="preserve"> just need to use here. Here we will create public key, private key and others to handles authorization server</w:t>
      </w:r>
      <w:r>
        <w:t xml:space="preserve"> </w:t>
      </w:r>
      <w:r w:rsidR="004746A4">
        <w:t xml:space="preserve">so that our clients can connect to it and exchange between </w:t>
      </w:r>
      <w:r>
        <w:t>the authorization</w:t>
      </w:r>
      <w:r w:rsidR="004746A4">
        <w:t xml:space="preserve"> </w:t>
      </w:r>
      <w:r>
        <w:t>codes</w:t>
      </w:r>
      <w:r w:rsidR="004746A4">
        <w:t xml:space="preserve"> token can be happen. Now let's create the 'AuthorizationServerConfig' in the config package.</w:t>
      </w:r>
    </w:p>
    <w:p w:rsidR="004746A4" w:rsidRDefault="004746A4" w:rsidP="004746A4">
      <w:pPr>
        <w:pStyle w:val="NoSpacing"/>
      </w:pPr>
      <w:r>
        <w:t>*/</w:t>
      </w:r>
    </w:p>
    <w:p w:rsidR="00A514EE" w:rsidRDefault="00A514EE" w:rsidP="004746A4">
      <w:pPr>
        <w:pStyle w:val="NoSpacing"/>
      </w:pPr>
      <w:r w:rsidRPr="00DE596F">
        <w:rPr>
          <w:b/>
        </w:rPr>
        <w:t>Step3-</w:t>
      </w:r>
      <w:r w:rsidRPr="00A514EE">
        <w:t xml:space="preserve"> Register the client to Authorization server</w:t>
      </w:r>
      <w:r w:rsidR="00F66AE7">
        <w:t xml:space="preserve"> using standard code </w:t>
      </w:r>
    </w:p>
    <w:p w:rsidR="003C4C47" w:rsidRDefault="00F66AE7" w:rsidP="004746A4">
      <w:pPr>
        <w:pStyle w:val="NoSpacing"/>
      </w:pPr>
      <w:r w:rsidRPr="00DE596F">
        <w:rPr>
          <w:b/>
        </w:rPr>
        <w:t>Step4-</w:t>
      </w:r>
      <w:r>
        <w:t xml:space="preserve"> Add all the detail of Authorization server in the </w:t>
      </w:r>
      <w:r w:rsidR="00DE596F">
        <w:t>client’s</w:t>
      </w:r>
      <w:r>
        <w:t xml:space="preserve"> application.yml to connect to Authorization server.  </w:t>
      </w:r>
    </w:p>
    <w:p w:rsidR="003C4C47" w:rsidRPr="00DE596F" w:rsidRDefault="00DE596F" w:rsidP="00DE596F">
      <w:pPr>
        <w:pStyle w:val="NoSpacing"/>
        <w:jc w:val="both"/>
      </w:pPr>
      <w:r w:rsidRPr="00DE596F">
        <w:t>Currently</w:t>
      </w:r>
      <w:r w:rsidR="003C4C47" w:rsidRPr="00DE596F">
        <w:t xml:space="preserve"> here we have only one client i.e. 'SpringSecurityClient' which i want to register</w:t>
      </w:r>
    </w:p>
    <w:p w:rsidR="003C4C47" w:rsidRPr="00DE596F" w:rsidRDefault="00DE596F" w:rsidP="00DE596F">
      <w:pPr>
        <w:pStyle w:val="NoSpacing"/>
        <w:jc w:val="both"/>
      </w:pPr>
      <w:r w:rsidRPr="00DE596F">
        <w:t>In</w:t>
      </w:r>
      <w:r w:rsidR="003C4C47" w:rsidRPr="00DE596F">
        <w:t xml:space="preserve"> the Authorization Server so the above information will be added in the client's application.yml</w:t>
      </w:r>
    </w:p>
    <w:p w:rsidR="003C4C47" w:rsidRPr="00DE596F" w:rsidRDefault="00DE596F" w:rsidP="00DE596F">
      <w:pPr>
        <w:pStyle w:val="NoSpacing"/>
        <w:jc w:val="both"/>
      </w:pPr>
      <w:r w:rsidRPr="00DE596F">
        <w:t>So</w:t>
      </w:r>
      <w:r w:rsidR="003C4C47" w:rsidRPr="00DE596F">
        <w:t xml:space="preserve"> that client could connect to authorization server.So here as</w:t>
      </w:r>
      <w:r w:rsidRPr="00DE596F">
        <w:t xml:space="preserve"> we can see in the above method unique</w:t>
      </w:r>
      <w:r w:rsidR="003C4C47" w:rsidRPr="00DE596F">
        <w:t xml:space="preserve"> client id</w:t>
      </w:r>
      <w:r w:rsidRPr="00DE596F">
        <w:t xml:space="preserve"> </w:t>
      </w:r>
      <w:r w:rsidR="003C4C47" w:rsidRPr="00DE596F">
        <w:t>(api-client), clientSecret, Authenti</w:t>
      </w:r>
      <w:r>
        <w:t xml:space="preserve">cationMethod, </w:t>
      </w:r>
      <w:r w:rsidR="00B80472" w:rsidRPr="00DE596F">
        <w:t>GrantType (</w:t>
      </w:r>
      <w:r w:rsidR="003C4C47" w:rsidRPr="00DE596F">
        <w:t>to be accessed), redirectUrl, scope etc.</w:t>
      </w:r>
      <w:r w:rsidRPr="00DE596F">
        <w:t xml:space="preserve"> Same</w:t>
      </w:r>
      <w:r w:rsidR="003C4C47" w:rsidRPr="00DE596F">
        <w:t xml:space="preserve"> property will be added in yml file</w:t>
      </w:r>
    </w:p>
    <w:p w:rsidR="003C4C47" w:rsidRPr="00DE596F" w:rsidRDefault="003C4C47" w:rsidP="00DE596F">
      <w:pPr>
        <w:pStyle w:val="NoSpacing"/>
        <w:jc w:val="both"/>
      </w:pPr>
      <w:r w:rsidRPr="00DE596F">
        <w:t>Note: Since we have only one client to be registered that is why we have added only one static method RegisteredClientRepository</w:t>
      </w:r>
      <w:r w:rsidR="00DE596F">
        <w:t xml:space="preserve">. </w:t>
      </w:r>
      <w:r w:rsidRPr="00DE596F">
        <w:t>But if we want to make it dynamically then we will use JDBC Registration client (JdbcRegisteredClientRepository) here</w:t>
      </w:r>
    </w:p>
    <w:p w:rsidR="003C4C47" w:rsidRDefault="003C4C47" w:rsidP="003C4C47">
      <w:pPr>
        <w:pStyle w:val="NoSpacing"/>
      </w:pPr>
    </w:p>
    <w:p w:rsidR="003C4C47" w:rsidRDefault="003C4C47" w:rsidP="004746A4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>
            <wp:extent cx="5728040" cy="1711570"/>
            <wp:effectExtent l="19050" t="0" r="60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C47" w:rsidRDefault="003C4C47" w:rsidP="004746A4">
      <w:pPr>
        <w:pStyle w:val="NoSpacing"/>
      </w:pPr>
    </w:p>
    <w:p w:rsidR="00BA177F" w:rsidRDefault="003C4C47" w:rsidP="004746A4">
      <w:pPr>
        <w:pStyle w:val="NoSpacing"/>
      </w:pPr>
      <w:r>
        <w:t xml:space="preserve">Step4- Next step is to configure public and private key, which is nothing but the standard configuration for public and private key. </w:t>
      </w:r>
    </w:p>
    <w:p w:rsidR="00BA177F" w:rsidRDefault="00BA177F" w:rsidP="00BA177F">
      <w:pPr>
        <w:pStyle w:val="NoSpacing"/>
      </w:pPr>
      <w:r>
        <w:t xml:space="preserve">// </w:t>
      </w:r>
      <w:r>
        <w:t>so</w:t>
      </w:r>
      <w:r>
        <w:t xml:space="preserve"> this all about authorization server configuration</w:t>
      </w: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r>
        <w:t xml:space="preserve">Step-5:-Now let's do the configuration for Basic spring security, so let's add the default basic security </w:t>
      </w:r>
      <w:r>
        <w:t>configuration</w:t>
      </w:r>
      <w:r>
        <w:t xml:space="preserve"> </w:t>
      </w:r>
    </w:p>
    <w:p w:rsidR="00BA177F" w:rsidRDefault="00BA177F" w:rsidP="00BA177F">
      <w:pPr>
        <w:pStyle w:val="NoSpacing"/>
      </w:pPr>
      <w:r>
        <w:t xml:space="preserve">// </w:t>
      </w:r>
      <w:r>
        <w:t>let’s</w:t>
      </w:r>
      <w:r>
        <w:t xml:space="preserve"> create on class 'DefaultSecurityConfig'</w:t>
      </w:r>
    </w:p>
    <w:p w:rsidR="00BA177F" w:rsidRDefault="00BA177F" w:rsidP="00BA177F">
      <w:pPr>
        <w:pStyle w:val="NoSpacing"/>
      </w:pPr>
      <w:r>
        <w:t>Here in the above method we are change the authorization request .</w:t>
      </w:r>
      <w:proofErr w:type="spellStart"/>
      <w:r>
        <w:t>i.e</w:t>
      </w:r>
      <w:proofErr w:type="spellEnd"/>
      <w:r>
        <w:t xml:space="preserve"> </w:t>
      </w:r>
      <w:proofErr w:type="gramStart"/>
      <w:r>
        <w:t>all the</w:t>
      </w:r>
      <w:proofErr w:type="gramEnd"/>
      <w:r>
        <w:t xml:space="preserve"> request must be authenticated with </w:t>
      </w:r>
      <w:r>
        <w:t>formLogin.</w:t>
      </w:r>
    </w:p>
    <w:p w:rsidR="00BA177F" w:rsidRDefault="00BA177F" w:rsidP="00BA177F">
      <w:pPr>
        <w:pStyle w:val="NoSpacing"/>
      </w:pPr>
      <w:r>
        <w:t xml:space="preserve">// Now one thing is left that is 'authentication provider' like authentication manager, how you should be managing your </w:t>
      </w:r>
      <w:proofErr w:type="gramStart"/>
      <w:r>
        <w:t>authentication</w:t>
      </w:r>
      <w:r>
        <w:t xml:space="preserve"> </w:t>
      </w:r>
      <w:r>
        <w:t xml:space="preserve"> and</w:t>
      </w:r>
      <w:proofErr w:type="gramEnd"/>
      <w:r>
        <w:t xml:space="preserve"> for that we will create the </w:t>
      </w:r>
      <w:proofErr w:type="spellStart"/>
      <w:r>
        <w:t>CustomAuthenticationProvider</w:t>
      </w:r>
      <w:proofErr w:type="spellEnd"/>
      <w:r>
        <w:t xml:space="preserve"> for </w:t>
      </w:r>
      <w:proofErr w:type="spellStart"/>
      <w:r>
        <w:t>userid</w:t>
      </w:r>
      <w:proofErr w:type="spellEnd"/>
      <w:r>
        <w:t xml:space="preserve"> and password i.e.(email and password)</w:t>
      </w: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r>
        <w:t xml:space="preserve"> Step6- Create the </w:t>
      </w:r>
      <w:proofErr w:type="spellStart"/>
      <w:r>
        <w:t>CustomAuthenticationProvider</w:t>
      </w:r>
      <w:proofErr w:type="spellEnd"/>
      <w:r>
        <w:t xml:space="preserve"> in the service package for authenticating User credential</w:t>
      </w:r>
    </w:p>
    <w:p w:rsidR="00BA177F" w:rsidRDefault="00BA177F" w:rsidP="00BA177F">
      <w:pPr>
        <w:pStyle w:val="HTMLPreformatted"/>
        <w:shd w:val="clear" w:color="auto" w:fill="292A30"/>
        <w:rPr>
          <w:color w:val="DFDFE0"/>
          <w:sz w:val="24"/>
          <w:szCs w:val="24"/>
        </w:rPr>
      </w:pPr>
      <w:r>
        <w:rPr>
          <w:color w:val="7F8C99"/>
          <w:sz w:val="24"/>
          <w:szCs w:val="24"/>
        </w:rPr>
        <w:t>//Step-7.1</w:t>
      </w:r>
    </w:p>
    <w:p w:rsidR="00BA177F" w:rsidRDefault="00BA177F" w:rsidP="00BA177F">
      <w:pPr>
        <w:pStyle w:val="HTMLPreformatted"/>
        <w:shd w:val="clear" w:color="auto" w:fill="292A30"/>
        <w:rPr>
          <w:color w:val="DFDFE0"/>
          <w:sz w:val="24"/>
          <w:szCs w:val="24"/>
        </w:rPr>
      </w:pPr>
      <w:r>
        <w:rPr>
          <w:color w:val="7F8C99"/>
          <w:sz w:val="24"/>
          <w:szCs w:val="24"/>
        </w:rPr>
        <w:t>//Step-7.2</w:t>
      </w:r>
    </w:p>
    <w:p w:rsidR="00BA177F" w:rsidRDefault="00BA177F" w:rsidP="00BA177F">
      <w:pPr>
        <w:pStyle w:val="NoSpacing"/>
      </w:pPr>
      <w:r>
        <w:t xml:space="preserve">After step 7, now Authorization server is ready, all the configurations are done, </w:t>
      </w:r>
      <w:proofErr w:type="spellStart"/>
      <w:r>
        <w:t>handeled</w:t>
      </w:r>
      <w:proofErr w:type="spellEnd"/>
      <w:r>
        <w:t xml:space="preserve"> all the request</w:t>
      </w:r>
      <w:r>
        <w:t>.</w:t>
      </w:r>
      <w:r>
        <w:t xml:space="preserve"> Now we need to register our client to talk to this authorization server. Every Authorization server will give the detail to handle</w:t>
      </w:r>
      <w:r>
        <w:t xml:space="preserve"> </w:t>
      </w:r>
      <w:r>
        <w:t xml:space="preserve">everything in your system. So let's go to AuthorizationServerConfig ==&gt; RegisteredClientRepository and take the detail from </w:t>
      </w:r>
      <w:r>
        <w:t xml:space="preserve">there. </w:t>
      </w:r>
    </w:p>
    <w:p w:rsidR="00BA177F" w:rsidRDefault="00BA177F" w:rsidP="00BA177F">
      <w:pPr>
        <w:pStyle w:val="NoSpacing"/>
      </w:pPr>
      <w:r>
        <w:t>Now let's go to our client spring-security-client module and add configuration in application.yml</w:t>
      </w: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r>
        <w:t>// Step-8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BA177F" w:rsidTr="00BA177F">
        <w:tc>
          <w:tcPr>
            <w:tcW w:w="9242" w:type="dxa"/>
          </w:tcPr>
          <w:p w:rsidR="00BA177F" w:rsidRPr="00BA177F" w:rsidRDefault="00BA177F" w:rsidP="00BA177F">
            <w:pPr>
              <w:pStyle w:val="HTMLPreformatted"/>
              <w:shd w:val="clear" w:color="auto" w:fill="292A30"/>
              <w:rPr>
                <w:color w:val="DFDFE0"/>
                <w:sz w:val="18"/>
                <w:szCs w:val="18"/>
              </w:rPr>
            </w:pPr>
            <w:r w:rsidRPr="00BA177F">
              <w:rPr>
                <w:b/>
                <w:bCs/>
                <w:color w:val="F97BB0"/>
                <w:sz w:val="18"/>
                <w:szCs w:val="18"/>
              </w:rPr>
              <w:t>spring</w:t>
            </w:r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security</w:t>
            </w:r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oauth2</w:t>
            </w:r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client</w:t>
            </w:r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registration</w:t>
            </w:r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api-client-</w:t>
            </w:r>
            <w:proofErr w:type="spellStart"/>
            <w:r w:rsidRPr="00BA177F">
              <w:rPr>
                <w:b/>
                <w:bCs/>
                <w:color w:val="F97BB0"/>
                <w:sz w:val="18"/>
                <w:szCs w:val="18"/>
              </w:rPr>
              <w:t>oidc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provider</w:t>
            </w:r>
            <w:r w:rsidRPr="00BA177F">
              <w:rPr>
                <w:color w:val="DFDFE0"/>
                <w:sz w:val="18"/>
                <w:szCs w:val="18"/>
              </w:rPr>
              <w:t>: spring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client-id</w:t>
            </w:r>
            <w:r w:rsidRPr="00BA177F">
              <w:rPr>
                <w:color w:val="DFDFE0"/>
                <w:sz w:val="18"/>
                <w:szCs w:val="18"/>
              </w:rPr>
              <w:t>: api-client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client-secret</w:t>
            </w:r>
            <w:r w:rsidRPr="00BA177F">
              <w:rPr>
                <w:color w:val="DFDFE0"/>
                <w:sz w:val="18"/>
                <w:szCs w:val="18"/>
              </w:rPr>
              <w:t>: secret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authorization-grant-type</w:t>
            </w:r>
            <w:r w:rsidRPr="00BA177F">
              <w:rPr>
                <w:color w:val="DFDFE0"/>
                <w:sz w:val="18"/>
                <w:szCs w:val="18"/>
              </w:rPr>
              <w:t xml:space="preserve">: </w:t>
            </w:r>
            <w:proofErr w:type="spellStart"/>
            <w:r w:rsidRPr="00BA177F">
              <w:rPr>
                <w:color w:val="DFDFE0"/>
                <w:sz w:val="18"/>
                <w:szCs w:val="18"/>
              </w:rPr>
              <w:t>authorization_code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redirect-</w:t>
            </w:r>
            <w:proofErr w:type="spellStart"/>
            <w:r w:rsidRPr="00BA177F">
              <w:rPr>
                <w:b/>
                <w:bCs/>
                <w:color w:val="F97BB0"/>
                <w:sz w:val="18"/>
                <w:szCs w:val="18"/>
              </w:rPr>
              <w:t>uri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t xml:space="preserve">: </w:t>
            </w:r>
            <w:r w:rsidRPr="00BA177F">
              <w:rPr>
                <w:b/>
                <w:color w:val="FF806C"/>
                <w:sz w:val="16"/>
                <w:szCs w:val="16"/>
              </w:rPr>
              <w:t>"http://127.0.0.1:8080/login/oauth2/code/{registrationId}"</w:t>
            </w:r>
            <w:r w:rsidRPr="00BA177F">
              <w:rPr>
                <w:color w:val="FF806C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scope</w:t>
            </w:r>
            <w:r w:rsidRPr="00BA177F">
              <w:rPr>
                <w:color w:val="DFDFE0"/>
                <w:sz w:val="18"/>
                <w:szCs w:val="18"/>
              </w:rPr>
              <w:t xml:space="preserve">: </w:t>
            </w:r>
            <w:proofErr w:type="spellStart"/>
            <w:r w:rsidRPr="00BA177F">
              <w:rPr>
                <w:color w:val="DFDFE0"/>
                <w:sz w:val="18"/>
                <w:szCs w:val="18"/>
              </w:rPr>
              <w:t>openid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client-name</w:t>
            </w:r>
            <w:r w:rsidRPr="00BA177F">
              <w:rPr>
                <w:color w:val="DFDFE0"/>
                <w:sz w:val="18"/>
                <w:szCs w:val="18"/>
              </w:rPr>
              <w:t>: api-client-</w:t>
            </w:r>
            <w:proofErr w:type="spellStart"/>
            <w:r w:rsidRPr="00BA177F">
              <w:rPr>
                <w:color w:val="DFDFE0"/>
                <w:sz w:val="18"/>
                <w:szCs w:val="18"/>
              </w:rPr>
              <w:t>oidc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br/>
              <w:t xml:space="preserve">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articles-client-authorization-code</w:t>
            </w:r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provider</w:t>
            </w:r>
            <w:r w:rsidRPr="00BA177F">
              <w:rPr>
                <w:color w:val="DFDFE0"/>
                <w:sz w:val="18"/>
                <w:szCs w:val="18"/>
              </w:rPr>
              <w:t>: spring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client-id</w:t>
            </w:r>
            <w:r w:rsidRPr="00BA177F">
              <w:rPr>
                <w:color w:val="DFDFE0"/>
                <w:sz w:val="18"/>
                <w:szCs w:val="18"/>
              </w:rPr>
              <w:t>: api-client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client-secret</w:t>
            </w:r>
            <w:r w:rsidRPr="00BA177F">
              <w:rPr>
                <w:color w:val="DFDFE0"/>
                <w:sz w:val="18"/>
                <w:szCs w:val="18"/>
              </w:rPr>
              <w:t>: secret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authorization-grant-type</w:t>
            </w:r>
            <w:r w:rsidRPr="00BA177F">
              <w:rPr>
                <w:color w:val="DFDFE0"/>
                <w:sz w:val="18"/>
                <w:szCs w:val="18"/>
              </w:rPr>
              <w:t xml:space="preserve">: </w:t>
            </w:r>
            <w:proofErr w:type="spellStart"/>
            <w:r w:rsidRPr="00BA177F">
              <w:rPr>
                <w:color w:val="DFDFE0"/>
                <w:sz w:val="18"/>
                <w:szCs w:val="18"/>
              </w:rPr>
              <w:t>authorization_code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redirect-</w:t>
            </w:r>
            <w:proofErr w:type="spellStart"/>
            <w:r w:rsidRPr="00BA177F">
              <w:rPr>
                <w:b/>
                <w:bCs/>
                <w:color w:val="F97BB0"/>
                <w:sz w:val="18"/>
                <w:szCs w:val="18"/>
              </w:rPr>
              <w:t>uri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t xml:space="preserve">: </w:t>
            </w:r>
            <w:r w:rsidRPr="00BA177F">
              <w:rPr>
                <w:color w:val="FF806C"/>
                <w:sz w:val="18"/>
                <w:szCs w:val="18"/>
              </w:rPr>
              <w:t>"http://127.0.0.1:8080/authorized"</w:t>
            </w:r>
            <w:r w:rsidRPr="00BA177F">
              <w:rPr>
                <w:color w:val="FF806C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scope</w:t>
            </w:r>
            <w:r w:rsidRPr="00BA177F">
              <w:rPr>
                <w:color w:val="DFDFE0"/>
                <w:sz w:val="18"/>
                <w:szCs w:val="18"/>
              </w:rPr>
              <w:t xml:space="preserve">: </w:t>
            </w:r>
            <w:proofErr w:type="spellStart"/>
            <w:r w:rsidRPr="00BA177F">
              <w:rPr>
                <w:color w:val="DFDFE0"/>
                <w:sz w:val="18"/>
                <w:szCs w:val="18"/>
              </w:rPr>
              <w:t>api.read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client-name</w:t>
            </w:r>
            <w:r w:rsidRPr="00BA177F">
              <w:rPr>
                <w:color w:val="DFDFE0"/>
                <w:sz w:val="18"/>
                <w:szCs w:val="18"/>
              </w:rPr>
              <w:t>: api-client-authorization-code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provider</w:t>
            </w:r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spring</w:t>
            </w:r>
            <w:r w:rsidRPr="00BA177F">
              <w:rPr>
                <w:color w:val="DFDFE0"/>
                <w:sz w:val="18"/>
                <w:szCs w:val="18"/>
              </w:rPr>
              <w:t>:</w:t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    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>issuer-</w:t>
            </w:r>
            <w:proofErr w:type="spellStart"/>
            <w:r w:rsidRPr="00BA177F">
              <w:rPr>
                <w:b/>
                <w:bCs/>
                <w:color w:val="F97BB0"/>
                <w:sz w:val="18"/>
                <w:szCs w:val="18"/>
              </w:rPr>
              <w:t>uri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t>: http://DESKTOP-B1DPRDQ:9090</w:t>
            </w:r>
          </w:p>
        </w:tc>
      </w:tr>
    </w:tbl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r>
        <w:lastRenderedPageBreak/>
        <w:t xml:space="preserve">Step-9: Add the dependency in the Clint’s application </w:t>
      </w:r>
      <w:proofErr w:type="spellStart"/>
      <w:r>
        <w:t>pom</w:t>
      </w:r>
      <w:proofErr w:type="spellEnd"/>
      <w:r>
        <w:t xml:space="preserve"> file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BA177F" w:rsidTr="00BA177F">
        <w:tc>
          <w:tcPr>
            <w:tcW w:w="9242" w:type="dxa"/>
          </w:tcPr>
          <w:p w:rsidR="00BA177F" w:rsidRPr="00BA177F" w:rsidRDefault="00BA177F" w:rsidP="00BA177F">
            <w:pPr>
              <w:pStyle w:val="HTMLPreformatted"/>
              <w:shd w:val="clear" w:color="auto" w:fill="292A30"/>
              <w:rPr>
                <w:color w:val="DFDFE0"/>
                <w:sz w:val="24"/>
                <w:szCs w:val="24"/>
              </w:rPr>
            </w:pPr>
            <w:r>
              <w:rPr>
                <w:color w:val="DFDFE0"/>
                <w:sz w:val="24"/>
                <w:szCs w:val="24"/>
              </w:rPr>
              <w:t>&lt;</w:t>
            </w:r>
            <w:r>
              <w:rPr>
                <w:b/>
                <w:bCs/>
                <w:color w:val="F97BB0"/>
                <w:sz w:val="24"/>
                <w:szCs w:val="24"/>
              </w:rPr>
              <w:t>dependency</w:t>
            </w:r>
            <w:r>
              <w:rPr>
                <w:color w:val="DFDFE0"/>
                <w:sz w:val="24"/>
                <w:szCs w:val="24"/>
              </w:rPr>
              <w:t>&gt;</w:t>
            </w:r>
            <w:r>
              <w:rPr>
                <w:color w:val="DFDFE0"/>
                <w:sz w:val="24"/>
                <w:szCs w:val="24"/>
              </w:rPr>
              <w:br/>
              <w:t xml:space="preserve">   &lt;</w:t>
            </w:r>
            <w:r>
              <w:rPr>
                <w:b/>
                <w:bCs/>
                <w:color w:val="F97BB0"/>
                <w:sz w:val="24"/>
                <w:szCs w:val="24"/>
              </w:rPr>
              <w:t>groupId</w:t>
            </w:r>
            <w:r>
              <w:rPr>
                <w:color w:val="DFDFE0"/>
                <w:sz w:val="24"/>
                <w:szCs w:val="24"/>
              </w:rPr>
              <w:t>&gt;org.springframework.boot&lt;/</w:t>
            </w:r>
            <w:r>
              <w:rPr>
                <w:b/>
                <w:bCs/>
                <w:color w:val="F97BB0"/>
                <w:sz w:val="24"/>
                <w:szCs w:val="24"/>
              </w:rPr>
              <w:t>groupId</w:t>
            </w:r>
            <w:r>
              <w:rPr>
                <w:color w:val="DFDFE0"/>
                <w:sz w:val="24"/>
                <w:szCs w:val="24"/>
              </w:rPr>
              <w:t>&gt;</w:t>
            </w:r>
            <w:r>
              <w:rPr>
                <w:color w:val="DFDFE0"/>
                <w:sz w:val="24"/>
                <w:szCs w:val="24"/>
              </w:rPr>
              <w:br/>
              <w:t xml:space="preserve">   &lt;</w:t>
            </w:r>
            <w:r>
              <w:rPr>
                <w:b/>
                <w:bCs/>
                <w:color w:val="F97BB0"/>
                <w:sz w:val="24"/>
                <w:szCs w:val="24"/>
              </w:rPr>
              <w:t>artifactId</w:t>
            </w:r>
            <w:r>
              <w:rPr>
                <w:color w:val="DFDFE0"/>
                <w:sz w:val="24"/>
                <w:szCs w:val="24"/>
              </w:rPr>
              <w:t>&gt;spring-boot-starter-oauth2-client&lt;/</w:t>
            </w:r>
            <w:r>
              <w:rPr>
                <w:b/>
                <w:bCs/>
                <w:color w:val="F97BB0"/>
                <w:sz w:val="24"/>
                <w:szCs w:val="24"/>
              </w:rPr>
              <w:t>artifactId</w:t>
            </w:r>
            <w:r>
              <w:rPr>
                <w:color w:val="DFDFE0"/>
                <w:sz w:val="24"/>
                <w:szCs w:val="24"/>
              </w:rPr>
              <w:t>&gt;</w:t>
            </w:r>
            <w:r>
              <w:rPr>
                <w:color w:val="DFDFE0"/>
                <w:sz w:val="24"/>
                <w:szCs w:val="24"/>
              </w:rPr>
              <w:br/>
              <w:t>&lt;/</w:t>
            </w:r>
            <w:r>
              <w:rPr>
                <w:b/>
                <w:bCs/>
                <w:color w:val="F97BB0"/>
                <w:sz w:val="24"/>
                <w:szCs w:val="24"/>
              </w:rPr>
              <w:t>dependency</w:t>
            </w:r>
            <w:r>
              <w:rPr>
                <w:color w:val="DFDFE0"/>
                <w:sz w:val="24"/>
                <w:szCs w:val="24"/>
              </w:rPr>
              <w:t>&gt;</w:t>
            </w:r>
          </w:p>
        </w:tc>
      </w:tr>
    </w:tbl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r>
        <w:t>Step-</w:t>
      </w:r>
      <w:proofErr w:type="gramStart"/>
      <w:r>
        <w:t>10 :</w:t>
      </w:r>
      <w:proofErr w:type="gramEnd"/>
      <w:r>
        <w:t xml:space="preserve"> Add antMatchers and authorised all the </w:t>
      </w:r>
      <w:proofErr w:type="spellStart"/>
      <w:r>
        <w:t>resourses</w:t>
      </w:r>
      <w:proofErr w:type="spellEnd"/>
      <w:r>
        <w:t xml:space="preserve"> via </w:t>
      </w:r>
      <w:proofErr w:type="spellStart"/>
      <w:r>
        <w:t>loginForm</w:t>
      </w:r>
      <w:proofErr w:type="spellEnd"/>
      <w:r>
        <w:t xml:space="preserve">. </w:t>
      </w: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r>
        <w:t>Now let’s start Authorization server and client application and try to hit</w:t>
      </w:r>
    </w:p>
    <w:p w:rsidR="00BA177F" w:rsidRDefault="00BA177F" w:rsidP="00BA177F">
      <w:pPr>
        <w:pStyle w:val="NoSpacing"/>
      </w:pPr>
      <w:hyperlink r:id="rId31" w:history="1">
        <w:r w:rsidRPr="00C1660C">
          <w:rPr>
            <w:rStyle w:val="Hyperlink"/>
          </w:rPr>
          <w:t>http://localhost:8080/api/hello</w:t>
        </w:r>
      </w:hyperlink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proofErr w:type="gramStart"/>
      <w:r>
        <w:t>it</w:t>
      </w:r>
      <w:proofErr w:type="gramEnd"/>
      <w:r>
        <w:t xml:space="preserve"> will redirect to the login page : Give the username : </w:t>
      </w:r>
      <w:hyperlink r:id="rId32" w:history="1">
        <w:r w:rsidRPr="00C1660C">
          <w:rPr>
            <w:rStyle w:val="Hyperlink"/>
          </w:rPr>
          <w:t>Brijesh@gmail.com</w:t>
        </w:r>
      </w:hyperlink>
      <w:r>
        <w:t xml:space="preserve"> and password 1234 </w:t>
      </w:r>
    </w:p>
    <w:p w:rsidR="00BA177F" w:rsidRDefault="00BA177F" w:rsidP="00BA177F">
      <w:pPr>
        <w:pStyle w:val="NoSpacing"/>
      </w:pPr>
      <w:proofErr w:type="gramStart"/>
      <w:r>
        <w:t>and</w:t>
      </w:r>
      <w:proofErr w:type="gramEnd"/>
      <w:r>
        <w:t xml:space="preserve"> now it will allow us to access the resources and we will get output: 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Hello Brijesh@gmail.comfrom hello Controller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Hence we have created Authorization server and we are authorize the client’s resources to be accessed via Authorization server. 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So we have implemented OAuth2 with OpenID Authorization server and client as well so both of them can interact with each other and only the authorised 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resources</w:t>
      </w:r>
      <w:proofErr w:type="gramEnd"/>
      <w:r>
        <w:rPr>
          <w:color w:val="000000"/>
          <w:sz w:val="27"/>
          <w:szCs w:val="27"/>
        </w:rPr>
        <w:t xml:space="preserve"> are allowed. 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Note: Implement Resource Server: 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Now what if we have the Resource server as well, where only the authenticated user can have the access to authenticated resources from the client.</w:t>
      </w:r>
      <w:proofErr w:type="gramEnd"/>
      <w:r>
        <w:rPr>
          <w:color w:val="000000"/>
          <w:sz w:val="27"/>
          <w:szCs w:val="27"/>
        </w:rPr>
        <w:t xml:space="preserve"> 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Let’s create the Resource Server and see how we can access the resources from the Resource server as well. 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Let’s create the spring boot project</w:t>
      </w:r>
    </w:p>
    <w:p w:rsidR="00BA177F" w:rsidRDefault="00BA177F" w:rsidP="00BA177F">
      <w:pPr>
        <w:pStyle w:val="NoSpacing"/>
        <w:rPr>
          <w:color w:val="000000"/>
          <w:sz w:val="27"/>
          <w:szCs w:val="27"/>
        </w:rPr>
      </w:pPr>
    </w:p>
    <w:p w:rsidR="00BA177F" w:rsidRDefault="00BA177F" w:rsidP="00BA177F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861847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r>
        <w:t xml:space="preserve">Add the module in the </w:t>
      </w:r>
      <w:proofErr w:type="spellStart"/>
      <w:r>
        <w:t>paraent</w:t>
      </w:r>
      <w:proofErr w:type="spellEnd"/>
      <w:r>
        <w:t xml:space="preserve"> </w:t>
      </w:r>
      <w:proofErr w:type="spellStart"/>
      <w:r>
        <w:t>pom</w:t>
      </w:r>
      <w:proofErr w:type="spellEnd"/>
      <w:r>
        <w:t xml:space="preserve">: </w:t>
      </w:r>
    </w:p>
    <w:p w:rsidR="00BA177F" w:rsidRDefault="00BA177F" w:rsidP="00BA177F">
      <w:pPr>
        <w:pStyle w:val="NoSpacing"/>
      </w:pPr>
    </w:p>
    <w:p w:rsidR="00BA177F" w:rsidRDefault="00BA177F" w:rsidP="00BA177F">
      <w:pPr>
        <w:pStyle w:val="HTMLPreformatted"/>
        <w:shd w:val="clear" w:color="auto" w:fill="292A30"/>
        <w:rPr>
          <w:color w:val="DFDFE0"/>
          <w:sz w:val="24"/>
          <w:szCs w:val="24"/>
        </w:rPr>
      </w:pPr>
      <w:r>
        <w:rPr>
          <w:color w:val="DFDFE0"/>
          <w:sz w:val="24"/>
          <w:szCs w:val="24"/>
        </w:rPr>
        <w:lastRenderedPageBreak/>
        <w:t>&lt;</w:t>
      </w:r>
      <w:proofErr w:type="gramStart"/>
      <w:r>
        <w:rPr>
          <w:b/>
          <w:bCs/>
          <w:color w:val="F97BB0"/>
          <w:sz w:val="24"/>
          <w:szCs w:val="24"/>
        </w:rPr>
        <w:t>modules</w:t>
      </w:r>
      <w:proofErr w:type="gramEnd"/>
      <w:r>
        <w:rPr>
          <w:color w:val="DFDFE0"/>
          <w:sz w:val="24"/>
          <w:szCs w:val="24"/>
        </w:rPr>
        <w:t>&gt;</w:t>
      </w:r>
      <w:r>
        <w:rPr>
          <w:color w:val="DFDFE0"/>
          <w:sz w:val="24"/>
          <w:szCs w:val="24"/>
        </w:rPr>
        <w:br/>
        <w:t xml:space="preserve">    &lt;</w:t>
      </w:r>
      <w:r>
        <w:rPr>
          <w:b/>
          <w:bCs/>
          <w:color w:val="F97BB0"/>
          <w:sz w:val="24"/>
          <w:szCs w:val="24"/>
        </w:rPr>
        <w:t>module</w:t>
      </w:r>
      <w:r>
        <w:rPr>
          <w:color w:val="DFDFE0"/>
          <w:sz w:val="24"/>
          <w:szCs w:val="24"/>
        </w:rPr>
        <w:t>&gt;spring-security-client&lt;/</w:t>
      </w:r>
      <w:r>
        <w:rPr>
          <w:b/>
          <w:bCs/>
          <w:color w:val="F97BB0"/>
          <w:sz w:val="24"/>
          <w:szCs w:val="24"/>
        </w:rPr>
        <w:t>module</w:t>
      </w:r>
      <w:r>
        <w:rPr>
          <w:color w:val="DFDFE0"/>
          <w:sz w:val="24"/>
          <w:szCs w:val="24"/>
        </w:rPr>
        <w:t>&gt;</w:t>
      </w:r>
      <w:r>
        <w:rPr>
          <w:color w:val="DFDFE0"/>
          <w:sz w:val="24"/>
          <w:szCs w:val="24"/>
        </w:rPr>
        <w:br/>
        <w:t xml:space="preserve">    &lt;</w:t>
      </w:r>
      <w:r>
        <w:rPr>
          <w:b/>
          <w:bCs/>
          <w:color w:val="F97BB0"/>
          <w:sz w:val="24"/>
          <w:szCs w:val="24"/>
        </w:rPr>
        <w:t>module</w:t>
      </w:r>
      <w:r>
        <w:rPr>
          <w:color w:val="DFDFE0"/>
          <w:sz w:val="24"/>
          <w:szCs w:val="24"/>
        </w:rPr>
        <w:t>&gt;</w:t>
      </w:r>
      <w:proofErr w:type="spellStart"/>
      <w:r>
        <w:rPr>
          <w:color w:val="DFDFE0"/>
          <w:sz w:val="24"/>
          <w:szCs w:val="24"/>
        </w:rPr>
        <w:t>Oauth</w:t>
      </w:r>
      <w:proofErr w:type="spellEnd"/>
      <w:r>
        <w:rPr>
          <w:color w:val="DFDFE0"/>
          <w:sz w:val="24"/>
          <w:szCs w:val="24"/>
        </w:rPr>
        <w:t>-authorization-server&lt;/</w:t>
      </w:r>
      <w:r>
        <w:rPr>
          <w:b/>
          <w:bCs/>
          <w:color w:val="F97BB0"/>
          <w:sz w:val="24"/>
          <w:szCs w:val="24"/>
        </w:rPr>
        <w:t>module</w:t>
      </w:r>
      <w:r>
        <w:rPr>
          <w:color w:val="DFDFE0"/>
          <w:sz w:val="24"/>
          <w:szCs w:val="24"/>
        </w:rPr>
        <w:t>&gt;</w:t>
      </w:r>
      <w:r>
        <w:rPr>
          <w:color w:val="DFDFE0"/>
          <w:sz w:val="24"/>
          <w:szCs w:val="24"/>
        </w:rPr>
        <w:br/>
        <w:t xml:space="preserve">    &lt;</w:t>
      </w:r>
      <w:r>
        <w:rPr>
          <w:b/>
          <w:bCs/>
          <w:color w:val="F97BB0"/>
          <w:sz w:val="24"/>
          <w:szCs w:val="24"/>
        </w:rPr>
        <w:t>module</w:t>
      </w:r>
      <w:r>
        <w:rPr>
          <w:color w:val="DFDFE0"/>
          <w:sz w:val="24"/>
          <w:szCs w:val="24"/>
        </w:rPr>
        <w:t>&gt;</w:t>
      </w:r>
      <w:proofErr w:type="spellStart"/>
      <w:r>
        <w:rPr>
          <w:color w:val="DFDFE0"/>
          <w:sz w:val="24"/>
          <w:szCs w:val="24"/>
        </w:rPr>
        <w:t>Oauth</w:t>
      </w:r>
      <w:proofErr w:type="spellEnd"/>
      <w:r>
        <w:rPr>
          <w:color w:val="DFDFE0"/>
          <w:sz w:val="24"/>
          <w:szCs w:val="24"/>
        </w:rPr>
        <w:t>-Resource-Server&lt;/</w:t>
      </w:r>
      <w:r>
        <w:rPr>
          <w:b/>
          <w:bCs/>
          <w:color w:val="F97BB0"/>
          <w:sz w:val="24"/>
          <w:szCs w:val="24"/>
        </w:rPr>
        <w:t>module</w:t>
      </w:r>
      <w:r>
        <w:rPr>
          <w:color w:val="DFDFE0"/>
          <w:sz w:val="24"/>
          <w:szCs w:val="24"/>
        </w:rPr>
        <w:t>&gt;</w:t>
      </w:r>
      <w:r>
        <w:rPr>
          <w:color w:val="DFDFE0"/>
          <w:sz w:val="24"/>
          <w:szCs w:val="24"/>
        </w:rPr>
        <w:br/>
        <w:t xml:space="preserve">    &lt;</w:t>
      </w:r>
      <w:r>
        <w:rPr>
          <w:b/>
          <w:bCs/>
          <w:color w:val="F97BB0"/>
          <w:sz w:val="24"/>
          <w:szCs w:val="24"/>
        </w:rPr>
        <w:t>module</w:t>
      </w:r>
      <w:r>
        <w:rPr>
          <w:color w:val="DFDFE0"/>
          <w:sz w:val="24"/>
          <w:szCs w:val="24"/>
        </w:rPr>
        <w:t>&gt;</w:t>
      </w:r>
      <w:proofErr w:type="spellStart"/>
      <w:r>
        <w:rPr>
          <w:color w:val="DFDFE0"/>
          <w:sz w:val="24"/>
          <w:szCs w:val="24"/>
        </w:rPr>
        <w:t>StudentServiceSecurityClient</w:t>
      </w:r>
      <w:proofErr w:type="spellEnd"/>
      <w:r>
        <w:rPr>
          <w:color w:val="DFDFE0"/>
          <w:sz w:val="24"/>
          <w:szCs w:val="24"/>
        </w:rPr>
        <w:t>&lt;/</w:t>
      </w:r>
      <w:r>
        <w:rPr>
          <w:b/>
          <w:bCs/>
          <w:color w:val="F97BB0"/>
          <w:sz w:val="24"/>
          <w:szCs w:val="24"/>
        </w:rPr>
        <w:t>module</w:t>
      </w:r>
      <w:r>
        <w:rPr>
          <w:color w:val="DFDFE0"/>
          <w:sz w:val="24"/>
          <w:szCs w:val="24"/>
        </w:rPr>
        <w:t>&gt;</w:t>
      </w:r>
      <w:r>
        <w:rPr>
          <w:color w:val="DFDFE0"/>
          <w:sz w:val="24"/>
          <w:szCs w:val="24"/>
        </w:rPr>
        <w:br/>
        <w:t>&lt;/</w:t>
      </w:r>
      <w:r>
        <w:rPr>
          <w:b/>
          <w:bCs/>
          <w:color w:val="F97BB0"/>
          <w:sz w:val="24"/>
          <w:szCs w:val="24"/>
        </w:rPr>
        <w:t>modules</w:t>
      </w:r>
      <w:r>
        <w:rPr>
          <w:color w:val="DFDFE0"/>
          <w:sz w:val="24"/>
          <w:szCs w:val="24"/>
        </w:rPr>
        <w:t>&gt;</w:t>
      </w: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  <w:r>
        <w:t xml:space="preserve">Let’s configure the </w:t>
      </w:r>
      <w:proofErr w:type="spellStart"/>
      <w:r>
        <w:t>Oauth</w:t>
      </w:r>
      <w:proofErr w:type="spellEnd"/>
      <w:r>
        <w:t xml:space="preserve">-Resource-Server as well.  </w:t>
      </w:r>
    </w:p>
    <w:p w:rsidR="00BA177F" w:rsidRDefault="00BA177F" w:rsidP="00BA177F">
      <w:pPr>
        <w:pStyle w:val="NoSpacing"/>
        <w:numPr>
          <w:ilvl w:val="0"/>
          <w:numId w:val="1"/>
        </w:numPr>
      </w:pPr>
      <w:r>
        <w:t xml:space="preserve">Add the configuration for spring security in the application.yml of resource server.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BA177F" w:rsidTr="00BA177F">
        <w:tc>
          <w:tcPr>
            <w:tcW w:w="9242" w:type="dxa"/>
          </w:tcPr>
          <w:p w:rsidR="00BA177F" w:rsidRPr="00BA177F" w:rsidRDefault="00BA177F" w:rsidP="00BA177F">
            <w:pPr>
              <w:pStyle w:val="NoSpacing"/>
              <w:rPr>
                <w:sz w:val="20"/>
                <w:szCs w:val="20"/>
              </w:rPr>
            </w:pPr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spring:</w:t>
            </w:r>
            <w:r w:rsidRPr="00BA177F">
              <w:rPr>
                <w:rFonts w:ascii="Consolas" w:hAnsi="Consolas"/>
                <w:color w:val="000000"/>
                <w:sz w:val="20"/>
                <w:szCs w:val="20"/>
                <w:shd w:val="clear" w:color="auto" w:fill="FAFAFA"/>
              </w:rPr>
              <w:t xml:space="preserve"> </w:t>
            </w:r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security:</w:t>
            </w:r>
            <w:r w:rsidRPr="00BA177F">
              <w:rPr>
                <w:rFonts w:ascii="Consolas" w:hAnsi="Consolas"/>
                <w:color w:val="000000"/>
                <w:sz w:val="20"/>
                <w:szCs w:val="20"/>
                <w:shd w:val="clear" w:color="auto" w:fill="FAFAFA"/>
              </w:rPr>
              <w:t xml:space="preserve"> </w:t>
            </w:r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oauth2:</w:t>
            </w:r>
            <w:r w:rsidRPr="00BA177F">
              <w:rPr>
                <w:rFonts w:ascii="Consolas" w:hAnsi="Consolas"/>
                <w:color w:val="000000"/>
                <w:sz w:val="20"/>
                <w:szCs w:val="20"/>
                <w:shd w:val="clear" w:color="auto" w:fill="FAFAFA"/>
              </w:rPr>
              <w:t xml:space="preserve"> </w:t>
            </w:r>
            <w:proofErr w:type="spellStart"/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resourceserver</w:t>
            </w:r>
            <w:proofErr w:type="spellEnd"/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BA177F">
              <w:rPr>
                <w:rFonts w:ascii="Consolas" w:hAnsi="Consolas"/>
                <w:color w:val="000000"/>
                <w:sz w:val="20"/>
                <w:szCs w:val="20"/>
                <w:shd w:val="clear" w:color="auto" w:fill="FAFAFA"/>
              </w:rPr>
              <w:t xml:space="preserve"> </w:t>
            </w:r>
            <w:proofErr w:type="spellStart"/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jwt</w:t>
            </w:r>
            <w:proofErr w:type="spellEnd"/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BA177F">
              <w:rPr>
                <w:rFonts w:ascii="Consolas" w:hAnsi="Consolas"/>
                <w:color w:val="000000"/>
                <w:sz w:val="20"/>
                <w:szCs w:val="20"/>
                <w:shd w:val="clear" w:color="auto" w:fill="FAFAFA"/>
              </w:rPr>
              <w:t xml:space="preserve"> </w:t>
            </w:r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issuer-</w:t>
            </w:r>
            <w:proofErr w:type="spellStart"/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uri</w:t>
            </w:r>
            <w:proofErr w:type="spellEnd"/>
            <w:r w:rsidRPr="00BA177F">
              <w:rPr>
                <w:rStyle w:val="hljs-attr"/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BA177F">
              <w:rPr>
                <w:rFonts w:ascii="Consolas" w:hAnsi="Consolas"/>
                <w:color w:val="000000"/>
                <w:sz w:val="20"/>
                <w:szCs w:val="20"/>
                <w:shd w:val="clear" w:color="auto" w:fill="FAFAFA"/>
              </w:rPr>
              <w:t xml:space="preserve"> </w:t>
            </w:r>
            <w:r w:rsidRPr="00BA177F">
              <w:rPr>
                <w:rStyle w:val="hljs-string"/>
                <w:rFonts w:ascii="Consolas" w:hAnsi="Consolas"/>
                <w:color w:val="4E9359"/>
                <w:sz w:val="20"/>
                <w:szCs w:val="20"/>
              </w:rPr>
              <w:t>http://auth-server:9000</w:t>
            </w:r>
          </w:p>
        </w:tc>
      </w:tr>
    </w:tbl>
    <w:p w:rsidR="00BA177F" w:rsidRDefault="00BA177F" w:rsidP="00BA177F">
      <w:pPr>
        <w:pStyle w:val="NoSpacing"/>
      </w:pPr>
      <w:r>
        <w:t xml:space="preserve">Se we have added the Authorization server configuration </w:t>
      </w:r>
    </w:p>
    <w:p w:rsidR="00BA177F" w:rsidRDefault="00BA177F" w:rsidP="00BA177F">
      <w:pPr>
        <w:pStyle w:val="NoSpacing"/>
        <w:numPr>
          <w:ilvl w:val="0"/>
          <w:numId w:val="1"/>
        </w:numPr>
      </w:pPr>
      <w:r>
        <w:t xml:space="preserve">Let’s add the Basic spring security configuration as well. Create the config package in Resource server &gt; create the class-&gt; ResourceServerConfig.java </w:t>
      </w:r>
    </w:p>
    <w:p w:rsidR="00BA177F" w:rsidRDefault="00BA177F" w:rsidP="00BA177F">
      <w:pPr>
        <w:pStyle w:val="NoSpacing"/>
        <w:numPr>
          <w:ilvl w:val="0"/>
          <w:numId w:val="1"/>
        </w:numPr>
      </w:pPr>
      <w:r>
        <w:t xml:space="preserve">Now let’s create the controller api  having resources </w:t>
      </w:r>
    </w:p>
    <w:tbl>
      <w:tblPr>
        <w:tblStyle w:val="TableGrid"/>
        <w:tblW w:w="0" w:type="auto"/>
        <w:tblInd w:w="720" w:type="dxa"/>
        <w:tblLook w:val="04A0"/>
      </w:tblPr>
      <w:tblGrid>
        <w:gridCol w:w="8522"/>
      </w:tblGrid>
      <w:tr w:rsidR="00BA177F" w:rsidTr="00BA177F">
        <w:tc>
          <w:tcPr>
            <w:tcW w:w="9242" w:type="dxa"/>
          </w:tcPr>
          <w:p w:rsidR="00BA177F" w:rsidRPr="00BA177F" w:rsidRDefault="00BA177F" w:rsidP="00BA177F">
            <w:pPr>
              <w:pStyle w:val="HTMLPreformatted"/>
              <w:shd w:val="clear" w:color="auto" w:fill="292A30"/>
              <w:rPr>
                <w:color w:val="DFDFE0"/>
                <w:sz w:val="18"/>
                <w:szCs w:val="18"/>
              </w:rPr>
            </w:pPr>
            <w:r w:rsidRPr="00BA177F">
              <w:rPr>
                <w:color w:val="FF78B2"/>
                <w:sz w:val="18"/>
                <w:szCs w:val="18"/>
              </w:rPr>
              <w:t>@GetMapping</w:t>
            </w:r>
            <w:r w:rsidRPr="00BA177F">
              <w:rPr>
                <w:color w:val="DFDFE0"/>
                <w:sz w:val="18"/>
                <w:szCs w:val="18"/>
              </w:rPr>
              <w:t>(</w:t>
            </w:r>
            <w:r w:rsidRPr="00BA177F">
              <w:rPr>
                <w:color w:val="FF806C"/>
                <w:sz w:val="18"/>
                <w:szCs w:val="18"/>
              </w:rPr>
              <w:t>"/api/users"</w:t>
            </w:r>
            <w:r w:rsidRPr="00BA177F">
              <w:rPr>
                <w:color w:val="DFDFE0"/>
                <w:sz w:val="18"/>
                <w:szCs w:val="18"/>
              </w:rPr>
              <w:t>)</w:t>
            </w:r>
            <w:r w:rsidRPr="00BA177F">
              <w:rPr>
                <w:color w:val="DFDFE0"/>
                <w:sz w:val="18"/>
                <w:szCs w:val="18"/>
              </w:rPr>
              <w:br/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 xml:space="preserve">public </w:t>
            </w:r>
            <w:r w:rsidRPr="00BA177F">
              <w:rPr>
                <w:color w:val="82E6FF"/>
                <w:sz w:val="18"/>
                <w:szCs w:val="18"/>
              </w:rPr>
              <w:t>String</w:t>
            </w:r>
            <w:r w:rsidRPr="00BA177F">
              <w:rPr>
                <w:color w:val="DFDFE0"/>
                <w:sz w:val="18"/>
                <w:szCs w:val="18"/>
              </w:rPr>
              <w:t xml:space="preserve">[] </w:t>
            </w:r>
            <w:proofErr w:type="spellStart"/>
            <w:r w:rsidRPr="00BA177F">
              <w:rPr>
                <w:color w:val="75C2B3"/>
                <w:sz w:val="18"/>
                <w:szCs w:val="18"/>
              </w:rPr>
              <w:t>getUser</w:t>
            </w:r>
            <w:proofErr w:type="spellEnd"/>
            <w:r w:rsidRPr="00BA177F">
              <w:rPr>
                <w:color w:val="DFDFE0"/>
                <w:sz w:val="18"/>
                <w:szCs w:val="18"/>
              </w:rPr>
              <w:t>(){</w:t>
            </w:r>
            <w:r w:rsidRPr="00BA177F">
              <w:rPr>
                <w:color w:val="DFDFE0"/>
                <w:sz w:val="18"/>
                <w:szCs w:val="18"/>
              </w:rPr>
              <w:br/>
            </w:r>
            <w:r w:rsidRPr="00BA177F">
              <w:rPr>
                <w:color w:val="DFDFE0"/>
                <w:sz w:val="18"/>
                <w:szCs w:val="18"/>
              </w:rPr>
              <w:br/>
              <w:t xml:space="preserve">    </w:t>
            </w:r>
            <w:r w:rsidRPr="00BA177F">
              <w:rPr>
                <w:b/>
                <w:bCs/>
                <w:color w:val="F97BB0"/>
                <w:sz w:val="18"/>
                <w:szCs w:val="18"/>
              </w:rPr>
              <w:t xml:space="preserve">return new </w:t>
            </w:r>
            <w:r w:rsidRPr="00BA177F">
              <w:rPr>
                <w:color w:val="75C2B3"/>
                <w:sz w:val="18"/>
                <w:szCs w:val="18"/>
              </w:rPr>
              <w:t>String</w:t>
            </w:r>
            <w:r w:rsidRPr="00BA177F">
              <w:rPr>
                <w:color w:val="DFDFE0"/>
                <w:sz w:val="18"/>
                <w:szCs w:val="18"/>
              </w:rPr>
              <w:t>[]{</w:t>
            </w:r>
            <w:r w:rsidRPr="00BA177F">
              <w:rPr>
                <w:color w:val="FF806C"/>
                <w:sz w:val="18"/>
                <w:szCs w:val="18"/>
              </w:rPr>
              <w:t>"Arun"</w:t>
            </w:r>
            <w:r w:rsidRPr="00BA177F">
              <w:rPr>
                <w:color w:val="DFDFE0"/>
                <w:sz w:val="18"/>
                <w:szCs w:val="18"/>
              </w:rPr>
              <w:t xml:space="preserve">, </w:t>
            </w:r>
            <w:r w:rsidRPr="00BA177F">
              <w:rPr>
                <w:color w:val="FF806C"/>
                <w:sz w:val="18"/>
                <w:szCs w:val="18"/>
              </w:rPr>
              <w:t>"</w:t>
            </w:r>
            <w:proofErr w:type="spellStart"/>
            <w:r w:rsidRPr="00BA177F">
              <w:rPr>
                <w:color w:val="FF806C"/>
                <w:sz w:val="18"/>
                <w:szCs w:val="18"/>
              </w:rPr>
              <w:t>Tarun"</w:t>
            </w:r>
            <w:r w:rsidRPr="00BA177F">
              <w:rPr>
                <w:color w:val="DFDFE0"/>
                <w:sz w:val="18"/>
                <w:szCs w:val="18"/>
              </w:rPr>
              <w:t>,</w:t>
            </w:r>
            <w:r w:rsidRPr="00BA177F">
              <w:rPr>
                <w:color w:val="FF806C"/>
                <w:sz w:val="18"/>
                <w:szCs w:val="18"/>
              </w:rPr>
              <w:t>"Atharv"</w:t>
            </w:r>
            <w:r w:rsidRPr="00BA177F">
              <w:rPr>
                <w:color w:val="DFDFE0"/>
                <w:sz w:val="18"/>
                <w:szCs w:val="18"/>
              </w:rPr>
              <w:t>,</w:t>
            </w:r>
            <w:r w:rsidRPr="00BA177F">
              <w:rPr>
                <w:color w:val="FF806C"/>
                <w:sz w:val="18"/>
                <w:szCs w:val="18"/>
              </w:rPr>
              <w:t>"Radhika</w:t>
            </w:r>
            <w:proofErr w:type="spellEnd"/>
            <w:r w:rsidRPr="00BA177F">
              <w:rPr>
                <w:color w:val="FF806C"/>
                <w:sz w:val="18"/>
                <w:szCs w:val="18"/>
              </w:rPr>
              <w:t>"</w:t>
            </w:r>
            <w:r w:rsidRPr="00BA177F">
              <w:rPr>
                <w:color w:val="DFDFE0"/>
                <w:sz w:val="18"/>
                <w:szCs w:val="18"/>
              </w:rPr>
              <w:t>};</w:t>
            </w:r>
            <w:r w:rsidRPr="00BA177F">
              <w:rPr>
                <w:color w:val="DFDFE0"/>
                <w:sz w:val="18"/>
                <w:szCs w:val="18"/>
              </w:rPr>
              <w:br/>
              <w:t>}</w:t>
            </w:r>
          </w:p>
          <w:p w:rsidR="00BA177F" w:rsidRDefault="00BA177F" w:rsidP="00BA177F">
            <w:pPr>
              <w:pStyle w:val="NoSpacing"/>
            </w:pPr>
          </w:p>
        </w:tc>
      </w:tr>
    </w:tbl>
    <w:p w:rsidR="00BA177F" w:rsidRDefault="00BA177F" w:rsidP="00BA177F">
      <w:pPr>
        <w:pStyle w:val="NoSpacing"/>
        <w:ind w:left="720"/>
      </w:pPr>
    </w:p>
    <w:p w:rsidR="00BA177F" w:rsidRDefault="00BA177F" w:rsidP="00BA177F">
      <w:pPr>
        <w:pStyle w:val="NoSpacing"/>
        <w:numPr>
          <w:ilvl w:val="0"/>
          <w:numId w:val="1"/>
        </w:numPr>
      </w:pPr>
      <w:r>
        <w:t xml:space="preserve">Now to access the above Resource server api (resources), we need to call this api in our client application and it has to be authenticated and it has to be </w:t>
      </w:r>
      <w:proofErr w:type="spellStart"/>
      <w:r>
        <w:t>with in</w:t>
      </w:r>
      <w:proofErr w:type="spellEnd"/>
      <w:r>
        <w:t xml:space="preserve"> the scope defined in the ResourceServiceConfig.java i.e. When the scope is matched then only allowed to access the resource. So we need to configure our client to handle the web </w:t>
      </w:r>
      <w:proofErr w:type="gramStart"/>
      <w:r>
        <w:t>client .</w:t>
      </w:r>
      <w:proofErr w:type="gramEnd"/>
      <w:r>
        <w:t xml:space="preserve"> So we will b using web client to call this particular </w:t>
      </w:r>
      <w:proofErr w:type="gramStart"/>
      <w:r>
        <w:t>url</w:t>
      </w:r>
      <w:proofErr w:type="gramEnd"/>
      <w:r>
        <w:t xml:space="preserve"> to fetch the data. </w:t>
      </w:r>
    </w:p>
    <w:p w:rsidR="00BA177F" w:rsidRDefault="00BA177F" w:rsidP="00BA177F">
      <w:pPr>
        <w:pStyle w:val="NoSpacing"/>
        <w:ind w:left="720"/>
      </w:pPr>
      <w:r>
        <w:t xml:space="preserve">Let’s configure web </w:t>
      </w:r>
      <w:proofErr w:type="gramStart"/>
      <w:r>
        <w:t>client :</w:t>
      </w:r>
      <w:proofErr w:type="gramEnd"/>
      <w:r>
        <w:t xml:space="preserve"> </w:t>
      </w:r>
    </w:p>
    <w:p w:rsidR="00BA177F" w:rsidRDefault="00BA177F" w:rsidP="00BA177F">
      <w:pPr>
        <w:pStyle w:val="NoSpacing"/>
        <w:ind w:left="720"/>
      </w:pPr>
      <w:r>
        <w:t xml:space="preserve">Go to spring-security-client &gt; </w:t>
      </w:r>
      <w:proofErr w:type="gramStart"/>
      <w:r>
        <w:t>Pom.xml  and</w:t>
      </w:r>
      <w:proofErr w:type="gramEnd"/>
      <w:r>
        <w:t xml:space="preserve"> add the below dependencies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BA177F" w:rsidTr="00BA177F">
        <w:tc>
          <w:tcPr>
            <w:tcW w:w="9242" w:type="dxa"/>
          </w:tcPr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>&lt;dependency&gt;</w:t>
            </w:r>
          </w:p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 xml:space="preserve">    &lt;groupId&gt;</w:t>
            </w:r>
            <w:r w:rsidRPr="00BA177F">
              <w:rPr>
                <w:b/>
              </w:rPr>
              <w:t>org.springframework.web</w:t>
            </w:r>
            <w:r w:rsidRPr="00BA177F">
              <w:rPr>
                <w:b/>
              </w:rPr>
              <w:t>&lt;/groupId&gt;</w:t>
            </w:r>
          </w:p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 xml:space="preserve">    &lt;artifactId&gt;spring-</w:t>
            </w:r>
            <w:proofErr w:type="spellStart"/>
            <w:r w:rsidRPr="00BA177F">
              <w:rPr>
                <w:b/>
              </w:rPr>
              <w:t>webflux</w:t>
            </w:r>
            <w:proofErr w:type="spellEnd"/>
            <w:r w:rsidRPr="00BA177F">
              <w:rPr>
                <w:b/>
              </w:rPr>
              <w:t>&lt;/artifactId&gt;</w:t>
            </w:r>
          </w:p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 xml:space="preserve">    &lt;version&gt;5.3.9&lt;/version&gt;</w:t>
            </w:r>
          </w:p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>&lt;/dependency&gt;</w:t>
            </w:r>
          </w:p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>&lt;dependency&gt;</w:t>
            </w:r>
          </w:p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 xml:space="preserve">    &lt;groupId&gt;io.projectreactor.netty&lt;/groupId&gt;</w:t>
            </w:r>
          </w:p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 xml:space="preserve">    &lt;artifactId&gt;reactor-</w:t>
            </w:r>
            <w:proofErr w:type="spellStart"/>
            <w:r w:rsidRPr="00BA177F">
              <w:rPr>
                <w:b/>
              </w:rPr>
              <w:t>netty</w:t>
            </w:r>
            <w:proofErr w:type="spellEnd"/>
            <w:r w:rsidRPr="00BA177F">
              <w:rPr>
                <w:b/>
              </w:rPr>
              <w:t>&lt;/artifactId&gt;</w:t>
            </w:r>
          </w:p>
          <w:p w:rsidR="00BA177F" w:rsidRPr="00BA177F" w:rsidRDefault="00BA177F" w:rsidP="00BA177F">
            <w:pPr>
              <w:pStyle w:val="NoSpacing"/>
              <w:rPr>
                <w:b/>
              </w:rPr>
            </w:pPr>
            <w:r w:rsidRPr="00BA177F">
              <w:rPr>
                <w:b/>
              </w:rPr>
              <w:t xml:space="preserve">    &lt;version&gt;1.0.9&lt;/version&gt;</w:t>
            </w:r>
          </w:p>
          <w:p w:rsidR="00BA177F" w:rsidRDefault="00BA177F" w:rsidP="00BA177F">
            <w:pPr>
              <w:pStyle w:val="NoSpacing"/>
            </w:pPr>
            <w:r w:rsidRPr="00BA177F">
              <w:rPr>
                <w:b/>
              </w:rPr>
              <w:t>&lt;/dependency&gt;</w:t>
            </w:r>
          </w:p>
        </w:tc>
      </w:tr>
    </w:tbl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</w:pPr>
    </w:p>
    <w:p w:rsidR="00BA177F" w:rsidRDefault="00BA177F" w:rsidP="00BA177F">
      <w:pPr>
        <w:pStyle w:val="NoSpacing"/>
        <w:numPr>
          <w:ilvl w:val="0"/>
          <w:numId w:val="1"/>
        </w:numPr>
      </w:pPr>
      <w:r>
        <w:t xml:space="preserve">Web Client Configuration .Create class&gt; </w:t>
      </w:r>
      <w:proofErr w:type="spellStart"/>
      <w:r>
        <w:t>WebClientConfiguration</w:t>
      </w:r>
      <w:proofErr w:type="spellEnd"/>
      <w:r>
        <w:t xml:space="preserve"> inside the config package </w:t>
      </w:r>
    </w:p>
    <w:p w:rsidR="00BA177F" w:rsidRDefault="00BA177F" w:rsidP="00BA177F">
      <w:pPr>
        <w:pStyle w:val="NoSpacing"/>
        <w:numPr>
          <w:ilvl w:val="0"/>
          <w:numId w:val="1"/>
        </w:numPr>
      </w:pPr>
      <w:r>
        <w:t xml:space="preserve">Now use the web client in the spring-security-cleint app to access the resource </w:t>
      </w:r>
    </w:p>
    <w:sectPr w:rsidR="00BA177F" w:rsidSect="00885DC9">
      <w:pgSz w:w="11906" w:h="16838"/>
      <w:pgMar w:top="709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40B5C"/>
    <w:multiLevelType w:val="hybridMultilevel"/>
    <w:tmpl w:val="25A8078C"/>
    <w:lvl w:ilvl="0" w:tplc="A6E087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85DC9"/>
    <w:rsid w:val="000E5FF1"/>
    <w:rsid w:val="001D03A4"/>
    <w:rsid w:val="002C5F25"/>
    <w:rsid w:val="003C4C47"/>
    <w:rsid w:val="004746A4"/>
    <w:rsid w:val="005B055F"/>
    <w:rsid w:val="00885DC9"/>
    <w:rsid w:val="00A514EE"/>
    <w:rsid w:val="00B80472"/>
    <w:rsid w:val="00BA177F"/>
    <w:rsid w:val="00BD0640"/>
    <w:rsid w:val="00DE596F"/>
    <w:rsid w:val="00F25377"/>
    <w:rsid w:val="00F40E3E"/>
    <w:rsid w:val="00F66A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E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5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D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85DC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253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253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537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okta-url">
    <w:name w:val="okta-url"/>
    <w:basedOn w:val="DefaultParagraphFont"/>
    <w:rsid w:val="00F25377"/>
  </w:style>
  <w:style w:type="character" w:customStyle="1" w:styleId="auth-params">
    <w:name w:val="auth-params"/>
    <w:basedOn w:val="DefaultParagraphFont"/>
    <w:rsid w:val="00F25377"/>
  </w:style>
  <w:style w:type="character" w:customStyle="1" w:styleId="client-id">
    <w:name w:val="client-id"/>
    <w:basedOn w:val="DefaultParagraphFont"/>
    <w:rsid w:val="00F25377"/>
  </w:style>
  <w:style w:type="character" w:customStyle="1" w:styleId="base-url">
    <w:name w:val="base-url"/>
    <w:basedOn w:val="DefaultParagraphFont"/>
    <w:rsid w:val="00F25377"/>
  </w:style>
  <w:style w:type="character" w:customStyle="1" w:styleId="oauth2-state">
    <w:name w:val="oauth2-state"/>
    <w:basedOn w:val="DefaultParagraphFont"/>
    <w:rsid w:val="00F25377"/>
  </w:style>
  <w:style w:type="paragraph" w:styleId="NoSpacing">
    <w:name w:val="No Spacing"/>
    <w:uiPriority w:val="1"/>
    <w:qFormat/>
    <w:rsid w:val="00F25377"/>
    <w:pPr>
      <w:spacing w:after="0" w:line="240" w:lineRule="auto"/>
    </w:pPr>
  </w:style>
  <w:style w:type="character" w:customStyle="1" w:styleId="hljs-attr">
    <w:name w:val="hljs-attr"/>
    <w:basedOn w:val="DefaultParagraphFont"/>
    <w:rsid w:val="00BA177F"/>
  </w:style>
  <w:style w:type="character" w:customStyle="1" w:styleId="hljs-string">
    <w:name w:val="hljs-string"/>
    <w:basedOn w:val="DefaultParagraphFont"/>
    <w:rsid w:val="00BA17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6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oauth.com/playground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mailto:Brijesh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://localhost:8080/api/hell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11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saraswati</dc:creator>
  <cp:lastModifiedBy>saraswati</cp:lastModifiedBy>
  <cp:revision>4</cp:revision>
  <dcterms:created xsi:type="dcterms:W3CDTF">2022-08-17T16:34:00Z</dcterms:created>
  <dcterms:modified xsi:type="dcterms:W3CDTF">2022-08-18T18:20:00Z</dcterms:modified>
</cp:coreProperties>
</file>