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2B04" w:rsidRDefault="00E22B04" w:rsidP="009B3CA3">
      <w:pPr>
        <w:rPr>
          <w:b/>
          <w:bCs/>
          <w:sz w:val="28"/>
          <w:szCs w:val="28"/>
        </w:rPr>
      </w:pPr>
      <w:bookmarkStart w:id="0" w:name="OLE_LINK11"/>
      <w:bookmarkStart w:id="1" w:name="OLE_LINK12"/>
      <w:bookmarkStart w:id="2" w:name="OLE_LINK1"/>
      <w:bookmarkStart w:id="3" w:name="OLE_LINK2"/>
      <w:bookmarkStart w:id="4" w:name="OLE_LINK10"/>
    </w:p>
    <w:p w:rsidR="00E22B04" w:rsidRDefault="00E22B04" w:rsidP="009B3CA3">
      <w:pPr>
        <w:pStyle w:val="ListParagraph"/>
        <w:numPr>
          <w:ilvl w:val="0"/>
          <w:numId w:val="1"/>
        </w:numPr>
        <w:rPr>
          <w:b/>
          <w:bCs/>
          <w:sz w:val="28"/>
          <w:szCs w:val="28"/>
        </w:rPr>
      </w:pPr>
      <w:r>
        <w:rPr>
          <w:b/>
          <w:bCs/>
          <w:sz w:val="28"/>
          <w:szCs w:val="28"/>
        </w:rPr>
        <w:t>Datos de contacto técnico en Alimerka</w:t>
      </w:r>
    </w:p>
    <w:bookmarkEnd w:id="0"/>
    <w:bookmarkEnd w:id="1"/>
    <w:p w:rsidR="00E22B04" w:rsidRPr="009B3CA3" w:rsidRDefault="00E22B04" w:rsidP="009B3CA3">
      <w:pPr>
        <w:pStyle w:val="ListParagraph"/>
        <w:numPr>
          <w:ilvl w:val="0"/>
          <w:numId w:val="5"/>
        </w:numPr>
        <w:rPr>
          <w:sz w:val="28"/>
          <w:szCs w:val="28"/>
        </w:rPr>
      </w:pPr>
      <w:r w:rsidRPr="009B3CA3">
        <w:rPr>
          <w:sz w:val="28"/>
          <w:szCs w:val="28"/>
        </w:rPr>
        <w:t>Sr. Pablo Gonzales Pasarón</w:t>
      </w:r>
    </w:p>
    <w:p w:rsidR="00E22B04" w:rsidRPr="009B3CA3" w:rsidRDefault="00E22B04" w:rsidP="009B3CA3">
      <w:pPr>
        <w:pStyle w:val="ListParagraph"/>
        <w:numPr>
          <w:ilvl w:val="0"/>
          <w:numId w:val="5"/>
        </w:numPr>
        <w:rPr>
          <w:sz w:val="28"/>
          <w:szCs w:val="28"/>
        </w:rPr>
      </w:pPr>
      <w:r w:rsidRPr="009B3CA3">
        <w:rPr>
          <w:sz w:val="28"/>
          <w:szCs w:val="28"/>
        </w:rPr>
        <w:t>Sr. Javier Fernanadez Peña-Arribas</w:t>
      </w:r>
    </w:p>
    <w:p w:rsidR="00E22B04" w:rsidRDefault="00E22B04" w:rsidP="009B3CA3">
      <w:pPr>
        <w:pStyle w:val="ListParagraph"/>
        <w:numPr>
          <w:ilvl w:val="0"/>
          <w:numId w:val="5"/>
        </w:numPr>
        <w:rPr>
          <w:sz w:val="28"/>
          <w:szCs w:val="28"/>
        </w:rPr>
      </w:pPr>
      <w:r w:rsidRPr="009B3CA3">
        <w:rPr>
          <w:sz w:val="28"/>
          <w:szCs w:val="28"/>
        </w:rPr>
        <w:t>Sr. Luis Mendez</w:t>
      </w:r>
    </w:p>
    <w:p w:rsidR="00E22B04" w:rsidRDefault="00E22B04" w:rsidP="009B3CA3">
      <w:pPr>
        <w:pStyle w:val="ListParagraph"/>
        <w:ind w:left="1440"/>
        <w:rPr>
          <w:sz w:val="28"/>
          <w:szCs w:val="28"/>
        </w:rPr>
      </w:pPr>
      <w:r>
        <w:rPr>
          <w:sz w:val="28"/>
          <w:szCs w:val="28"/>
        </w:rPr>
        <w:t>Tel : 985 791679</w:t>
      </w:r>
    </w:p>
    <w:p w:rsidR="00E22B04" w:rsidRDefault="00E22B04" w:rsidP="009B3CA3">
      <w:pPr>
        <w:pStyle w:val="ListParagraph"/>
        <w:ind w:left="1440"/>
        <w:rPr>
          <w:sz w:val="28"/>
          <w:szCs w:val="28"/>
        </w:rPr>
      </w:pPr>
      <w:r>
        <w:rPr>
          <w:sz w:val="28"/>
          <w:szCs w:val="28"/>
        </w:rPr>
        <w:t>Lugo de Llanera</w:t>
      </w:r>
    </w:p>
    <w:p w:rsidR="00E22B04" w:rsidRDefault="00E22B04" w:rsidP="009B3CA3">
      <w:pPr>
        <w:pStyle w:val="ListParagraph"/>
        <w:ind w:left="1440"/>
        <w:rPr>
          <w:sz w:val="28"/>
          <w:szCs w:val="28"/>
        </w:rPr>
      </w:pPr>
      <w:r>
        <w:rPr>
          <w:sz w:val="28"/>
          <w:szCs w:val="28"/>
        </w:rPr>
        <w:t>C/ Castiello ,145</w:t>
      </w:r>
    </w:p>
    <w:p w:rsidR="00E22B04" w:rsidRDefault="00E22B04" w:rsidP="00D11150">
      <w:pPr>
        <w:pStyle w:val="ListParagraph"/>
        <w:numPr>
          <w:ilvl w:val="0"/>
          <w:numId w:val="1"/>
        </w:numPr>
        <w:rPr>
          <w:b/>
          <w:bCs/>
          <w:sz w:val="28"/>
          <w:szCs w:val="28"/>
        </w:rPr>
      </w:pPr>
      <w:r>
        <w:rPr>
          <w:b/>
          <w:bCs/>
          <w:sz w:val="28"/>
          <w:szCs w:val="28"/>
        </w:rPr>
        <w:t>Instalación</w:t>
      </w:r>
    </w:p>
    <w:p w:rsidR="00E22B04" w:rsidRPr="00D11150" w:rsidRDefault="00E22B04" w:rsidP="00D11150">
      <w:r w:rsidRPr="00D11150">
        <w:t>En principio, la instalación será con una sola servidora, pero configurando la numeración de tiques por mostrador y con cuatro dígitos.</w:t>
      </w:r>
    </w:p>
    <w:p w:rsidR="00E22B04" w:rsidRDefault="00E22B04" w:rsidP="00D11150">
      <w:r w:rsidRPr="00D11150">
        <w:t>Además, el número de dígitos de artículo será de cuatro.</w:t>
      </w:r>
    </w:p>
    <w:p w:rsidR="00E22B04" w:rsidRDefault="00E22B04" w:rsidP="00D11150">
      <w:r>
        <w:t>En secciones de Charcu, Carne, Pesca y Fruta, se imprimirán tiques sobre papel continuo adhesivo sobre etiquetadora con código de barras EAN13, para el modo venta.</w:t>
      </w:r>
    </w:p>
    <w:p w:rsidR="00E22B04" w:rsidRDefault="00E22B04" w:rsidP="00D11150">
      <w:r>
        <w:t>En las mismas secciones, para un nuevo modo venta que hay que crear llamado pedidos y basado en venta, se debe imprimir una etiqueta sobre papel continuo adhesivo con código de barras code128 (code128.1)</w:t>
      </w:r>
    </w:p>
    <w:p w:rsidR="00E22B04" w:rsidRPr="00D11150" w:rsidRDefault="00E22B04" w:rsidP="00D11150">
      <w:r>
        <w:t>En sección de panadería, se debe configurar el modo venta, para que trabaje en modo super imprimiendo etiqueta de total con code128 (code128.2)</w:t>
      </w:r>
    </w:p>
    <w:p w:rsidR="00E22B04" w:rsidRDefault="00E22B04" w:rsidP="00D11150">
      <w:pPr>
        <w:rPr>
          <w:sz w:val="28"/>
          <w:szCs w:val="28"/>
        </w:rPr>
      </w:pPr>
    </w:p>
    <w:p w:rsidR="00E22B04" w:rsidRDefault="00E22B04" w:rsidP="00D11150">
      <w:r w:rsidRPr="00D11150">
        <w:t>Cada sección, imprime con las balanzas de Dibal, en el código de barras, la dirección de la servidora, que puede ser 00,02, 04, 06 o 08. Para poder trabajar con una sola servidora, las balanzas de cada una de estas secciones, serán programadas a la sección indicada como dirección de servidora. Después al configurar el CB, se indicarán “YY” en lugar de la dirección de la servidora.</w:t>
      </w:r>
    </w:p>
    <w:p w:rsidR="00E22B04" w:rsidRPr="00D11150" w:rsidRDefault="00E22B04" w:rsidP="00D11150">
      <w:r>
        <w:t>Este dato no viene informado en el fichero de importación, por tanto los artículos, no estarán asociados a ningún mostrador, solo a familia.</w:t>
      </w:r>
    </w:p>
    <w:p w:rsidR="00E22B04" w:rsidRPr="009B3CA3" w:rsidRDefault="00E22B04" w:rsidP="009B3CA3">
      <w:pPr>
        <w:pStyle w:val="ListParagraph"/>
        <w:ind w:left="1440"/>
        <w:rPr>
          <w:sz w:val="28"/>
          <w:szCs w:val="28"/>
        </w:rPr>
      </w:pPr>
    </w:p>
    <w:p w:rsidR="00E22B04" w:rsidRDefault="00E22B04">
      <w:pPr>
        <w:spacing w:after="200" w:line="276" w:lineRule="auto"/>
        <w:rPr>
          <w:b/>
          <w:bCs/>
          <w:sz w:val="28"/>
          <w:szCs w:val="28"/>
        </w:rPr>
      </w:pPr>
      <w:r>
        <w:rPr>
          <w:b/>
          <w:bCs/>
          <w:sz w:val="28"/>
          <w:szCs w:val="28"/>
        </w:rPr>
        <w:br w:type="page"/>
      </w:r>
    </w:p>
    <w:p w:rsidR="00E22B04" w:rsidRDefault="00E22B04" w:rsidP="00E97C87">
      <w:pPr>
        <w:rPr>
          <w:b/>
          <w:bCs/>
          <w:sz w:val="28"/>
          <w:szCs w:val="28"/>
        </w:rPr>
      </w:pPr>
    </w:p>
    <w:p w:rsidR="00E22B04" w:rsidRPr="007F23D4" w:rsidRDefault="00E22B04" w:rsidP="00E97C87">
      <w:pPr>
        <w:pStyle w:val="ListParagraph"/>
        <w:numPr>
          <w:ilvl w:val="0"/>
          <w:numId w:val="1"/>
        </w:numPr>
        <w:rPr>
          <w:b/>
          <w:bCs/>
          <w:sz w:val="28"/>
          <w:szCs w:val="28"/>
        </w:rPr>
      </w:pPr>
      <w:r w:rsidRPr="007F23D4">
        <w:rPr>
          <w:b/>
          <w:bCs/>
          <w:sz w:val="28"/>
          <w:szCs w:val="28"/>
        </w:rPr>
        <w:t>Formato de fichero de tiques</w:t>
      </w:r>
    </w:p>
    <w:bookmarkEnd w:id="2"/>
    <w:bookmarkEnd w:id="3"/>
    <w:bookmarkEnd w:id="4"/>
    <w:p w:rsidR="00E22B04" w:rsidRDefault="00E22B04" w:rsidP="00E97C87"/>
    <w:p w:rsidR="00E22B04" w:rsidRDefault="00E22B04" w:rsidP="00E97C87">
      <w:r>
        <w:t>Se deben generar ficheros de tique en tiempo real (intervalos de no más de 10 segundos)</w:t>
      </w:r>
    </w:p>
    <w:p w:rsidR="00E22B04" w:rsidRDefault="00E22B04" w:rsidP="00E97C87">
      <w:r>
        <w:t>Los ficheros de tiques (uno por tique generado en balanzas) deben depositarse en la carpeta:</w:t>
      </w:r>
    </w:p>
    <w:p w:rsidR="00E22B04" w:rsidRPr="007F23D4" w:rsidRDefault="00E22B04" w:rsidP="007F23D4">
      <w:pPr>
        <w:pStyle w:val="NormalWeb"/>
        <w:spacing w:after="0"/>
        <w:rPr>
          <w:b/>
          <w:bCs/>
        </w:rPr>
      </w:pPr>
      <w:r w:rsidRPr="007F23D4">
        <w:rPr>
          <w:b/>
          <w:bCs/>
        </w:rPr>
        <w:t>C:\tiquetbal\</w:t>
      </w:r>
    </w:p>
    <w:p w:rsidR="00E22B04" w:rsidRDefault="00E22B04" w:rsidP="007F23D4">
      <w:pPr>
        <w:pStyle w:val="NormalWeb"/>
        <w:spacing w:after="0"/>
      </w:pPr>
      <w:r>
        <w:t>El nombre del fichero será:</w:t>
      </w:r>
    </w:p>
    <w:p w:rsidR="00E22B04" w:rsidRDefault="00E22B04" w:rsidP="007F23D4">
      <w:pPr>
        <w:pStyle w:val="NormalWeb"/>
        <w:spacing w:after="0"/>
      </w:pPr>
      <w:r>
        <w:t>(EAN13 del tiquet)</w:t>
      </w:r>
    </w:p>
    <w:p w:rsidR="00E22B04" w:rsidRDefault="00E22B04" w:rsidP="00E97C87"/>
    <w:p w:rsidR="00E22B04" w:rsidRDefault="00E22B04" w:rsidP="00E97C87">
      <w:r>
        <w:t>2YYTTTTIIIIIC.in</w:t>
      </w:r>
    </w:p>
    <w:p w:rsidR="00E22B04" w:rsidRDefault="00E22B04" w:rsidP="00E97C87">
      <w:r>
        <w:t>Siendo:</w:t>
      </w:r>
    </w:p>
    <w:p w:rsidR="00E22B04" w:rsidRDefault="00E22B04" w:rsidP="00E97C87">
      <w:r>
        <w:t>- YY Dirección maestra (Aquí podríamos poner la sección de la balanza)</w:t>
      </w:r>
    </w:p>
    <w:p w:rsidR="00E22B04" w:rsidRDefault="00E22B04" w:rsidP="00E97C87">
      <w:r>
        <w:t>Nota: En caso de sección 01 Panadería, deberá programarse 00</w:t>
      </w:r>
    </w:p>
    <w:p w:rsidR="00E22B04" w:rsidRDefault="00E22B04" w:rsidP="00E97C87">
      <w:r>
        <w:t>- TTTT Número de ticket</w:t>
      </w:r>
    </w:p>
    <w:p w:rsidR="00E22B04" w:rsidRDefault="00E22B04" w:rsidP="00E97C87">
      <w:r>
        <w:t>- IIIII Importe total con dos decimales</w:t>
      </w:r>
    </w:p>
    <w:p w:rsidR="00E22B04" w:rsidRDefault="00E22B04" w:rsidP="00E97C87">
      <w:r>
        <w:t>- C Dígito de control</w:t>
      </w:r>
    </w:p>
    <w:p w:rsidR="00E22B04" w:rsidRDefault="00E22B04" w:rsidP="00E97C87"/>
    <w:p w:rsidR="00E22B04" w:rsidRDefault="00E22B04" w:rsidP="00E97C87">
      <w:r>
        <w:t>El fichero tendrá una línea de cabecera:</w:t>
      </w:r>
    </w:p>
    <w:p w:rsidR="00E22B04" w:rsidRDefault="00E22B04" w:rsidP="00E97C87"/>
    <w:tbl>
      <w:tblPr>
        <w:tblW w:w="8647" w:type="dxa"/>
        <w:tblInd w:w="2" w:type="dxa"/>
        <w:tblCellMar>
          <w:left w:w="0" w:type="dxa"/>
          <w:right w:w="0" w:type="dxa"/>
        </w:tblCellMar>
        <w:tblLook w:val="00A0"/>
      </w:tblPr>
      <w:tblGrid>
        <w:gridCol w:w="1326"/>
        <w:gridCol w:w="1043"/>
        <w:gridCol w:w="1580"/>
        <w:gridCol w:w="4698"/>
      </w:tblGrid>
      <w:tr w:rsidR="00E22B04" w:rsidRPr="00443382">
        <w:trPr>
          <w:cantSplit/>
          <w:trHeight w:val="567"/>
          <w:tblHeader/>
        </w:trPr>
        <w:tc>
          <w:tcPr>
            <w:tcW w:w="1326" w:type="dxa"/>
            <w:tcBorders>
              <w:top w:val="single" w:sz="8" w:space="0" w:color="808080"/>
              <w:left w:val="single" w:sz="8" w:space="0" w:color="808080"/>
              <w:bottom w:val="single" w:sz="8" w:space="0" w:color="808080"/>
              <w:right w:val="single" w:sz="8" w:space="0" w:color="808080"/>
            </w:tcBorders>
            <w:shd w:val="clear" w:color="auto" w:fill="A6A6A6"/>
            <w:tcMar>
              <w:top w:w="28" w:type="dxa"/>
              <w:left w:w="108" w:type="dxa"/>
              <w:bottom w:w="28" w:type="dxa"/>
              <w:right w:w="108" w:type="dxa"/>
            </w:tcMar>
            <w:vAlign w:val="center"/>
          </w:tcPr>
          <w:p w:rsidR="00E22B04" w:rsidRPr="00443382" w:rsidRDefault="00E22B04" w:rsidP="00B032D1">
            <w:pPr>
              <w:pStyle w:val="m-7122571325403373105gmail-m2605954864888940022m166955740318001451m-8185258929895116256m1441573870111589746m-1529986261254736797m-931943400138790762m6101608729188606783m6017782653741561092m2149365841963470301m7607432571952056294m-4619338109315703556"/>
              <w:rPr>
                <w:lang w:eastAsia="en-US"/>
              </w:rPr>
            </w:pPr>
            <w:r w:rsidRPr="00443382">
              <w:rPr>
                <w:lang w:val="en-US" w:eastAsia="en-US"/>
              </w:rPr>
              <w:t>Número de campo</w:t>
            </w:r>
          </w:p>
        </w:tc>
        <w:tc>
          <w:tcPr>
            <w:tcW w:w="1043" w:type="dxa"/>
            <w:tcBorders>
              <w:top w:val="single" w:sz="8" w:space="0" w:color="auto"/>
              <w:left w:val="nil"/>
              <w:bottom w:val="single" w:sz="8" w:space="0" w:color="auto"/>
              <w:right w:val="single" w:sz="8" w:space="0" w:color="auto"/>
            </w:tcBorders>
            <w:shd w:val="clear" w:color="auto" w:fill="A6A6A6"/>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rPr>
                <w:lang w:eastAsia="en-US"/>
              </w:rPr>
            </w:pPr>
            <w:r w:rsidRPr="00443382">
              <w:rPr>
                <w:lang w:val="en-US" w:eastAsia="en-US"/>
              </w:rPr>
              <w:t>Posición</w:t>
            </w:r>
          </w:p>
        </w:tc>
        <w:tc>
          <w:tcPr>
            <w:tcW w:w="1580" w:type="dxa"/>
            <w:tcBorders>
              <w:top w:val="single" w:sz="8" w:space="0" w:color="auto"/>
              <w:left w:val="nil"/>
              <w:bottom w:val="single" w:sz="8" w:space="0" w:color="auto"/>
              <w:right w:val="single" w:sz="8" w:space="0" w:color="auto"/>
            </w:tcBorders>
            <w:shd w:val="clear" w:color="auto" w:fill="A6A6A6"/>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rPr>
                <w:lang w:eastAsia="en-US"/>
              </w:rPr>
            </w:pPr>
            <w:r w:rsidRPr="00443382">
              <w:rPr>
                <w:lang w:val="en-US" w:eastAsia="en-US"/>
              </w:rPr>
              <w:t>Longitud</w:t>
            </w:r>
          </w:p>
        </w:tc>
        <w:tc>
          <w:tcPr>
            <w:tcW w:w="4698" w:type="dxa"/>
            <w:tcBorders>
              <w:top w:val="single" w:sz="8" w:space="0" w:color="auto"/>
              <w:left w:val="nil"/>
              <w:bottom w:val="single" w:sz="8" w:space="0" w:color="auto"/>
              <w:right w:val="single" w:sz="8" w:space="0" w:color="auto"/>
            </w:tcBorders>
            <w:shd w:val="clear" w:color="auto" w:fill="A6A6A6"/>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rPr>
                <w:lang w:eastAsia="en-US"/>
              </w:rPr>
            </w:pPr>
            <w:r w:rsidRPr="00443382">
              <w:rPr>
                <w:lang w:val="en-US" w:eastAsia="en-US"/>
              </w:rPr>
              <w:t>descripción</w:t>
            </w:r>
          </w:p>
        </w:tc>
      </w:tr>
      <w:tr w:rsidR="00E22B04" w:rsidRPr="00443382">
        <w:trPr>
          <w:trHeight w:val="567"/>
        </w:trPr>
        <w:tc>
          <w:tcPr>
            <w:tcW w:w="132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ind w:left="720"/>
              <w:jc w:val="center"/>
              <w:rPr>
                <w:lang w:eastAsia="en-US"/>
              </w:rPr>
            </w:pPr>
            <w:r w:rsidRPr="00443382">
              <w:rPr>
                <w:lang w:val="en-US" w:eastAsia="en-US"/>
              </w:rPr>
              <w:t>1</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jc w:val="center"/>
              <w:rPr>
                <w:lang w:eastAsia="en-US"/>
              </w:rPr>
            </w:pPr>
            <w:r w:rsidRPr="00443382">
              <w:rPr>
                <w:lang w:val="en-US" w:eastAsia="en-US"/>
              </w:rPr>
              <w:t>0</w:t>
            </w:r>
          </w:p>
        </w:tc>
        <w:tc>
          <w:tcPr>
            <w:tcW w:w="15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it-IT" w:eastAsia="en-US"/>
              </w:rPr>
              <w:t>2</w:t>
            </w:r>
          </w:p>
        </w:tc>
        <w:tc>
          <w:tcPr>
            <w:tcW w:w="469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en-US" w:eastAsia="en-US"/>
              </w:rPr>
              <w:t>H y espacio</w:t>
            </w:r>
          </w:p>
        </w:tc>
      </w:tr>
      <w:tr w:rsidR="00E22B04" w:rsidRPr="00443382">
        <w:trPr>
          <w:trHeight w:val="567"/>
        </w:trPr>
        <w:tc>
          <w:tcPr>
            <w:tcW w:w="132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ind w:left="720"/>
              <w:jc w:val="center"/>
              <w:rPr>
                <w:lang w:eastAsia="en-US"/>
              </w:rPr>
            </w:pPr>
            <w:r w:rsidRPr="00443382">
              <w:rPr>
                <w:lang w:val="en-US" w:eastAsia="en-US"/>
              </w:rPr>
              <w:t>2</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jc w:val="center"/>
              <w:rPr>
                <w:lang w:eastAsia="en-US"/>
              </w:rPr>
            </w:pPr>
            <w:r w:rsidRPr="00443382">
              <w:rPr>
                <w:lang w:val="en-US" w:eastAsia="en-US"/>
              </w:rPr>
              <w:t>2</w:t>
            </w:r>
          </w:p>
        </w:tc>
        <w:tc>
          <w:tcPr>
            <w:tcW w:w="15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it-IT" w:eastAsia="en-US"/>
              </w:rPr>
              <w:t>20</w:t>
            </w:r>
          </w:p>
        </w:tc>
        <w:tc>
          <w:tcPr>
            <w:tcW w:w="469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eastAsia="en-US"/>
              </w:rPr>
              <w:t>Número de tique completado con ceros a la izquierda</w:t>
            </w:r>
          </w:p>
        </w:tc>
      </w:tr>
      <w:tr w:rsidR="00E22B04" w:rsidRPr="00443382">
        <w:trPr>
          <w:trHeight w:val="567"/>
        </w:trPr>
        <w:tc>
          <w:tcPr>
            <w:tcW w:w="132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ind w:left="720"/>
              <w:jc w:val="center"/>
              <w:rPr>
                <w:lang w:eastAsia="en-US"/>
              </w:rPr>
            </w:pPr>
            <w:r w:rsidRPr="00443382">
              <w:rPr>
                <w:lang w:val="en-US" w:eastAsia="en-US"/>
              </w:rPr>
              <w:t>3</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jc w:val="center"/>
              <w:rPr>
                <w:lang w:eastAsia="en-US"/>
              </w:rPr>
            </w:pPr>
            <w:r w:rsidRPr="00443382">
              <w:rPr>
                <w:lang w:val="en-US" w:eastAsia="en-US"/>
              </w:rPr>
              <w:t>22</w:t>
            </w:r>
          </w:p>
        </w:tc>
        <w:tc>
          <w:tcPr>
            <w:tcW w:w="15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it-IT" w:eastAsia="en-US"/>
              </w:rPr>
              <w:t>4</w:t>
            </w:r>
          </w:p>
        </w:tc>
        <w:tc>
          <w:tcPr>
            <w:tcW w:w="469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A81C22">
              <w:rPr>
                <w:lang w:eastAsia="en-US"/>
              </w:rPr>
              <w:t>Número de líneas de tique</w:t>
            </w:r>
          </w:p>
        </w:tc>
      </w:tr>
      <w:tr w:rsidR="00E22B04" w:rsidRPr="00443382">
        <w:trPr>
          <w:trHeight w:val="567"/>
        </w:trPr>
        <w:tc>
          <w:tcPr>
            <w:tcW w:w="132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7F23D4">
            <w:pPr>
              <w:pStyle w:val="m-7122571325403373105gmail-m2605954864888940022m166955740318001451m-8185258929895116256m1441573870111589746m-1529986261254736797m-931943400138790762m6101608729188606783m6017782653741561092m2149365841963470301m7607432571952056294m-4619338109315703556"/>
              <w:spacing w:after="0" w:afterAutospacing="0"/>
              <w:ind w:left="720"/>
              <w:jc w:val="center"/>
              <w:rPr>
                <w:lang w:eastAsia="en-US"/>
              </w:rPr>
            </w:pPr>
            <w:r w:rsidRPr="00443382">
              <w:rPr>
                <w:lang w:val="en-US" w:eastAsia="en-US"/>
              </w:rPr>
              <w:t>4</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4B083"/>
            <w:tcMar>
              <w:top w:w="28" w:type="dxa"/>
              <w:left w:w="108" w:type="dxa"/>
              <w:bottom w:w="28" w:type="dxa"/>
              <w:right w:w="108" w:type="dxa"/>
            </w:tcMar>
            <w:vAlign w:val="center"/>
          </w:tcPr>
          <w:p w:rsidR="00E22B04" w:rsidRPr="00443382" w:rsidRDefault="00E22B04" w:rsidP="007F23D4">
            <w:pPr>
              <w:pStyle w:val="m-7122571325403373105gmail-m2605954864888940022m166955740318001451m-8185258929895116256m1441573870111589746m-1529986261254736797m-931943400138790762m6101608729188606783m6017782653741561092m2149365841963470301m7607432571952056294m-4619338109315703556"/>
              <w:spacing w:after="0" w:afterAutospacing="0"/>
              <w:jc w:val="center"/>
              <w:rPr>
                <w:lang w:eastAsia="en-US"/>
              </w:rPr>
            </w:pPr>
            <w:r w:rsidRPr="00443382">
              <w:rPr>
                <w:lang w:val="en-US" w:eastAsia="en-US"/>
              </w:rPr>
              <w:t>26</w:t>
            </w:r>
          </w:p>
        </w:tc>
        <w:tc>
          <w:tcPr>
            <w:tcW w:w="15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7F23D4">
            <w:pPr>
              <w:spacing w:before="100" w:beforeAutospacing="1"/>
              <w:jc w:val="center"/>
              <w:rPr>
                <w:lang w:eastAsia="en-US"/>
              </w:rPr>
            </w:pPr>
            <w:r w:rsidRPr="00443382">
              <w:rPr>
                <w:lang w:val="it-IT" w:eastAsia="en-US"/>
              </w:rPr>
              <w:t>2</w:t>
            </w:r>
          </w:p>
        </w:tc>
        <w:tc>
          <w:tcPr>
            <w:tcW w:w="469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7F23D4">
            <w:pPr>
              <w:spacing w:before="100" w:beforeAutospacing="1"/>
              <w:jc w:val="center"/>
              <w:rPr>
                <w:lang w:eastAsia="en-US"/>
              </w:rPr>
            </w:pPr>
            <w:r w:rsidRPr="00443382">
              <w:rPr>
                <w:lang w:eastAsia="en-US"/>
              </w:rPr>
              <w:t xml:space="preserve">Dirección de maestra </w:t>
            </w:r>
          </w:p>
          <w:p w:rsidR="00E22B04" w:rsidRPr="00443382" w:rsidRDefault="00E22B04" w:rsidP="007F23D4">
            <w:pPr>
              <w:spacing w:before="100" w:beforeAutospacing="1"/>
              <w:jc w:val="center"/>
              <w:rPr>
                <w:lang w:eastAsia="en-US"/>
              </w:rPr>
            </w:pPr>
            <w:r w:rsidRPr="00443382">
              <w:rPr>
                <w:lang w:eastAsia="en-US"/>
              </w:rPr>
              <w:t xml:space="preserve">( Sección) </w:t>
            </w:r>
          </w:p>
        </w:tc>
      </w:tr>
      <w:tr w:rsidR="00E22B04" w:rsidRPr="00443382">
        <w:trPr>
          <w:trHeight w:val="567"/>
        </w:trPr>
        <w:tc>
          <w:tcPr>
            <w:tcW w:w="132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7F23D4">
            <w:pPr>
              <w:pStyle w:val="m-7122571325403373105gmail-m2605954864888940022m166955740318001451m-8185258929895116256m1441573870111589746m-1529986261254736797m-931943400138790762m6101608729188606783m6017782653741561092m2149365841963470301m7607432571952056294m-4619338109315703556"/>
              <w:spacing w:after="0" w:afterAutospacing="0"/>
              <w:ind w:left="720"/>
              <w:jc w:val="center"/>
              <w:rPr>
                <w:lang w:eastAsia="en-US"/>
              </w:rPr>
            </w:pPr>
            <w:r w:rsidRPr="00443382">
              <w:rPr>
                <w:lang w:val="en-US" w:eastAsia="en-US"/>
              </w:rPr>
              <w:t>5</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4B083"/>
            <w:tcMar>
              <w:top w:w="28" w:type="dxa"/>
              <w:left w:w="108" w:type="dxa"/>
              <w:bottom w:w="28" w:type="dxa"/>
              <w:right w:w="108" w:type="dxa"/>
            </w:tcMar>
            <w:vAlign w:val="center"/>
          </w:tcPr>
          <w:p w:rsidR="00E22B04" w:rsidRPr="00443382" w:rsidRDefault="00E22B04" w:rsidP="007F23D4">
            <w:pPr>
              <w:pStyle w:val="m-7122571325403373105gmail-m2605954864888940022m166955740318001451m-8185258929895116256m1441573870111589746m-1529986261254736797m-931943400138790762m6101608729188606783m6017782653741561092m2149365841963470301m7607432571952056294m-4619338109315703556"/>
              <w:spacing w:after="0" w:afterAutospacing="0"/>
              <w:jc w:val="center"/>
              <w:rPr>
                <w:lang w:eastAsia="en-US"/>
              </w:rPr>
            </w:pPr>
            <w:r w:rsidRPr="00443382">
              <w:rPr>
                <w:lang w:val="en-US" w:eastAsia="en-US"/>
              </w:rPr>
              <w:t>28</w:t>
            </w:r>
          </w:p>
        </w:tc>
        <w:tc>
          <w:tcPr>
            <w:tcW w:w="15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7F23D4">
            <w:pPr>
              <w:spacing w:before="100" w:beforeAutospacing="1"/>
              <w:jc w:val="center"/>
              <w:rPr>
                <w:lang w:eastAsia="en-US"/>
              </w:rPr>
            </w:pPr>
            <w:r w:rsidRPr="00443382">
              <w:rPr>
                <w:lang w:val="it-IT" w:eastAsia="en-US"/>
              </w:rPr>
              <w:t>6 (DDMMYY)</w:t>
            </w:r>
          </w:p>
        </w:tc>
        <w:tc>
          <w:tcPr>
            <w:tcW w:w="469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7F23D4">
            <w:pPr>
              <w:spacing w:before="100" w:beforeAutospacing="1"/>
              <w:jc w:val="center"/>
              <w:rPr>
                <w:lang w:eastAsia="en-US"/>
              </w:rPr>
            </w:pPr>
            <w:r w:rsidRPr="00443382">
              <w:rPr>
                <w:lang w:eastAsia="en-US"/>
              </w:rPr>
              <w:t>Fecha</w:t>
            </w:r>
          </w:p>
        </w:tc>
      </w:tr>
      <w:tr w:rsidR="00E22B04" w:rsidRPr="00443382">
        <w:trPr>
          <w:trHeight w:val="567"/>
        </w:trPr>
        <w:tc>
          <w:tcPr>
            <w:tcW w:w="132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ind w:left="720"/>
              <w:jc w:val="center"/>
              <w:rPr>
                <w:lang w:eastAsia="en-US"/>
              </w:rPr>
            </w:pPr>
            <w:r w:rsidRPr="00443382">
              <w:rPr>
                <w:lang w:val="en-US" w:eastAsia="en-US"/>
              </w:rPr>
              <w:t>6</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4B083"/>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jc w:val="center"/>
              <w:rPr>
                <w:lang w:eastAsia="en-US"/>
              </w:rPr>
            </w:pPr>
            <w:r w:rsidRPr="00443382">
              <w:rPr>
                <w:lang w:val="en-US" w:eastAsia="en-US"/>
              </w:rPr>
              <w:t>34</w:t>
            </w:r>
          </w:p>
        </w:tc>
        <w:tc>
          <w:tcPr>
            <w:tcW w:w="15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it-IT" w:eastAsia="en-US"/>
              </w:rPr>
              <w:t>6 (HHMMSS)</w:t>
            </w:r>
          </w:p>
        </w:tc>
        <w:tc>
          <w:tcPr>
            <w:tcW w:w="469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eastAsia="en-US"/>
              </w:rPr>
              <w:t>Hora</w:t>
            </w:r>
          </w:p>
        </w:tc>
      </w:tr>
      <w:tr w:rsidR="00E22B04" w:rsidRPr="00443382">
        <w:trPr>
          <w:trHeight w:val="567"/>
        </w:trPr>
        <w:tc>
          <w:tcPr>
            <w:tcW w:w="132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ind w:left="720"/>
              <w:jc w:val="center"/>
              <w:rPr>
                <w:lang w:eastAsia="en-US"/>
              </w:rPr>
            </w:pPr>
            <w:r w:rsidRPr="00443382">
              <w:rPr>
                <w:lang w:val="en-US" w:eastAsia="en-US"/>
              </w:rPr>
              <w:t>7</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4B083"/>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jc w:val="center"/>
              <w:rPr>
                <w:lang w:eastAsia="en-US"/>
              </w:rPr>
            </w:pPr>
            <w:r w:rsidRPr="00443382">
              <w:rPr>
                <w:lang w:val="en-US" w:eastAsia="en-US"/>
              </w:rPr>
              <w:t>40</w:t>
            </w:r>
          </w:p>
        </w:tc>
        <w:tc>
          <w:tcPr>
            <w:tcW w:w="15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it-IT" w:eastAsia="en-US"/>
              </w:rPr>
              <w:t>5</w:t>
            </w:r>
          </w:p>
        </w:tc>
        <w:tc>
          <w:tcPr>
            <w:tcW w:w="469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7F23D4">
            <w:pPr>
              <w:spacing w:before="100" w:beforeAutospacing="1" w:after="100" w:afterAutospacing="1"/>
              <w:jc w:val="center"/>
              <w:rPr>
                <w:lang w:eastAsia="en-US"/>
              </w:rPr>
            </w:pPr>
            <w:r w:rsidRPr="00443382">
              <w:rPr>
                <w:lang w:eastAsia="en-US"/>
              </w:rPr>
              <w:t>Código de vendedor completado con ceros a la izqda.</w:t>
            </w:r>
          </w:p>
        </w:tc>
      </w:tr>
      <w:tr w:rsidR="00E22B04" w:rsidRPr="00A81C22">
        <w:trPr>
          <w:trHeight w:val="567"/>
        </w:trPr>
        <w:tc>
          <w:tcPr>
            <w:tcW w:w="1326"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ind w:left="720"/>
              <w:jc w:val="center"/>
              <w:rPr>
                <w:lang w:eastAsia="en-US"/>
              </w:rPr>
            </w:pPr>
            <w:r w:rsidRPr="00443382">
              <w:rPr>
                <w:lang w:val="en-US" w:eastAsia="en-US"/>
              </w:rPr>
              <w:t>8</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4B083"/>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jc w:val="center"/>
              <w:rPr>
                <w:lang w:eastAsia="en-US"/>
              </w:rPr>
            </w:pPr>
            <w:r w:rsidRPr="00443382">
              <w:rPr>
                <w:lang w:val="en-US" w:eastAsia="en-US"/>
              </w:rPr>
              <w:t>45</w:t>
            </w:r>
          </w:p>
        </w:tc>
        <w:tc>
          <w:tcPr>
            <w:tcW w:w="1580"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it-IT" w:eastAsia="en-US"/>
              </w:rPr>
              <w:t xml:space="preserve">1 </w:t>
            </w:r>
          </w:p>
        </w:tc>
        <w:tc>
          <w:tcPr>
            <w:tcW w:w="4698"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A81C22" w:rsidRDefault="00E22B04">
            <w:pPr>
              <w:spacing w:before="100" w:beforeAutospacing="1" w:after="100" w:afterAutospacing="1"/>
              <w:jc w:val="center"/>
              <w:rPr>
                <w:lang w:val="en-GB" w:eastAsia="en-US"/>
              </w:rPr>
            </w:pPr>
            <w:r w:rsidRPr="00443382">
              <w:rPr>
                <w:lang w:val="en-US" w:eastAsia="en-US"/>
              </w:rPr>
              <w:t xml:space="preserve">Record terminator </w:t>
            </w:r>
            <w:r w:rsidRPr="00443382">
              <w:rPr>
                <w:lang w:val="it-IT" w:eastAsia="en-US"/>
              </w:rPr>
              <w:t>(</w:t>
            </w:r>
            <w:r w:rsidRPr="00443382">
              <w:rPr>
                <w:lang w:val="en-US" w:eastAsia="en-US"/>
              </w:rPr>
              <w:t>carriage return</w:t>
            </w:r>
            <w:r w:rsidRPr="00443382">
              <w:rPr>
                <w:lang w:val="it-IT" w:eastAsia="en-US"/>
              </w:rPr>
              <w:t xml:space="preserve"> / Linefeed)</w:t>
            </w:r>
          </w:p>
        </w:tc>
      </w:tr>
    </w:tbl>
    <w:p w:rsidR="00E22B04" w:rsidRDefault="00E22B04">
      <w:pPr>
        <w:spacing w:after="200" w:line="276" w:lineRule="auto"/>
        <w:rPr>
          <w:rFonts w:ascii="Calibri" w:hAnsi="Calibri" w:cs="Calibri"/>
          <w:sz w:val="22"/>
          <w:szCs w:val="22"/>
          <w:lang w:val="en-US"/>
        </w:rPr>
      </w:pPr>
      <w:r>
        <w:rPr>
          <w:rFonts w:ascii="Calibri" w:hAnsi="Calibri" w:cs="Calibri"/>
          <w:sz w:val="22"/>
          <w:szCs w:val="22"/>
          <w:lang w:val="en-US"/>
        </w:rPr>
        <w:br w:type="page"/>
      </w:r>
    </w:p>
    <w:p w:rsidR="00E22B04" w:rsidRDefault="00E22B04" w:rsidP="00E97C87">
      <w:pPr>
        <w:spacing w:before="100" w:beforeAutospacing="1" w:after="100" w:afterAutospacing="1"/>
      </w:pPr>
      <w:r>
        <w:rPr>
          <w:rFonts w:ascii="Calibri" w:hAnsi="Calibri" w:cs="Calibri"/>
          <w:sz w:val="22"/>
          <w:szCs w:val="22"/>
          <w:lang w:val="en-US"/>
        </w:rPr>
        <w:t> </w:t>
      </w:r>
      <w:r w:rsidRPr="00A81C22">
        <w:rPr>
          <w:rFonts w:ascii="Calibri" w:hAnsi="Calibri" w:cs="Calibri"/>
          <w:sz w:val="22"/>
          <w:szCs w:val="22"/>
        </w:rPr>
        <w:t xml:space="preserve">Y una línea por cada artículo que contenga: </w:t>
      </w:r>
    </w:p>
    <w:tbl>
      <w:tblPr>
        <w:tblW w:w="8647" w:type="dxa"/>
        <w:tblInd w:w="2" w:type="dxa"/>
        <w:tblCellMar>
          <w:left w:w="0" w:type="dxa"/>
          <w:right w:w="0" w:type="dxa"/>
        </w:tblCellMar>
        <w:tblLook w:val="00A0"/>
      </w:tblPr>
      <w:tblGrid>
        <w:gridCol w:w="1341"/>
        <w:gridCol w:w="1043"/>
        <w:gridCol w:w="1096"/>
        <w:gridCol w:w="5167"/>
      </w:tblGrid>
      <w:tr w:rsidR="00E22B04" w:rsidRPr="00443382">
        <w:trPr>
          <w:trHeight w:val="567"/>
          <w:tblHeader/>
        </w:trPr>
        <w:tc>
          <w:tcPr>
            <w:tcW w:w="1341" w:type="dxa"/>
            <w:tcBorders>
              <w:top w:val="single" w:sz="8" w:space="0" w:color="808080"/>
              <w:left w:val="single" w:sz="8" w:space="0" w:color="808080"/>
              <w:bottom w:val="single" w:sz="8" w:space="0" w:color="808080"/>
              <w:right w:val="single" w:sz="8" w:space="0" w:color="808080"/>
            </w:tcBorders>
            <w:shd w:val="clear" w:color="auto" w:fill="A6A6A6"/>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rPr>
                <w:lang w:eastAsia="en-US"/>
              </w:rPr>
            </w:pPr>
            <w:r w:rsidRPr="00443382">
              <w:rPr>
                <w:lang w:val="en-US" w:eastAsia="en-US"/>
              </w:rPr>
              <w:t>Número de campo</w:t>
            </w:r>
          </w:p>
        </w:tc>
        <w:tc>
          <w:tcPr>
            <w:tcW w:w="1043" w:type="dxa"/>
            <w:tcBorders>
              <w:top w:val="single" w:sz="8" w:space="0" w:color="auto"/>
              <w:left w:val="nil"/>
              <w:bottom w:val="single" w:sz="8" w:space="0" w:color="auto"/>
              <w:right w:val="single" w:sz="8" w:space="0" w:color="auto"/>
            </w:tcBorders>
            <w:shd w:val="clear" w:color="auto" w:fill="A6A6A6"/>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rPr>
                <w:lang w:eastAsia="en-US"/>
              </w:rPr>
            </w:pPr>
            <w:r w:rsidRPr="00443382">
              <w:rPr>
                <w:lang w:val="en-US" w:eastAsia="en-US"/>
              </w:rPr>
              <w:t>Posición</w:t>
            </w:r>
          </w:p>
        </w:tc>
        <w:tc>
          <w:tcPr>
            <w:tcW w:w="1096" w:type="dxa"/>
            <w:tcBorders>
              <w:top w:val="single" w:sz="8" w:space="0" w:color="auto"/>
              <w:left w:val="nil"/>
              <w:bottom w:val="single" w:sz="8" w:space="0" w:color="auto"/>
              <w:right w:val="single" w:sz="8" w:space="0" w:color="auto"/>
            </w:tcBorders>
            <w:shd w:val="clear" w:color="auto" w:fill="A6A6A6"/>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rPr>
                <w:lang w:eastAsia="en-US"/>
              </w:rPr>
            </w:pPr>
            <w:r w:rsidRPr="00443382">
              <w:rPr>
                <w:lang w:val="en-US" w:eastAsia="en-US"/>
              </w:rPr>
              <w:t>Longitud</w:t>
            </w:r>
          </w:p>
        </w:tc>
        <w:tc>
          <w:tcPr>
            <w:tcW w:w="5167" w:type="dxa"/>
            <w:tcBorders>
              <w:top w:val="single" w:sz="8" w:space="0" w:color="auto"/>
              <w:left w:val="nil"/>
              <w:bottom w:val="single" w:sz="8" w:space="0" w:color="auto"/>
              <w:right w:val="single" w:sz="8" w:space="0" w:color="auto"/>
            </w:tcBorders>
            <w:shd w:val="clear" w:color="auto" w:fill="A6A6A6"/>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rPr>
                <w:lang w:eastAsia="en-US"/>
              </w:rPr>
            </w:pPr>
            <w:r w:rsidRPr="00443382">
              <w:rPr>
                <w:lang w:val="en-US" w:eastAsia="en-US"/>
              </w:rPr>
              <w:t>Descripción</w:t>
            </w:r>
          </w:p>
        </w:tc>
      </w:tr>
      <w:tr w:rsidR="00E22B04" w:rsidRPr="00443382">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ind w:left="720"/>
              <w:jc w:val="center"/>
              <w:rPr>
                <w:lang w:eastAsia="en-US"/>
              </w:rPr>
            </w:pPr>
            <w:r w:rsidRPr="00443382">
              <w:rPr>
                <w:lang w:val="en-US" w:eastAsia="en-US"/>
              </w:rPr>
              <w:t>1</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jc w:val="center"/>
              <w:rPr>
                <w:lang w:eastAsia="en-US"/>
              </w:rPr>
            </w:pPr>
            <w:r w:rsidRPr="00443382">
              <w:rPr>
                <w:lang w:val="en-US" w:eastAsia="en-US"/>
              </w:rPr>
              <w:t>0</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it-IT" w:eastAsia="en-US"/>
              </w:rPr>
              <w:t>2</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B032D1">
            <w:pPr>
              <w:spacing w:before="100" w:beforeAutospacing="1" w:after="100" w:afterAutospacing="1"/>
              <w:rPr>
                <w:lang w:eastAsia="en-US"/>
              </w:rPr>
            </w:pPr>
            <w:r w:rsidRPr="00443382">
              <w:rPr>
                <w:lang w:val="it-IT" w:eastAsia="en-US"/>
              </w:rPr>
              <w:t>I y espacio</w:t>
            </w:r>
          </w:p>
        </w:tc>
      </w:tr>
      <w:tr w:rsidR="00E22B04" w:rsidRPr="00443382">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ind w:left="720"/>
              <w:jc w:val="center"/>
              <w:rPr>
                <w:lang w:eastAsia="en-US"/>
              </w:rPr>
            </w:pPr>
            <w:r w:rsidRPr="00443382">
              <w:rPr>
                <w:lang w:val="en-US" w:eastAsia="en-US"/>
              </w:rPr>
              <w:t>2</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it-IT" w:eastAsia="en-US"/>
              </w:rPr>
              <w:t>2</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it-IT" w:eastAsia="en-US"/>
              </w:rPr>
              <w:t>1</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B032D1">
            <w:pPr>
              <w:spacing w:before="100" w:beforeAutospacing="1" w:after="100" w:afterAutospacing="1"/>
              <w:rPr>
                <w:lang w:eastAsia="en-US"/>
              </w:rPr>
            </w:pPr>
            <w:r w:rsidRPr="00443382">
              <w:rPr>
                <w:lang w:eastAsia="en-US"/>
              </w:rPr>
              <w:t>Espacio</w:t>
            </w:r>
          </w:p>
        </w:tc>
      </w:tr>
      <w:tr w:rsidR="00E22B04" w:rsidRPr="00443382">
        <w:trPr>
          <w:trHeight w:val="10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ind w:left="720"/>
              <w:jc w:val="center"/>
              <w:rPr>
                <w:lang w:eastAsia="en-US"/>
              </w:rPr>
            </w:pPr>
            <w:r w:rsidRPr="00443382">
              <w:rPr>
                <w:lang w:val="en-US" w:eastAsia="en-US"/>
              </w:rPr>
              <w:t>3</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it-IT" w:eastAsia="en-US"/>
              </w:rPr>
              <w:t>3</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it-IT" w:eastAsia="en-US"/>
              </w:rPr>
              <w:t>16</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B032D1">
            <w:pPr>
              <w:spacing w:before="100" w:beforeAutospacing="1" w:after="100" w:afterAutospacing="1"/>
              <w:rPr>
                <w:lang w:eastAsia="en-US"/>
              </w:rPr>
            </w:pPr>
            <w:r w:rsidRPr="00A81C22">
              <w:rPr>
                <w:lang w:eastAsia="en-US"/>
              </w:rPr>
              <w:t>Código de artículo completado con ceros a la izqda</w:t>
            </w:r>
          </w:p>
        </w:tc>
      </w:tr>
      <w:tr w:rsidR="00E22B04" w:rsidRPr="00443382">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ind w:left="720"/>
              <w:jc w:val="center"/>
              <w:rPr>
                <w:lang w:eastAsia="en-US"/>
              </w:rPr>
            </w:pPr>
            <w:r w:rsidRPr="00443382">
              <w:rPr>
                <w:lang w:val="en-US" w:eastAsia="en-US"/>
              </w:rPr>
              <w:t>4</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it-IT" w:eastAsia="en-US"/>
              </w:rPr>
              <w:t>19</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it-IT" w:eastAsia="en-US"/>
              </w:rPr>
              <w:t>1</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B032D1">
            <w:pPr>
              <w:spacing w:before="100" w:beforeAutospacing="1" w:after="100" w:afterAutospacing="1"/>
              <w:rPr>
                <w:lang w:eastAsia="en-US"/>
              </w:rPr>
            </w:pPr>
            <w:r w:rsidRPr="00443382">
              <w:rPr>
                <w:lang w:eastAsia="en-US"/>
              </w:rPr>
              <w:t>Espacio</w:t>
            </w:r>
          </w:p>
        </w:tc>
      </w:tr>
      <w:tr w:rsidR="00E22B04" w:rsidRPr="00443382">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ind w:left="720"/>
              <w:jc w:val="center"/>
              <w:rPr>
                <w:lang w:eastAsia="en-US"/>
              </w:rPr>
            </w:pPr>
            <w:r w:rsidRPr="00443382">
              <w:rPr>
                <w:lang w:val="en-US" w:eastAsia="en-US"/>
              </w:rPr>
              <w:t>5</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it-IT" w:eastAsia="en-US"/>
              </w:rPr>
              <w:t>20</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it-IT" w:eastAsia="en-US"/>
              </w:rPr>
              <w:t>5</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B032D1">
            <w:pPr>
              <w:spacing w:before="100" w:beforeAutospacing="1" w:after="100" w:afterAutospacing="1"/>
              <w:rPr>
                <w:lang w:eastAsia="en-US"/>
              </w:rPr>
            </w:pPr>
            <w:r w:rsidRPr="00443382">
              <w:rPr>
                <w:lang w:eastAsia="en-US"/>
              </w:rPr>
              <w:t>Peso o número de unidades</w:t>
            </w:r>
          </w:p>
        </w:tc>
      </w:tr>
      <w:tr w:rsidR="00E22B04" w:rsidRPr="00443382">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ind w:left="720"/>
              <w:jc w:val="center"/>
              <w:rPr>
                <w:lang w:eastAsia="en-US"/>
              </w:rPr>
            </w:pPr>
            <w:r w:rsidRPr="00443382">
              <w:rPr>
                <w:lang w:val="en-US" w:eastAsia="en-US"/>
              </w:rPr>
              <w:t>6</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it-IT" w:eastAsia="en-US"/>
              </w:rPr>
              <w:t>25</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val="it-IT" w:eastAsia="en-US"/>
              </w:rPr>
              <w:t>1</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B032D1">
            <w:pPr>
              <w:spacing w:before="100" w:beforeAutospacing="1" w:after="100" w:afterAutospacing="1"/>
              <w:rPr>
                <w:lang w:eastAsia="en-US"/>
              </w:rPr>
            </w:pPr>
            <w:r w:rsidRPr="00443382">
              <w:rPr>
                <w:lang w:eastAsia="en-US"/>
              </w:rPr>
              <w:t>Espacio</w:t>
            </w:r>
          </w:p>
        </w:tc>
      </w:tr>
      <w:tr w:rsidR="00E22B04" w:rsidRPr="00443382">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B032D1">
            <w:pPr>
              <w:pStyle w:val="m-7122571325403373105gmail-m2605954864888940022m166955740318001451m-8185258929895116256m1441573870111589746m-1529986261254736797m-931943400138790762m6101608729188606783m6017782653741561092m2149365841963470301m7607432571952056294m-4619338109315703556"/>
              <w:spacing w:after="0" w:afterAutospacing="0"/>
              <w:ind w:left="720"/>
              <w:jc w:val="center"/>
              <w:rPr>
                <w:lang w:eastAsia="en-US"/>
              </w:rPr>
            </w:pPr>
            <w:r w:rsidRPr="00443382">
              <w:rPr>
                <w:lang w:val="en-US" w:eastAsia="en-US"/>
              </w:rPr>
              <w:t>7</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B032D1">
            <w:pPr>
              <w:spacing w:before="100" w:beforeAutospacing="1"/>
              <w:jc w:val="center"/>
              <w:rPr>
                <w:lang w:eastAsia="en-US"/>
              </w:rPr>
            </w:pPr>
            <w:r w:rsidRPr="00443382">
              <w:rPr>
                <w:lang w:val="it-IT" w:eastAsia="en-US"/>
              </w:rPr>
              <w:t>26</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B032D1">
            <w:pPr>
              <w:spacing w:before="100" w:beforeAutospacing="1"/>
              <w:jc w:val="center"/>
              <w:rPr>
                <w:lang w:eastAsia="en-US"/>
              </w:rPr>
            </w:pPr>
            <w:r w:rsidRPr="00443382">
              <w:rPr>
                <w:lang w:val="it-IT" w:eastAsia="en-US"/>
              </w:rPr>
              <w:t>1</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Default="00E22B04" w:rsidP="00B032D1">
            <w:pPr>
              <w:pStyle w:val="NormalWeb"/>
              <w:spacing w:after="0"/>
            </w:pPr>
            <w:r>
              <w:t>0= pesado</w:t>
            </w:r>
          </w:p>
          <w:p w:rsidR="00E22B04" w:rsidRDefault="00E22B04" w:rsidP="00B032D1">
            <w:pPr>
              <w:pStyle w:val="NormalWeb"/>
              <w:spacing w:after="0"/>
            </w:pPr>
            <w:r>
              <w:t>1= no pesado</w:t>
            </w:r>
          </w:p>
          <w:p w:rsidR="00E22B04" w:rsidRPr="00443382" w:rsidRDefault="00E22B04" w:rsidP="00B032D1">
            <w:pPr>
              <w:rPr>
                <w:lang w:eastAsia="en-US"/>
              </w:rPr>
            </w:pPr>
          </w:p>
        </w:tc>
      </w:tr>
      <w:tr w:rsidR="00E22B04" w:rsidRPr="00443382">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ind w:left="720"/>
              <w:jc w:val="center"/>
              <w:rPr>
                <w:lang w:eastAsia="en-US"/>
              </w:rPr>
            </w:pPr>
            <w:r w:rsidRPr="00443382">
              <w:rPr>
                <w:lang w:val="en-US" w:eastAsia="en-US"/>
              </w:rPr>
              <w:t>8</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eastAsia="en-US"/>
              </w:rPr>
              <w:t>27</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eastAsia="en-US"/>
              </w:rPr>
              <w:t>7</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B032D1">
            <w:pPr>
              <w:spacing w:before="100" w:beforeAutospacing="1" w:after="100" w:afterAutospacing="1"/>
              <w:rPr>
                <w:lang w:eastAsia="en-US"/>
              </w:rPr>
            </w:pPr>
            <w:r w:rsidRPr="00443382">
              <w:rPr>
                <w:lang w:eastAsia="en-US"/>
              </w:rPr>
              <w:t>Importe sin símbolo decimal (5+2 decimales)</w:t>
            </w:r>
          </w:p>
        </w:tc>
      </w:tr>
      <w:tr w:rsidR="00E22B04" w:rsidRPr="00443382">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ind w:left="720"/>
              <w:jc w:val="center"/>
              <w:rPr>
                <w:lang w:eastAsia="en-US"/>
              </w:rPr>
            </w:pPr>
            <w:r w:rsidRPr="00443382">
              <w:rPr>
                <w:lang w:val="en-US" w:eastAsia="en-US"/>
              </w:rPr>
              <w:t>9</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eastAsia="en-US"/>
              </w:rPr>
              <w:t>34</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eastAsia="en-US"/>
              </w:rPr>
              <w:t>13</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B032D1">
            <w:pPr>
              <w:spacing w:before="100" w:beforeAutospacing="1" w:after="100" w:afterAutospacing="1"/>
              <w:rPr>
                <w:lang w:eastAsia="en-US"/>
              </w:rPr>
            </w:pPr>
            <w:r w:rsidRPr="00443382">
              <w:rPr>
                <w:lang w:eastAsia="en-US"/>
              </w:rPr>
              <w:t>Rellenar con ceros</w:t>
            </w:r>
          </w:p>
        </w:tc>
      </w:tr>
      <w:tr w:rsidR="00E22B04" w:rsidRPr="00443382">
        <w:trPr>
          <w:trHeight w:val="567"/>
        </w:trPr>
        <w:tc>
          <w:tcPr>
            <w:tcW w:w="1341"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pStyle w:val="m-7122571325403373105gmail-m2605954864888940022m166955740318001451m-8185258929895116256m1441573870111589746m-1529986261254736797m-931943400138790762m6101608729188606783m6017782653741561092m2149365841963470301m7607432571952056294m-4619338109315703556"/>
              <w:ind w:left="720"/>
              <w:jc w:val="center"/>
              <w:rPr>
                <w:lang w:eastAsia="en-US"/>
              </w:rPr>
            </w:pPr>
            <w:r w:rsidRPr="00443382">
              <w:rPr>
                <w:lang w:val="en-US" w:eastAsia="en-US"/>
              </w:rPr>
              <w:t>10</w:t>
            </w:r>
            <w:r w:rsidRPr="00443382">
              <w:rPr>
                <w:sz w:val="14"/>
                <w:szCs w:val="14"/>
                <w:lang w:val="en-US" w:eastAsia="en-US"/>
              </w:rPr>
              <w:t xml:space="preserve">   </w:t>
            </w:r>
            <w:r w:rsidRPr="00443382">
              <w:rPr>
                <w:lang w:val="en-US" w:eastAsia="en-US"/>
              </w:rPr>
              <w:t> </w:t>
            </w:r>
          </w:p>
        </w:tc>
        <w:tc>
          <w:tcPr>
            <w:tcW w:w="1043"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eastAsia="en-US"/>
              </w:rPr>
              <w:t>47</w:t>
            </w:r>
          </w:p>
        </w:tc>
        <w:tc>
          <w:tcPr>
            <w:tcW w:w="1096"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pPr>
              <w:spacing w:before="100" w:beforeAutospacing="1" w:after="100" w:afterAutospacing="1"/>
              <w:jc w:val="center"/>
              <w:rPr>
                <w:lang w:eastAsia="en-US"/>
              </w:rPr>
            </w:pPr>
            <w:r w:rsidRPr="00443382">
              <w:rPr>
                <w:lang w:eastAsia="en-US"/>
              </w:rPr>
              <w:t>2</w:t>
            </w:r>
          </w:p>
        </w:tc>
        <w:tc>
          <w:tcPr>
            <w:tcW w:w="5167"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vAlign w:val="center"/>
          </w:tcPr>
          <w:p w:rsidR="00E22B04" w:rsidRPr="00443382" w:rsidRDefault="00E22B04" w:rsidP="00B032D1">
            <w:pPr>
              <w:spacing w:before="100" w:beforeAutospacing="1" w:after="100" w:afterAutospacing="1"/>
              <w:rPr>
                <w:lang w:eastAsia="en-US"/>
              </w:rPr>
            </w:pPr>
            <w:r w:rsidRPr="00443382">
              <w:rPr>
                <w:lang w:eastAsia="en-US"/>
              </w:rPr>
              <w:t xml:space="preserve">End record </w:t>
            </w:r>
          </w:p>
          <w:p w:rsidR="00E22B04" w:rsidRPr="00443382" w:rsidRDefault="00E22B04" w:rsidP="00B032D1">
            <w:pPr>
              <w:spacing w:before="100" w:beforeAutospacing="1" w:after="100" w:afterAutospacing="1"/>
              <w:rPr>
                <w:lang w:eastAsia="en-US"/>
              </w:rPr>
            </w:pPr>
            <w:r w:rsidRPr="00443382">
              <w:rPr>
                <w:lang w:eastAsia="en-US"/>
              </w:rPr>
              <w:t>CR + LF</w:t>
            </w:r>
          </w:p>
        </w:tc>
      </w:tr>
    </w:tbl>
    <w:p w:rsidR="00E22B04" w:rsidRDefault="00E22B04" w:rsidP="00E97C87">
      <w:r>
        <w:br w:type="textWrapping" w:clear="all"/>
      </w:r>
    </w:p>
    <w:p w:rsidR="00E22B04" w:rsidRDefault="00E22B04">
      <w:pPr>
        <w:spacing w:after="200" w:line="276" w:lineRule="auto"/>
      </w:pPr>
      <w:r>
        <w:br w:type="page"/>
      </w:r>
    </w:p>
    <w:p w:rsidR="00E22B04" w:rsidRDefault="00E22B04" w:rsidP="00E97C87"/>
    <w:p w:rsidR="00E22B04" w:rsidRDefault="00E22B04" w:rsidP="00E97C87">
      <w:pPr>
        <w:rPr>
          <w:color w:val="000000"/>
        </w:rPr>
      </w:pPr>
    </w:p>
    <w:p w:rsidR="00E22B04" w:rsidRPr="007F23D4" w:rsidRDefault="00E22B04" w:rsidP="00B032D1">
      <w:pPr>
        <w:pStyle w:val="ListParagraph"/>
        <w:numPr>
          <w:ilvl w:val="0"/>
          <w:numId w:val="1"/>
        </w:numPr>
        <w:rPr>
          <w:b/>
          <w:bCs/>
          <w:sz w:val="28"/>
          <w:szCs w:val="28"/>
        </w:rPr>
      </w:pPr>
      <w:r w:rsidRPr="007F23D4">
        <w:rPr>
          <w:b/>
          <w:bCs/>
          <w:sz w:val="28"/>
          <w:szCs w:val="28"/>
        </w:rPr>
        <w:t xml:space="preserve">Formato de fichero de </w:t>
      </w:r>
      <w:r>
        <w:rPr>
          <w:b/>
          <w:bCs/>
          <w:sz w:val="28"/>
          <w:szCs w:val="28"/>
        </w:rPr>
        <w:t>importación</w:t>
      </w:r>
    </w:p>
    <w:p w:rsidR="00E22B04" w:rsidRPr="00B032D1" w:rsidRDefault="00E22B04" w:rsidP="00B032D1">
      <w:r w:rsidRPr="00B032D1">
        <w:t>El nombre del fichero será:</w:t>
      </w:r>
    </w:p>
    <w:p w:rsidR="00E22B04" w:rsidRPr="00A81C22" w:rsidRDefault="00E22B04" w:rsidP="00B032D1">
      <w:pPr>
        <w:rPr>
          <w:lang w:val="fr-FR"/>
        </w:rPr>
      </w:pPr>
      <w:r w:rsidRPr="00A81C22">
        <w:rPr>
          <w:lang w:val="fr-FR"/>
        </w:rPr>
        <w:t xml:space="preserve">Se busca en </w:t>
      </w:r>
      <w:hyperlink r:id="rId7" w:history="1">
        <w:r w:rsidRPr="00A81C22">
          <w:rPr>
            <w:color w:val="0000FF"/>
            <w:u w:val="single"/>
            <w:lang w:val="fr-FR"/>
          </w:rPr>
          <w:t>c:\program</w:t>
        </w:r>
      </w:hyperlink>
      <w:r w:rsidRPr="00A81C22">
        <w:rPr>
          <w:lang w:val="fr-FR"/>
        </w:rPr>
        <w:t xml:space="preserve"> files (x86)\storeline\office\export\</w:t>
      </w:r>
    </w:p>
    <w:p w:rsidR="00E22B04" w:rsidRPr="00A81C22" w:rsidRDefault="00E22B04" w:rsidP="00B032D1">
      <w:pPr>
        <w:rPr>
          <w:lang w:val="fr-FR"/>
        </w:rPr>
      </w:pPr>
      <w:r w:rsidRPr="00A81C22">
        <w:rPr>
          <w:lang w:val="fr-FR"/>
        </w:rPr>
        <w:t>Nombre de fichero: DIBAL_MART_YYYYMMDD_HHMMSS.TXT</w:t>
      </w:r>
    </w:p>
    <w:p w:rsidR="00E22B04" w:rsidRPr="00B032D1" w:rsidRDefault="00E22B04" w:rsidP="00B032D1">
      <w:r w:rsidRPr="00B032D1">
        <w:t xml:space="preserve">una vez procesado se mueve </w:t>
      </w:r>
      <w:r>
        <w:t xml:space="preserve">con el mismo nombre </w:t>
      </w:r>
      <w:r w:rsidRPr="00B032D1">
        <w:t>a :</w:t>
      </w:r>
    </w:p>
    <w:p w:rsidR="00E22B04" w:rsidRPr="00A81C22" w:rsidRDefault="00E22B04" w:rsidP="00B032D1">
      <w:pPr>
        <w:rPr>
          <w:lang w:val="en-GB"/>
        </w:rPr>
      </w:pPr>
      <w:hyperlink r:id="rId8" w:history="1">
        <w:r w:rsidRPr="00A81C22">
          <w:rPr>
            <w:color w:val="0000FF"/>
            <w:u w:val="single"/>
            <w:lang w:val="en-GB"/>
          </w:rPr>
          <w:t>c:\program</w:t>
        </w:r>
      </w:hyperlink>
      <w:r w:rsidRPr="00A81C22">
        <w:rPr>
          <w:lang w:val="en-GB"/>
        </w:rPr>
        <w:t xml:space="preserve"> files (x86)\storeline\office\export\processed\</w:t>
      </w:r>
    </w:p>
    <w:p w:rsidR="00E22B04" w:rsidRPr="00A81C22" w:rsidRDefault="00E22B04" w:rsidP="00E97C87">
      <w:pPr>
        <w:rPr>
          <w:lang w:val="en-GB"/>
        </w:rPr>
      </w:pPr>
    </w:p>
    <w:p w:rsidR="00E22B04" w:rsidRDefault="00E22B04" w:rsidP="00E97C87">
      <w:r w:rsidRPr="00A81C22">
        <w:t>Siendo:</w:t>
      </w:r>
    </w:p>
    <w:p w:rsidR="00E22B04" w:rsidRDefault="00E22B04" w:rsidP="00E97C87">
      <w:r w:rsidRPr="00A81C22">
        <w:t>-</w:t>
      </w:r>
      <w:r w:rsidRPr="00A81C22">
        <w:rPr>
          <w:sz w:val="14"/>
          <w:szCs w:val="14"/>
        </w:rPr>
        <w:t xml:space="preserve">  </w:t>
      </w:r>
      <w:r w:rsidRPr="00A81C22">
        <w:t>YYYYMMDD la fecha de generación del fichero</w:t>
      </w:r>
    </w:p>
    <w:p w:rsidR="00E22B04" w:rsidRDefault="00E22B04" w:rsidP="00E97C87">
      <w:r w:rsidRPr="00A81C22">
        <w:t>-</w:t>
      </w:r>
      <w:r w:rsidRPr="00A81C22">
        <w:rPr>
          <w:sz w:val="14"/>
          <w:szCs w:val="14"/>
        </w:rPr>
        <w:t xml:space="preserve">  </w:t>
      </w:r>
      <w:r w:rsidRPr="00A81C22">
        <w:t xml:space="preserve">HHMMSS la hora de generación del fichero </w:t>
      </w:r>
    </w:p>
    <w:p w:rsidR="00E22B04" w:rsidRDefault="00E22B04" w:rsidP="00E97C87">
      <w:r>
        <w:t>Se usará el separador |</w:t>
      </w:r>
    </w:p>
    <w:p w:rsidR="00E22B04" w:rsidRDefault="00E22B04" w:rsidP="00E97C87"/>
    <w:tbl>
      <w:tblPr>
        <w:tblW w:w="0" w:type="auto"/>
        <w:tblInd w:w="2" w:type="dxa"/>
        <w:tblCellMar>
          <w:left w:w="0" w:type="dxa"/>
          <w:right w:w="0" w:type="dxa"/>
        </w:tblCellMar>
        <w:tblLook w:val="00A0"/>
      </w:tblPr>
      <w:tblGrid>
        <w:gridCol w:w="2161"/>
        <w:gridCol w:w="4860"/>
      </w:tblGrid>
      <w:tr w:rsidR="00E22B04" w:rsidRPr="00443382">
        <w:trPr>
          <w:tblHeader/>
        </w:trPr>
        <w:tc>
          <w:tcPr>
            <w:tcW w:w="2161" w:type="dxa"/>
            <w:tcBorders>
              <w:top w:val="single" w:sz="8" w:space="0" w:color="000000"/>
              <w:left w:val="single" w:sz="8" w:space="0" w:color="000000"/>
              <w:bottom w:val="single" w:sz="8" w:space="0" w:color="000000"/>
              <w:right w:val="single" w:sz="8" w:space="0" w:color="000000"/>
            </w:tcBorders>
            <w:shd w:val="clear" w:color="auto" w:fill="D9D9D9"/>
            <w:tcMar>
              <w:top w:w="0" w:type="dxa"/>
              <w:left w:w="108" w:type="dxa"/>
              <w:bottom w:w="0" w:type="dxa"/>
              <w:right w:w="108" w:type="dxa"/>
            </w:tcMar>
          </w:tcPr>
          <w:p w:rsidR="00E22B04" w:rsidRPr="00443382" w:rsidRDefault="00E22B04">
            <w:pPr>
              <w:spacing w:before="60" w:after="60"/>
              <w:rPr>
                <w:rFonts w:ascii="Arial" w:hAnsi="Arial" w:cs="Arial"/>
                <w:sz w:val="20"/>
                <w:szCs w:val="20"/>
                <w:lang w:eastAsia="en-US"/>
              </w:rPr>
            </w:pPr>
            <w:r w:rsidRPr="00443382">
              <w:rPr>
                <w:rFonts w:ascii="Arial" w:hAnsi="Arial" w:cs="Arial"/>
                <w:b/>
                <w:bCs/>
                <w:sz w:val="20"/>
                <w:szCs w:val="20"/>
                <w:lang w:val="en-US" w:eastAsia="en-US"/>
              </w:rPr>
              <w:t>Descripción</w:t>
            </w:r>
          </w:p>
        </w:tc>
        <w:tc>
          <w:tcPr>
            <w:tcW w:w="4860"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tcPr>
          <w:p w:rsidR="00E22B04" w:rsidRPr="00443382" w:rsidRDefault="00E22B04">
            <w:pPr>
              <w:spacing w:before="60" w:after="60"/>
              <w:rPr>
                <w:rFonts w:ascii="Arial" w:hAnsi="Arial" w:cs="Arial"/>
                <w:sz w:val="20"/>
                <w:szCs w:val="20"/>
                <w:lang w:eastAsia="en-US"/>
              </w:rPr>
            </w:pPr>
            <w:r w:rsidRPr="00443382">
              <w:rPr>
                <w:rFonts w:ascii="Arial" w:hAnsi="Arial" w:cs="Arial"/>
                <w:b/>
                <w:bCs/>
                <w:sz w:val="20"/>
                <w:szCs w:val="20"/>
                <w:lang w:val="en-US" w:eastAsia="en-US"/>
              </w:rPr>
              <w:t>Contenido</w:t>
            </w:r>
          </w:p>
        </w:tc>
      </w:tr>
      <w:tr w:rsidR="00E22B04" w:rsidRPr="00443382">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20" w:line="360" w:lineRule="auto"/>
              <w:rPr>
                <w:rFonts w:ascii="Arial" w:hAnsi="Arial" w:cs="Arial"/>
                <w:sz w:val="20"/>
                <w:szCs w:val="20"/>
                <w:lang w:eastAsia="en-US"/>
              </w:rPr>
            </w:pPr>
            <w:r w:rsidRPr="00443382">
              <w:rPr>
                <w:rFonts w:ascii="Arial" w:hAnsi="Arial" w:cs="Arial"/>
                <w:sz w:val="20"/>
                <w:szCs w:val="20"/>
                <w:lang w:val="en-US" w:eastAsia="en-US"/>
              </w:rPr>
              <w:t>Operación</w:t>
            </w:r>
          </w:p>
        </w:tc>
        <w:tc>
          <w:tcPr>
            <w:tcW w:w="4860"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pPr>
              <w:rPr>
                <w:rFonts w:ascii="Arial" w:hAnsi="Arial" w:cs="Arial"/>
                <w:sz w:val="20"/>
                <w:szCs w:val="20"/>
                <w:lang w:eastAsia="en-US"/>
              </w:rPr>
            </w:pPr>
            <w:r w:rsidRPr="00A81C22">
              <w:rPr>
                <w:rFonts w:ascii="Arial" w:hAnsi="Arial" w:cs="Arial"/>
                <w:sz w:val="20"/>
                <w:szCs w:val="20"/>
                <w:shd w:val="clear" w:color="auto" w:fill="D6E3BC"/>
                <w:lang w:eastAsia="en-US"/>
              </w:rPr>
              <w:t>M – Alta o modificación</w:t>
            </w:r>
          </w:p>
          <w:p w:rsidR="00E22B04" w:rsidRPr="00443382" w:rsidRDefault="00E22B04">
            <w:pPr>
              <w:spacing w:after="60"/>
              <w:rPr>
                <w:rFonts w:ascii="Arial" w:hAnsi="Arial" w:cs="Arial"/>
                <w:sz w:val="20"/>
                <w:szCs w:val="20"/>
                <w:lang w:eastAsia="en-US"/>
              </w:rPr>
            </w:pPr>
            <w:r w:rsidRPr="00A81C22">
              <w:rPr>
                <w:rFonts w:ascii="Arial" w:hAnsi="Arial" w:cs="Arial"/>
                <w:sz w:val="20"/>
                <w:szCs w:val="20"/>
                <w:lang w:eastAsia="en-US"/>
              </w:rPr>
              <w:t>B – Borrado</w:t>
            </w:r>
          </w:p>
        </w:tc>
      </w:tr>
      <w:tr w:rsidR="00E22B04" w:rsidRPr="00443382">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20" w:line="360" w:lineRule="auto"/>
              <w:rPr>
                <w:rFonts w:ascii="Arial" w:hAnsi="Arial" w:cs="Arial"/>
                <w:sz w:val="20"/>
                <w:szCs w:val="20"/>
                <w:lang w:eastAsia="en-US"/>
              </w:rPr>
            </w:pPr>
            <w:r w:rsidRPr="00443382">
              <w:rPr>
                <w:rFonts w:ascii="Arial" w:hAnsi="Arial" w:cs="Arial"/>
                <w:sz w:val="20"/>
                <w:szCs w:val="20"/>
                <w:lang w:val="en-US" w:eastAsia="en-US"/>
              </w:rPr>
              <w:t>PLU</w:t>
            </w:r>
          </w:p>
        </w:tc>
        <w:tc>
          <w:tcPr>
            <w:tcW w:w="4860"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before="120" w:line="360" w:lineRule="auto"/>
              <w:rPr>
                <w:rFonts w:ascii="Arial" w:hAnsi="Arial" w:cs="Arial"/>
                <w:sz w:val="20"/>
                <w:szCs w:val="20"/>
                <w:lang w:eastAsia="en-US"/>
              </w:rPr>
            </w:pPr>
            <w:r w:rsidRPr="00443382">
              <w:rPr>
                <w:rFonts w:ascii="Arial" w:hAnsi="Arial" w:cs="Arial"/>
                <w:sz w:val="20"/>
                <w:szCs w:val="20"/>
                <w:lang w:val="en-US" w:eastAsia="en-US"/>
              </w:rPr>
              <w:t>Código de artículo (cuatrodígitos)</w:t>
            </w:r>
          </w:p>
        </w:tc>
      </w:tr>
      <w:tr w:rsidR="00E22B04" w:rsidRPr="00443382">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20" w:line="360" w:lineRule="auto"/>
              <w:rPr>
                <w:rFonts w:ascii="Arial" w:hAnsi="Arial" w:cs="Arial"/>
                <w:sz w:val="20"/>
                <w:szCs w:val="20"/>
                <w:lang w:eastAsia="en-US"/>
              </w:rPr>
            </w:pPr>
            <w:r w:rsidRPr="00443382">
              <w:rPr>
                <w:rFonts w:ascii="Arial" w:hAnsi="Arial" w:cs="Arial"/>
                <w:sz w:val="20"/>
                <w:szCs w:val="20"/>
                <w:lang w:val="en-US" w:eastAsia="en-US"/>
              </w:rPr>
              <w:t>Familia</w:t>
            </w:r>
          </w:p>
        </w:tc>
        <w:tc>
          <w:tcPr>
            <w:tcW w:w="4860"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after="60"/>
              <w:rPr>
                <w:rFonts w:ascii="Arial" w:hAnsi="Arial" w:cs="Arial"/>
                <w:sz w:val="20"/>
                <w:szCs w:val="20"/>
                <w:lang w:eastAsia="en-US"/>
              </w:rPr>
            </w:pPr>
            <w:r w:rsidRPr="00A81C22">
              <w:rPr>
                <w:rFonts w:ascii="Arial" w:hAnsi="Arial" w:cs="Arial"/>
                <w:sz w:val="20"/>
                <w:szCs w:val="20"/>
                <w:shd w:val="clear" w:color="auto" w:fill="C4BC96"/>
                <w:lang w:eastAsia="en-US"/>
              </w:rPr>
              <w:t>Existe una tabla de conversion de cuatro a dos dígitos</w:t>
            </w:r>
          </w:p>
        </w:tc>
      </w:tr>
      <w:tr w:rsidR="00E22B04" w:rsidRPr="00443382">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22B04" w:rsidRPr="00443382" w:rsidRDefault="00E22B04">
            <w:pPr>
              <w:spacing w:before="120" w:line="360" w:lineRule="auto"/>
              <w:rPr>
                <w:rFonts w:ascii="Arial" w:hAnsi="Arial" w:cs="Arial"/>
                <w:sz w:val="20"/>
                <w:szCs w:val="20"/>
                <w:lang w:eastAsia="en-US"/>
              </w:rPr>
            </w:pPr>
            <w:r w:rsidRPr="00443382">
              <w:rPr>
                <w:rFonts w:ascii="Arial" w:hAnsi="Arial" w:cs="Arial"/>
                <w:sz w:val="20"/>
                <w:szCs w:val="20"/>
                <w:lang w:val="en-US" w:eastAsia="en-US"/>
              </w:rPr>
              <w:t>Precio</w:t>
            </w:r>
          </w:p>
        </w:tc>
        <w:tc>
          <w:tcPr>
            <w:tcW w:w="4860"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line="360" w:lineRule="auto"/>
              <w:rPr>
                <w:rFonts w:ascii="Arial" w:hAnsi="Arial" w:cs="Arial"/>
                <w:sz w:val="20"/>
                <w:szCs w:val="20"/>
                <w:lang w:eastAsia="en-US"/>
              </w:rPr>
            </w:pPr>
            <w:r w:rsidRPr="00A81C22">
              <w:rPr>
                <w:rFonts w:ascii="Arial" w:hAnsi="Arial" w:cs="Arial"/>
                <w:sz w:val="20"/>
                <w:szCs w:val="20"/>
                <w:shd w:val="clear" w:color="auto" w:fill="C4BC96"/>
                <w:lang w:eastAsia="en-US"/>
              </w:rPr>
              <w:t>Siete digitos completados con ceros a la izquierdo y sin punto decimal.</w:t>
            </w:r>
          </w:p>
        </w:tc>
      </w:tr>
      <w:tr w:rsidR="00E22B04" w:rsidRPr="00A81C22">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20" w:line="360" w:lineRule="auto"/>
              <w:rPr>
                <w:rFonts w:ascii="Arial" w:hAnsi="Arial" w:cs="Arial"/>
                <w:sz w:val="20"/>
                <w:szCs w:val="20"/>
                <w:lang w:eastAsia="en-US"/>
              </w:rPr>
            </w:pPr>
            <w:bookmarkStart w:id="5" w:name="OLE_LINK3"/>
            <w:bookmarkStart w:id="6" w:name="OLE_LINK4"/>
            <w:bookmarkStart w:id="7" w:name="OLE_LINK5"/>
            <w:bookmarkStart w:id="8" w:name="OLE_LINK6"/>
            <w:r w:rsidRPr="00443382">
              <w:rPr>
                <w:rFonts w:ascii="Arial" w:hAnsi="Arial" w:cs="Arial"/>
                <w:sz w:val="20"/>
                <w:szCs w:val="20"/>
                <w:lang w:val="en-US" w:eastAsia="en-US"/>
              </w:rPr>
              <w:t>1ª Línea descripción</w:t>
            </w:r>
            <w:bookmarkEnd w:id="5"/>
            <w:bookmarkEnd w:id="6"/>
            <w:bookmarkEnd w:id="7"/>
            <w:bookmarkEnd w:id="8"/>
          </w:p>
        </w:tc>
        <w:tc>
          <w:tcPr>
            <w:tcW w:w="4860" w:type="dxa"/>
            <w:tcBorders>
              <w:top w:val="nil"/>
              <w:left w:val="nil"/>
              <w:bottom w:val="single" w:sz="8" w:space="0" w:color="auto"/>
              <w:right w:val="single" w:sz="8" w:space="0" w:color="auto"/>
            </w:tcBorders>
            <w:tcMar>
              <w:top w:w="0" w:type="dxa"/>
              <w:left w:w="108" w:type="dxa"/>
              <w:bottom w:w="0" w:type="dxa"/>
              <w:right w:w="108" w:type="dxa"/>
            </w:tcMar>
          </w:tcPr>
          <w:p w:rsidR="00E22B04" w:rsidRPr="00A81C22" w:rsidRDefault="00E22B04">
            <w:pPr>
              <w:spacing w:before="120" w:line="360" w:lineRule="auto"/>
              <w:rPr>
                <w:rFonts w:ascii="Arial" w:hAnsi="Arial" w:cs="Arial"/>
                <w:sz w:val="20"/>
                <w:szCs w:val="20"/>
                <w:lang w:val="en-GB" w:eastAsia="en-US"/>
              </w:rPr>
            </w:pPr>
            <w:r w:rsidRPr="00443382">
              <w:rPr>
                <w:rFonts w:ascii="Arial" w:hAnsi="Arial" w:cs="Arial"/>
                <w:sz w:val="20"/>
                <w:szCs w:val="20"/>
                <w:lang w:val="en-US" w:eastAsia="en-US"/>
              </w:rPr>
              <w:t>LABEL_DESC1 (Items.Name y Items.Shortname)</w:t>
            </w:r>
          </w:p>
        </w:tc>
      </w:tr>
      <w:tr w:rsidR="00E22B04" w:rsidRPr="00443382">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20" w:line="360" w:lineRule="auto"/>
              <w:rPr>
                <w:rFonts w:ascii="Arial" w:hAnsi="Arial" w:cs="Arial"/>
                <w:sz w:val="20"/>
                <w:szCs w:val="20"/>
                <w:lang w:eastAsia="en-US"/>
              </w:rPr>
            </w:pPr>
            <w:r w:rsidRPr="00443382">
              <w:rPr>
                <w:rFonts w:ascii="Arial" w:hAnsi="Arial" w:cs="Arial"/>
                <w:sz w:val="20"/>
                <w:szCs w:val="20"/>
                <w:lang w:val="en-US" w:eastAsia="en-US"/>
              </w:rPr>
              <w:t>2ª Línea descripción</w:t>
            </w:r>
          </w:p>
        </w:tc>
        <w:tc>
          <w:tcPr>
            <w:tcW w:w="4860"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before="120" w:line="360" w:lineRule="auto"/>
              <w:rPr>
                <w:rFonts w:ascii="Arial" w:hAnsi="Arial" w:cs="Arial"/>
                <w:sz w:val="20"/>
                <w:szCs w:val="20"/>
                <w:lang w:eastAsia="en-US"/>
              </w:rPr>
            </w:pPr>
            <w:r w:rsidRPr="00443382">
              <w:rPr>
                <w:rFonts w:ascii="Arial" w:hAnsi="Arial" w:cs="Arial"/>
                <w:sz w:val="20"/>
                <w:szCs w:val="20"/>
                <w:lang w:val="en-US" w:eastAsia="en-US"/>
              </w:rPr>
              <w:t xml:space="preserve">LABEL_DESC2 </w:t>
            </w:r>
            <w:bookmarkStart w:id="9" w:name="OLE_LINK7"/>
            <w:bookmarkStart w:id="10" w:name="OLE_LINK8"/>
            <w:bookmarkStart w:id="11" w:name="OLE_LINK9"/>
            <w:r w:rsidRPr="00443382">
              <w:rPr>
                <w:rFonts w:ascii="Arial" w:hAnsi="Arial" w:cs="Arial"/>
                <w:sz w:val="20"/>
                <w:szCs w:val="20"/>
                <w:lang w:val="en-US" w:eastAsia="en-US"/>
              </w:rPr>
              <w:t>(Items.Text1)</w:t>
            </w:r>
            <w:bookmarkEnd w:id="9"/>
            <w:bookmarkEnd w:id="10"/>
            <w:bookmarkEnd w:id="11"/>
          </w:p>
        </w:tc>
      </w:tr>
      <w:tr w:rsidR="00E22B04" w:rsidRPr="00443382">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20" w:line="360" w:lineRule="auto"/>
              <w:rPr>
                <w:rFonts w:ascii="Arial" w:hAnsi="Arial" w:cs="Arial"/>
                <w:sz w:val="20"/>
                <w:szCs w:val="20"/>
                <w:lang w:eastAsia="en-US"/>
              </w:rPr>
            </w:pPr>
            <w:r w:rsidRPr="00443382">
              <w:rPr>
                <w:rFonts w:ascii="Arial" w:hAnsi="Arial" w:cs="Arial"/>
                <w:sz w:val="20"/>
                <w:szCs w:val="20"/>
                <w:lang w:val="en-US" w:eastAsia="en-US"/>
              </w:rPr>
              <w:t>3ª Línea descripción</w:t>
            </w:r>
          </w:p>
        </w:tc>
        <w:tc>
          <w:tcPr>
            <w:tcW w:w="4860"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before="120" w:line="360" w:lineRule="auto"/>
              <w:rPr>
                <w:rFonts w:ascii="Arial" w:hAnsi="Arial" w:cs="Arial"/>
                <w:sz w:val="20"/>
                <w:szCs w:val="20"/>
                <w:lang w:eastAsia="en-US"/>
              </w:rPr>
            </w:pPr>
            <w:r w:rsidRPr="00443382">
              <w:rPr>
                <w:rFonts w:ascii="Arial" w:hAnsi="Arial" w:cs="Arial"/>
                <w:sz w:val="20"/>
                <w:szCs w:val="20"/>
                <w:lang w:val="en-US" w:eastAsia="en-US"/>
              </w:rPr>
              <w:t>LABEL_DESC3 (Items.Text2)</w:t>
            </w:r>
          </w:p>
        </w:tc>
      </w:tr>
      <w:tr w:rsidR="00E22B04" w:rsidRPr="00443382">
        <w:trPr>
          <w:trHeight w:val="567"/>
        </w:trPr>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22B04" w:rsidRPr="00443382" w:rsidRDefault="00E22B04">
            <w:pPr>
              <w:spacing w:before="120" w:line="360" w:lineRule="auto"/>
              <w:rPr>
                <w:rFonts w:ascii="Arial" w:hAnsi="Arial" w:cs="Arial"/>
                <w:sz w:val="20"/>
                <w:szCs w:val="20"/>
                <w:lang w:eastAsia="en-US"/>
              </w:rPr>
            </w:pPr>
            <w:r w:rsidRPr="00443382">
              <w:rPr>
                <w:rFonts w:ascii="Arial" w:hAnsi="Arial" w:cs="Arial"/>
                <w:sz w:val="20"/>
                <w:szCs w:val="20"/>
                <w:lang w:val="en-US" w:eastAsia="en-US"/>
              </w:rPr>
              <w:t>Tipo de venta</w:t>
            </w:r>
          </w:p>
        </w:tc>
        <w:tc>
          <w:tcPr>
            <w:tcW w:w="4860" w:type="dxa"/>
            <w:tcBorders>
              <w:top w:val="nil"/>
              <w:left w:val="nil"/>
              <w:bottom w:val="single" w:sz="8" w:space="0" w:color="auto"/>
              <w:right w:val="single" w:sz="8" w:space="0" w:color="auto"/>
            </w:tcBorders>
            <w:shd w:val="clear" w:color="auto" w:fill="FFFF00"/>
            <w:tcMar>
              <w:top w:w="0" w:type="dxa"/>
              <w:left w:w="108" w:type="dxa"/>
              <w:bottom w:w="0" w:type="dxa"/>
              <w:right w:w="108" w:type="dxa"/>
            </w:tcMar>
            <w:vAlign w:val="center"/>
          </w:tcPr>
          <w:p w:rsidR="00E22B04" w:rsidRPr="00A81C22" w:rsidRDefault="00E22B04">
            <w:pPr>
              <w:rPr>
                <w:rFonts w:ascii="Arial" w:hAnsi="Arial" w:cs="Arial"/>
                <w:sz w:val="20"/>
                <w:szCs w:val="20"/>
                <w:lang w:eastAsia="en-US"/>
              </w:rPr>
            </w:pPr>
            <w:bookmarkStart w:id="12" w:name="m__7122571325403373105__GoBack"/>
            <w:bookmarkEnd w:id="12"/>
            <w:r w:rsidRPr="00A81C22">
              <w:rPr>
                <w:rFonts w:ascii="Arial" w:hAnsi="Arial" w:cs="Arial"/>
                <w:sz w:val="20"/>
                <w:szCs w:val="20"/>
                <w:lang w:eastAsia="en-US"/>
              </w:rPr>
              <w:t>Pesado = 1</w:t>
            </w:r>
          </w:p>
          <w:p w:rsidR="00E22B04" w:rsidRPr="00A81C22" w:rsidRDefault="00E22B04">
            <w:pPr>
              <w:rPr>
                <w:rFonts w:ascii="Arial" w:hAnsi="Arial" w:cs="Arial"/>
                <w:sz w:val="20"/>
                <w:szCs w:val="20"/>
                <w:lang w:eastAsia="en-US"/>
              </w:rPr>
            </w:pPr>
            <w:r w:rsidRPr="00A81C22">
              <w:rPr>
                <w:rFonts w:ascii="Arial" w:hAnsi="Arial" w:cs="Arial"/>
                <w:sz w:val="20"/>
                <w:szCs w:val="20"/>
                <w:lang w:eastAsia="en-US"/>
              </w:rPr>
              <w:t>No Pesado= 0</w:t>
            </w:r>
          </w:p>
          <w:p w:rsidR="00E22B04" w:rsidRPr="00443382" w:rsidRDefault="00E22B04">
            <w:pPr>
              <w:rPr>
                <w:rFonts w:ascii="Arial" w:hAnsi="Arial" w:cs="Arial"/>
                <w:sz w:val="20"/>
                <w:szCs w:val="20"/>
                <w:lang w:eastAsia="en-US"/>
              </w:rPr>
            </w:pPr>
            <w:r w:rsidRPr="00A81C22">
              <w:rPr>
                <w:rFonts w:ascii="Arial" w:hAnsi="Arial" w:cs="Arial"/>
                <w:sz w:val="20"/>
                <w:szCs w:val="20"/>
                <w:lang w:eastAsia="en-US"/>
              </w:rPr>
              <w:t>Nota: Al contrario que en tiques)</w:t>
            </w:r>
          </w:p>
        </w:tc>
      </w:tr>
      <w:tr w:rsidR="00E22B04" w:rsidRPr="00443382">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20" w:line="360" w:lineRule="auto"/>
              <w:rPr>
                <w:rFonts w:ascii="Arial" w:hAnsi="Arial" w:cs="Arial"/>
                <w:sz w:val="20"/>
                <w:szCs w:val="20"/>
                <w:lang w:eastAsia="en-US"/>
              </w:rPr>
            </w:pPr>
            <w:r w:rsidRPr="00443382">
              <w:rPr>
                <w:rFonts w:ascii="Arial" w:hAnsi="Arial" w:cs="Arial"/>
                <w:sz w:val="20"/>
                <w:szCs w:val="20"/>
                <w:lang w:val="en-US" w:eastAsia="en-US"/>
              </w:rPr>
              <w:t>Formato de etiqueta</w:t>
            </w:r>
          </w:p>
        </w:tc>
        <w:tc>
          <w:tcPr>
            <w:tcW w:w="4860" w:type="dxa"/>
            <w:tcBorders>
              <w:top w:val="nil"/>
              <w:left w:val="nil"/>
              <w:bottom w:val="single" w:sz="8" w:space="0" w:color="auto"/>
              <w:right w:val="single" w:sz="8" w:space="0" w:color="auto"/>
            </w:tcBorders>
            <w:tcMar>
              <w:top w:w="0" w:type="dxa"/>
              <w:left w:w="108" w:type="dxa"/>
              <w:bottom w:w="0" w:type="dxa"/>
              <w:right w:w="108" w:type="dxa"/>
            </w:tcMar>
            <w:vAlign w:val="center"/>
          </w:tcPr>
          <w:p w:rsidR="00E22B04" w:rsidRPr="00443382" w:rsidRDefault="00E22B04">
            <w:pPr>
              <w:rPr>
                <w:rFonts w:ascii="Arial" w:hAnsi="Arial" w:cs="Arial"/>
                <w:sz w:val="20"/>
                <w:szCs w:val="20"/>
                <w:lang w:eastAsia="en-US"/>
              </w:rPr>
            </w:pPr>
            <w:r w:rsidRPr="00A81C22">
              <w:rPr>
                <w:rFonts w:ascii="Arial" w:hAnsi="Arial" w:cs="Arial"/>
                <w:color w:val="000000"/>
                <w:sz w:val="20"/>
                <w:szCs w:val="20"/>
                <w:shd w:val="clear" w:color="auto" w:fill="C4BC96"/>
                <w:lang w:eastAsia="en-US"/>
              </w:rPr>
              <w:t>Numero de etiqueta, si no viene nada, etiqueta por defecto.</w:t>
            </w:r>
          </w:p>
        </w:tc>
      </w:tr>
      <w:tr w:rsidR="00E22B04" w:rsidRPr="00443382">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20" w:line="360" w:lineRule="auto"/>
              <w:rPr>
                <w:rFonts w:ascii="Arial" w:hAnsi="Arial" w:cs="Arial"/>
                <w:sz w:val="20"/>
                <w:szCs w:val="20"/>
                <w:lang w:eastAsia="en-US"/>
              </w:rPr>
            </w:pPr>
            <w:r w:rsidRPr="00443382">
              <w:rPr>
                <w:rFonts w:ascii="Arial" w:hAnsi="Arial" w:cs="Arial"/>
                <w:sz w:val="20"/>
                <w:szCs w:val="20"/>
                <w:lang w:val="en-US" w:eastAsia="en-US"/>
              </w:rPr>
              <w:t>Días de caducidad</w:t>
            </w:r>
          </w:p>
        </w:tc>
        <w:tc>
          <w:tcPr>
            <w:tcW w:w="4860"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rsidP="00C27A65">
            <w:pPr>
              <w:spacing w:before="120" w:line="360" w:lineRule="auto"/>
              <w:rPr>
                <w:rFonts w:ascii="Arial" w:hAnsi="Arial" w:cs="Arial"/>
                <w:sz w:val="20"/>
                <w:szCs w:val="20"/>
                <w:lang w:eastAsia="en-US"/>
              </w:rPr>
            </w:pPr>
            <w:r w:rsidRPr="00A81C22">
              <w:rPr>
                <w:rFonts w:ascii="Arial" w:hAnsi="Arial" w:cs="Arial"/>
                <w:sz w:val="20"/>
                <w:szCs w:val="20"/>
                <w:lang w:eastAsia="en-US"/>
              </w:rPr>
              <w:t>Si tiene cad. Número de días, si no, 0</w:t>
            </w:r>
          </w:p>
        </w:tc>
      </w:tr>
      <w:tr w:rsidR="00E22B04" w:rsidRPr="00443382">
        <w:tc>
          <w:tcPr>
            <w:tcW w:w="216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20" w:line="360" w:lineRule="auto"/>
              <w:rPr>
                <w:rFonts w:ascii="Arial" w:hAnsi="Arial" w:cs="Arial"/>
                <w:sz w:val="20"/>
                <w:szCs w:val="20"/>
                <w:lang w:eastAsia="en-US"/>
              </w:rPr>
            </w:pPr>
            <w:r w:rsidRPr="00443382">
              <w:rPr>
                <w:rFonts w:ascii="Arial" w:hAnsi="Arial" w:cs="Arial"/>
                <w:sz w:val="20"/>
                <w:szCs w:val="20"/>
                <w:lang w:val="en-US" w:eastAsia="en-US"/>
              </w:rPr>
              <w:t>Ingredientes</w:t>
            </w:r>
          </w:p>
        </w:tc>
        <w:tc>
          <w:tcPr>
            <w:tcW w:w="4860"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before="120" w:line="360" w:lineRule="auto"/>
              <w:rPr>
                <w:rFonts w:ascii="Arial" w:hAnsi="Arial" w:cs="Arial"/>
                <w:sz w:val="20"/>
                <w:szCs w:val="20"/>
                <w:lang w:eastAsia="en-US"/>
              </w:rPr>
            </w:pPr>
            <w:r w:rsidRPr="00A81C22">
              <w:rPr>
                <w:rFonts w:ascii="Arial" w:hAnsi="Arial" w:cs="Arial"/>
                <w:sz w:val="20"/>
                <w:szCs w:val="20"/>
                <w:lang w:eastAsia="en-US"/>
              </w:rPr>
              <w:t>Si lleva ingredientes, (Items.longtext) Este campo puede no estar programado.</w:t>
            </w:r>
          </w:p>
        </w:tc>
      </w:tr>
    </w:tbl>
    <w:p w:rsidR="00E22B04" w:rsidRDefault="00E22B04" w:rsidP="00E97C87"/>
    <w:p w:rsidR="00E22B04" w:rsidRDefault="00E22B04">
      <w:pPr>
        <w:spacing w:after="200" w:line="276" w:lineRule="auto"/>
      </w:pPr>
      <w:r>
        <w:br w:type="page"/>
      </w:r>
    </w:p>
    <w:p w:rsidR="00E22B04" w:rsidRDefault="00E22B04" w:rsidP="00E97C87"/>
    <w:p w:rsidR="00E22B04" w:rsidRDefault="00E22B04" w:rsidP="00E97C87"/>
    <w:p w:rsidR="00E22B04" w:rsidRDefault="00E22B04" w:rsidP="00E97C87">
      <w:r>
        <w:t>Notas:</w:t>
      </w:r>
    </w:p>
    <w:p w:rsidR="00E22B04" w:rsidRDefault="00E22B04" w:rsidP="00C27A65">
      <w:pPr>
        <w:pStyle w:val="ListParagraph"/>
        <w:numPr>
          <w:ilvl w:val="0"/>
          <w:numId w:val="3"/>
        </w:numPr>
      </w:pPr>
      <w:r>
        <w:t>Es posible que al final del fichero, aparezcan registros con códigos de trece dígitos, estos son errores del usuario y no deben ser programados, se deben rechazar.</w:t>
      </w:r>
    </w:p>
    <w:p w:rsidR="00E22B04" w:rsidRDefault="00E22B04" w:rsidP="00C27A65">
      <w:pPr>
        <w:pStyle w:val="ListParagraph"/>
        <w:numPr>
          <w:ilvl w:val="0"/>
          <w:numId w:val="3"/>
        </w:numPr>
      </w:pPr>
      <w:r>
        <w:t>Ejemplo:</w:t>
      </w:r>
    </w:p>
    <w:p w:rsidR="00E22B04" w:rsidRDefault="00E22B04" w:rsidP="00923EF8">
      <w:pPr>
        <w:pStyle w:val="ListParagraph"/>
        <w:ind w:left="780"/>
      </w:pPr>
      <w:r w:rsidRPr="00771652">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420.75pt;height:134.25pt;visibility:visible">
            <v:imagedata r:id="rId9" o:title=""/>
          </v:shape>
        </w:pict>
      </w:r>
    </w:p>
    <w:p w:rsidR="00E22B04" w:rsidRDefault="00E22B04" w:rsidP="00C27A65">
      <w:pPr>
        <w:pStyle w:val="ListParagraph"/>
        <w:numPr>
          <w:ilvl w:val="0"/>
          <w:numId w:val="3"/>
        </w:numPr>
      </w:pPr>
      <w:r>
        <w:t>La tabla de relación de departamentos (familias):</w:t>
      </w:r>
    </w:p>
    <w:tbl>
      <w:tblPr>
        <w:tblW w:w="0" w:type="auto"/>
        <w:tblInd w:w="2" w:type="dxa"/>
        <w:tblCellMar>
          <w:left w:w="0" w:type="dxa"/>
          <w:right w:w="0" w:type="dxa"/>
        </w:tblCellMar>
        <w:tblLook w:val="00A0"/>
      </w:tblPr>
      <w:tblGrid>
        <w:gridCol w:w="1159"/>
        <w:gridCol w:w="1367"/>
        <w:gridCol w:w="5235"/>
      </w:tblGrid>
      <w:tr w:rsidR="00E22B04" w:rsidRPr="00443382">
        <w:tc>
          <w:tcPr>
            <w:tcW w:w="11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lang w:eastAsia="en-US"/>
              </w:rPr>
              <w:t>Campo en fichero</w:t>
            </w:r>
          </w:p>
        </w:tc>
        <w:tc>
          <w:tcPr>
            <w:tcW w:w="1367"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lang w:eastAsia="en-US"/>
              </w:rPr>
              <w:t>Familia a programar</w:t>
            </w:r>
          </w:p>
        </w:tc>
        <w:tc>
          <w:tcPr>
            <w:tcW w:w="5235"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lang w:eastAsia="en-US"/>
              </w:rPr>
              <w:t>Descripción</w:t>
            </w:r>
          </w:p>
        </w:tc>
      </w:tr>
      <w:tr w:rsidR="00E22B04" w:rsidRPr="00443382">
        <w:tc>
          <w:tcPr>
            <w:tcW w:w="115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lang w:eastAsia="en-US"/>
              </w:rPr>
              <w:t>0201</w:t>
            </w:r>
          </w:p>
        </w:tc>
        <w:tc>
          <w:tcPr>
            <w:tcW w:w="1367"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rsidP="006D55F2">
            <w:pPr>
              <w:spacing w:before="100" w:beforeAutospacing="1" w:after="100" w:afterAutospacing="1"/>
              <w:rPr>
                <w:lang w:eastAsia="en-US"/>
              </w:rPr>
            </w:pPr>
            <w:r w:rsidRPr="00443382">
              <w:rPr>
                <w:lang w:eastAsia="en-US"/>
              </w:rPr>
              <w:t>201</w:t>
            </w:r>
          </w:p>
        </w:tc>
        <w:tc>
          <w:tcPr>
            <w:tcW w:w="5235"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color w:val="FF0000"/>
                <w:lang w:eastAsia="en-US"/>
              </w:rPr>
              <w:t>CARNES FRESCAS</w:t>
            </w:r>
          </w:p>
        </w:tc>
      </w:tr>
      <w:tr w:rsidR="00E22B04" w:rsidRPr="00443382">
        <w:tc>
          <w:tcPr>
            <w:tcW w:w="115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lang w:eastAsia="en-US"/>
              </w:rPr>
              <w:t>0202</w:t>
            </w:r>
          </w:p>
        </w:tc>
        <w:tc>
          <w:tcPr>
            <w:tcW w:w="1367"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rsidP="006D55F2">
            <w:pPr>
              <w:spacing w:before="100" w:beforeAutospacing="1" w:after="100" w:afterAutospacing="1"/>
              <w:rPr>
                <w:lang w:eastAsia="en-US"/>
              </w:rPr>
            </w:pPr>
            <w:r w:rsidRPr="00443382">
              <w:rPr>
                <w:lang w:eastAsia="en-US"/>
              </w:rPr>
              <w:t>202</w:t>
            </w:r>
          </w:p>
        </w:tc>
        <w:tc>
          <w:tcPr>
            <w:tcW w:w="5235"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color w:val="FF0000"/>
                <w:lang w:eastAsia="en-US"/>
              </w:rPr>
              <w:t>PLATOS COCINADOS Y PRECOCINADOS</w:t>
            </w:r>
          </w:p>
        </w:tc>
      </w:tr>
      <w:tr w:rsidR="00E22B04" w:rsidRPr="00443382">
        <w:tc>
          <w:tcPr>
            <w:tcW w:w="115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lang w:eastAsia="en-US"/>
              </w:rPr>
              <w:t>0203</w:t>
            </w:r>
          </w:p>
        </w:tc>
        <w:tc>
          <w:tcPr>
            <w:tcW w:w="1367"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rsidP="006D55F2">
            <w:pPr>
              <w:spacing w:before="100" w:beforeAutospacing="1" w:after="100" w:afterAutospacing="1"/>
              <w:rPr>
                <w:lang w:eastAsia="en-US"/>
              </w:rPr>
            </w:pPr>
            <w:r w:rsidRPr="00443382">
              <w:rPr>
                <w:lang w:eastAsia="en-US"/>
              </w:rPr>
              <w:t>203</w:t>
            </w:r>
          </w:p>
        </w:tc>
        <w:tc>
          <w:tcPr>
            <w:tcW w:w="5235"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color w:val="FF0000"/>
                <w:lang w:eastAsia="en-US"/>
              </w:rPr>
              <w:t xml:space="preserve">CHARCUTERIA </w:t>
            </w:r>
          </w:p>
        </w:tc>
      </w:tr>
      <w:tr w:rsidR="00E22B04" w:rsidRPr="00443382">
        <w:tc>
          <w:tcPr>
            <w:tcW w:w="115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lang w:eastAsia="en-US"/>
              </w:rPr>
              <w:t>0204</w:t>
            </w:r>
          </w:p>
        </w:tc>
        <w:tc>
          <w:tcPr>
            <w:tcW w:w="1367"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rsidP="006D55F2">
            <w:pPr>
              <w:spacing w:before="100" w:beforeAutospacing="1" w:after="100" w:afterAutospacing="1"/>
              <w:rPr>
                <w:lang w:eastAsia="en-US"/>
              </w:rPr>
            </w:pPr>
            <w:r w:rsidRPr="00443382">
              <w:rPr>
                <w:lang w:eastAsia="en-US"/>
              </w:rPr>
              <w:t>204</w:t>
            </w:r>
          </w:p>
        </w:tc>
        <w:tc>
          <w:tcPr>
            <w:tcW w:w="5235"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color w:val="FF0000"/>
                <w:lang w:eastAsia="en-US"/>
              </w:rPr>
              <w:t>CONGELADOS</w:t>
            </w:r>
          </w:p>
        </w:tc>
      </w:tr>
      <w:tr w:rsidR="00E22B04" w:rsidRPr="00443382">
        <w:tc>
          <w:tcPr>
            <w:tcW w:w="115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lang w:eastAsia="en-US"/>
              </w:rPr>
              <w:t>0205</w:t>
            </w:r>
          </w:p>
        </w:tc>
        <w:tc>
          <w:tcPr>
            <w:tcW w:w="1367"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rsidP="006D55F2">
            <w:pPr>
              <w:spacing w:before="100" w:beforeAutospacing="1" w:after="100" w:afterAutospacing="1"/>
              <w:rPr>
                <w:lang w:eastAsia="en-US"/>
              </w:rPr>
            </w:pPr>
            <w:r w:rsidRPr="00443382">
              <w:rPr>
                <w:lang w:eastAsia="en-US"/>
              </w:rPr>
              <w:t>205</w:t>
            </w:r>
          </w:p>
        </w:tc>
        <w:tc>
          <w:tcPr>
            <w:tcW w:w="5235"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color w:val="FF0000"/>
                <w:lang w:eastAsia="en-US"/>
              </w:rPr>
              <w:t>DERIVADOS LACTEOS</w:t>
            </w:r>
          </w:p>
        </w:tc>
      </w:tr>
      <w:tr w:rsidR="00E22B04" w:rsidRPr="00443382">
        <w:tc>
          <w:tcPr>
            <w:tcW w:w="115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lang w:eastAsia="en-US"/>
              </w:rPr>
              <w:t>0206</w:t>
            </w:r>
          </w:p>
        </w:tc>
        <w:tc>
          <w:tcPr>
            <w:tcW w:w="1367"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rsidP="006D55F2">
            <w:pPr>
              <w:spacing w:before="100" w:beforeAutospacing="1" w:after="100" w:afterAutospacing="1"/>
              <w:rPr>
                <w:lang w:eastAsia="en-US"/>
              </w:rPr>
            </w:pPr>
            <w:r w:rsidRPr="00443382">
              <w:rPr>
                <w:lang w:eastAsia="en-US"/>
              </w:rPr>
              <w:t>206</w:t>
            </w:r>
          </w:p>
        </w:tc>
        <w:tc>
          <w:tcPr>
            <w:tcW w:w="5235"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color w:val="FF0000"/>
                <w:lang w:eastAsia="en-US"/>
              </w:rPr>
              <w:t>FRUTAS Y HORTALIZAS</w:t>
            </w:r>
          </w:p>
        </w:tc>
      </w:tr>
      <w:tr w:rsidR="00E22B04" w:rsidRPr="00443382">
        <w:tc>
          <w:tcPr>
            <w:tcW w:w="115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lang w:eastAsia="en-US"/>
              </w:rPr>
              <w:t>0207</w:t>
            </w:r>
          </w:p>
        </w:tc>
        <w:tc>
          <w:tcPr>
            <w:tcW w:w="1367"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rsidP="006D55F2">
            <w:pPr>
              <w:spacing w:before="100" w:beforeAutospacing="1" w:after="100" w:afterAutospacing="1"/>
              <w:rPr>
                <w:lang w:eastAsia="en-US"/>
              </w:rPr>
            </w:pPr>
            <w:r w:rsidRPr="00443382">
              <w:rPr>
                <w:lang w:eastAsia="en-US"/>
              </w:rPr>
              <w:t>207</w:t>
            </w:r>
          </w:p>
        </w:tc>
        <w:tc>
          <w:tcPr>
            <w:tcW w:w="5235"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color w:val="FF0000"/>
                <w:lang w:eastAsia="en-US"/>
              </w:rPr>
              <w:t>PANADERIA Y PASTELERIA</w:t>
            </w:r>
          </w:p>
        </w:tc>
      </w:tr>
      <w:tr w:rsidR="00E22B04" w:rsidRPr="00443382">
        <w:tc>
          <w:tcPr>
            <w:tcW w:w="115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lang w:eastAsia="en-US"/>
              </w:rPr>
              <w:t>0208</w:t>
            </w:r>
          </w:p>
        </w:tc>
        <w:tc>
          <w:tcPr>
            <w:tcW w:w="1367"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rsidP="006D55F2">
            <w:pPr>
              <w:spacing w:before="100" w:beforeAutospacing="1" w:after="100" w:afterAutospacing="1"/>
              <w:rPr>
                <w:lang w:eastAsia="en-US"/>
              </w:rPr>
            </w:pPr>
            <w:r w:rsidRPr="00443382">
              <w:rPr>
                <w:lang w:eastAsia="en-US"/>
              </w:rPr>
              <w:t>208</w:t>
            </w:r>
          </w:p>
        </w:tc>
        <w:tc>
          <w:tcPr>
            <w:tcW w:w="5235"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color w:val="FF0000"/>
                <w:lang w:eastAsia="en-US"/>
              </w:rPr>
              <w:t>PESCADOS MARISCOS Y CEFALOPODOS</w:t>
            </w:r>
          </w:p>
        </w:tc>
      </w:tr>
      <w:tr w:rsidR="00E22B04" w:rsidRPr="00443382">
        <w:tc>
          <w:tcPr>
            <w:tcW w:w="115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lang w:eastAsia="en-US"/>
              </w:rPr>
              <w:t>0209</w:t>
            </w:r>
          </w:p>
        </w:tc>
        <w:tc>
          <w:tcPr>
            <w:tcW w:w="1367"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rsidP="006D55F2">
            <w:pPr>
              <w:spacing w:before="100" w:beforeAutospacing="1" w:after="100" w:afterAutospacing="1"/>
              <w:rPr>
                <w:lang w:eastAsia="en-US"/>
              </w:rPr>
            </w:pPr>
            <w:r w:rsidRPr="00443382">
              <w:rPr>
                <w:lang w:eastAsia="en-US"/>
              </w:rPr>
              <w:t>209</w:t>
            </w:r>
          </w:p>
        </w:tc>
        <w:tc>
          <w:tcPr>
            <w:tcW w:w="5235"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color w:val="FF0000"/>
                <w:lang w:eastAsia="en-US"/>
              </w:rPr>
              <w:t>QUESOS</w:t>
            </w:r>
          </w:p>
        </w:tc>
      </w:tr>
      <w:tr w:rsidR="00E22B04" w:rsidRPr="00443382">
        <w:tc>
          <w:tcPr>
            <w:tcW w:w="115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lang w:eastAsia="en-US"/>
              </w:rPr>
              <w:t>7002</w:t>
            </w:r>
          </w:p>
        </w:tc>
        <w:tc>
          <w:tcPr>
            <w:tcW w:w="1367"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rsidP="006D55F2">
            <w:pPr>
              <w:spacing w:before="100" w:beforeAutospacing="1" w:after="100" w:afterAutospacing="1"/>
              <w:rPr>
                <w:lang w:eastAsia="en-US"/>
              </w:rPr>
            </w:pPr>
            <w:r w:rsidRPr="00443382">
              <w:rPr>
                <w:lang w:eastAsia="en-US"/>
              </w:rPr>
              <w:t>7002</w:t>
            </w:r>
          </w:p>
        </w:tc>
        <w:tc>
          <w:tcPr>
            <w:tcW w:w="5235" w:type="dxa"/>
            <w:tcBorders>
              <w:top w:val="nil"/>
              <w:left w:val="nil"/>
              <w:bottom w:val="single" w:sz="8" w:space="0" w:color="auto"/>
              <w:right w:val="single" w:sz="8" w:space="0" w:color="auto"/>
            </w:tcBorders>
            <w:tcMar>
              <w:top w:w="0" w:type="dxa"/>
              <w:left w:w="108" w:type="dxa"/>
              <w:bottom w:w="0" w:type="dxa"/>
              <w:right w:w="108" w:type="dxa"/>
            </w:tcMar>
          </w:tcPr>
          <w:p w:rsidR="00E22B04" w:rsidRPr="00443382" w:rsidRDefault="00E22B04">
            <w:pPr>
              <w:spacing w:before="100" w:beforeAutospacing="1" w:after="100" w:afterAutospacing="1"/>
              <w:rPr>
                <w:lang w:eastAsia="en-US"/>
              </w:rPr>
            </w:pPr>
            <w:r w:rsidRPr="00443382">
              <w:rPr>
                <w:color w:val="FF0000"/>
                <w:lang w:eastAsia="en-US"/>
              </w:rPr>
              <w:t>CONSUMIBLES</w:t>
            </w:r>
          </w:p>
        </w:tc>
      </w:tr>
    </w:tbl>
    <w:p w:rsidR="00E22B04" w:rsidRDefault="00E22B04" w:rsidP="00131938">
      <w:pPr>
        <w:pStyle w:val="ListParagraph"/>
      </w:pPr>
    </w:p>
    <w:p w:rsidR="00E22B04" w:rsidRDefault="00E22B04" w:rsidP="00C27A65">
      <w:pPr>
        <w:pStyle w:val="ListParagraph"/>
        <w:numPr>
          <w:ilvl w:val="0"/>
          <w:numId w:val="4"/>
        </w:numPr>
      </w:pPr>
      <w:r>
        <w:t>Las secciones a programar, sirven únicamente para el código de barras de la balanza.</w:t>
      </w:r>
    </w:p>
    <w:p w:rsidR="00E22B04" w:rsidRDefault="00E22B04" w:rsidP="00C27A65">
      <w:pPr>
        <w:pStyle w:val="ListParagraph"/>
      </w:pPr>
      <w:r>
        <w:t>Los artículos, no tendrán mostrador asociado.</w:t>
      </w:r>
    </w:p>
    <w:p w:rsidR="00E22B04" w:rsidRDefault="00E22B04" w:rsidP="00C27A65">
      <w:pPr>
        <w:pStyle w:val="ListParagraph"/>
      </w:pPr>
    </w:p>
    <w:p w:rsidR="00E22B04" w:rsidRDefault="00E22B04" w:rsidP="00C27A65">
      <w:pPr>
        <w:pStyle w:val="ListParagraph"/>
      </w:pPr>
      <w:r>
        <w:t>Secciones:</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3977"/>
        <w:gridCol w:w="4023"/>
      </w:tblGrid>
      <w:tr w:rsidR="00E22B04" w:rsidRPr="00443382">
        <w:tc>
          <w:tcPr>
            <w:tcW w:w="3977" w:type="dxa"/>
          </w:tcPr>
          <w:p w:rsidR="00E22B04" w:rsidRPr="00443382" w:rsidRDefault="00E22B04" w:rsidP="00443382">
            <w:pPr>
              <w:pStyle w:val="ListParagraph"/>
              <w:ind w:left="0"/>
              <w:rPr>
                <w:sz w:val="22"/>
                <w:szCs w:val="22"/>
              </w:rPr>
            </w:pPr>
            <w:r w:rsidRPr="00443382">
              <w:rPr>
                <w:sz w:val="22"/>
                <w:szCs w:val="22"/>
              </w:rPr>
              <w:t>Código</w:t>
            </w:r>
          </w:p>
        </w:tc>
        <w:tc>
          <w:tcPr>
            <w:tcW w:w="4023" w:type="dxa"/>
          </w:tcPr>
          <w:p w:rsidR="00E22B04" w:rsidRPr="00443382" w:rsidRDefault="00E22B04" w:rsidP="00443382">
            <w:pPr>
              <w:pStyle w:val="ListParagraph"/>
              <w:ind w:left="0"/>
              <w:rPr>
                <w:sz w:val="22"/>
                <w:szCs w:val="22"/>
              </w:rPr>
            </w:pPr>
            <w:r w:rsidRPr="00443382">
              <w:rPr>
                <w:sz w:val="22"/>
                <w:szCs w:val="22"/>
              </w:rPr>
              <w:t>Descripción</w:t>
            </w:r>
          </w:p>
        </w:tc>
      </w:tr>
      <w:tr w:rsidR="00E22B04" w:rsidRPr="00443382">
        <w:tc>
          <w:tcPr>
            <w:tcW w:w="3977" w:type="dxa"/>
          </w:tcPr>
          <w:p w:rsidR="00E22B04" w:rsidRPr="00443382" w:rsidRDefault="00E22B04" w:rsidP="00443382">
            <w:pPr>
              <w:pStyle w:val="ListParagraph"/>
              <w:ind w:left="0"/>
              <w:rPr>
                <w:sz w:val="22"/>
                <w:szCs w:val="22"/>
              </w:rPr>
            </w:pPr>
            <w:r w:rsidRPr="00443382">
              <w:rPr>
                <w:sz w:val="22"/>
                <w:szCs w:val="22"/>
              </w:rPr>
              <w:t>00 (Para nosotros será la sección 01</w:t>
            </w:r>
          </w:p>
        </w:tc>
        <w:tc>
          <w:tcPr>
            <w:tcW w:w="4023" w:type="dxa"/>
          </w:tcPr>
          <w:p w:rsidR="00E22B04" w:rsidRPr="00443382" w:rsidRDefault="00E22B04" w:rsidP="00443382">
            <w:pPr>
              <w:pStyle w:val="ListParagraph"/>
              <w:ind w:left="0"/>
              <w:rPr>
                <w:sz w:val="22"/>
                <w:szCs w:val="22"/>
              </w:rPr>
            </w:pPr>
            <w:r w:rsidRPr="00443382">
              <w:rPr>
                <w:sz w:val="22"/>
                <w:szCs w:val="22"/>
              </w:rPr>
              <w:t>Panadería</w:t>
            </w:r>
          </w:p>
        </w:tc>
      </w:tr>
      <w:tr w:rsidR="00E22B04" w:rsidRPr="00443382">
        <w:tc>
          <w:tcPr>
            <w:tcW w:w="3977" w:type="dxa"/>
          </w:tcPr>
          <w:p w:rsidR="00E22B04" w:rsidRPr="00443382" w:rsidRDefault="00E22B04" w:rsidP="00443382">
            <w:pPr>
              <w:pStyle w:val="ListParagraph"/>
              <w:ind w:left="0"/>
              <w:rPr>
                <w:sz w:val="22"/>
                <w:szCs w:val="22"/>
              </w:rPr>
            </w:pPr>
            <w:r w:rsidRPr="00443382">
              <w:rPr>
                <w:sz w:val="22"/>
                <w:szCs w:val="22"/>
              </w:rPr>
              <w:t>02</w:t>
            </w:r>
          </w:p>
        </w:tc>
        <w:tc>
          <w:tcPr>
            <w:tcW w:w="4023" w:type="dxa"/>
          </w:tcPr>
          <w:p w:rsidR="00E22B04" w:rsidRPr="00443382" w:rsidRDefault="00E22B04" w:rsidP="00443382">
            <w:pPr>
              <w:pStyle w:val="ListParagraph"/>
              <w:ind w:left="0"/>
              <w:rPr>
                <w:sz w:val="22"/>
                <w:szCs w:val="22"/>
              </w:rPr>
            </w:pPr>
            <w:r w:rsidRPr="00443382">
              <w:rPr>
                <w:sz w:val="22"/>
                <w:szCs w:val="22"/>
              </w:rPr>
              <w:t>Frutería</w:t>
            </w:r>
          </w:p>
        </w:tc>
      </w:tr>
      <w:tr w:rsidR="00E22B04" w:rsidRPr="00443382">
        <w:tc>
          <w:tcPr>
            <w:tcW w:w="3977" w:type="dxa"/>
          </w:tcPr>
          <w:p w:rsidR="00E22B04" w:rsidRPr="00443382" w:rsidRDefault="00E22B04" w:rsidP="00443382">
            <w:pPr>
              <w:pStyle w:val="ListParagraph"/>
              <w:ind w:left="0"/>
              <w:rPr>
                <w:sz w:val="22"/>
                <w:szCs w:val="22"/>
              </w:rPr>
            </w:pPr>
            <w:r w:rsidRPr="00443382">
              <w:rPr>
                <w:sz w:val="22"/>
                <w:szCs w:val="22"/>
              </w:rPr>
              <w:t>04</w:t>
            </w:r>
          </w:p>
        </w:tc>
        <w:tc>
          <w:tcPr>
            <w:tcW w:w="4023" w:type="dxa"/>
          </w:tcPr>
          <w:p w:rsidR="00E22B04" w:rsidRPr="00443382" w:rsidRDefault="00E22B04" w:rsidP="00443382">
            <w:pPr>
              <w:pStyle w:val="ListParagraph"/>
              <w:ind w:left="0"/>
              <w:rPr>
                <w:sz w:val="22"/>
                <w:szCs w:val="22"/>
              </w:rPr>
            </w:pPr>
            <w:r w:rsidRPr="00443382">
              <w:rPr>
                <w:sz w:val="22"/>
                <w:szCs w:val="22"/>
              </w:rPr>
              <w:t>Charcutería</w:t>
            </w:r>
          </w:p>
        </w:tc>
      </w:tr>
      <w:tr w:rsidR="00E22B04" w:rsidRPr="00443382">
        <w:tc>
          <w:tcPr>
            <w:tcW w:w="3977" w:type="dxa"/>
          </w:tcPr>
          <w:p w:rsidR="00E22B04" w:rsidRPr="00443382" w:rsidRDefault="00E22B04" w:rsidP="00443382">
            <w:pPr>
              <w:pStyle w:val="ListParagraph"/>
              <w:ind w:left="0"/>
              <w:rPr>
                <w:sz w:val="22"/>
                <w:szCs w:val="22"/>
              </w:rPr>
            </w:pPr>
            <w:r w:rsidRPr="00443382">
              <w:rPr>
                <w:sz w:val="22"/>
                <w:szCs w:val="22"/>
              </w:rPr>
              <w:t>06</w:t>
            </w:r>
          </w:p>
        </w:tc>
        <w:tc>
          <w:tcPr>
            <w:tcW w:w="4023" w:type="dxa"/>
          </w:tcPr>
          <w:p w:rsidR="00E22B04" w:rsidRPr="00443382" w:rsidRDefault="00E22B04" w:rsidP="00443382">
            <w:pPr>
              <w:pStyle w:val="ListParagraph"/>
              <w:ind w:left="0"/>
              <w:rPr>
                <w:sz w:val="22"/>
                <w:szCs w:val="22"/>
              </w:rPr>
            </w:pPr>
            <w:r w:rsidRPr="00443382">
              <w:rPr>
                <w:sz w:val="22"/>
                <w:szCs w:val="22"/>
              </w:rPr>
              <w:t>Carnicería</w:t>
            </w:r>
          </w:p>
        </w:tc>
      </w:tr>
      <w:tr w:rsidR="00E22B04" w:rsidRPr="00443382">
        <w:tc>
          <w:tcPr>
            <w:tcW w:w="3977" w:type="dxa"/>
          </w:tcPr>
          <w:p w:rsidR="00E22B04" w:rsidRPr="00443382" w:rsidRDefault="00E22B04" w:rsidP="00443382">
            <w:pPr>
              <w:pStyle w:val="ListParagraph"/>
              <w:ind w:left="0"/>
              <w:rPr>
                <w:sz w:val="22"/>
                <w:szCs w:val="22"/>
              </w:rPr>
            </w:pPr>
            <w:r w:rsidRPr="00443382">
              <w:rPr>
                <w:sz w:val="22"/>
                <w:szCs w:val="22"/>
              </w:rPr>
              <w:t>08</w:t>
            </w:r>
          </w:p>
        </w:tc>
        <w:tc>
          <w:tcPr>
            <w:tcW w:w="4023" w:type="dxa"/>
          </w:tcPr>
          <w:p w:rsidR="00E22B04" w:rsidRPr="00443382" w:rsidRDefault="00E22B04" w:rsidP="00443382">
            <w:pPr>
              <w:pStyle w:val="ListParagraph"/>
              <w:ind w:left="0"/>
              <w:rPr>
                <w:sz w:val="22"/>
                <w:szCs w:val="22"/>
              </w:rPr>
            </w:pPr>
            <w:r w:rsidRPr="00443382">
              <w:rPr>
                <w:sz w:val="22"/>
                <w:szCs w:val="22"/>
              </w:rPr>
              <w:t>Pescadería</w:t>
            </w:r>
          </w:p>
        </w:tc>
      </w:tr>
    </w:tbl>
    <w:p w:rsidR="00E22B04" w:rsidRDefault="00E22B04" w:rsidP="009B3CA3">
      <w:pPr>
        <w:pStyle w:val="ListParagraph"/>
      </w:pPr>
    </w:p>
    <w:p w:rsidR="00E22B04" w:rsidRDefault="00E22B04" w:rsidP="009B3CA3">
      <w:pPr>
        <w:pStyle w:val="ListParagraph"/>
        <w:numPr>
          <w:ilvl w:val="0"/>
          <w:numId w:val="4"/>
        </w:numPr>
      </w:pPr>
      <w:r>
        <w:t>Cada artículo programado, tendrá como nombre de imagen CCCC.png. (Se completa el nombre del fichero con ceros, si fuera necesario).</w:t>
      </w:r>
    </w:p>
    <w:p w:rsidR="00E22B04" w:rsidRDefault="00E22B04" w:rsidP="009B3CA3">
      <w:pPr>
        <w:pStyle w:val="ListParagraph"/>
        <w:numPr>
          <w:ilvl w:val="0"/>
          <w:numId w:val="4"/>
        </w:numPr>
      </w:pPr>
      <w:r>
        <w:t>En secciones, trabajaran con tique continuo autoadhesivo sobre etiquetadora, excepto en panadería que trabajarán con etiqueta de 35 mm y en modo super imprimiendo la etiqueta de total sobre la etiquetadora en etiquetas normales.</w:t>
      </w:r>
    </w:p>
    <w:p w:rsidR="00E22B04" w:rsidRDefault="00E22B04" w:rsidP="009B3CA3">
      <w:pPr>
        <w:pStyle w:val="ListParagraph"/>
        <w:numPr>
          <w:ilvl w:val="0"/>
          <w:numId w:val="4"/>
        </w:numPr>
      </w:pPr>
      <w:r>
        <w:t>Tienen un modo de trabajo adicional en las secciones, que se llamará “Pedidos”, que imprime una etiqueta especial sobre papel continuo adhesivo con código de barras code128  (code128.1)(ver base de datos)</w:t>
      </w:r>
    </w:p>
    <w:p w:rsidR="00E22B04" w:rsidRDefault="00E22B04" w:rsidP="00CB7C24">
      <w:pPr>
        <w:pStyle w:val="ListParagraph"/>
      </w:pPr>
      <w:r>
        <w:t>En etiquetas de panadería, se imprime otro code128 (code128.2)</w:t>
      </w:r>
    </w:p>
    <w:p w:rsidR="00E22B04" w:rsidRDefault="00E22B04" w:rsidP="009912EA">
      <w:pPr>
        <w:pStyle w:val="ListParagraph"/>
        <w:ind w:left="1416"/>
      </w:pPr>
    </w:p>
    <w:p w:rsidR="00E22B04" w:rsidRDefault="00E22B04" w:rsidP="009912EA">
      <w:pPr>
        <w:ind w:left="696"/>
      </w:pPr>
      <w:r>
        <w:t>Serían los siguientes:</w:t>
      </w:r>
    </w:p>
    <w:p w:rsidR="00E22B04" w:rsidRDefault="00E22B04" w:rsidP="009912EA">
      <w:pPr>
        <w:ind w:left="696"/>
      </w:pPr>
      <w:r>
        <w:t>- CODE128.2 : 232TTTTTTPPPPPiiiiiWWWWWYY (Para la forma de venta "Venta" en panadería)</w:t>
      </w:r>
    </w:p>
    <w:p w:rsidR="00E22B04" w:rsidRDefault="00E22B04" w:rsidP="009912EA">
      <w:pPr>
        <w:ind w:left="696"/>
      </w:pPr>
      <w:r>
        <w:t>- CODE128.1  : 250TTTTTTPPPPPiiiiiWWWWWYY (Para la forma de venta "Pedidos online")</w:t>
      </w:r>
    </w:p>
    <w:p w:rsidR="00E22B04" w:rsidRDefault="00E22B04" w:rsidP="009912EA">
      <w:pPr>
        <w:ind w:left="696"/>
      </w:pPr>
      <w:r>
        <w:t>- CODE128.3 : 257TTTTTTPPPPPiiiiiWWWWWYY (Para una nueva forma de venta que podría ser "Ean envasado")</w:t>
      </w:r>
    </w:p>
    <w:p w:rsidR="00E22B04" w:rsidRPr="00CB7C24" w:rsidRDefault="00E22B04" w:rsidP="009912EA">
      <w:pPr>
        <w:ind w:left="1776"/>
        <w:rPr>
          <w:rFonts w:ascii="Calibri" w:hAnsi="Calibri" w:cs="Calibri"/>
          <w:sz w:val="22"/>
          <w:szCs w:val="22"/>
        </w:rPr>
      </w:pPr>
      <w:r w:rsidRPr="00CB7C24">
        <w:rPr>
          <w:rFonts w:ascii="Calibri" w:hAnsi="Calibri" w:cs="Calibri"/>
          <w:sz w:val="22"/>
          <w:szCs w:val="22"/>
        </w:rPr>
        <w:t>Dónde:</w:t>
      </w:r>
    </w:p>
    <w:p w:rsidR="00E22B04" w:rsidRDefault="00E22B04" w:rsidP="009912EA">
      <w:pPr>
        <w:ind w:left="1776"/>
        <w:rPr>
          <w:rFonts w:ascii="Calibri" w:hAnsi="Calibri" w:cs="Calibri"/>
          <w:sz w:val="22"/>
          <w:szCs w:val="22"/>
        </w:rPr>
      </w:pPr>
      <w:r>
        <w:rPr>
          <w:rFonts w:ascii="Calibri" w:hAnsi="Calibri" w:cs="Calibri"/>
          <w:sz w:val="22"/>
          <w:szCs w:val="22"/>
        </w:rPr>
        <w:t>TTTTTT: Número de tique</w:t>
      </w:r>
    </w:p>
    <w:p w:rsidR="00E22B04" w:rsidRPr="00CB7C24" w:rsidRDefault="00E22B04" w:rsidP="009912EA">
      <w:pPr>
        <w:ind w:left="1776"/>
        <w:rPr>
          <w:rFonts w:ascii="Calibri" w:hAnsi="Calibri" w:cs="Calibri"/>
          <w:sz w:val="22"/>
          <w:szCs w:val="22"/>
        </w:rPr>
      </w:pPr>
      <w:r w:rsidRPr="00CB7C24">
        <w:rPr>
          <w:rFonts w:ascii="Calibri" w:hAnsi="Calibri" w:cs="Calibri"/>
          <w:sz w:val="22"/>
          <w:szCs w:val="22"/>
        </w:rPr>
        <w:t>YY = Mostrador</w:t>
      </w:r>
    </w:p>
    <w:p w:rsidR="00E22B04" w:rsidRPr="00CB7C24" w:rsidRDefault="00E22B04" w:rsidP="009912EA">
      <w:pPr>
        <w:ind w:left="1776"/>
        <w:rPr>
          <w:rFonts w:ascii="Calibri" w:hAnsi="Calibri" w:cs="Calibri"/>
          <w:sz w:val="22"/>
          <w:szCs w:val="22"/>
        </w:rPr>
      </w:pPr>
      <w:r w:rsidRPr="00CB7C24">
        <w:rPr>
          <w:rFonts w:ascii="Calibri" w:hAnsi="Calibri" w:cs="Calibri"/>
          <w:sz w:val="22"/>
          <w:szCs w:val="22"/>
        </w:rPr>
        <w:t>PPPP= Código de producto</w:t>
      </w:r>
    </w:p>
    <w:p w:rsidR="00E22B04" w:rsidRPr="00CB7C24" w:rsidRDefault="00E22B04" w:rsidP="009912EA">
      <w:pPr>
        <w:ind w:left="1776"/>
        <w:rPr>
          <w:rFonts w:ascii="Calibri" w:hAnsi="Calibri" w:cs="Calibri"/>
          <w:sz w:val="22"/>
          <w:szCs w:val="22"/>
        </w:rPr>
      </w:pPr>
      <w:r w:rsidRPr="00CB7C24">
        <w:rPr>
          <w:rFonts w:ascii="Calibri" w:hAnsi="Calibri" w:cs="Calibri"/>
          <w:sz w:val="22"/>
          <w:szCs w:val="22"/>
        </w:rPr>
        <w:t>Iiiiii= Importe</w:t>
      </w:r>
    </w:p>
    <w:p w:rsidR="00E22B04" w:rsidRPr="00CB7C24" w:rsidRDefault="00E22B04" w:rsidP="009912EA">
      <w:pPr>
        <w:ind w:left="1776"/>
        <w:rPr>
          <w:rFonts w:ascii="Calibri" w:hAnsi="Calibri" w:cs="Calibri"/>
          <w:sz w:val="22"/>
          <w:szCs w:val="22"/>
        </w:rPr>
      </w:pPr>
      <w:r w:rsidRPr="00CB7C24">
        <w:rPr>
          <w:rFonts w:ascii="Calibri" w:hAnsi="Calibri" w:cs="Calibri"/>
          <w:sz w:val="22"/>
          <w:szCs w:val="22"/>
        </w:rPr>
        <w:t>WWWWW = Peso</w:t>
      </w:r>
    </w:p>
    <w:p w:rsidR="00E22B04" w:rsidRDefault="00E22B04" w:rsidP="00CB7C24">
      <w:pPr>
        <w:pStyle w:val="ListParagraph"/>
      </w:pPr>
    </w:p>
    <w:p w:rsidR="00E22B04" w:rsidRDefault="00E22B04" w:rsidP="00CB7C24">
      <w:pPr>
        <w:pStyle w:val="ListParagraph"/>
      </w:pPr>
    </w:p>
    <w:p w:rsidR="00E22B04" w:rsidRDefault="00E22B04" w:rsidP="009B3CA3">
      <w:pPr>
        <w:pStyle w:val="ListParagraph"/>
        <w:numPr>
          <w:ilvl w:val="0"/>
          <w:numId w:val="4"/>
        </w:numPr>
      </w:pPr>
      <w:r>
        <w:t>Número de dígitos de código de artículo es de cuatro. (Configurar en balanza).</w:t>
      </w:r>
    </w:p>
    <w:p w:rsidR="00E22B04" w:rsidRDefault="00E22B04" w:rsidP="009B3CA3">
      <w:pPr>
        <w:pStyle w:val="ListParagraph"/>
        <w:numPr>
          <w:ilvl w:val="0"/>
          <w:numId w:val="4"/>
        </w:numPr>
      </w:pPr>
      <w:r>
        <w:t>En balanza, quieren que se creen algunas teclas que lancen URL’s  con o sin teclado y tecla que lancen la reproducción de videos con VLC.</w:t>
      </w:r>
    </w:p>
    <w:p w:rsidR="00E22B04" w:rsidRDefault="00E22B04" w:rsidP="0017739D"/>
    <w:p w:rsidR="00E22B04" w:rsidRDefault="00E22B04" w:rsidP="0017739D"/>
    <w:p w:rsidR="00E22B04" w:rsidRDefault="00E22B04" w:rsidP="0017739D">
      <w:r>
        <w:t>22/08/2018: Petición nuevo desarrollo en balanza vía mail:</w:t>
      </w:r>
    </w:p>
    <w:p w:rsidR="00E22B04" w:rsidRDefault="00E22B04" w:rsidP="0017739D"/>
    <w:p w:rsidR="00E22B04" w:rsidRDefault="00E22B04" w:rsidP="0017739D">
      <w:pPr>
        <w:spacing w:before="100" w:beforeAutospacing="1" w:after="100" w:afterAutospacing="1"/>
      </w:pPr>
      <w:r>
        <w:object w:dxaOrig="1530" w:dyaOrig="1000">
          <v:shape id="_x0000_i1026" type="#_x0000_t75" style="width:76.5pt;height:50.25pt" o:ole="">
            <v:imagedata r:id="rId10" o:title=""/>
          </v:shape>
          <o:OLEObject Type="Embed" ProgID="Package" ShapeID="_x0000_i1026" DrawAspect="Content" ObjectID="_1596887882" r:id="rId11"/>
        </w:object>
      </w:r>
    </w:p>
    <w:p w:rsidR="00E22B04" w:rsidRPr="0017739D" w:rsidRDefault="00E22B04" w:rsidP="0017739D">
      <w:pPr>
        <w:spacing w:before="100" w:beforeAutospacing="1" w:after="100" w:afterAutospacing="1"/>
        <w:rPr>
          <w:i/>
          <w:iCs/>
        </w:rPr>
      </w:pPr>
      <w:r w:rsidRPr="0017739D">
        <w:rPr>
          <w:i/>
          <w:iCs/>
        </w:rPr>
        <w:t>Necesitaríamos poder sacar estos tickets de "Pedidos online" y de "Ean envasado" de una forma más dinámica.</w:t>
      </w:r>
    </w:p>
    <w:p w:rsidR="00E22B04" w:rsidRPr="0017739D" w:rsidRDefault="00E22B04" w:rsidP="0017739D">
      <w:pPr>
        <w:spacing w:before="100" w:beforeAutospacing="1" w:after="100" w:afterAutospacing="1"/>
        <w:rPr>
          <w:i/>
          <w:iCs/>
        </w:rPr>
      </w:pPr>
      <w:r w:rsidRPr="0017739D">
        <w:rPr>
          <w:i/>
          <w:iCs/>
        </w:rPr>
        <w:t>Lo que nos gustaría es que en "Venta" pudiéramos tener un botón que ya nos totalizara el artículo a vender con la configuración "Pedidos online" y otro como "Ean envasado".</w:t>
      </w:r>
    </w:p>
    <w:p w:rsidR="00E22B04" w:rsidRPr="0017739D" w:rsidRDefault="00E22B04" w:rsidP="0017739D">
      <w:pPr>
        <w:spacing w:before="100" w:beforeAutospacing="1" w:after="100" w:afterAutospacing="1"/>
        <w:rPr>
          <w:i/>
          <w:iCs/>
        </w:rPr>
      </w:pPr>
      <w:r w:rsidRPr="0017739D">
        <w:rPr>
          <w:i/>
          <w:iCs/>
        </w:rPr>
        <w:t>Supongamos que están dos carniceros y uno está atendiendo a un cliente y el otro está preparando un pedido online, sería muy lento tener que estar cambiando continuamente la forma de venta para poder trabajar los dos en la misma balanza.</w:t>
      </w:r>
    </w:p>
    <w:p w:rsidR="00E22B04" w:rsidRPr="0017739D" w:rsidRDefault="00E22B04" w:rsidP="0017739D">
      <w:pPr>
        <w:spacing w:before="100" w:beforeAutospacing="1" w:after="100" w:afterAutospacing="1"/>
        <w:rPr>
          <w:i/>
          <w:iCs/>
        </w:rPr>
      </w:pPr>
      <w:r w:rsidRPr="0017739D">
        <w:rPr>
          <w:i/>
          <w:iCs/>
        </w:rPr>
        <w:t>La idea para ese posible botón "Pedidos online" dentro de "Venta" sería por ejemplo seleccionar el artículo, pesarlo y que al pulsar el botón "Pedidos online" se cargara una venta a un vendedor 999 Pedidos y se imprimiera con la configuración de la forma de venta "Pe</w:t>
      </w:r>
      <w:bookmarkStart w:id="13" w:name="_GoBack"/>
      <w:bookmarkEnd w:id="13"/>
      <w:r w:rsidRPr="0017739D">
        <w:rPr>
          <w:i/>
          <w:iCs/>
        </w:rPr>
        <w:t>didos online".</w:t>
      </w:r>
    </w:p>
    <w:p w:rsidR="00E22B04" w:rsidRDefault="00E22B04" w:rsidP="0017739D">
      <w:pPr>
        <w:spacing w:before="100" w:beforeAutospacing="1" w:after="100" w:afterAutospacing="1"/>
      </w:pPr>
      <w:r>
        <w:t>Algo parecido pasaría con el envasado. Ahora lo que suelen hacer es imprimir primero las etiquetas con los ingredientes, lote, fecha etc., y más tarde van pesando y sacando las etiquetas con el código de barras, peso, importe, etc.</w:t>
      </w:r>
    </w:p>
    <w:p w:rsidR="00E22B04" w:rsidRDefault="00E22B04" w:rsidP="0017739D">
      <w:pPr>
        <w:spacing w:before="100" w:beforeAutospacing="1" w:after="100" w:afterAutospacing="1"/>
      </w:pPr>
      <w:r>
        <w:t>En este caso creemos que sí tendrían que usar Envasado para imprimir las etiquetas, pero también querríamos poder sacar los Ean desde "Ventas" sin tener que estar en la forma de venta "Ean envasado".</w:t>
      </w:r>
    </w:p>
    <w:p w:rsidR="00E22B04" w:rsidRDefault="00E22B04" w:rsidP="0017739D">
      <w:pPr>
        <w:spacing w:before="100" w:beforeAutospacing="1" w:after="100" w:afterAutospacing="1"/>
      </w:pPr>
      <w:r>
        <w:t>De forma análoga a "Pedios online" se cargaría la venta a un vendedor 998 Envasado.</w:t>
      </w:r>
    </w:p>
    <w:p w:rsidR="00E22B04" w:rsidRDefault="00E22B04" w:rsidP="0017739D">
      <w:pPr>
        <w:spacing w:before="100" w:beforeAutospacing="1" w:after="100" w:afterAutospacing="1"/>
      </w:pPr>
      <w:r>
        <w:t>En ambos casos siempre sería una etiqueta por pesada con los Code 128 definidos anteriormente.</w:t>
      </w:r>
    </w:p>
    <w:p w:rsidR="00E22B04" w:rsidRDefault="00E22B04" w:rsidP="0017739D">
      <w:pPr>
        <w:spacing w:before="100" w:beforeAutospacing="1" w:after="100" w:afterAutospacing="1"/>
      </w:pPr>
      <w:r>
        <w:t> </w:t>
      </w:r>
    </w:p>
    <w:p w:rsidR="00E22B04" w:rsidRPr="00A81C22" w:rsidRDefault="00E22B04" w:rsidP="0017739D">
      <w:pPr>
        <w:spacing w:before="100" w:beforeAutospacing="1" w:after="100" w:afterAutospacing="1"/>
        <w:rPr>
          <w:b/>
          <w:bCs/>
          <w:u w:val="single"/>
        </w:rPr>
      </w:pPr>
      <w:r>
        <w:br w:type="page"/>
      </w:r>
      <w:r w:rsidRPr="00A81C22">
        <w:rPr>
          <w:b/>
          <w:bCs/>
          <w:u w:val="single"/>
        </w:rPr>
        <w:t>Demonio “Alimerka.exe”</w:t>
      </w:r>
    </w:p>
    <w:p w:rsidR="00E22B04" w:rsidRDefault="00E22B04" w:rsidP="0017739D">
      <w:pPr>
        <w:spacing w:before="100" w:beforeAutospacing="1" w:after="100" w:afterAutospacing="1"/>
      </w:pPr>
      <w:r>
        <w:t>Este ejecutable no tiene aspecto.</w:t>
      </w:r>
    </w:p>
    <w:p w:rsidR="00E22B04" w:rsidRDefault="00E22B04" w:rsidP="0017739D">
      <w:pPr>
        <w:spacing w:before="100" w:beforeAutospacing="1" w:after="100" w:afterAutospacing="1"/>
      </w:pPr>
      <w:r>
        <w:t>Los ficheros de envío se intentan localizar en su carpeta de instalación.</w:t>
      </w:r>
    </w:p>
    <w:p w:rsidR="00E22B04" w:rsidRDefault="00E22B04" w:rsidP="00A81C22">
      <w:pPr>
        <w:shd w:val="clear" w:color="auto" w:fill="FFFFFF"/>
        <w:rPr>
          <w:rFonts w:ascii="Calibri" w:hAnsi="Calibri" w:cs="Calibri"/>
          <w:color w:val="000000"/>
        </w:rPr>
      </w:pPr>
      <w:r>
        <w:rPr>
          <w:rFonts w:ascii="Calibri" w:hAnsi="Calibri" w:cs="Calibri"/>
          <w:color w:val="000000"/>
        </w:rPr>
        <w:t>Si no existe la carpeta "C:\tiquetbal" se crea.</w:t>
      </w:r>
    </w:p>
    <w:p w:rsidR="00E22B04" w:rsidRDefault="00E22B04" w:rsidP="00A81C22">
      <w:pPr>
        <w:shd w:val="clear" w:color="auto" w:fill="FFFFFF"/>
        <w:rPr>
          <w:rFonts w:ascii="Calibri" w:hAnsi="Calibri" w:cs="Calibri"/>
          <w:color w:val="000000"/>
        </w:rPr>
      </w:pPr>
      <w:r>
        <w:rPr>
          <w:rFonts w:ascii="Calibri" w:hAnsi="Calibri" w:cs="Calibri"/>
          <w:color w:val="000000"/>
        </w:rPr>
        <w:t>La Ip y puerto (3306) de la Servidora se capturan de "serip.txt" en la carpeta del ejecutable.</w:t>
      </w:r>
    </w:p>
    <w:p w:rsidR="00E22B04" w:rsidRDefault="00E22B04" w:rsidP="00A81C22">
      <w:pPr>
        <w:shd w:val="clear" w:color="auto" w:fill="FFFFFF"/>
        <w:rPr>
          <w:rFonts w:ascii="Calibri" w:hAnsi="Calibri" w:cs="Calibri"/>
          <w:color w:val="000000"/>
        </w:rPr>
      </w:pPr>
      <w:r>
        <w:rPr>
          <w:rFonts w:ascii="Calibri" w:hAnsi="Calibri" w:cs="Calibri"/>
          <w:color w:val="000000"/>
        </w:rPr>
        <w:t>Dentro de la carpeta del ejecutable se crea la carpeta &lt;capturados&gt; donde se van dejando los ficheros de artículos procesados que se borran de la carpeta del ejecutable</w:t>
      </w:r>
    </w:p>
    <w:p w:rsidR="00E22B04" w:rsidRDefault="00E22B04" w:rsidP="0017739D">
      <w:pPr>
        <w:spacing w:before="100" w:beforeAutospacing="1" w:after="100" w:afterAutospacing="1"/>
      </w:pPr>
      <w:r>
        <w:t>Arrancar alimerka.exe en Inicio.</w:t>
      </w:r>
    </w:p>
    <w:p w:rsidR="00E22B04" w:rsidRDefault="00E22B04" w:rsidP="0017739D">
      <w:pPr>
        <w:spacing w:before="100" w:beforeAutospacing="1" w:after="100" w:afterAutospacing="1"/>
      </w:pPr>
    </w:p>
    <w:p w:rsidR="00E22B04" w:rsidRDefault="00E22B04" w:rsidP="0017739D">
      <w:pPr>
        <w:spacing w:before="100" w:beforeAutospacing="1" w:after="100" w:afterAutospacing="1"/>
      </w:pPr>
    </w:p>
    <w:p w:rsidR="00E22B04" w:rsidRDefault="00E22B04" w:rsidP="0017739D"/>
    <w:sectPr w:rsidR="00E22B04" w:rsidSect="002A0AD9">
      <w:headerReference w:type="default" r:id="rId12"/>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22B04" w:rsidRDefault="00E22B04" w:rsidP="00923EF8">
      <w:r>
        <w:separator/>
      </w:r>
    </w:p>
  </w:endnote>
  <w:endnote w:type="continuationSeparator" w:id="0">
    <w:p w:rsidR="00E22B04" w:rsidRDefault="00E22B04" w:rsidP="00923EF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22B04" w:rsidRDefault="00E22B04" w:rsidP="00923EF8">
      <w:r>
        <w:separator/>
      </w:r>
    </w:p>
  </w:footnote>
  <w:footnote w:type="continuationSeparator" w:id="0">
    <w:p w:rsidR="00E22B04" w:rsidRDefault="00E22B04" w:rsidP="00923EF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2B04" w:rsidRDefault="00E22B04">
    <w:pPr>
      <w:pStyle w:val="Header"/>
      <w:pBdr>
        <w:bottom w:val="thickThinSmallGap" w:sz="24" w:space="1" w:color="622423"/>
      </w:pBdr>
      <w:jc w:val="center"/>
      <w:rPr>
        <w:rFonts w:ascii="Cambria" w:hAnsi="Cambria" w:cs="Cambria"/>
        <w:sz w:val="32"/>
        <w:szCs w:val="32"/>
      </w:rPr>
    </w:pPr>
    <w:r>
      <w:rPr>
        <w:rFonts w:ascii="Cambria" w:hAnsi="Cambria" w:cs="Cambria"/>
        <w:sz w:val="32"/>
        <w:szCs w:val="32"/>
      </w:rPr>
      <w:t>Borrador de enlace con Alimerka</w:t>
    </w:r>
  </w:p>
  <w:p w:rsidR="00E22B04" w:rsidRDefault="00E22B0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566301"/>
    <w:multiLevelType w:val="hybridMultilevel"/>
    <w:tmpl w:val="9D8EF11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27441DC1"/>
    <w:multiLevelType w:val="hybridMultilevel"/>
    <w:tmpl w:val="A1941786"/>
    <w:lvl w:ilvl="0" w:tplc="0C0A0001">
      <w:start w:val="1"/>
      <w:numFmt w:val="bullet"/>
      <w:lvlText w:val=""/>
      <w:lvlJc w:val="left"/>
      <w:pPr>
        <w:ind w:left="780" w:hanging="360"/>
      </w:pPr>
      <w:rPr>
        <w:rFonts w:ascii="Symbol" w:hAnsi="Symbol" w:cs="Symbol" w:hint="default"/>
      </w:rPr>
    </w:lvl>
    <w:lvl w:ilvl="1" w:tplc="0C0A0003">
      <w:start w:val="1"/>
      <w:numFmt w:val="bullet"/>
      <w:lvlText w:val="o"/>
      <w:lvlJc w:val="left"/>
      <w:pPr>
        <w:ind w:left="1500" w:hanging="360"/>
      </w:pPr>
      <w:rPr>
        <w:rFonts w:ascii="Courier New" w:hAnsi="Courier New" w:cs="Courier New" w:hint="default"/>
      </w:rPr>
    </w:lvl>
    <w:lvl w:ilvl="2" w:tplc="0C0A0005">
      <w:start w:val="1"/>
      <w:numFmt w:val="bullet"/>
      <w:lvlText w:val=""/>
      <w:lvlJc w:val="left"/>
      <w:pPr>
        <w:ind w:left="2220" w:hanging="360"/>
      </w:pPr>
      <w:rPr>
        <w:rFonts w:ascii="Wingdings" w:hAnsi="Wingdings" w:cs="Wingdings" w:hint="default"/>
      </w:rPr>
    </w:lvl>
    <w:lvl w:ilvl="3" w:tplc="0C0A0001">
      <w:start w:val="1"/>
      <w:numFmt w:val="bullet"/>
      <w:lvlText w:val=""/>
      <w:lvlJc w:val="left"/>
      <w:pPr>
        <w:ind w:left="2940" w:hanging="360"/>
      </w:pPr>
      <w:rPr>
        <w:rFonts w:ascii="Symbol" w:hAnsi="Symbol" w:cs="Symbol" w:hint="default"/>
      </w:rPr>
    </w:lvl>
    <w:lvl w:ilvl="4" w:tplc="0C0A0003">
      <w:start w:val="1"/>
      <w:numFmt w:val="bullet"/>
      <w:lvlText w:val="o"/>
      <w:lvlJc w:val="left"/>
      <w:pPr>
        <w:ind w:left="3660" w:hanging="360"/>
      </w:pPr>
      <w:rPr>
        <w:rFonts w:ascii="Courier New" w:hAnsi="Courier New" w:cs="Courier New" w:hint="default"/>
      </w:rPr>
    </w:lvl>
    <w:lvl w:ilvl="5" w:tplc="0C0A0005">
      <w:start w:val="1"/>
      <w:numFmt w:val="bullet"/>
      <w:lvlText w:val=""/>
      <w:lvlJc w:val="left"/>
      <w:pPr>
        <w:ind w:left="4380" w:hanging="360"/>
      </w:pPr>
      <w:rPr>
        <w:rFonts w:ascii="Wingdings" w:hAnsi="Wingdings" w:cs="Wingdings" w:hint="default"/>
      </w:rPr>
    </w:lvl>
    <w:lvl w:ilvl="6" w:tplc="0C0A0001">
      <w:start w:val="1"/>
      <w:numFmt w:val="bullet"/>
      <w:lvlText w:val=""/>
      <w:lvlJc w:val="left"/>
      <w:pPr>
        <w:ind w:left="5100" w:hanging="360"/>
      </w:pPr>
      <w:rPr>
        <w:rFonts w:ascii="Symbol" w:hAnsi="Symbol" w:cs="Symbol" w:hint="default"/>
      </w:rPr>
    </w:lvl>
    <w:lvl w:ilvl="7" w:tplc="0C0A0003">
      <w:start w:val="1"/>
      <w:numFmt w:val="bullet"/>
      <w:lvlText w:val="o"/>
      <w:lvlJc w:val="left"/>
      <w:pPr>
        <w:ind w:left="5820" w:hanging="360"/>
      </w:pPr>
      <w:rPr>
        <w:rFonts w:ascii="Courier New" w:hAnsi="Courier New" w:cs="Courier New" w:hint="default"/>
      </w:rPr>
    </w:lvl>
    <w:lvl w:ilvl="8" w:tplc="0C0A0005">
      <w:start w:val="1"/>
      <w:numFmt w:val="bullet"/>
      <w:lvlText w:val=""/>
      <w:lvlJc w:val="left"/>
      <w:pPr>
        <w:ind w:left="6540" w:hanging="360"/>
      </w:pPr>
      <w:rPr>
        <w:rFonts w:ascii="Wingdings" w:hAnsi="Wingdings" w:cs="Wingdings" w:hint="default"/>
      </w:rPr>
    </w:lvl>
  </w:abstractNum>
  <w:abstractNum w:abstractNumId="2">
    <w:nsid w:val="36E76969"/>
    <w:multiLevelType w:val="hybridMultilevel"/>
    <w:tmpl w:val="5A943AB4"/>
    <w:lvl w:ilvl="0" w:tplc="0C0A0001">
      <w:start w:val="1"/>
      <w:numFmt w:val="bullet"/>
      <w:lvlText w:val=""/>
      <w:lvlJc w:val="left"/>
      <w:pPr>
        <w:ind w:left="1440" w:hanging="360"/>
      </w:pPr>
      <w:rPr>
        <w:rFonts w:ascii="Symbol" w:hAnsi="Symbol" w:cs="Symbol" w:hint="default"/>
      </w:rPr>
    </w:lvl>
    <w:lvl w:ilvl="1" w:tplc="0C0A0003">
      <w:start w:val="1"/>
      <w:numFmt w:val="bullet"/>
      <w:lvlText w:val="o"/>
      <w:lvlJc w:val="left"/>
      <w:pPr>
        <w:ind w:left="2160" w:hanging="360"/>
      </w:pPr>
      <w:rPr>
        <w:rFonts w:ascii="Courier New" w:hAnsi="Courier New" w:cs="Courier New" w:hint="default"/>
      </w:rPr>
    </w:lvl>
    <w:lvl w:ilvl="2" w:tplc="0C0A0005">
      <w:start w:val="1"/>
      <w:numFmt w:val="bullet"/>
      <w:lvlText w:val=""/>
      <w:lvlJc w:val="left"/>
      <w:pPr>
        <w:ind w:left="2880" w:hanging="360"/>
      </w:pPr>
      <w:rPr>
        <w:rFonts w:ascii="Wingdings" w:hAnsi="Wingdings" w:cs="Wingdings" w:hint="default"/>
      </w:rPr>
    </w:lvl>
    <w:lvl w:ilvl="3" w:tplc="0C0A0001">
      <w:start w:val="1"/>
      <w:numFmt w:val="bullet"/>
      <w:lvlText w:val=""/>
      <w:lvlJc w:val="left"/>
      <w:pPr>
        <w:ind w:left="3600" w:hanging="360"/>
      </w:pPr>
      <w:rPr>
        <w:rFonts w:ascii="Symbol" w:hAnsi="Symbol" w:cs="Symbol" w:hint="default"/>
      </w:rPr>
    </w:lvl>
    <w:lvl w:ilvl="4" w:tplc="0C0A0003">
      <w:start w:val="1"/>
      <w:numFmt w:val="bullet"/>
      <w:lvlText w:val="o"/>
      <w:lvlJc w:val="left"/>
      <w:pPr>
        <w:ind w:left="4320" w:hanging="360"/>
      </w:pPr>
      <w:rPr>
        <w:rFonts w:ascii="Courier New" w:hAnsi="Courier New" w:cs="Courier New" w:hint="default"/>
      </w:rPr>
    </w:lvl>
    <w:lvl w:ilvl="5" w:tplc="0C0A0005">
      <w:start w:val="1"/>
      <w:numFmt w:val="bullet"/>
      <w:lvlText w:val=""/>
      <w:lvlJc w:val="left"/>
      <w:pPr>
        <w:ind w:left="5040" w:hanging="360"/>
      </w:pPr>
      <w:rPr>
        <w:rFonts w:ascii="Wingdings" w:hAnsi="Wingdings" w:cs="Wingdings" w:hint="default"/>
      </w:rPr>
    </w:lvl>
    <w:lvl w:ilvl="6" w:tplc="0C0A0001">
      <w:start w:val="1"/>
      <w:numFmt w:val="bullet"/>
      <w:lvlText w:val=""/>
      <w:lvlJc w:val="left"/>
      <w:pPr>
        <w:ind w:left="5760" w:hanging="360"/>
      </w:pPr>
      <w:rPr>
        <w:rFonts w:ascii="Symbol" w:hAnsi="Symbol" w:cs="Symbol" w:hint="default"/>
      </w:rPr>
    </w:lvl>
    <w:lvl w:ilvl="7" w:tplc="0C0A0003">
      <w:start w:val="1"/>
      <w:numFmt w:val="bullet"/>
      <w:lvlText w:val="o"/>
      <w:lvlJc w:val="left"/>
      <w:pPr>
        <w:ind w:left="6480" w:hanging="360"/>
      </w:pPr>
      <w:rPr>
        <w:rFonts w:ascii="Courier New" w:hAnsi="Courier New" w:cs="Courier New" w:hint="default"/>
      </w:rPr>
    </w:lvl>
    <w:lvl w:ilvl="8" w:tplc="0C0A0005">
      <w:start w:val="1"/>
      <w:numFmt w:val="bullet"/>
      <w:lvlText w:val=""/>
      <w:lvlJc w:val="left"/>
      <w:pPr>
        <w:ind w:left="7200" w:hanging="360"/>
      </w:pPr>
      <w:rPr>
        <w:rFonts w:ascii="Wingdings" w:hAnsi="Wingdings" w:cs="Wingdings" w:hint="default"/>
      </w:rPr>
    </w:lvl>
  </w:abstractNum>
  <w:abstractNum w:abstractNumId="3">
    <w:nsid w:val="3F3A5BD9"/>
    <w:multiLevelType w:val="hybridMultilevel"/>
    <w:tmpl w:val="0C30047C"/>
    <w:lvl w:ilvl="0" w:tplc="0C0A0001">
      <w:start w:val="1"/>
      <w:numFmt w:val="bullet"/>
      <w:lvlText w:val=""/>
      <w:lvlJc w:val="left"/>
      <w:pPr>
        <w:ind w:left="720" w:hanging="360"/>
      </w:pPr>
      <w:rPr>
        <w:rFonts w:ascii="Symbol" w:hAnsi="Symbol" w:cs="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4">
    <w:nsid w:val="4C7271C8"/>
    <w:multiLevelType w:val="hybridMultilevel"/>
    <w:tmpl w:val="CF4C21B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64CCA"/>
    <w:rsid w:val="00131938"/>
    <w:rsid w:val="00164CCA"/>
    <w:rsid w:val="0017739D"/>
    <w:rsid w:val="002546DF"/>
    <w:rsid w:val="002A0AD9"/>
    <w:rsid w:val="00443382"/>
    <w:rsid w:val="006D55F2"/>
    <w:rsid w:val="00771652"/>
    <w:rsid w:val="007F23D4"/>
    <w:rsid w:val="00923EF8"/>
    <w:rsid w:val="009912EA"/>
    <w:rsid w:val="009B3CA3"/>
    <w:rsid w:val="00A81C22"/>
    <w:rsid w:val="00B032D1"/>
    <w:rsid w:val="00C27A65"/>
    <w:rsid w:val="00CB7C24"/>
    <w:rsid w:val="00D03DA2"/>
    <w:rsid w:val="00D11150"/>
    <w:rsid w:val="00E1542D"/>
    <w:rsid w:val="00E22B04"/>
    <w:rsid w:val="00E97C87"/>
  </w:rsids>
  <m:mathPr>
    <m:mathFont m:val="Cambria Math"/>
    <m:brkBin m:val="before"/>
    <m:brkBinSub m:val="--"/>
    <m:smallFrac m:val="off"/>
    <m:dispDef/>
    <m:lMargin m:val="0"/>
    <m:rMargin m:val="0"/>
    <m:defJc m:val="centerGroup"/>
    <m:wrapIndent m:val="1440"/>
    <m:intLim m:val="subSup"/>
    <m:naryLim m:val="undOvr"/>
  </m:mathPr>
  <w:uiCompat97To2003/>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s-ES" w:eastAsia="es-E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7C87"/>
    <w:rPr>
      <w:rFonts w:ascii="Times New Roman" w:hAnsi="Times New Roman"/>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7122571325403373105gmail-m2605954864888940022m166955740318001451m-8185258929895116256m1441573870111589746m-1529986261254736797m-931943400138790762m6101608729188606783m6017782653741561092m2149365841963470301m7607432571952056294m-4619338109315703556">
    <w:name w:val="m_-7122571325403373105gmail-m_2605954864888940022m_166955740318001451m-8185258929895116256m1441573870111589746m-1529986261254736797m-931943400138790762m6101608729188606783m6017782653741561092m2149365841963470301m7607432571952056294m-4619338109315703556"/>
    <w:basedOn w:val="Normal"/>
    <w:uiPriority w:val="99"/>
    <w:rsid w:val="00E97C87"/>
    <w:pPr>
      <w:spacing w:before="100" w:beforeAutospacing="1" w:after="100" w:afterAutospacing="1"/>
    </w:pPr>
  </w:style>
  <w:style w:type="paragraph" w:styleId="ListParagraph">
    <w:name w:val="List Paragraph"/>
    <w:basedOn w:val="Normal"/>
    <w:uiPriority w:val="99"/>
    <w:qFormat/>
    <w:rsid w:val="007F23D4"/>
    <w:pPr>
      <w:ind w:left="720"/>
    </w:pPr>
  </w:style>
  <w:style w:type="paragraph" w:styleId="NormalWeb">
    <w:name w:val="Normal (Web)"/>
    <w:basedOn w:val="Normal"/>
    <w:uiPriority w:val="99"/>
    <w:semiHidden/>
    <w:rsid w:val="007F23D4"/>
    <w:pPr>
      <w:spacing w:before="100" w:beforeAutospacing="1" w:after="119"/>
    </w:pPr>
    <w:rPr>
      <w:rFonts w:eastAsia="Times New Roman"/>
    </w:rPr>
  </w:style>
  <w:style w:type="character" w:styleId="Hyperlink">
    <w:name w:val="Hyperlink"/>
    <w:basedOn w:val="DefaultParagraphFont"/>
    <w:uiPriority w:val="99"/>
    <w:semiHidden/>
    <w:rsid w:val="00B032D1"/>
    <w:rPr>
      <w:color w:val="0000FF"/>
      <w:u w:val="single"/>
    </w:rPr>
  </w:style>
  <w:style w:type="table" w:styleId="TableGrid">
    <w:name w:val="Table Grid"/>
    <w:basedOn w:val="TableNormal"/>
    <w:uiPriority w:val="99"/>
    <w:rsid w:val="00C27A65"/>
    <w:rPr>
      <w:rFonts w:cs="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923EF8"/>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23EF8"/>
    <w:rPr>
      <w:rFonts w:ascii="Tahoma" w:hAnsi="Tahoma" w:cs="Tahoma"/>
      <w:sz w:val="16"/>
      <w:szCs w:val="16"/>
      <w:lang w:eastAsia="es-ES"/>
    </w:rPr>
  </w:style>
  <w:style w:type="paragraph" w:styleId="Header">
    <w:name w:val="header"/>
    <w:basedOn w:val="Normal"/>
    <w:link w:val="HeaderChar"/>
    <w:uiPriority w:val="99"/>
    <w:rsid w:val="00923EF8"/>
    <w:pPr>
      <w:tabs>
        <w:tab w:val="center" w:pos="4252"/>
        <w:tab w:val="right" w:pos="8504"/>
      </w:tabs>
    </w:pPr>
  </w:style>
  <w:style w:type="character" w:customStyle="1" w:styleId="HeaderChar">
    <w:name w:val="Header Char"/>
    <w:basedOn w:val="DefaultParagraphFont"/>
    <w:link w:val="Header"/>
    <w:uiPriority w:val="99"/>
    <w:locked/>
    <w:rsid w:val="00923EF8"/>
    <w:rPr>
      <w:rFonts w:ascii="Times New Roman" w:hAnsi="Times New Roman" w:cs="Times New Roman"/>
      <w:sz w:val="24"/>
      <w:szCs w:val="24"/>
      <w:lang w:eastAsia="es-ES"/>
    </w:rPr>
  </w:style>
  <w:style w:type="paragraph" w:styleId="Footer">
    <w:name w:val="footer"/>
    <w:basedOn w:val="Normal"/>
    <w:link w:val="FooterChar"/>
    <w:uiPriority w:val="99"/>
    <w:rsid w:val="00923EF8"/>
    <w:pPr>
      <w:tabs>
        <w:tab w:val="center" w:pos="4252"/>
        <w:tab w:val="right" w:pos="8504"/>
      </w:tabs>
    </w:pPr>
  </w:style>
  <w:style w:type="character" w:customStyle="1" w:styleId="FooterChar">
    <w:name w:val="Footer Char"/>
    <w:basedOn w:val="DefaultParagraphFont"/>
    <w:link w:val="Footer"/>
    <w:uiPriority w:val="99"/>
    <w:locked/>
    <w:rsid w:val="00923EF8"/>
    <w:rPr>
      <w:rFonts w:ascii="Times New Roman" w:hAnsi="Times New Roman" w:cs="Times New Roman"/>
      <w:sz w:val="24"/>
      <w:szCs w:val="24"/>
      <w:lang w:eastAsia="es-ES"/>
    </w:rPr>
  </w:style>
</w:styles>
</file>

<file path=word/webSettings.xml><?xml version="1.0" encoding="utf-8"?>
<w:webSettings xmlns:r="http://schemas.openxmlformats.org/officeDocument/2006/relationships" xmlns:w="http://schemas.openxmlformats.org/wordprocessingml/2006/main">
  <w:divs>
    <w:div w:id="919871057">
      <w:marLeft w:val="0"/>
      <w:marRight w:val="0"/>
      <w:marTop w:val="0"/>
      <w:marBottom w:val="0"/>
      <w:divBdr>
        <w:top w:val="none" w:sz="0" w:space="0" w:color="auto"/>
        <w:left w:val="none" w:sz="0" w:space="0" w:color="auto"/>
        <w:bottom w:val="none" w:sz="0" w:space="0" w:color="auto"/>
        <w:right w:val="none" w:sz="0" w:space="0" w:color="auto"/>
      </w:divBdr>
    </w:div>
    <w:div w:id="919871058">
      <w:marLeft w:val="0"/>
      <w:marRight w:val="0"/>
      <w:marTop w:val="0"/>
      <w:marBottom w:val="0"/>
      <w:divBdr>
        <w:top w:val="none" w:sz="0" w:space="0" w:color="auto"/>
        <w:left w:val="none" w:sz="0" w:space="0" w:color="auto"/>
        <w:bottom w:val="none" w:sz="0" w:space="0" w:color="auto"/>
        <w:right w:val="none" w:sz="0" w:space="0" w:color="auto"/>
      </w:divBdr>
    </w:div>
    <w:div w:id="919871059">
      <w:marLeft w:val="0"/>
      <w:marRight w:val="0"/>
      <w:marTop w:val="0"/>
      <w:marBottom w:val="0"/>
      <w:divBdr>
        <w:top w:val="none" w:sz="0" w:space="0" w:color="auto"/>
        <w:left w:val="none" w:sz="0" w:space="0" w:color="auto"/>
        <w:bottom w:val="none" w:sz="0" w:space="0" w:color="auto"/>
        <w:right w:val="none" w:sz="0" w:space="0" w:color="auto"/>
      </w:divBdr>
    </w:div>
    <w:div w:id="919871060">
      <w:marLeft w:val="0"/>
      <w:marRight w:val="0"/>
      <w:marTop w:val="0"/>
      <w:marBottom w:val="0"/>
      <w:divBdr>
        <w:top w:val="none" w:sz="0" w:space="0" w:color="auto"/>
        <w:left w:val="none" w:sz="0" w:space="0" w:color="auto"/>
        <w:bottom w:val="none" w:sz="0" w:space="0" w:color="auto"/>
        <w:right w:val="none" w:sz="0" w:space="0" w:color="auto"/>
      </w:divBdr>
    </w:div>
    <w:div w:id="919871061">
      <w:marLeft w:val="0"/>
      <w:marRight w:val="0"/>
      <w:marTop w:val="0"/>
      <w:marBottom w:val="0"/>
      <w:divBdr>
        <w:top w:val="none" w:sz="0" w:space="0" w:color="auto"/>
        <w:left w:val="none" w:sz="0" w:space="0" w:color="auto"/>
        <w:bottom w:val="none" w:sz="0" w:space="0" w:color="auto"/>
        <w:right w:val="none" w:sz="0" w:space="0" w:color="auto"/>
      </w:divBdr>
    </w:div>
    <w:div w:id="919871062">
      <w:marLeft w:val="0"/>
      <w:marRight w:val="0"/>
      <w:marTop w:val="0"/>
      <w:marBottom w:val="0"/>
      <w:divBdr>
        <w:top w:val="none" w:sz="0" w:space="0" w:color="auto"/>
        <w:left w:val="none" w:sz="0" w:space="0" w:color="auto"/>
        <w:bottom w:val="none" w:sz="0" w:space="0" w:color="auto"/>
        <w:right w:val="none" w:sz="0" w:space="0" w:color="auto"/>
      </w:divBdr>
    </w:div>
    <w:div w:id="919871063">
      <w:marLeft w:val="0"/>
      <w:marRight w:val="0"/>
      <w:marTop w:val="0"/>
      <w:marBottom w:val="0"/>
      <w:divBdr>
        <w:top w:val="none" w:sz="0" w:space="0" w:color="auto"/>
        <w:left w:val="none" w:sz="0" w:space="0" w:color="auto"/>
        <w:bottom w:val="none" w:sz="0" w:space="0" w:color="auto"/>
        <w:right w:val="none" w:sz="0" w:space="0" w:color="auto"/>
      </w:divBdr>
    </w:div>
    <w:div w:id="919871064">
      <w:marLeft w:val="0"/>
      <w:marRight w:val="0"/>
      <w:marTop w:val="0"/>
      <w:marBottom w:val="0"/>
      <w:divBdr>
        <w:top w:val="none" w:sz="0" w:space="0" w:color="auto"/>
        <w:left w:val="none" w:sz="0" w:space="0" w:color="auto"/>
        <w:bottom w:val="none" w:sz="0" w:space="0" w:color="auto"/>
        <w:right w:val="none" w:sz="0" w:space="0" w:color="auto"/>
      </w:divBdr>
    </w:div>
    <w:div w:id="919871065">
      <w:marLeft w:val="0"/>
      <w:marRight w:val="0"/>
      <w:marTop w:val="0"/>
      <w:marBottom w:val="0"/>
      <w:divBdr>
        <w:top w:val="none" w:sz="0" w:space="0" w:color="auto"/>
        <w:left w:val="none" w:sz="0" w:space="0" w:color="auto"/>
        <w:bottom w:val="none" w:sz="0" w:space="0" w:color="auto"/>
        <w:right w:val="none" w:sz="0" w:space="0" w:color="auto"/>
      </w:divBdr>
      <w:divsChild>
        <w:div w:id="919871066">
          <w:marLeft w:val="0"/>
          <w:marRight w:val="0"/>
          <w:marTop w:val="0"/>
          <w:marBottom w:val="0"/>
          <w:divBdr>
            <w:top w:val="none" w:sz="0" w:space="0" w:color="auto"/>
            <w:left w:val="none" w:sz="0" w:space="0" w:color="auto"/>
            <w:bottom w:val="none" w:sz="0" w:space="0" w:color="auto"/>
            <w:right w:val="none" w:sz="0" w:space="0" w:color="auto"/>
          </w:divBdr>
        </w:div>
        <w:div w:id="919871067">
          <w:marLeft w:val="0"/>
          <w:marRight w:val="0"/>
          <w:marTop w:val="0"/>
          <w:marBottom w:val="0"/>
          <w:divBdr>
            <w:top w:val="none" w:sz="0" w:space="0" w:color="auto"/>
            <w:left w:val="none" w:sz="0" w:space="0" w:color="auto"/>
            <w:bottom w:val="none" w:sz="0" w:space="0" w:color="auto"/>
            <w:right w:val="none" w:sz="0" w:space="0" w:color="auto"/>
          </w:divBdr>
        </w:div>
        <w:div w:id="919871068">
          <w:marLeft w:val="0"/>
          <w:marRight w:val="0"/>
          <w:marTop w:val="0"/>
          <w:marBottom w:val="0"/>
          <w:divBdr>
            <w:top w:val="none" w:sz="0" w:space="0" w:color="auto"/>
            <w:left w:val="none" w:sz="0" w:space="0" w:color="auto"/>
            <w:bottom w:val="none" w:sz="0" w:space="0" w:color="auto"/>
            <w:right w:val="none" w:sz="0" w:space="0" w:color="auto"/>
          </w:divBdr>
        </w:div>
        <w:div w:id="9198710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c:\progra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progra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155</TotalTime>
  <Pages>8</Pages>
  <Words>1249</Words>
  <Characters>6871</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Borrador de enlace con Alimerka</dc:title>
  <dc:subject/>
  <dc:creator>Juan Collado Salas</dc:creator>
  <cp:keywords/>
  <dc:description/>
  <cp:lastModifiedBy>C2F</cp:lastModifiedBy>
  <cp:revision>7</cp:revision>
  <dcterms:created xsi:type="dcterms:W3CDTF">2018-08-14T15:17:00Z</dcterms:created>
  <dcterms:modified xsi:type="dcterms:W3CDTF">2018-08-27T13:12:00Z</dcterms:modified>
</cp:coreProperties>
</file>