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追加されたソースに基づき、前川さんが語る近江の歴史観を「敗者の歴史と隠されたルーツ」「渡来技術と日本文化の形成」「多面的な正義」という3つの大きな切り口で整理し、詳細にまとめます。</w:t>
      </w:r>
    </w:p>
    <w:p w:rsidR="00000000" w:rsidDel="00000000" w:rsidP="00000000" w:rsidRDefault="00000000" w:rsidRPr="00000000" w14:paraId="00000002">
      <w:pPr>
        <w:pStyle w:val="Heading3"/>
        <w:rPr/>
      </w:pPr>
      <w:bookmarkStart w:colFirst="0" w:colLast="0" w:name="_pbqsi3np489d" w:id="0"/>
      <w:bookmarkEnd w:id="0"/>
      <w:r w:rsidDel="00000000" w:rsidR="00000000" w:rsidRPr="00000000">
        <w:rPr>
          <w:rFonts w:ascii="Arial Unicode MS" w:cs="Arial Unicode MS" w:eastAsia="Arial Unicode MS" w:hAnsi="Arial Unicode MS"/>
          <w:rtl w:val="0"/>
        </w:rPr>
        <w:t xml:space="preserve">1. 「敗者の歴史」に宿る日本の真実</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前川さんは、勝者の歴史である「通説」の影に隠された、政争に敗れた者たちの物語の中にこそ、日本人の精神性や国家のルーツがあると説いています。</w:t>
      </w:r>
    </w:p>
    <w:p w:rsidR="00000000" w:rsidDel="00000000" w:rsidP="00000000" w:rsidRDefault="00000000" w:rsidRPr="00000000" w14:paraId="00000004">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惟喬親王と国家「君が代」の真実：</w:t>
      </w:r>
      <w:r w:rsidDel="00000000" w:rsidR="00000000" w:rsidRPr="00000000">
        <w:rPr>
          <w:rFonts w:ascii="Arial Unicode MS" w:cs="Arial Unicode MS" w:eastAsia="Arial Unicode MS" w:hAnsi="Arial Unicode MS"/>
          <w:rtl w:val="0"/>
        </w:rPr>
        <w:t xml:space="preserve"> 文徳天皇の第一皇子でありながら、藤原良房の策略によって皇位を奪われた惟喬親王が、君ヶ畑で19年間隠棲した歴史を重視しています 1, 2。前川さんは、</w:t>
      </w:r>
      <w:r w:rsidDel="00000000" w:rsidR="00000000" w:rsidRPr="00000000">
        <w:rPr>
          <w:rFonts w:ascii="Arial Unicode MS" w:cs="Arial Unicode MS" w:eastAsia="Arial Unicode MS" w:hAnsi="Arial Unicode MS"/>
          <w:b w:val="1"/>
          <w:bCs w:val="1"/>
          <w:rtl w:val="0"/>
        </w:rPr>
        <w:t xml:space="preserve">「君が代」の歌詞が、この地で親王を支えた家臣・藤原貞勝によって、親王が説いた平和の尊さを称えるために詠まれたもの</w:t>
      </w:r>
      <w:r w:rsidDel="00000000" w:rsidR="00000000" w:rsidRPr="00000000">
        <w:rPr>
          <w:rFonts w:ascii="Arial Unicode MS" w:cs="Arial Unicode MS" w:eastAsia="Arial Unicode MS" w:hAnsi="Arial Unicode MS"/>
          <w:rtl w:val="0"/>
        </w:rPr>
        <w:t xml:space="preserve">であるという独自の視点を提示しています 3, 4。これは、明治期に天皇中心の国づくりのために「作者不明」として書き換えられた「歴史のタブー」であると指摘しています 3, 5。</w:t>
      </w:r>
    </w:p>
    <w:p w:rsidR="00000000" w:rsidDel="00000000" w:rsidP="00000000" w:rsidRDefault="00000000" w:rsidRPr="00000000" w14:paraId="0000000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格式を示す物証：</w:t>
      </w:r>
      <w:r w:rsidDel="00000000" w:rsidR="00000000" w:rsidRPr="00000000">
        <w:rPr>
          <w:rFonts w:ascii="Arial Unicode MS" w:cs="Arial Unicode MS" w:eastAsia="Arial Unicode MS" w:hAnsi="Arial Unicode MS"/>
          <w:rtl w:val="0"/>
        </w:rPr>
        <w:t xml:space="preserve"> 君ヶ畑の金竜寺には、高居や京都御所に匹敵する最高位の**「5本線の定規筋（すじかべ）」**が許されており、ここが単なる僻地ではなく、皇統に連なる極めて高い格式を持っていたことを物証として挙げています 1, 6。</w:t>
      </w:r>
    </w:p>
    <w:p w:rsidR="00000000" w:rsidDel="00000000" w:rsidP="00000000" w:rsidRDefault="00000000" w:rsidRPr="00000000" w14:paraId="00000006">
      <w:pPr>
        <w:pStyle w:val="Heading3"/>
        <w:rPr/>
      </w:pPr>
      <w:bookmarkStart w:colFirst="0" w:colLast="0" w:name="_6r5aks8bl8a" w:id="1"/>
      <w:bookmarkEnd w:id="1"/>
      <w:r w:rsidDel="00000000" w:rsidR="00000000" w:rsidRPr="00000000">
        <w:rPr>
          <w:rFonts w:ascii="Arial Unicode MS" w:cs="Arial Unicode MS" w:eastAsia="Arial Unicode MS" w:hAnsi="Arial Unicode MS"/>
          <w:rtl w:val="0"/>
        </w:rPr>
        <w:t xml:space="preserve">2. 「渡来技術」と近江の先進性</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近江を、古代のハイテク技術が大陸から伝わり、日本独自の文化へと昇華された「ルーツの地」として捉えています。</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天日槍（アメノヒボコ）と技術革新：</w:t>
      </w:r>
      <w:r w:rsidDel="00000000" w:rsidR="00000000" w:rsidRPr="00000000">
        <w:rPr>
          <w:rFonts w:ascii="Arial Unicode MS" w:cs="Arial Unicode MS" w:eastAsia="Arial Unicode MS" w:hAnsi="Arial Unicode MS"/>
          <w:rtl w:val="0"/>
        </w:rPr>
        <w:t xml:space="preserve"> 竜王町の鏡神社に祀られている新羅の王子・天日槍を、紀元前に鏡、鉄工、弓術などの高度な技術を伝えた人物として高く評価しています 7。前川さんは、この地が**「鏡作り」や「弓道」の発祥の地**であり、ここで焼かれた「須恵器」が近畿一円の古墳に供給されていたという、古代近江の圧倒的な技術力を強調しています 7, 8。</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木地師（きじし）のネットワーク：</w:t>
      </w:r>
      <w:r w:rsidDel="00000000" w:rsidR="00000000" w:rsidRPr="00000000">
        <w:rPr>
          <w:rFonts w:ascii="Arial Unicode MS" w:cs="Arial Unicode MS" w:eastAsia="Arial Unicode MS" w:hAnsi="Arial Unicode MS"/>
          <w:rtl w:val="0"/>
        </w:rPr>
        <w:t xml:space="preserve"> 惟喬親王が考案したとされる「ろくろ」技術を持つ木地師集団が、君ヶ畑を「総本山」として全国の山々を自由に移動し、税を免除されるなどの特権を持っていた点に注目しています 9, 10。これは、天皇のお墨付きを得た職人集団が、森林というインフラを通じて全国的なネットワークを築いていたことを示しています 10, 11。</w:t>
      </w:r>
    </w:p>
    <w:p w:rsidR="00000000" w:rsidDel="00000000" w:rsidP="00000000" w:rsidRDefault="00000000" w:rsidRPr="00000000" w14:paraId="0000000A">
      <w:pPr>
        <w:pStyle w:val="Heading3"/>
        <w:rPr/>
      </w:pPr>
      <w:bookmarkStart w:colFirst="0" w:colLast="0" w:name="_y8r7ro3yncct" w:id="2"/>
      <w:bookmarkEnd w:id="2"/>
      <w:r w:rsidDel="00000000" w:rsidR="00000000" w:rsidRPr="00000000">
        <w:rPr>
          <w:rFonts w:ascii="Arial Unicode MS" w:cs="Arial Unicode MS" w:eastAsia="Arial Unicode MS" w:hAnsi="Arial Unicode MS"/>
          <w:rtl w:val="0"/>
        </w:rPr>
        <w:t xml:space="preserve">3. 歴史の「多面性」と二つの正義</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同じ場所や事件であっても、視点を変えることで全く異なる歴史が見えてくるという「多面的な視点」を重視しています。</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源氏と平家の交差点：</w:t>
      </w:r>
      <w:r w:rsidDel="00000000" w:rsidR="00000000" w:rsidRPr="00000000">
        <w:rPr>
          <w:rFonts w:ascii="Arial Unicode MS" w:cs="Arial Unicode MS" w:eastAsia="Arial Unicode MS" w:hAnsi="Arial Unicode MS"/>
          <w:rtl w:val="0"/>
        </w:rPr>
        <w:t xml:space="preserve"> 源義経が元服した「鏡の里（竜王町）」と、そのわずか徒歩5分ほどの距離にある平宗盛の「終焉の地（野洲市）」の対比を挙げています 12, 13。</w:t>
      </w:r>
    </w:p>
    <w:p w:rsidR="00000000" w:rsidDel="00000000" w:rsidP="00000000" w:rsidRDefault="00000000" w:rsidRPr="00000000" w14:paraId="0000000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地域による「正義」の違い：</w:t>
      </w:r>
      <w:r w:rsidDel="00000000" w:rsidR="00000000" w:rsidRPr="00000000">
        <w:rPr>
          <w:rFonts w:ascii="Arial Unicode MS" w:cs="Arial Unicode MS" w:eastAsia="Arial Unicode MS" w:hAnsi="Arial Unicode MS"/>
          <w:rtl w:val="0"/>
        </w:rPr>
        <w:t xml:space="preserve"> 義経が平家打倒を誓った「現世の聖地」としての側面（竜王町側）がある一方で、野洲市側では平家が治水工事によって地域を救った「恩人」として慕われているという、**「一国一城の主が語る歴史とは異なる、民衆に根差した二面性」**を指摘しています 14, 15。</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「正義の反対は別の正義」：</w:t>
      </w:r>
      <w:r w:rsidDel="00000000" w:rsidR="00000000" w:rsidRPr="00000000">
        <w:rPr>
          <w:rFonts w:ascii="Arial Unicode MS" w:cs="Arial Unicode MS" w:eastAsia="Arial Unicode MS" w:hAnsi="Arial Unicode MS"/>
          <w:rtl w:val="0"/>
        </w:rPr>
        <w:t xml:space="preserve"> 前川さんは、歴史を「勝ち負け」や「善悪」で判断するのではなく、敗者側にも守りたかった正義があったことを理解することが、現代の対立を乗り越える知恵になると説いています 15。</w:t>
      </w:r>
    </w:p>
    <w:p w:rsidR="00000000" w:rsidDel="00000000" w:rsidP="00000000" w:rsidRDefault="00000000" w:rsidRPr="00000000" w14:paraId="0000000F">
      <w:pPr>
        <w:pStyle w:val="Heading3"/>
        <w:rPr/>
      </w:pPr>
      <w:bookmarkStart w:colFirst="0" w:colLast="0" w:name="_x8hu8kmp0n0s" w:id="3"/>
      <w:bookmarkEnd w:id="3"/>
      <w:r w:rsidDel="00000000" w:rsidR="00000000" w:rsidRPr="00000000">
        <w:rPr>
          <w:rFonts w:ascii="Arial Unicode MS" w:cs="Arial Unicode MS" w:eastAsia="Arial Unicode MS" w:hAnsi="Arial Unicode MS"/>
          <w:rtl w:val="0"/>
        </w:rPr>
        <w:t xml:space="preserve">4. 自然共生と多様性の象徴</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歴史を通じて、日本人が自然とどのように向き合ってきたかという精神性にも言及しています。</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「さざれ石」の精神：</w:t>
      </w:r>
      <w:r w:rsidDel="00000000" w:rsidR="00000000" w:rsidRPr="00000000">
        <w:rPr>
          <w:rFonts w:ascii="Arial Unicode MS" w:cs="Arial Unicode MS" w:eastAsia="Arial Unicode MS" w:hAnsi="Arial Unicode MS"/>
          <w:rtl w:val="0"/>
        </w:rPr>
        <w:t xml:space="preserve"> 小さな石が集まって大きな岩となる「さざれ石」を、日本各地の多様な人々や文化が、森林という神聖な存在を通じて一つにまとまる象徴として解釈しています 4, 5。</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森林による国家の存続：</w:t>
      </w:r>
      <w:r w:rsidDel="00000000" w:rsidR="00000000" w:rsidRPr="00000000">
        <w:rPr>
          <w:rFonts w:ascii="Arial Unicode MS" w:cs="Arial Unicode MS" w:eastAsia="Arial Unicode MS" w:hAnsi="Arial Unicode MS"/>
          <w:rtl w:val="0"/>
        </w:rPr>
        <w:t xml:space="preserve"> 日本の国土の8割を占める森林を「神」として敬い、その恵みを技術で生活に取り入れてきた精神こそが、日本が千代に八千代に続いていく秘訣であるという、自然信仰に基づいた国家観を持っています 4。</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前川さんの視点は、近江という土地を、中央の権力争いから逃れた高貴な魂や、異国から来た高度な技術が混ざり合い、</w:t>
      </w:r>
      <w:r w:rsidDel="00000000" w:rsidR="00000000" w:rsidRPr="00000000">
        <w:rPr>
          <w:rFonts w:ascii="Arial Unicode MS" w:cs="Arial Unicode MS" w:eastAsia="Arial Unicode MS" w:hAnsi="Arial Unicode MS"/>
          <w:b w:val="1"/>
          <w:bCs w:val="1"/>
          <w:rtl w:val="0"/>
        </w:rPr>
        <w:t xml:space="preserve">現代までベールに包まれたまま受け継がれてきた「もう一つの日本史」が眠る場所</w:t>
      </w:r>
      <w:r w:rsidDel="00000000" w:rsidR="00000000" w:rsidRPr="00000000">
        <w:rPr>
          <w:rFonts w:ascii="Arial Unicode MS" w:cs="Arial Unicode MS" w:eastAsia="Arial Unicode MS" w:hAnsi="Arial Unicode MS"/>
          <w:rtl w:val="0"/>
        </w:rPr>
        <w:t xml:space="preserve">として再定義するものと言えます 16-18。</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