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39253" w14:textId="27B3FDF1" w:rsidR="002E6EAD" w:rsidRPr="006B1534" w:rsidRDefault="00EA7F1F" w:rsidP="009C348F">
      <w:pPr>
        <w:spacing w:after="0" w:line="276" w:lineRule="auto"/>
        <w:rPr>
          <w:rFonts w:ascii="Times New Roman" w:hAnsi="Times New Roman" w:cs="Times New Roman"/>
          <w:b/>
          <w:bCs/>
          <w:sz w:val="24"/>
          <w:szCs w:val="24"/>
          <w:u w:val="single"/>
        </w:rPr>
      </w:pPr>
      <w:r w:rsidRPr="006B1534">
        <w:rPr>
          <w:rFonts w:ascii="Times New Roman" w:hAnsi="Times New Roman" w:cs="Times New Roman"/>
          <w:b/>
          <w:bCs/>
          <w:sz w:val="24"/>
          <w:szCs w:val="24"/>
          <w:u w:val="single"/>
        </w:rPr>
        <w:t>Supplementary material</w:t>
      </w:r>
      <w:r w:rsidR="006B1534" w:rsidRPr="006B1534">
        <w:rPr>
          <w:rFonts w:ascii="Times New Roman" w:hAnsi="Times New Roman" w:cs="Times New Roman"/>
          <w:b/>
          <w:bCs/>
          <w:sz w:val="24"/>
          <w:szCs w:val="24"/>
          <w:u w:val="single"/>
        </w:rPr>
        <w:t>: Data and c</w:t>
      </w:r>
      <w:r w:rsidR="006B1534">
        <w:rPr>
          <w:rFonts w:ascii="Times New Roman" w:hAnsi="Times New Roman" w:cs="Times New Roman"/>
          <w:b/>
          <w:bCs/>
          <w:sz w:val="24"/>
          <w:szCs w:val="24"/>
          <w:u w:val="single"/>
        </w:rPr>
        <w:t>ode description</w:t>
      </w:r>
    </w:p>
    <w:p w14:paraId="1E51421F" w14:textId="77777777" w:rsidR="006B1534" w:rsidRPr="006B1534" w:rsidRDefault="006B1534" w:rsidP="009C348F">
      <w:pPr>
        <w:spacing w:after="0" w:line="276" w:lineRule="auto"/>
        <w:rPr>
          <w:rFonts w:ascii="Times New Roman" w:hAnsi="Times New Roman" w:cs="Times New Roman"/>
          <w:b/>
          <w:bCs/>
          <w:sz w:val="24"/>
          <w:szCs w:val="24"/>
          <w:u w:val="single"/>
        </w:rPr>
      </w:pPr>
    </w:p>
    <w:p w14:paraId="4786592E" w14:textId="27879F11" w:rsidR="00EA7F1F" w:rsidRDefault="005970D7" w:rsidP="009C348F">
      <w:pPr>
        <w:spacing w:after="0" w:line="276" w:lineRule="auto"/>
        <w:rPr>
          <w:rFonts w:ascii="Times New Roman" w:hAnsi="Times New Roman" w:cs="Times New Roman"/>
          <w:i/>
          <w:iCs/>
          <w:sz w:val="24"/>
          <w:szCs w:val="24"/>
          <w:lang w:val="es-ES"/>
        </w:rPr>
      </w:pPr>
      <w:r w:rsidRPr="009C348F">
        <w:rPr>
          <w:rFonts w:ascii="Times New Roman" w:hAnsi="Times New Roman" w:cs="Times New Roman"/>
          <w:i/>
          <w:iCs/>
          <w:sz w:val="24"/>
          <w:szCs w:val="24"/>
          <w:lang w:val="es-ES"/>
        </w:rPr>
        <w:t xml:space="preserve">1. </w:t>
      </w:r>
      <w:r w:rsidR="00EA7F1F" w:rsidRPr="009C348F">
        <w:rPr>
          <w:rFonts w:ascii="Times New Roman" w:hAnsi="Times New Roman" w:cs="Times New Roman"/>
          <w:i/>
          <w:iCs/>
          <w:sz w:val="24"/>
          <w:szCs w:val="24"/>
          <w:lang w:val="es-ES"/>
        </w:rPr>
        <w:t>Data</w:t>
      </w:r>
    </w:p>
    <w:p w14:paraId="18EE1011" w14:textId="77777777" w:rsidR="009C348F" w:rsidRPr="009C348F" w:rsidRDefault="009C348F" w:rsidP="009C348F">
      <w:pPr>
        <w:spacing w:after="0" w:line="276" w:lineRule="auto"/>
        <w:rPr>
          <w:rFonts w:ascii="Times New Roman" w:hAnsi="Times New Roman" w:cs="Times New Roman"/>
          <w:i/>
          <w:iCs/>
          <w:sz w:val="24"/>
          <w:szCs w:val="24"/>
          <w:lang w:val="es-ES"/>
        </w:rPr>
      </w:pPr>
    </w:p>
    <w:p w14:paraId="64FAB584" w14:textId="529F2C00" w:rsidR="00035F6D" w:rsidRPr="009C348F" w:rsidRDefault="00035F6D" w:rsidP="009C348F">
      <w:pPr>
        <w:pStyle w:val="Prrafodelista"/>
        <w:numPr>
          <w:ilvl w:val="1"/>
          <w:numId w:val="1"/>
        </w:numPr>
        <w:spacing w:after="0" w:line="276" w:lineRule="auto"/>
        <w:rPr>
          <w:rFonts w:ascii="Times New Roman" w:hAnsi="Times New Roman" w:cs="Times New Roman"/>
          <w:sz w:val="24"/>
          <w:szCs w:val="24"/>
          <w:u w:val="single"/>
        </w:rPr>
      </w:pPr>
      <w:r w:rsidRPr="009C348F">
        <w:rPr>
          <w:rFonts w:ascii="Times New Roman" w:hAnsi="Times New Roman" w:cs="Times New Roman"/>
          <w:sz w:val="24"/>
          <w:szCs w:val="24"/>
          <w:u w:val="single"/>
        </w:rPr>
        <w:t>Energy data</w:t>
      </w:r>
    </w:p>
    <w:p w14:paraId="1278B165" w14:textId="77777777" w:rsidR="009C348F" w:rsidRPr="009C348F" w:rsidRDefault="009C348F" w:rsidP="009C348F">
      <w:pPr>
        <w:spacing w:after="0" w:line="276" w:lineRule="auto"/>
        <w:rPr>
          <w:rFonts w:ascii="Times New Roman" w:hAnsi="Times New Roman" w:cs="Times New Roman"/>
          <w:sz w:val="24"/>
          <w:szCs w:val="24"/>
        </w:rPr>
      </w:pPr>
    </w:p>
    <w:p w14:paraId="395F1458" w14:textId="6102C818" w:rsidR="00035F6D" w:rsidRDefault="0005520C"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OWD data</w:t>
      </w:r>
      <w:r w:rsidR="009C348F">
        <w:rPr>
          <w:rFonts w:ascii="Times New Roman" w:hAnsi="Times New Roman" w:cs="Times New Roman"/>
          <w:sz w:val="24"/>
          <w:szCs w:val="24"/>
        </w:rPr>
        <w:t xml:space="preserve"> </w:t>
      </w:r>
      <w:r w:rsidR="00035F6D" w:rsidRPr="009C348F">
        <w:rPr>
          <w:rFonts w:ascii="Times New Roman" w:hAnsi="Times New Roman" w:cs="Times New Roman"/>
          <w:sz w:val="24"/>
          <w:szCs w:val="24"/>
        </w:rPr>
        <w:t>(TWh)</w:t>
      </w:r>
    </w:p>
    <w:p w14:paraId="42C32679" w14:textId="77777777" w:rsidR="009C348F" w:rsidRPr="009C348F" w:rsidRDefault="009C348F" w:rsidP="009C348F">
      <w:pPr>
        <w:spacing w:after="0" w:line="276" w:lineRule="auto"/>
        <w:rPr>
          <w:rFonts w:ascii="Times New Roman" w:hAnsi="Times New Roman" w:cs="Times New Roman"/>
          <w:sz w:val="24"/>
          <w:szCs w:val="24"/>
        </w:rPr>
      </w:pPr>
    </w:p>
    <w:p w14:paraId="40E0F2CD" w14:textId="1CF20B87" w:rsidR="007912E5" w:rsidRPr="00894167" w:rsidRDefault="00894167" w:rsidP="009C348F">
      <w:pPr>
        <w:spacing w:after="0" w:line="276" w:lineRule="auto"/>
        <w:rPr>
          <w:rFonts w:ascii="Times New Roman" w:eastAsiaTheme="minorEastAsia" w:hAnsi="Times New Roman" w:cs="Times New Roman"/>
          <w:sz w:val="24"/>
          <w:szCs w:val="24"/>
          <w:lang w:val="es-ES"/>
        </w:rPr>
      </w:pPr>
      <m:oMath>
        <m:r>
          <w:rPr>
            <w:rFonts w:ascii="Cambria Math" w:hAnsi="Cambria Math" w:cs="Times New Roman"/>
            <w:sz w:val="24"/>
            <w:szCs w:val="24"/>
            <w:lang w:val="es-ES"/>
          </w:rPr>
          <m:t xml:space="preserve">  PRE</m:t>
        </m:r>
        <m:r>
          <w:rPr>
            <w:rFonts w:ascii="Cambria Math" w:hAnsi="Cambria Math" w:cs="Times New Roman"/>
            <w:sz w:val="24"/>
            <w:szCs w:val="24"/>
          </w:rPr>
          <m:t xml:space="preserve">= </m:t>
        </m:r>
        <m:f>
          <m:fPr>
            <m:type m:val="lin"/>
            <m:ctrlPr>
              <w:rPr>
                <w:rFonts w:ascii="Cambria Math" w:hAnsi="Cambria Math" w:cs="Times New Roman"/>
                <w:i/>
                <w:sz w:val="24"/>
                <w:szCs w:val="24"/>
                <w:lang w:val="es-ES"/>
              </w:rPr>
            </m:ctrlPr>
          </m:fPr>
          <m:num>
            <m:r>
              <w:rPr>
                <w:rFonts w:ascii="Cambria Math" w:hAnsi="Cambria Math" w:cs="Times New Roman"/>
                <w:sz w:val="24"/>
                <w:szCs w:val="24"/>
                <w:lang w:val="es-ES"/>
              </w:rPr>
              <m:t>RE</m:t>
            </m:r>
          </m:num>
          <m:den>
            <m:r>
              <w:rPr>
                <w:rFonts w:ascii="Cambria Math" w:hAnsi="Cambria Math" w:cs="Times New Roman"/>
                <w:sz w:val="24"/>
                <w:szCs w:val="24"/>
              </w:rPr>
              <m:t>0.38</m:t>
            </m:r>
          </m:den>
        </m:f>
      </m:oMath>
      <w:r w:rsidR="00CE5A1C" w:rsidRPr="00894167">
        <w:rPr>
          <w:rFonts w:ascii="Times New Roman" w:eastAsiaTheme="minorEastAsia" w:hAnsi="Times New Roman" w:cs="Times New Roman"/>
          <w:sz w:val="24"/>
          <w:szCs w:val="24"/>
          <w:lang w:val="es-ES"/>
        </w:rPr>
        <w:t xml:space="preserve"> </w:t>
      </w:r>
    </w:p>
    <w:p w14:paraId="2BA9E54F" w14:textId="3937EDF5" w:rsidR="0005520C" w:rsidRPr="00894167" w:rsidRDefault="00A85A5F" w:rsidP="009C348F">
      <w:pPr>
        <w:spacing w:after="0" w:line="276" w:lineRule="auto"/>
        <w:rPr>
          <w:rFonts w:ascii="Times New Roman" w:hAnsi="Times New Roman" w:cs="Times New Roman"/>
          <w:sz w:val="24"/>
          <w:szCs w:val="24"/>
          <w:lang w:val="es-ES"/>
        </w:rPr>
      </w:pP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PRE</m:t>
            </m:r>
          </m:e>
          <m:sup>
            <m:r>
              <w:rPr>
                <w:rFonts w:ascii="Cambria Math" w:hAnsi="Cambria Math" w:cs="Times New Roman"/>
                <w:sz w:val="24"/>
                <w:szCs w:val="24"/>
                <w:lang w:val="es-ES"/>
              </w:rPr>
              <m:t>c</m:t>
            </m:r>
          </m:sup>
        </m:sSup>
        <m:r>
          <w:rPr>
            <w:rFonts w:ascii="Cambria Math" w:hAnsi="Cambria Math" w:cs="Times New Roman"/>
            <w:sz w:val="24"/>
            <w:szCs w:val="24"/>
            <w:lang w:val="es-ES"/>
          </w:rPr>
          <m:t>=PRE×</m:t>
        </m:r>
        <m:f>
          <m:fPr>
            <m:type m:val="lin"/>
            <m:ctrlPr>
              <w:rPr>
                <w:rFonts w:ascii="Cambria Math" w:hAnsi="Cambria Math" w:cs="Times New Roman"/>
                <w:i/>
                <w:sz w:val="24"/>
                <w:szCs w:val="24"/>
                <w:lang w:val="es-ES"/>
              </w:rPr>
            </m:ctrlPr>
          </m:fPr>
          <m:num>
            <m:r>
              <w:rPr>
                <w:rFonts w:ascii="Cambria Math" w:hAnsi="Cambria Math" w:cs="Times New Roman"/>
                <w:sz w:val="24"/>
                <w:szCs w:val="24"/>
                <w:lang w:val="es-ES"/>
              </w:rPr>
              <m:t>0.38</m:t>
            </m:r>
          </m:num>
          <m:den>
            <m:r>
              <w:rPr>
                <w:rFonts w:ascii="Cambria Math" w:hAnsi="Cambria Math" w:cs="Times New Roman"/>
                <w:sz w:val="24"/>
                <w:szCs w:val="24"/>
                <w:lang w:val="es-ES"/>
              </w:rPr>
              <m:t>0.6</m:t>
            </m:r>
          </m:den>
        </m:f>
      </m:oMath>
      <w:r w:rsidR="00CE5A1C" w:rsidRPr="00894167">
        <w:rPr>
          <w:rFonts w:ascii="Times New Roman" w:eastAsiaTheme="minorEastAsia" w:hAnsi="Times New Roman" w:cs="Times New Roman"/>
          <w:sz w:val="24"/>
          <w:szCs w:val="24"/>
          <w:lang w:val="es-ES"/>
        </w:rPr>
        <w:t xml:space="preserve"> </w:t>
      </w:r>
    </w:p>
    <w:p w14:paraId="02DDFADE" w14:textId="7C5264F0" w:rsidR="007912E5" w:rsidRPr="00894167" w:rsidRDefault="00894167" w:rsidP="009C348F">
      <w:pPr>
        <w:spacing w:after="0" w:line="276" w:lineRule="auto"/>
        <w:rPr>
          <w:rFonts w:ascii="Times New Roman" w:eastAsiaTheme="minorEastAsia" w:hAnsi="Times New Roman" w:cs="Times New Roman"/>
          <w:sz w:val="24"/>
          <w:szCs w:val="24"/>
          <w:lang w:val="es-ES"/>
        </w:rPr>
      </w:pPr>
      <w:r>
        <w:rPr>
          <w:rFonts w:ascii="Times New Roman" w:eastAsiaTheme="minorEastAsia" w:hAnsi="Times New Roman" w:cs="Times New Roman"/>
          <w:sz w:val="24"/>
          <w:szCs w:val="24"/>
          <w:lang w:val="es-ES"/>
        </w:rPr>
        <w:t xml:space="preserve">  </w:t>
      </w: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PE</m:t>
            </m:r>
          </m:e>
          <m:sup>
            <m:r>
              <w:rPr>
                <w:rFonts w:ascii="Cambria Math" w:hAnsi="Cambria Math" w:cs="Times New Roman"/>
                <w:sz w:val="24"/>
                <w:szCs w:val="24"/>
                <w:lang w:val="es-ES"/>
              </w:rPr>
              <m:t>c</m:t>
            </m:r>
          </m:sup>
        </m:sSup>
        <m:r>
          <w:rPr>
            <w:rFonts w:ascii="Cambria Math" w:hAnsi="Cambria Math" w:cs="Times New Roman"/>
            <w:sz w:val="24"/>
            <w:szCs w:val="24"/>
            <w:lang w:val="es-ES"/>
          </w:rPr>
          <m:t xml:space="preserve"> =PE-PRE+</m:t>
        </m:r>
        <m:sSup>
          <m:sSupPr>
            <m:ctrlPr>
              <w:rPr>
                <w:rFonts w:ascii="Cambria Math" w:hAnsi="Cambria Math" w:cs="Times New Roman"/>
                <w:i/>
                <w:sz w:val="24"/>
                <w:szCs w:val="24"/>
                <w:lang w:val="es-ES"/>
              </w:rPr>
            </m:ctrlPr>
          </m:sSupPr>
          <m:e>
            <m:r>
              <w:rPr>
                <w:rFonts w:ascii="Cambria Math" w:hAnsi="Cambria Math" w:cs="Times New Roman"/>
                <w:sz w:val="24"/>
                <w:szCs w:val="24"/>
                <w:lang w:val="es-ES"/>
              </w:rPr>
              <m:t>PRE</m:t>
            </m:r>
          </m:e>
          <m:sup>
            <m:r>
              <w:rPr>
                <w:rFonts w:ascii="Cambria Math" w:hAnsi="Cambria Math" w:cs="Times New Roman"/>
                <w:sz w:val="24"/>
                <w:szCs w:val="24"/>
                <w:lang w:val="es-ES"/>
              </w:rPr>
              <m:t>c</m:t>
            </m:r>
          </m:sup>
        </m:sSup>
      </m:oMath>
      <w:r w:rsidR="00CE5A1C" w:rsidRPr="00894167">
        <w:rPr>
          <w:rFonts w:ascii="Times New Roman" w:eastAsiaTheme="minorEastAsia" w:hAnsi="Times New Roman" w:cs="Times New Roman"/>
          <w:sz w:val="24"/>
          <w:szCs w:val="24"/>
          <w:lang w:val="es-ES"/>
        </w:rPr>
        <w:t xml:space="preserve"> </w:t>
      </w:r>
    </w:p>
    <w:p w14:paraId="16A3F095" w14:textId="32940C41" w:rsidR="0005520C" w:rsidRPr="00894167" w:rsidRDefault="0089416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s-ES"/>
          </w:rPr>
          <m:t>PE</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type m:val="lin"/>
                <m:ctrlPr>
                  <w:rPr>
                    <w:rFonts w:ascii="Cambria Math" w:hAnsi="Cambria Math" w:cs="Times New Roman"/>
                    <w:i/>
                    <w:sz w:val="24"/>
                    <w:szCs w:val="24"/>
                    <w:lang w:val="es-ES"/>
                  </w:rPr>
                </m:ctrlPr>
              </m:fPr>
              <m:num>
                <m:r>
                  <w:rPr>
                    <w:rFonts w:ascii="Cambria Math" w:hAnsi="Cambria Math" w:cs="Times New Roman"/>
                    <w:sz w:val="24"/>
                    <w:szCs w:val="24"/>
                  </w:rPr>
                  <m:t>0.38</m:t>
                </m:r>
              </m:num>
              <m:den>
                <m:r>
                  <w:rPr>
                    <w:rFonts w:ascii="Cambria Math" w:hAnsi="Cambria Math" w:cs="Times New Roman"/>
                    <w:sz w:val="24"/>
                    <w:szCs w:val="24"/>
                  </w:rPr>
                  <m:t>0.6</m:t>
                </m:r>
              </m:den>
            </m:f>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s-ES"/>
          </w:rPr>
          <m:t>PRE</m:t>
        </m:r>
        <m:r>
          <w:rPr>
            <w:rFonts w:ascii="Cambria Math" w:eastAsiaTheme="minorEastAsia" w:hAnsi="Cambria Math" w:cs="Times New Roman"/>
            <w:sz w:val="24"/>
            <w:szCs w:val="24"/>
          </w:rPr>
          <m:t xml:space="preserve">                                                                                (1) </m:t>
        </m:r>
      </m:oMath>
      <w:r w:rsidR="00CE5A1C" w:rsidRPr="00894167">
        <w:rPr>
          <w:rFonts w:ascii="Times New Roman" w:eastAsiaTheme="minorEastAsia" w:hAnsi="Times New Roman" w:cs="Times New Roman"/>
          <w:sz w:val="24"/>
          <w:szCs w:val="24"/>
        </w:rPr>
        <w:t xml:space="preserve"> </w:t>
      </w:r>
    </w:p>
    <w:p w14:paraId="34D54DE6" w14:textId="53A7BD0F" w:rsidR="009C348F" w:rsidRPr="00894167" w:rsidRDefault="009C348F" w:rsidP="009C348F">
      <w:pPr>
        <w:spacing w:after="0" w:line="276" w:lineRule="auto"/>
        <w:rPr>
          <w:rFonts w:ascii="Times New Roman" w:eastAsiaTheme="minorEastAsia" w:hAnsi="Times New Roman" w:cs="Times New Roman"/>
          <w:sz w:val="24"/>
          <w:szCs w:val="24"/>
        </w:rPr>
      </w:pPr>
    </w:p>
    <w:p w14:paraId="40415679" w14:textId="760AD199" w:rsidR="006B5669" w:rsidRDefault="00CC045D" w:rsidP="0058168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9C348F" w:rsidRPr="009C348F">
        <w:rPr>
          <w:rFonts w:ascii="Times New Roman" w:eastAsiaTheme="minorEastAsia" w:hAnsi="Times New Roman" w:cs="Times New Roman"/>
          <w:sz w:val="24"/>
          <w:szCs w:val="24"/>
        </w:rPr>
        <w:t>here PRE is Primary R</w:t>
      </w:r>
      <w:r w:rsidR="009C348F">
        <w:rPr>
          <w:rFonts w:ascii="Times New Roman" w:eastAsiaTheme="minorEastAsia" w:hAnsi="Times New Roman" w:cs="Times New Roman"/>
          <w:sz w:val="24"/>
          <w:szCs w:val="24"/>
        </w:rPr>
        <w:t>enewable Energy, RE, Renewable Energy; PE, Primary Energy (total)</w:t>
      </w:r>
      <w:r>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PRE</m:t>
            </m:r>
          </m:e>
          <m:sup>
            <m:r>
              <w:rPr>
                <w:rFonts w:ascii="Cambria Math" w:hAnsi="Cambria Math" w:cs="Times New Roman"/>
                <w:sz w:val="24"/>
                <w:szCs w:val="24"/>
                <w:lang w:val="es-ES"/>
              </w:rPr>
              <m:t>c</m:t>
            </m:r>
          </m:sup>
        </m:sSup>
      </m:oMath>
      <w:r>
        <w:rPr>
          <w:rFonts w:ascii="Times New Roman" w:eastAsiaTheme="minorEastAsia" w:hAnsi="Times New Roman" w:cs="Times New Roman"/>
          <w:sz w:val="24"/>
          <w:szCs w:val="24"/>
        </w:rPr>
        <w:t xml:space="preserve">, Primary Renewable Energy corrected, and, </w:t>
      </w:r>
      <m:oMath>
        <m:sSup>
          <m:sSupPr>
            <m:ctrlPr>
              <w:rPr>
                <w:rFonts w:ascii="Cambria Math" w:hAnsi="Cambria Math" w:cs="Times New Roman"/>
                <w:i/>
                <w:sz w:val="24"/>
                <w:szCs w:val="24"/>
                <w:lang w:val="es-ES"/>
              </w:rPr>
            </m:ctrlPr>
          </m:sSupPr>
          <m:e>
            <m:r>
              <w:rPr>
                <w:rFonts w:ascii="Cambria Math" w:hAnsi="Cambria Math" w:cs="Times New Roman"/>
                <w:sz w:val="24"/>
                <w:szCs w:val="24"/>
                <w:lang w:val="es-ES"/>
              </w:rPr>
              <m:t>PE</m:t>
            </m:r>
          </m:e>
          <m:sup>
            <m:r>
              <w:rPr>
                <w:rFonts w:ascii="Cambria Math" w:hAnsi="Cambria Math" w:cs="Times New Roman"/>
                <w:sz w:val="24"/>
                <w:szCs w:val="24"/>
                <w:lang w:val="es-ES"/>
              </w:rPr>
              <m:t>c</m:t>
            </m:r>
          </m:sup>
        </m:sSup>
      </m:oMath>
      <w:r>
        <w:rPr>
          <w:rFonts w:ascii="Times New Roman" w:eastAsiaTheme="minorEastAsia" w:hAnsi="Times New Roman" w:cs="Times New Roman"/>
          <w:sz w:val="24"/>
          <w:szCs w:val="24"/>
        </w:rPr>
        <w:t xml:space="preserve">, Primary Energy corrected (total). </w:t>
      </w:r>
      <w:r w:rsidR="002F520E">
        <w:rPr>
          <w:rFonts w:ascii="Times New Roman" w:eastAsiaTheme="minorEastAsia" w:hAnsi="Times New Roman" w:cs="Times New Roman"/>
          <w:sz w:val="24"/>
          <w:szCs w:val="24"/>
        </w:rPr>
        <w:t>S</w:t>
      </w:r>
      <w:r w:rsidR="002F520E" w:rsidRPr="009C348F">
        <w:rPr>
          <w:rFonts w:ascii="Times New Roman" w:eastAsiaTheme="minorEastAsia" w:hAnsi="Times New Roman" w:cs="Times New Roman"/>
          <w:sz w:val="24"/>
          <w:szCs w:val="24"/>
        </w:rPr>
        <w:t>uper index</w:t>
      </w:r>
      <w:r w:rsidR="006B5669" w:rsidRPr="009C348F">
        <w:rPr>
          <w:rFonts w:ascii="Times New Roman" w:eastAsiaTheme="minorEastAsia" w:hAnsi="Times New Roman" w:cs="Times New Roman"/>
          <w:sz w:val="24"/>
          <w:szCs w:val="24"/>
        </w:rPr>
        <w:t xml:space="preserve"> ‘o’, meaning </w:t>
      </w:r>
      <w:r w:rsidR="00CE5A1C" w:rsidRPr="009C348F">
        <w:rPr>
          <w:rFonts w:ascii="Times New Roman" w:eastAsiaTheme="minorEastAsia" w:hAnsi="Times New Roman" w:cs="Times New Roman"/>
          <w:sz w:val="24"/>
          <w:szCs w:val="24"/>
        </w:rPr>
        <w:t>O</w:t>
      </w:r>
      <w:r w:rsidR="006B5669" w:rsidRPr="009C348F">
        <w:rPr>
          <w:rFonts w:ascii="Times New Roman" w:eastAsiaTheme="minorEastAsia" w:hAnsi="Times New Roman" w:cs="Times New Roman"/>
          <w:sz w:val="24"/>
          <w:szCs w:val="24"/>
        </w:rPr>
        <w:t xml:space="preserve">WD, </w:t>
      </w:r>
      <w:r>
        <w:rPr>
          <w:rFonts w:ascii="Times New Roman" w:eastAsiaTheme="minorEastAsia" w:hAnsi="Times New Roman" w:cs="Times New Roman"/>
          <w:sz w:val="24"/>
          <w:szCs w:val="24"/>
        </w:rPr>
        <w:t xml:space="preserve">is </w:t>
      </w:r>
      <w:r w:rsidR="006B5669" w:rsidRPr="009C348F">
        <w:rPr>
          <w:rFonts w:ascii="Times New Roman" w:eastAsiaTheme="minorEastAsia" w:hAnsi="Times New Roman" w:cs="Times New Roman"/>
          <w:sz w:val="24"/>
          <w:szCs w:val="24"/>
        </w:rPr>
        <w:t>omitted for clarity</w:t>
      </w:r>
      <w:r w:rsidR="009C348F">
        <w:rPr>
          <w:rFonts w:ascii="Times New Roman" w:eastAsiaTheme="minorEastAsia" w:hAnsi="Times New Roman" w:cs="Times New Roman"/>
          <w:sz w:val="24"/>
          <w:szCs w:val="24"/>
        </w:rPr>
        <w:t>.</w:t>
      </w:r>
    </w:p>
    <w:p w14:paraId="747C3148" w14:textId="77777777" w:rsidR="00CC045D" w:rsidRPr="009C348F" w:rsidRDefault="00CC045D" w:rsidP="009C348F">
      <w:pPr>
        <w:spacing w:after="0" w:line="276" w:lineRule="auto"/>
        <w:rPr>
          <w:rFonts w:ascii="Times New Roman" w:eastAsiaTheme="minorEastAsia" w:hAnsi="Times New Roman" w:cs="Times New Roman"/>
          <w:sz w:val="24"/>
          <w:szCs w:val="24"/>
        </w:rPr>
      </w:pPr>
    </w:p>
    <w:p w14:paraId="5644B22C" w14:textId="46DA4BAE" w:rsidR="0005520C" w:rsidRDefault="00321494" w:rsidP="00894167">
      <w:pPr>
        <w:spacing w:after="0" w:line="276" w:lineRule="auto"/>
        <w:ind w:firstLine="708"/>
        <w:rPr>
          <w:rFonts w:ascii="Times New Roman" w:eastAsiaTheme="minorEastAsia" w:hAnsi="Times New Roman" w:cs="Times New Roman"/>
          <w:sz w:val="24"/>
          <w:szCs w:val="24"/>
        </w:rPr>
      </w:pPr>
      <w:r w:rsidRPr="009C348F">
        <w:rPr>
          <w:rFonts w:ascii="Times New Roman" w:eastAsiaTheme="minorEastAsia" w:hAnsi="Times New Roman" w:cs="Times New Roman"/>
          <w:sz w:val="24"/>
          <w:szCs w:val="24"/>
        </w:rPr>
        <w:t xml:space="preserve">Linking Malanima’s </w:t>
      </w:r>
      <w:r w:rsidR="009C348F">
        <w:rPr>
          <w:rFonts w:ascii="Times New Roman" w:eastAsiaTheme="minorEastAsia" w:hAnsi="Times New Roman" w:cs="Times New Roman"/>
          <w:sz w:val="24"/>
          <w:szCs w:val="24"/>
        </w:rPr>
        <w:t>(</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m</m:t>
            </m:r>
          </m:sup>
        </m:sSup>
      </m:oMath>
      <w:r w:rsidR="009C348F">
        <w:rPr>
          <w:rFonts w:ascii="Times New Roman" w:eastAsiaTheme="minorEastAsia" w:hAnsi="Times New Roman" w:cs="Times New Roman"/>
          <w:sz w:val="24"/>
          <w:szCs w:val="24"/>
        </w:rPr>
        <w:t xml:space="preserve">) </w:t>
      </w:r>
      <w:r w:rsidRPr="009C348F">
        <w:rPr>
          <w:rFonts w:ascii="Times New Roman" w:eastAsiaTheme="minorEastAsia" w:hAnsi="Times New Roman" w:cs="Times New Roman"/>
          <w:sz w:val="24"/>
          <w:szCs w:val="24"/>
        </w:rPr>
        <w:t>and correcte</w:t>
      </w:r>
      <w:r w:rsidR="006B5669" w:rsidRPr="009C348F">
        <w:rPr>
          <w:rFonts w:ascii="Times New Roman" w:eastAsiaTheme="minorEastAsia" w:hAnsi="Times New Roman" w:cs="Times New Roman"/>
          <w:sz w:val="24"/>
          <w:szCs w:val="24"/>
        </w:rPr>
        <w:t>d</w:t>
      </w:r>
      <w:r w:rsidRPr="009C348F">
        <w:rPr>
          <w:rFonts w:ascii="Times New Roman" w:eastAsiaTheme="minorEastAsia" w:hAnsi="Times New Roman" w:cs="Times New Roman"/>
          <w:sz w:val="24"/>
          <w:szCs w:val="24"/>
        </w:rPr>
        <w:t xml:space="preserve"> OWD’s</w:t>
      </w:r>
      <w:r w:rsidR="009C348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o,c</m:t>
            </m:r>
          </m:sup>
        </m:sSup>
      </m:oMath>
      <w:r w:rsidR="009C348F">
        <w:rPr>
          <w:rFonts w:ascii="Times New Roman" w:eastAsiaTheme="minorEastAsia" w:hAnsi="Times New Roman" w:cs="Times New Roman"/>
          <w:sz w:val="24"/>
          <w:szCs w:val="24"/>
        </w:rPr>
        <w:t>)</w:t>
      </w:r>
      <w:r w:rsidR="00894167">
        <w:rPr>
          <w:rFonts w:ascii="Times New Roman" w:eastAsiaTheme="minorEastAsia" w:hAnsi="Times New Roman" w:cs="Times New Roman"/>
          <w:sz w:val="24"/>
          <w:szCs w:val="24"/>
        </w:rPr>
        <w:t xml:space="preserve">: </w:t>
      </w:r>
    </w:p>
    <w:p w14:paraId="66A27905" w14:textId="77777777" w:rsidR="009C348F" w:rsidRPr="009C348F" w:rsidRDefault="009C348F" w:rsidP="009C348F">
      <w:pPr>
        <w:spacing w:after="0" w:line="276" w:lineRule="auto"/>
        <w:rPr>
          <w:rFonts w:ascii="Times New Roman" w:eastAsiaTheme="minorEastAsia" w:hAnsi="Times New Roman" w:cs="Times New Roman"/>
          <w:sz w:val="24"/>
          <w:szCs w:val="24"/>
        </w:rPr>
      </w:pPr>
    </w:p>
    <w:p w14:paraId="157AE11E" w14:textId="6B8BE561" w:rsidR="00035F6D" w:rsidRPr="009C348F" w:rsidRDefault="00035F6D" w:rsidP="009C348F">
      <w:pPr>
        <w:spacing w:after="0" w:line="276" w:lineRule="auto"/>
        <w:rPr>
          <w:rFonts w:ascii="Times New Roman" w:eastAsiaTheme="minorEastAsia" w:hAnsi="Times New Roman" w:cs="Times New Roman"/>
          <w:sz w:val="24"/>
          <w:szCs w:val="24"/>
        </w:rPr>
      </w:pPr>
      <w:r w:rsidRPr="009C348F">
        <w:rPr>
          <w:rFonts w:ascii="Times New Roman" w:eastAsiaTheme="minorEastAsia" w:hAnsi="Times New Roman" w:cs="Times New Roman"/>
          <w:sz w:val="24"/>
          <w:szCs w:val="24"/>
        </w:rPr>
        <w:t>Mtoe = 11.63 TWh</w:t>
      </w:r>
    </w:p>
    <w:p w14:paraId="75905C71" w14:textId="5BC783DA" w:rsidR="00321494" w:rsidRPr="009C348F" w:rsidRDefault="00321494"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PE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1820;1964</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1820;1964</m:t>
            </m:r>
          </m:e>
        </m:d>
      </m:oMath>
      <w:r w:rsidR="00CE5A1C" w:rsidRPr="009C348F">
        <w:rPr>
          <w:rFonts w:ascii="Times New Roman" w:eastAsiaTheme="minorEastAsia" w:hAnsi="Times New Roman" w:cs="Times New Roman"/>
          <w:sz w:val="24"/>
          <w:szCs w:val="24"/>
        </w:rPr>
        <w:t xml:space="preserve"> </w:t>
      </w:r>
    </w:p>
    <w:p w14:paraId="72CEFBB4" w14:textId="101A1CB6" w:rsidR="00CD191E" w:rsidRPr="009C348F" w:rsidRDefault="00CD191E"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PE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1970;2022</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o,c</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1970;2022</m:t>
            </m:r>
          </m:e>
        </m:d>
      </m:oMath>
      <w:r w:rsidR="00CE5A1C" w:rsidRPr="009C348F">
        <w:rPr>
          <w:rFonts w:ascii="Times New Roman" w:eastAsiaTheme="minorEastAsia" w:hAnsi="Times New Roman" w:cs="Times New Roman"/>
          <w:sz w:val="24"/>
          <w:szCs w:val="24"/>
        </w:rPr>
        <w:t xml:space="preserve"> </w:t>
      </w:r>
    </w:p>
    <w:p w14:paraId="1394B5FA" w14:textId="6106C562" w:rsidR="006B5669" w:rsidRDefault="0089416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PE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1964+i</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×11.63×</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1-0.2i</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PE</m:t>
            </m:r>
          </m:e>
          <m:sup>
            <m:r>
              <w:rPr>
                <w:rFonts w:ascii="Cambria Math" w:eastAsiaTheme="minorEastAsia" w:hAnsi="Cambria Math" w:cs="Times New Roman"/>
                <w:sz w:val="24"/>
                <w:szCs w:val="24"/>
              </w:rPr>
              <m:t>o,c</m:t>
            </m:r>
          </m:sup>
        </m:sSup>
        <m:r>
          <w:rPr>
            <w:rFonts w:ascii="Cambria Math" w:eastAsiaTheme="minorEastAsia" w:hAnsi="Cambria Math" w:cs="Times New Roman"/>
            <w:sz w:val="24"/>
            <w:szCs w:val="24"/>
          </w:rPr>
          <m:t>×0.2i</m:t>
        </m:r>
      </m:oMath>
      <w:r w:rsidR="006B5669" w:rsidRPr="009C348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    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1,…,5</m:t>
            </m:r>
          </m:e>
        </m:d>
        <m:r>
          <w:rPr>
            <w:rFonts w:ascii="Cambria Math" w:eastAsiaTheme="minorEastAsia" w:hAnsi="Cambria Math" w:cs="Times New Roman"/>
            <w:sz w:val="24"/>
            <w:szCs w:val="24"/>
          </w:rPr>
          <m:t xml:space="preserve">     (2)</m:t>
        </m:r>
      </m:oMath>
    </w:p>
    <w:p w14:paraId="52568BC7" w14:textId="58425E9A" w:rsidR="009C348F" w:rsidRDefault="009C348F" w:rsidP="009C348F">
      <w:pPr>
        <w:spacing w:after="0" w:line="276" w:lineRule="auto"/>
        <w:rPr>
          <w:rFonts w:ascii="Times New Roman" w:eastAsiaTheme="minorEastAsia" w:hAnsi="Times New Roman" w:cs="Times New Roman"/>
          <w:sz w:val="24"/>
          <w:szCs w:val="24"/>
        </w:rPr>
      </w:pPr>
    </w:p>
    <w:p w14:paraId="2A3372B5" w14:textId="49A9806B" w:rsidR="00035F6D" w:rsidRDefault="00120F49" w:rsidP="009C348F">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PE</m:t>
        </m:r>
      </m:oMath>
      <w:r>
        <w:rPr>
          <w:rFonts w:ascii="Times New Roman" w:eastAsiaTheme="minorEastAsia" w:hAnsi="Times New Roman" w:cs="Times New Roman"/>
          <w:sz w:val="24"/>
          <w:szCs w:val="24"/>
        </w:rPr>
        <w:t xml:space="preserve"> is the final Primary Energy including renewable energy. This is done for all individual countries</w:t>
      </w:r>
      <w:r w:rsidR="00CE5A1C" w:rsidRPr="009C348F">
        <w:rPr>
          <w:rFonts w:ascii="Times New Roman" w:eastAsiaTheme="minorEastAsia" w:hAnsi="Times New Roman" w:cs="Times New Roman"/>
          <w:sz w:val="24"/>
          <w:szCs w:val="24"/>
        </w:rPr>
        <w:t>. T</w:t>
      </w:r>
      <w:r w:rsidR="001E22AB" w:rsidRPr="009C348F">
        <w:rPr>
          <w:rFonts w:ascii="Times New Roman" w:eastAsiaTheme="minorEastAsia" w:hAnsi="Times New Roman" w:cs="Times New Roman"/>
          <w:sz w:val="24"/>
          <w:szCs w:val="24"/>
        </w:rPr>
        <w:t>he aggregate</w:t>
      </w:r>
      <w:r w:rsidR="00CE5A1C" w:rsidRPr="009C348F">
        <w:rPr>
          <w:rFonts w:ascii="Times New Roman" w:eastAsiaTheme="minorEastAsia" w:hAnsi="Times New Roman" w:cs="Times New Roman"/>
          <w:sz w:val="24"/>
          <w:szCs w:val="24"/>
        </w:rPr>
        <w:t xml:space="preserve"> is obtained</w:t>
      </w:r>
      <w:r w:rsidR="001E22AB" w:rsidRPr="009C348F">
        <w:rPr>
          <w:rFonts w:ascii="Times New Roman" w:eastAsiaTheme="minorEastAsia" w:hAnsi="Times New Roman" w:cs="Times New Roman"/>
          <w:sz w:val="24"/>
          <w:szCs w:val="24"/>
        </w:rPr>
        <w:t xml:space="preserve"> summing all</w:t>
      </w:r>
      <w:r w:rsidR="00CE5A1C" w:rsidRPr="009C348F">
        <w:rPr>
          <w:rFonts w:ascii="Times New Roman" w:eastAsiaTheme="minorEastAsia" w:hAnsi="Times New Roman" w:cs="Times New Roman"/>
          <w:sz w:val="24"/>
          <w:szCs w:val="24"/>
        </w:rPr>
        <w:t xml:space="preserve"> countries.</w:t>
      </w:r>
    </w:p>
    <w:p w14:paraId="08D64058" w14:textId="77777777" w:rsidR="009C348F" w:rsidRPr="009C348F" w:rsidRDefault="009C348F" w:rsidP="009C348F">
      <w:pPr>
        <w:spacing w:after="0" w:line="276" w:lineRule="auto"/>
        <w:rPr>
          <w:rFonts w:ascii="Times New Roman" w:eastAsiaTheme="minorEastAsia" w:hAnsi="Times New Roman" w:cs="Times New Roman"/>
          <w:sz w:val="24"/>
          <w:szCs w:val="24"/>
        </w:rPr>
      </w:pPr>
    </w:p>
    <w:p w14:paraId="289C30A4" w14:textId="616213E5" w:rsidR="0005520C" w:rsidRDefault="005970D7" w:rsidP="009C348F">
      <w:pPr>
        <w:spacing w:after="0" w:line="276" w:lineRule="auto"/>
        <w:rPr>
          <w:rFonts w:ascii="Times New Roman" w:eastAsiaTheme="minorEastAsia" w:hAnsi="Times New Roman" w:cs="Times New Roman"/>
          <w:sz w:val="24"/>
          <w:szCs w:val="24"/>
          <w:u w:val="single"/>
        </w:rPr>
      </w:pPr>
      <w:r w:rsidRPr="009C348F">
        <w:rPr>
          <w:rFonts w:ascii="Times New Roman" w:eastAsiaTheme="minorEastAsia" w:hAnsi="Times New Roman" w:cs="Times New Roman"/>
          <w:sz w:val="24"/>
          <w:szCs w:val="24"/>
        </w:rPr>
        <w:t xml:space="preserve">1.2 </w:t>
      </w:r>
      <w:r w:rsidR="00035F6D" w:rsidRPr="009C348F">
        <w:rPr>
          <w:rFonts w:ascii="Times New Roman" w:eastAsiaTheme="minorEastAsia" w:hAnsi="Times New Roman" w:cs="Times New Roman"/>
          <w:sz w:val="24"/>
          <w:szCs w:val="24"/>
          <w:u w:val="single"/>
        </w:rPr>
        <w:t>GDP</w:t>
      </w:r>
    </w:p>
    <w:p w14:paraId="0AA21961" w14:textId="77777777" w:rsidR="009C348F" w:rsidRPr="009C348F" w:rsidRDefault="009C348F" w:rsidP="009C348F">
      <w:pPr>
        <w:spacing w:after="0" w:line="276" w:lineRule="auto"/>
        <w:rPr>
          <w:rFonts w:ascii="Times New Roman" w:eastAsiaTheme="minorEastAsia" w:hAnsi="Times New Roman" w:cs="Times New Roman"/>
          <w:sz w:val="24"/>
          <w:szCs w:val="24"/>
        </w:rPr>
      </w:pPr>
    </w:p>
    <w:p w14:paraId="637A520A" w14:textId="53C64756" w:rsidR="00035F6D" w:rsidRPr="009C348F" w:rsidRDefault="0089416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GDP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1960;2022</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WB</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1960;2022</m:t>
            </m:r>
          </m:e>
        </m:d>
      </m:oMath>
      <w:r w:rsidR="00CE5A1C" w:rsidRPr="009C348F">
        <w:rPr>
          <w:rFonts w:ascii="Times New Roman" w:eastAsiaTheme="minorEastAsia" w:hAnsi="Times New Roman" w:cs="Times New Roman"/>
          <w:sz w:val="24"/>
          <w:szCs w:val="24"/>
        </w:rPr>
        <w:t xml:space="preserve"> </w:t>
      </w:r>
    </w:p>
    <w:p w14:paraId="58D8E588" w14:textId="4636C359" w:rsidR="00094801" w:rsidRPr="00CC045D" w:rsidRDefault="00094801" w:rsidP="009C348F">
      <w:pPr>
        <w:spacing w:after="0" w:line="276"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GDP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1820;1959</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1820;1959</m:t>
              </m:r>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WB</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1960</m:t>
                      </m:r>
                    </m:e>
                  </m:d>
                </m:e>
              </m:d>
            </m:num>
            <m:den>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1960</m:t>
                      </m:r>
                    </m:e>
                  </m:d>
                </m:e>
              </m:d>
            </m:den>
          </m:f>
          <m:r>
            <w:rPr>
              <w:rFonts w:ascii="Cambria Math" w:eastAsiaTheme="minorEastAsia" w:hAnsi="Cambria Math" w:cs="Times New Roman"/>
              <w:sz w:val="24"/>
              <w:szCs w:val="24"/>
            </w:rPr>
            <m:t xml:space="preserve">  (3)</m:t>
          </m:r>
        </m:oMath>
      </m:oMathPara>
    </w:p>
    <w:p w14:paraId="519C9155" w14:textId="7E804284" w:rsidR="00CC045D" w:rsidRDefault="00CC045D" w:rsidP="009C348F">
      <w:pPr>
        <w:spacing w:after="0" w:line="276" w:lineRule="auto"/>
        <w:rPr>
          <w:rFonts w:ascii="Times New Roman" w:eastAsiaTheme="minorEastAsia" w:hAnsi="Times New Roman" w:cs="Times New Roman"/>
          <w:sz w:val="24"/>
          <w:szCs w:val="24"/>
        </w:rPr>
      </w:pPr>
    </w:p>
    <w:p w14:paraId="26ECEFFD" w14:textId="72F936CD" w:rsidR="00094801" w:rsidRDefault="00CC045D" w:rsidP="0058168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WB</m:t>
            </m:r>
          </m:sup>
        </m:sSup>
      </m:oMath>
      <w:r w:rsidR="00120F49">
        <w:rPr>
          <w:rFonts w:ascii="Times New Roman" w:eastAsiaTheme="minorEastAsia" w:hAnsi="Times New Roman" w:cs="Times New Roman"/>
          <w:sz w:val="24"/>
          <w:szCs w:val="24"/>
        </w:rPr>
        <w:t xml:space="preserve">, is the GDP from the World Bank,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GDP</m:t>
            </m:r>
          </m:e>
          <m:sup>
            <m:r>
              <w:rPr>
                <w:rFonts w:ascii="Cambria Math" w:eastAsiaTheme="minorEastAsia" w:hAnsi="Cambria Math" w:cs="Times New Roman"/>
                <w:sz w:val="24"/>
                <w:szCs w:val="24"/>
              </w:rPr>
              <m:t>M</m:t>
            </m:r>
          </m:sup>
        </m:sSup>
      </m:oMath>
      <w:r w:rsidR="00120F49">
        <w:rPr>
          <w:rFonts w:ascii="Times New Roman" w:eastAsiaTheme="minorEastAsia" w:hAnsi="Times New Roman" w:cs="Times New Roman"/>
          <w:sz w:val="24"/>
          <w:szCs w:val="24"/>
        </w:rPr>
        <w:t xml:space="preserve"> is </w:t>
      </w:r>
      <w:r w:rsidR="00894167">
        <w:rPr>
          <w:rFonts w:ascii="Times New Roman" w:eastAsiaTheme="minorEastAsia" w:hAnsi="Times New Roman" w:cs="Times New Roman"/>
          <w:sz w:val="24"/>
          <w:szCs w:val="24"/>
        </w:rPr>
        <w:t xml:space="preserve">the </w:t>
      </w:r>
      <w:r w:rsidR="00120F49">
        <w:rPr>
          <w:rFonts w:ascii="Times New Roman" w:eastAsiaTheme="minorEastAsia" w:hAnsi="Times New Roman" w:cs="Times New Roman"/>
          <w:sz w:val="24"/>
          <w:szCs w:val="24"/>
        </w:rPr>
        <w:t>Madison’s GDP. Done f</w:t>
      </w:r>
      <w:r w:rsidR="00094801" w:rsidRPr="009C348F">
        <w:rPr>
          <w:rFonts w:ascii="Times New Roman" w:eastAsiaTheme="minorEastAsia" w:hAnsi="Times New Roman" w:cs="Times New Roman"/>
          <w:sz w:val="24"/>
          <w:szCs w:val="24"/>
        </w:rPr>
        <w:t>or all individual countries</w:t>
      </w:r>
      <w:r w:rsidR="00120F49">
        <w:rPr>
          <w:rFonts w:ascii="Times New Roman" w:eastAsiaTheme="minorEastAsia" w:hAnsi="Times New Roman" w:cs="Times New Roman"/>
          <w:sz w:val="24"/>
          <w:szCs w:val="24"/>
        </w:rPr>
        <w:t xml:space="preserve">, and </w:t>
      </w:r>
      <w:r w:rsidR="00094801" w:rsidRPr="009C348F">
        <w:rPr>
          <w:rFonts w:ascii="Times New Roman" w:eastAsiaTheme="minorEastAsia" w:hAnsi="Times New Roman" w:cs="Times New Roman"/>
          <w:sz w:val="24"/>
          <w:szCs w:val="24"/>
        </w:rPr>
        <w:t xml:space="preserve">the aggregate summing </w:t>
      </w:r>
      <w:r w:rsidR="00120F49">
        <w:rPr>
          <w:rFonts w:ascii="Times New Roman" w:eastAsiaTheme="minorEastAsia" w:hAnsi="Times New Roman" w:cs="Times New Roman"/>
          <w:sz w:val="24"/>
          <w:szCs w:val="24"/>
        </w:rPr>
        <w:t xml:space="preserve">them </w:t>
      </w:r>
      <w:r w:rsidR="00094801" w:rsidRPr="009C348F">
        <w:rPr>
          <w:rFonts w:ascii="Times New Roman" w:eastAsiaTheme="minorEastAsia" w:hAnsi="Times New Roman" w:cs="Times New Roman"/>
          <w:sz w:val="24"/>
          <w:szCs w:val="24"/>
        </w:rPr>
        <w:t>all</w:t>
      </w:r>
      <w:r w:rsidR="00120F49">
        <w:rPr>
          <w:rFonts w:ascii="Times New Roman" w:eastAsiaTheme="minorEastAsia" w:hAnsi="Times New Roman" w:cs="Times New Roman"/>
          <w:sz w:val="24"/>
          <w:szCs w:val="24"/>
        </w:rPr>
        <w:t>. GDP is the final series.</w:t>
      </w:r>
    </w:p>
    <w:p w14:paraId="3F7F0AB1" w14:textId="77777777" w:rsidR="00CC045D" w:rsidRPr="009C348F" w:rsidRDefault="00CC045D" w:rsidP="009C348F">
      <w:pPr>
        <w:spacing w:after="0" w:line="276" w:lineRule="auto"/>
        <w:rPr>
          <w:rFonts w:ascii="Times New Roman" w:eastAsiaTheme="minorEastAsia" w:hAnsi="Times New Roman" w:cs="Times New Roman"/>
          <w:sz w:val="24"/>
          <w:szCs w:val="24"/>
        </w:rPr>
      </w:pPr>
    </w:p>
    <w:p w14:paraId="75FCD8F6" w14:textId="51A6F180" w:rsidR="007912E5" w:rsidRDefault="005970D7" w:rsidP="009C348F">
      <w:pPr>
        <w:spacing w:after="0" w:line="276" w:lineRule="auto"/>
        <w:rPr>
          <w:rFonts w:ascii="Times New Roman" w:hAnsi="Times New Roman" w:cs="Times New Roman"/>
          <w:sz w:val="24"/>
          <w:szCs w:val="24"/>
          <w:u w:val="single"/>
        </w:rPr>
      </w:pPr>
      <w:r w:rsidRPr="009C348F">
        <w:rPr>
          <w:rFonts w:ascii="Times New Roman" w:hAnsi="Times New Roman" w:cs="Times New Roman"/>
          <w:sz w:val="24"/>
          <w:szCs w:val="24"/>
        </w:rPr>
        <w:t xml:space="preserve">1.3 </w:t>
      </w:r>
      <w:r w:rsidR="00094801" w:rsidRPr="009C348F">
        <w:rPr>
          <w:rFonts w:ascii="Times New Roman" w:hAnsi="Times New Roman" w:cs="Times New Roman"/>
          <w:sz w:val="24"/>
          <w:szCs w:val="24"/>
          <w:u w:val="single"/>
        </w:rPr>
        <w:t>P</w:t>
      </w:r>
      <w:r w:rsidR="00CC045D">
        <w:rPr>
          <w:rFonts w:ascii="Times New Roman" w:hAnsi="Times New Roman" w:cs="Times New Roman"/>
          <w:sz w:val="24"/>
          <w:szCs w:val="24"/>
          <w:u w:val="single"/>
        </w:rPr>
        <w:t>opulation</w:t>
      </w:r>
    </w:p>
    <w:p w14:paraId="6B1A3840" w14:textId="77777777" w:rsidR="00CC045D" w:rsidRPr="009C348F" w:rsidRDefault="00CC045D" w:rsidP="009C348F">
      <w:pPr>
        <w:spacing w:after="0" w:line="276" w:lineRule="auto"/>
        <w:rPr>
          <w:rFonts w:ascii="Times New Roman" w:hAnsi="Times New Roman" w:cs="Times New Roman"/>
          <w:sz w:val="24"/>
          <w:szCs w:val="24"/>
        </w:rPr>
      </w:pPr>
    </w:p>
    <w:p w14:paraId="090AD442" w14:textId="058ED685" w:rsidR="00B87607" w:rsidRPr="009C348F" w:rsidRDefault="00B8760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POP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1950;2022</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UN</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1950;2022</m:t>
            </m:r>
          </m:e>
        </m:d>
      </m:oMath>
      <w:r w:rsidR="00CE5A1C" w:rsidRPr="009C348F">
        <w:rPr>
          <w:rFonts w:ascii="Times New Roman" w:eastAsiaTheme="minorEastAsia" w:hAnsi="Times New Roman" w:cs="Times New Roman"/>
          <w:sz w:val="24"/>
          <w:szCs w:val="24"/>
        </w:rPr>
        <w:t xml:space="preserve"> </w:t>
      </w:r>
    </w:p>
    <w:p w14:paraId="0F55EE59" w14:textId="55A5BC21" w:rsidR="00B87607" w:rsidRPr="009C348F" w:rsidRDefault="005970D7" w:rsidP="009C348F">
      <w:pPr>
        <w:spacing w:after="0" w:line="276"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POP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1820;1949</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1820;1949</m:t>
            </m:r>
          </m:e>
        </m:d>
        <m:r>
          <w:rPr>
            <w:rFonts w:ascii="Cambria Math" w:eastAsiaTheme="minorEastAsia" w:hAnsi="Cambria Math" w:cs="Times New Roman"/>
            <w:sz w:val="24"/>
            <w:szCs w:val="24"/>
          </w:rPr>
          <m:t>×</m:t>
        </m:r>
        <m:f>
          <m:fPr>
            <m:type m:val="lin"/>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UN</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1950</m:t>
                    </m:r>
                  </m:e>
                </m:d>
              </m:e>
            </m:d>
          </m:num>
          <m:den>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M</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1950</m:t>
                    </m:r>
                  </m:e>
                </m:d>
              </m:e>
            </m:d>
          </m:den>
        </m:f>
      </m:oMath>
      <w:r w:rsidR="00CE5A1C" w:rsidRPr="009C348F">
        <w:rPr>
          <w:rFonts w:ascii="Times New Roman" w:eastAsiaTheme="minorEastAsia" w:hAnsi="Times New Roman" w:cs="Times New Roman"/>
          <w:sz w:val="24"/>
          <w:szCs w:val="24"/>
        </w:rPr>
        <w:t xml:space="preserve"> </w:t>
      </w:r>
      <w:r w:rsidR="00894167">
        <w:rPr>
          <w:rFonts w:ascii="Times New Roman" w:eastAsiaTheme="minorEastAsia" w:hAnsi="Times New Roman" w:cs="Times New Roman"/>
          <w:sz w:val="24"/>
          <w:szCs w:val="24"/>
        </w:rPr>
        <w:t xml:space="preserve"> </w:t>
      </w:r>
      <w:r w:rsidR="00581681">
        <w:rPr>
          <w:rFonts w:ascii="Times New Roman" w:eastAsiaTheme="minorEastAsia" w:hAnsi="Times New Roman" w:cs="Times New Roman"/>
          <w:sz w:val="24"/>
          <w:szCs w:val="24"/>
        </w:rPr>
        <w:t xml:space="preserve">  </w:t>
      </w:r>
      <w:r w:rsidR="00894167">
        <w:rPr>
          <w:rFonts w:ascii="Times New Roman" w:eastAsiaTheme="minorEastAsia" w:hAnsi="Times New Roman" w:cs="Times New Roman"/>
          <w:sz w:val="24"/>
          <w:szCs w:val="24"/>
        </w:rPr>
        <w:t xml:space="preserve"> (4)</w:t>
      </w:r>
    </w:p>
    <w:p w14:paraId="645140BB" w14:textId="77777777" w:rsidR="00CC045D" w:rsidRDefault="00CC045D" w:rsidP="009C348F">
      <w:pPr>
        <w:spacing w:after="0" w:line="276" w:lineRule="auto"/>
        <w:rPr>
          <w:rFonts w:ascii="Times New Roman" w:eastAsiaTheme="minorEastAsia" w:hAnsi="Times New Roman" w:cs="Times New Roman"/>
          <w:sz w:val="24"/>
          <w:szCs w:val="24"/>
        </w:rPr>
      </w:pPr>
    </w:p>
    <w:p w14:paraId="340FA6DA" w14:textId="59254D9C" w:rsidR="00CE5A1C" w:rsidRPr="009C348F" w:rsidRDefault="00CC045D" w:rsidP="0058168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UN</m:t>
            </m:r>
          </m:sup>
        </m:sSup>
      </m:oMath>
      <w:r w:rsidR="00120F49">
        <w:rPr>
          <w:rFonts w:ascii="Times New Roman" w:eastAsiaTheme="minorEastAsia" w:hAnsi="Times New Roman" w:cs="Times New Roman"/>
          <w:sz w:val="24"/>
          <w:szCs w:val="24"/>
        </w:rPr>
        <w:t xml:space="preserve"> is population data from the United Nations population department,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POP</m:t>
            </m:r>
          </m:e>
          <m:sup>
            <m:r>
              <w:rPr>
                <w:rFonts w:ascii="Cambria Math" w:eastAsiaTheme="minorEastAsia" w:hAnsi="Cambria Math" w:cs="Times New Roman"/>
                <w:sz w:val="24"/>
                <w:szCs w:val="24"/>
              </w:rPr>
              <m:t>M</m:t>
            </m:r>
          </m:sup>
        </m:sSup>
      </m:oMath>
      <w:r w:rsidR="00120F49">
        <w:rPr>
          <w:rFonts w:ascii="Times New Roman" w:eastAsiaTheme="minorEastAsia" w:hAnsi="Times New Roman" w:cs="Times New Roman"/>
          <w:sz w:val="24"/>
          <w:szCs w:val="24"/>
        </w:rPr>
        <w:t xml:space="preserve"> , is Madison’s population data. POP is the final world population series.</w:t>
      </w:r>
      <w:r w:rsidR="00581681">
        <w:rPr>
          <w:rFonts w:ascii="Times New Roman" w:eastAsiaTheme="minorEastAsia" w:hAnsi="Times New Roman" w:cs="Times New Roman"/>
          <w:sz w:val="24"/>
          <w:szCs w:val="24"/>
        </w:rPr>
        <w:t xml:space="preserve"> </w:t>
      </w:r>
      <w:r w:rsidR="005970D7" w:rsidRPr="009C348F">
        <w:rPr>
          <w:rFonts w:ascii="Times New Roman" w:eastAsiaTheme="minorEastAsia" w:hAnsi="Times New Roman" w:cs="Times New Roman"/>
          <w:sz w:val="24"/>
          <w:szCs w:val="24"/>
        </w:rPr>
        <w:t>For all individual countries</w:t>
      </w:r>
      <w:r w:rsidR="00CE5A1C" w:rsidRPr="009C348F">
        <w:rPr>
          <w:rFonts w:ascii="Times New Roman" w:eastAsiaTheme="minorEastAsia" w:hAnsi="Times New Roman" w:cs="Times New Roman"/>
          <w:sz w:val="24"/>
          <w:szCs w:val="24"/>
        </w:rPr>
        <w:t>. The aggregate is obtained summing all countries.</w:t>
      </w:r>
    </w:p>
    <w:p w14:paraId="7B04FCD7" w14:textId="5780BDC1" w:rsidR="00094801" w:rsidRPr="009C348F" w:rsidRDefault="00094801" w:rsidP="009C348F">
      <w:pPr>
        <w:spacing w:after="0" w:line="276" w:lineRule="auto"/>
        <w:rPr>
          <w:rFonts w:ascii="Times New Roman" w:hAnsi="Times New Roman" w:cs="Times New Roman"/>
          <w:sz w:val="24"/>
          <w:szCs w:val="24"/>
        </w:rPr>
      </w:pPr>
    </w:p>
    <w:p w14:paraId="7038C895" w14:textId="66F499F8" w:rsidR="00EA7F1F" w:rsidRPr="00B7131F" w:rsidRDefault="005970D7" w:rsidP="009C348F">
      <w:pPr>
        <w:spacing w:after="0" w:line="276" w:lineRule="auto"/>
        <w:rPr>
          <w:rFonts w:ascii="Times New Roman" w:hAnsi="Times New Roman" w:cs="Times New Roman"/>
          <w:i/>
          <w:iCs/>
          <w:sz w:val="24"/>
          <w:szCs w:val="24"/>
        </w:rPr>
      </w:pPr>
      <w:r w:rsidRPr="00B7131F">
        <w:rPr>
          <w:rFonts w:ascii="Times New Roman" w:hAnsi="Times New Roman" w:cs="Times New Roman"/>
          <w:i/>
          <w:iCs/>
          <w:sz w:val="24"/>
          <w:szCs w:val="24"/>
        </w:rPr>
        <w:t xml:space="preserve">2. </w:t>
      </w:r>
      <w:r w:rsidR="00EA7F1F" w:rsidRPr="00B7131F">
        <w:rPr>
          <w:rFonts w:ascii="Times New Roman" w:hAnsi="Times New Roman" w:cs="Times New Roman"/>
          <w:i/>
          <w:iCs/>
          <w:sz w:val="24"/>
          <w:szCs w:val="24"/>
        </w:rPr>
        <w:t>Estim</w:t>
      </w:r>
      <w:r w:rsidRPr="00B7131F">
        <w:rPr>
          <w:rFonts w:ascii="Times New Roman" w:hAnsi="Times New Roman" w:cs="Times New Roman"/>
          <w:i/>
          <w:iCs/>
          <w:sz w:val="24"/>
          <w:szCs w:val="24"/>
        </w:rPr>
        <w:t>ation</w:t>
      </w:r>
      <w:r w:rsidR="00EA7F1F" w:rsidRPr="00B7131F">
        <w:rPr>
          <w:rFonts w:ascii="Times New Roman" w:hAnsi="Times New Roman" w:cs="Times New Roman"/>
          <w:i/>
          <w:iCs/>
          <w:sz w:val="24"/>
          <w:szCs w:val="24"/>
        </w:rPr>
        <w:t xml:space="preserve"> </w:t>
      </w:r>
      <w:r w:rsidR="002F520E" w:rsidRPr="00B7131F">
        <w:rPr>
          <w:rFonts w:ascii="Times New Roman" w:hAnsi="Times New Roman" w:cs="Times New Roman"/>
          <w:i/>
          <w:iCs/>
          <w:sz w:val="24"/>
          <w:szCs w:val="24"/>
        </w:rPr>
        <w:t>p</w:t>
      </w:r>
      <w:r w:rsidR="00EA7F1F" w:rsidRPr="00B7131F">
        <w:rPr>
          <w:rFonts w:ascii="Times New Roman" w:hAnsi="Times New Roman" w:cs="Times New Roman"/>
          <w:i/>
          <w:iCs/>
          <w:sz w:val="24"/>
          <w:szCs w:val="24"/>
        </w:rPr>
        <w:t>rocedures</w:t>
      </w:r>
    </w:p>
    <w:p w14:paraId="61E676A2" w14:textId="77777777" w:rsidR="009C348F" w:rsidRPr="00B7131F" w:rsidRDefault="009C348F" w:rsidP="009C348F">
      <w:pPr>
        <w:spacing w:after="0" w:line="276" w:lineRule="auto"/>
        <w:rPr>
          <w:rFonts w:ascii="Times New Roman" w:hAnsi="Times New Roman" w:cs="Times New Roman"/>
          <w:sz w:val="24"/>
          <w:szCs w:val="24"/>
        </w:rPr>
      </w:pPr>
    </w:p>
    <w:p w14:paraId="17395509" w14:textId="0981B209" w:rsidR="004B0B27" w:rsidRDefault="004B0B27" w:rsidP="009C348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2.1. </w:t>
      </w:r>
      <w:r w:rsidRPr="004B0B27">
        <w:rPr>
          <w:rFonts w:ascii="Times New Roman" w:hAnsi="Times New Roman" w:cs="Times New Roman"/>
          <w:sz w:val="24"/>
          <w:szCs w:val="24"/>
          <w:u w:val="single"/>
        </w:rPr>
        <w:t>Interpolation</w:t>
      </w:r>
    </w:p>
    <w:p w14:paraId="56E23155" w14:textId="7D3360FF" w:rsidR="004B0B27" w:rsidRDefault="004B0B27" w:rsidP="009C348F">
      <w:pPr>
        <w:spacing w:after="0" w:line="276" w:lineRule="auto"/>
        <w:rPr>
          <w:rFonts w:ascii="Times New Roman" w:hAnsi="Times New Roman" w:cs="Times New Roman"/>
          <w:sz w:val="24"/>
          <w:szCs w:val="24"/>
        </w:rPr>
      </w:pPr>
    </w:p>
    <w:p w14:paraId="15985666" w14:textId="77777777" w:rsidR="00581681" w:rsidRDefault="00581681" w:rsidP="00581681">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The methodology follows standard implementation in official statistical institutes. It estimates the interpolated series by minimizing its discrepancy with the available indicator, while simultaneously constraining it to be equal to the observable values at the available dates – discrepancy measured as overall quadratic deviations. More details in </w:t>
      </w:r>
      <w:r w:rsidRPr="00FA7407">
        <w:rPr>
          <w:rFonts w:ascii="Times New Roman" w:hAnsi="Times New Roman" w:cs="Times New Roman"/>
          <w:sz w:val="24"/>
          <w:szCs w:val="24"/>
        </w:rPr>
        <w:t>[</w:t>
      </w:r>
      <w:r>
        <w:rPr>
          <w:rFonts w:ascii="Times New Roman" w:hAnsi="Times New Roman" w:cs="Times New Roman"/>
          <w:sz w:val="24"/>
          <w:szCs w:val="24"/>
        </w:rPr>
        <w:t xml:space="preserve">59 </w:t>
      </w:r>
      <w:r w:rsidRPr="00FA7407">
        <w:rPr>
          <w:rFonts w:ascii="Times New Roman" w:hAnsi="Times New Roman" w:cs="Times New Roman"/>
          <w:sz w:val="24"/>
          <w:szCs w:val="24"/>
        </w:rPr>
        <w:t>]</w:t>
      </w:r>
      <w:r>
        <w:rPr>
          <w:rFonts w:ascii="Times New Roman" w:hAnsi="Times New Roman" w:cs="Times New Roman"/>
          <w:sz w:val="24"/>
          <w:szCs w:val="24"/>
        </w:rPr>
        <w:t>:</w:t>
      </w:r>
    </w:p>
    <w:p w14:paraId="09D4F042" w14:textId="30D2D010" w:rsidR="00581681" w:rsidRPr="00FA7407" w:rsidRDefault="00581681" w:rsidP="0058168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12FD229" w14:textId="77777777" w:rsidR="00BE1FA4" w:rsidRPr="006D65C7" w:rsidRDefault="00BE1FA4" w:rsidP="00BE1FA4">
      <w:pPr>
        <w:autoSpaceDE w:val="0"/>
        <w:autoSpaceDN w:val="0"/>
        <w:adjustRightInd w:val="0"/>
        <w:spacing w:after="0" w:line="240" w:lineRule="auto"/>
        <w:rPr>
          <w:rFonts w:ascii="Times New Roman" w:hAnsi="Times New Roman" w:cs="Times New Roman"/>
          <w:sz w:val="24"/>
          <w:szCs w:val="24"/>
        </w:rPr>
      </w:pPr>
      <w:r w:rsidRPr="00FA7407">
        <w:rPr>
          <w:rFonts w:ascii="Times New Roman" w:eastAsia="NimbusRomNo9L-Regu" w:hAnsi="Times New Roman" w:cs="Times New Roman"/>
          <w:sz w:val="24"/>
          <w:szCs w:val="24"/>
        </w:rPr>
        <w:t xml:space="preserve">Sax, C, Steiner, P. </w:t>
      </w:r>
      <w:r w:rsidRPr="006D65C7">
        <w:rPr>
          <w:rFonts w:ascii="Times New Roman" w:eastAsia="NimbusRomNo9L-Regu" w:hAnsi="Times New Roman" w:cs="Times New Roman"/>
          <w:sz w:val="24"/>
          <w:szCs w:val="24"/>
        </w:rPr>
        <w:t xml:space="preserve">Temporal Disaggregation of Time Series. </w:t>
      </w:r>
      <w:r w:rsidRPr="00FA7407">
        <w:rPr>
          <w:rFonts w:ascii="Times New Roman" w:eastAsia="NimbusRomNo9L-ReguItal" w:hAnsi="Times New Roman" w:cs="Times New Roman"/>
          <w:sz w:val="24"/>
          <w:szCs w:val="24"/>
        </w:rPr>
        <w:t>The R Journal</w:t>
      </w:r>
      <w:r w:rsidRPr="00FA7407">
        <w:rPr>
          <w:rFonts w:ascii="Times New Roman" w:eastAsia="NimbusRomNo9L-Regu" w:hAnsi="Times New Roman" w:cs="Times New Roman"/>
          <w:sz w:val="24"/>
          <w:szCs w:val="24"/>
        </w:rPr>
        <w:t>. 2013;5(2):80-8. https://doi.org/10.32614/RJ-2013-028</w:t>
      </w:r>
    </w:p>
    <w:p w14:paraId="0A184A8C" w14:textId="77777777" w:rsidR="004B0B27" w:rsidRDefault="004B0B27" w:rsidP="009C348F">
      <w:pPr>
        <w:spacing w:after="0" w:line="276" w:lineRule="auto"/>
        <w:rPr>
          <w:rFonts w:ascii="Times New Roman" w:hAnsi="Times New Roman" w:cs="Times New Roman"/>
          <w:sz w:val="24"/>
          <w:szCs w:val="24"/>
        </w:rPr>
      </w:pPr>
    </w:p>
    <w:p w14:paraId="44ACA432" w14:textId="0C0AFAE3" w:rsidR="005970D7" w:rsidRPr="00B7131F" w:rsidRDefault="005970D7" w:rsidP="009C348F">
      <w:pPr>
        <w:spacing w:after="0" w:line="276" w:lineRule="auto"/>
        <w:rPr>
          <w:rFonts w:ascii="Times New Roman" w:hAnsi="Times New Roman" w:cs="Times New Roman"/>
          <w:sz w:val="24"/>
          <w:szCs w:val="24"/>
        </w:rPr>
      </w:pPr>
      <w:r w:rsidRPr="00B7131F">
        <w:rPr>
          <w:rFonts w:ascii="Times New Roman" w:hAnsi="Times New Roman" w:cs="Times New Roman"/>
          <w:sz w:val="24"/>
          <w:szCs w:val="24"/>
        </w:rPr>
        <w:t>2.</w:t>
      </w:r>
      <w:r w:rsidR="004B0B27">
        <w:rPr>
          <w:rFonts w:ascii="Times New Roman" w:hAnsi="Times New Roman" w:cs="Times New Roman"/>
          <w:sz w:val="24"/>
          <w:szCs w:val="24"/>
        </w:rPr>
        <w:t>2</w:t>
      </w:r>
      <w:r w:rsidRPr="00B7131F">
        <w:rPr>
          <w:rFonts w:ascii="Times New Roman" w:hAnsi="Times New Roman" w:cs="Times New Roman"/>
          <w:sz w:val="24"/>
          <w:szCs w:val="24"/>
        </w:rPr>
        <w:t xml:space="preserve">. </w:t>
      </w:r>
      <w:r w:rsidRPr="00B7131F">
        <w:rPr>
          <w:rFonts w:ascii="Times New Roman" w:hAnsi="Times New Roman" w:cs="Times New Roman"/>
          <w:sz w:val="24"/>
          <w:szCs w:val="24"/>
          <w:u w:val="single"/>
        </w:rPr>
        <w:t>Trends</w:t>
      </w:r>
    </w:p>
    <w:p w14:paraId="3332213D" w14:textId="2531F8AE" w:rsidR="002912AB" w:rsidRPr="00B7131F" w:rsidRDefault="002912AB" w:rsidP="009C348F">
      <w:pPr>
        <w:spacing w:after="0" w:line="276" w:lineRule="auto"/>
        <w:rPr>
          <w:rFonts w:ascii="Times New Roman" w:hAnsi="Times New Roman" w:cs="Times New Roman"/>
          <w:sz w:val="24"/>
          <w:szCs w:val="24"/>
        </w:rPr>
      </w:pPr>
    </w:p>
    <w:p w14:paraId="1D4C37E9" w14:textId="1CA7EBBE" w:rsidR="00DF1A12" w:rsidRDefault="00203C98" w:rsidP="00581681">
      <w:pPr>
        <w:spacing w:after="0" w:line="276" w:lineRule="auto"/>
        <w:ind w:firstLine="708"/>
        <w:jc w:val="both"/>
        <w:rPr>
          <w:rFonts w:ascii="Times New Roman" w:hAnsi="Times New Roman" w:cs="Times New Roman"/>
          <w:sz w:val="24"/>
          <w:szCs w:val="24"/>
        </w:rPr>
      </w:pPr>
      <w:r w:rsidRPr="009C348F">
        <w:rPr>
          <w:rFonts w:ascii="Times New Roman" w:hAnsi="Times New Roman" w:cs="Times New Roman"/>
          <w:sz w:val="24"/>
          <w:szCs w:val="24"/>
        </w:rPr>
        <w:t>A level 5 wavelet dec</w:t>
      </w:r>
      <w:r w:rsidR="00B1774E">
        <w:rPr>
          <w:rFonts w:ascii="Times New Roman" w:hAnsi="Times New Roman" w:cs="Times New Roman"/>
          <w:sz w:val="24"/>
          <w:szCs w:val="24"/>
        </w:rPr>
        <w:t>omp</w:t>
      </w:r>
      <w:r w:rsidRPr="009C348F">
        <w:rPr>
          <w:rFonts w:ascii="Times New Roman" w:hAnsi="Times New Roman" w:cs="Times New Roman"/>
          <w:sz w:val="24"/>
          <w:szCs w:val="24"/>
        </w:rPr>
        <w:t xml:space="preserve">osition implemented with the R </w:t>
      </w:r>
      <w:r w:rsidR="00B1774E">
        <w:rPr>
          <w:rFonts w:ascii="Times New Roman" w:hAnsi="Times New Roman" w:cs="Times New Roman"/>
          <w:sz w:val="24"/>
          <w:szCs w:val="24"/>
        </w:rPr>
        <w:t>function</w:t>
      </w:r>
      <w:r w:rsidRPr="009C348F">
        <w:rPr>
          <w:rFonts w:ascii="Times New Roman" w:hAnsi="Times New Roman" w:cs="Times New Roman"/>
          <w:sz w:val="24"/>
          <w:szCs w:val="24"/>
        </w:rPr>
        <w:t xml:space="preserve"> waveslim</w:t>
      </w:r>
      <w:r w:rsidR="00B1774E">
        <w:rPr>
          <w:rFonts w:ascii="Times New Roman" w:hAnsi="Times New Roman" w:cs="Times New Roman"/>
          <w:sz w:val="24"/>
          <w:szCs w:val="24"/>
        </w:rPr>
        <w:t xml:space="preserve">::modwt </w:t>
      </w:r>
      <w:r w:rsidRPr="009C348F">
        <w:rPr>
          <w:rFonts w:ascii="Times New Roman" w:hAnsi="Times New Roman" w:cs="Times New Roman"/>
          <w:sz w:val="24"/>
          <w:szCs w:val="24"/>
        </w:rPr>
        <w:t>using a Discrete Wavelet transform wi</w:t>
      </w:r>
      <w:r w:rsidR="00CE5A1C" w:rsidRPr="009C348F">
        <w:rPr>
          <w:rFonts w:ascii="Times New Roman" w:hAnsi="Times New Roman" w:cs="Times New Roman"/>
          <w:sz w:val="24"/>
          <w:szCs w:val="24"/>
        </w:rPr>
        <w:t>th</w:t>
      </w:r>
      <w:r w:rsidRPr="009C348F">
        <w:rPr>
          <w:rFonts w:ascii="Times New Roman" w:hAnsi="Times New Roman" w:cs="Times New Roman"/>
          <w:sz w:val="24"/>
          <w:szCs w:val="24"/>
        </w:rPr>
        <w:t xml:space="preserve"> the orthonormal Daubechies wavelet filter of length L=8</w:t>
      </w:r>
      <w:r w:rsidR="00DF1A12" w:rsidRPr="009C348F">
        <w:rPr>
          <w:rFonts w:ascii="Times New Roman" w:hAnsi="Times New Roman" w:cs="Times New Roman"/>
          <w:sz w:val="24"/>
          <w:szCs w:val="24"/>
        </w:rPr>
        <w:t>, la8. The series</w:t>
      </w:r>
      <w:r w:rsidR="00B1774E">
        <w:rPr>
          <w:rFonts w:ascii="Times New Roman" w:hAnsi="Times New Roman" w:cs="Times New Roman"/>
          <w:sz w:val="24"/>
          <w:szCs w:val="24"/>
        </w:rPr>
        <w:t xml:space="preserve"> trend</w:t>
      </w:r>
      <w:r w:rsidR="00DF1A12" w:rsidRPr="009C348F">
        <w:rPr>
          <w:rFonts w:ascii="Times New Roman" w:hAnsi="Times New Roman" w:cs="Times New Roman"/>
          <w:sz w:val="24"/>
          <w:szCs w:val="24"/>
        </w:rPr>
        <w:t xml:space="preserve"> is reconstructed making the wavelet coefficients d1 to d4 equal to zero </w:t>
      </w:r>
      <w:r w:rsidR="00B1774E">
        <w:rPr>
          <w:rFonts w:ascii="Times New Roman" w:hAnsi="Times New Roman" w:cs="Times New Roman"/>
          <w:sz w:val="24"/>
          <w:szCs w:val="24"/>
        </w:rPr>
        <w:t>with the</w:t>
      </w:r>
      <w:r w:rsidR="00DF1A12" w:rsidRPr="009C348F">
        <w:rPr>
          <w:rFonts w:ascii="Times New Roman" w:hAnsi="Times New Roman" w:cs="Times New Roman"/>
          <w:sz w:val="24"/>
          <w:szCs w:val="24"/>
        </w:rPr>
        <w:t xml:space="preserve"> function waveslim::imodwt</w:t>
      </w:r>
      <w:r w:rsidR="00B1774E">
        <w:rPr>
          <w:rFonts w:ascii="Times New Roman" w:hAnsi="Times New Roman" w:cs="Times New Roman"/>
          <w:sz w:val="24"/>
          <w:szCs w:val="24"/>
        </w:rPr>
        <w:t>.</w:t>
      </w:r>
      <w:r w:rsidR="006F3D12">
        <w:rPr>
          <w:rFonts w:ascii="Times New Roman" w:hAnsi="Times New Roman" w:cs="Times New Roman"/>
          <w:sz w:val="24"/>
          <w:szCs w:val="24"/>
        </w:rPr>
        <w:t xml:space="preserve"> More details in [6</w:t>
      </w:r>
      <w:r w:rsidR="00026102">
        <w:rPr>
          <w:rFonts w:ascii="Times New Roman" w:hAnsi="Times New Roman" w:cs="Times New Roman"/>
          <w:sz w:val="24"/>
          <w:szCs w:val="24"/>
        </w:rPr>
        <w:t>3</w:t>
      </w:r>
      <w:r w:rsidR="006F3D12">
        <w:rPr>
          <w:rFonts w:ascii="Times New Roman" w:hAnsi="Times New Roman" w:cs="Times New Roman"/>
          <w:sz w:val="24"/>
          <w:szCs w:val="24"/>
        </w:rPr>
        <w:t>]</w:t>
      </w:r>
      <w:r w:rsidR="00A85A5F">
        <w:rPr>
          <w:rFonts w:ascii="Times New Roman" w:hAnsi="Times New Roman" w:cs="Times New Roman"/>
          <w:sz w:val="24"/>
          <w:szCs w:val="24"/>
        </w:rPr>
        <w:t>.</w:t>
      </w:r>
    </w:p>
    <w:p w14:paraId="710BAC51" w14:textId="77777777" w:rsidR="00A85A5F" w:rsidRDefault="00A85A5F" w:rsidP="00581681">
      <w:pPr>
        <w:spacing w:after="0" w:line="276" w:lineRule="auto"/>
        <w:ind w:firstLine="708"/>
        <w:jc w:val="both"/>
        <w:rPr>
          <w:rFonts w:ascii="Times New Roman" w:hAnsi="Times New Roman" w:cs="Times New Roman"/>
          <w:sz w:val="24"/>
          <w:szCs w:val="24"/>
        </w:rPr>
      </w:pPr>
    </w:p>
    <w:p w14:paraId="61A252CA" w14:textId="2B4F06BF" w:rsidR="00026102" w:rsidRPr="009C348F" w:rsidRDefault="00026102" w:rsidP="00026102">
      <w:pPr>
        <w:spacing w:after="0" w:line="276" w:lineRule="auto"/>
        <w:jc w:val="both"/>
        <w:rPr>
          <w:rFonts w:ascii="Times New Roman" w:hAnsi="Times New Roman" w:cs="Times New Roman"/>
          <w:sz w:val="24"/>
          <w:szCs w:val="24"/>
        </w:rPr>
      </w:pPr>
      <w:r w:rsidRPr="00992485">
        <w:rPr>
          <w:rFonts w:ascii="Times New Roman" w:eastAsia="NimbusRomNo9L-Regu" w:hAnsi="Times New Roman" w:cs="Times New Roman"/>
          <w:sz w:val="24"/>
          <w:szCs w:val="24"/>
        </w:rPr>
        <w:t xml:space="preserve">Gencay R, Selcuk F, Whitcher B. </w:t>
      </w:r>
      <w:r w:rsidRPr="00992485">
        <w:rPr>
          <w:rFonts w:ascii="Times New Roman" w:eastAsia="NimbusRomNo9L-ReguItal" w:hAnsi="Times New Roman" w:cs="Times New Roman"/>
          <w:sz w:val="24"/>
          <w:szCs w:val="24"/>
        </w:rPr>
        <w:t>An Introduction to Wavelets and Other Filtering Methods in Finance and Economics</w:t>
      </w:r>
      <w:r w:rsidRPr="00992485">
        <w:rPr>
          <w:rFonts w:ascii="Times New Roman" w:eastAsia="NimbusRomNo9L-Regu" w:hAnsi="Times New Roman" w:cs="Times New Roman"/>
          <w:sz w:val="24"/>
          <w:szCs w:val="24"/>
        </w:rPr>
        <w:t xml:space="preserve">. Academic Press; 2001. </w:t>
      </w:r>
      <w:hyperlink r:id="rId5" w:history="1">
        <w:r w:rsidRPr="00992485">
          <w:rPr>
            <w:rFonts w:ascii="Times New Roman" w:eastAsia="Times New Roman" w:hAnsi="Times New Roman" w:cs="Times New Roman"/>
            <w:sz w:val="24"/>
            <w:szCs w:val="24"/>
            <w:lang w:eastAsia="es-ES"/>
          </w:rPr>
          <w:t>https://doi.org/10.1016/B978-0-12-279670-8.X5000-9</w:t>
        </w:r>
      </w:hyperlink>
    </w:p>
    <w:p w14:paraId="091DE4AF" w14:textId="10099620" w:rsidR="002912AB" w:rsidRPr="009C348F" w:rsidRDefault="002912AB" w:rsidP="009C348F">
      <w:pPr>
        <w:spacing w:after="0" w:line="276" w:lineRule="auto"/>
        <w:rPr>
          <w:rFonts w:ascii="Times New Roman" w:hAnsi="Times New Roman" w:cs="Times New Roman"/>
          <w:sz w:val="24"/>
          <w:szCs w:val="24"/>
        </w:rPr>
      </w:pPr>
    </w:p>
    <w:p w14:paraId="0CCF31F6" w14:textId="00D6E4F7" w:rsidR="005970D7" w:rsidRPr="009C348F" w:rsidRDefault="005970D7"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2.</w:t>
      </w:r>
      <w:r w:rsidR="004B0B27">
        <w:rPr>
          <w:rFonts w:ascii="Times New Roman" w:hAnsi="Times New Roman" w:cs="Times New Roman"/>
          <w:sz w:val="24"/>
          <w:szCs w:val="24"/>
        </w:rPr>
        <w:t>3</w:t>
      </w:r>
      <w:r w:rsidRPr="009C348F">
        <w:rPr>
          <w:rFonts w:ascii="Times New Roman" w:hAnsi="Times New Roman" w:cs="Times New Roman"/>
          <w:sz w:val="24"/>
          <w:szCs w:val="24"/>
        </w:rPr>
        <w:t xml:space="preserve"> </w:t>
      </w:r>
      <w:r w:rsidRPr="009C348F">
        <w:rPr>
          <w:rFonts w:ascii="Times New Roman" w:hAnsi="Times New Roman" w:cs="Times New Roman"/>
          <w:sz w:val="24"/>
          <w:szCs w:val="24"/>
          <w:u w:val="single"/>
        </w:rPr>
        <w:t>Variable selection</w:t>
      </w:r>
    </w:p>
    <w:p w14:paraId="7DFE5CFC" w14:textId="11545294" w:rsidR="009C348F" w:rsidRDefault="009C348F" w:rsidP="009C348F">
      <w:pPr>
        <w:spacing w:after="0" w:line="276" w:lineRule="auto"/>
        <w:rPr>
          <w:rFonts w:ascii="Times New Roman" w:hAnsi="Times New Roman" w:cs="Times New Roman"/>
          <w:sz w:val="24"/>
          <w:szCs w:val="24"/>
        </w:rPr>
      </w:pPr>
    </w:p>
    <w:p w14:paraId="4A9DE918" w14:textId="06F0432D" w:rsidR="00DF1A12" w:rsidRPr="009C348F" w:rsidRDefault="007658F7" w:rsidP="00581681">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Variable selection is conducted with the methodology of </w:t>
      </w:r>
      <w:hyperlink r:id="rId6" w:anchor="con1" w:history="1">
        <w:r w:rsidRPr="00992485">
          <w:rPr>
            <w:rFonts w:ascii="Times New Roman" w:eastAsia="Times New Roman" w:hAnsi="Times New Roman" w:cs="Times New Roman"/>
            <w:sz w:val="24"/>
            <w:szCs w:val="24"/>
            <w:lang w:eastAsia="es-ES"/>
          </w:rPr>
          <w:t>Zhu</w:t>
        </w:r>
      </w:hyperlink>
      <w:r w:rsidRPr="00992485">
        <w:rPr>
          <w:rFonts w:ascii="Times New Roman" w:hAnsi="Times New Roman" w:cs="Times New Roman"/>
          <w:sz w:val="24"/>
          <w:szCs w:val="24"/>
        </w:rPr>
        <w:t xml:space="preserve"> </w:t>
      </w:r>
      <w:r w:rsidRPr="00992485">
        <w:rPr>
          <w:rFonts w:ascii="Times New Roman" w:eastAsia="Times New Roman" w:hAnsi="Times New Roman" w:cs="Times New Roman"/>
          <w:sz w:val="24"/>
          <w:szCs w:val="24"/>
          <w:lang w:eastAsia="es-ES"/>
        </w:rPr>
        <w:t xml:space="preserve">J, </w:t>
      </w:r>
      <w:hyperlink r:id="rId7" w:anchor="con2" w:history="1">
        <w:r w:rsidRPr="00992485">
          <w:rPr>
            <w:rFonts w:ascii="Times New Roman" w:eastAsia="Times New Roman" w:hAnsi="Times New Roman" w:cs="Times New Roman"/>
            <w:sz w:val="24"/>
            <w:szCs w:val="24"/>
            <w:lang w:eastAsia="es-ES"/>
          </w:rPr>
          <w:t xml:space="preserve"> Wen</w:t>
        </w:r>
      </w:hyperlink>
      <w:r w:rsidRPr="00992485">
        <w:rPr>
          <w:rFonts w:ascii="Times New Roman" w:eastAsia="Times New Roman" w:hAnsi="Times New Roman" w:cs="Times New Roman"/>
          <w:sz w:val="24"/>
          <w:szCs w:val="24"/>
          <w:lang w:eastAsia="es-ES"/>
        </w:rPr>
        <w:t xml:space="preserve"> C, X. </w:t>
      </w:r>
      <w:r w:rsidRPr="00992485">
        <w:rPr>
          <w:rFonts w:ascii="Times New Roman" w:eastAsia="Times New Roman" w:hAnsi="Times New Roman" w:cs="Times New Roman"/>
          <w:kern w:val="36"/>
          <w:sz w:val="24"/>
          <w:szCs w:val="24"/>
          <w:lang w:eastAsia="es-ES"/>
        </w:rPr>
        <w:t>A</w:t>
      </w:r>
      <w:r>
        <w:rPr>
          <w:rFonts w:ascii="Times New Roman" w:eastAsia="Times New Roman" w:hAnsi="Times New Roman" w:cs="Times New Roman"/>
          <w:kern w:val="36"/>
          <w:sz w:val="24"/>
          <w:szCs w:val="24"/>
          <w:lang w:eastAsia="es-ES"/>
        </w:rPr>
        <w:t>, (2020), and implemented in</w:t>
      </w:r>
      <w:r w:rsidR="00706380">
        <w:rPr>
          <w:rFonts w:ascii="Times New Roman" w:hAnsi="Times New Roman" w:cs="Times New Roman"/>
          <w:sz w:val="24"/>
          <w:szCs w:val="24"/>
        </w:rPr>
        <w:t xml:space="preserve"> the R abess </w:t>
      </w:r>
      <w:r w:rsidR="00FA3B1B" w:rsidRPr="009C348F">
        <w:rPr>
          <w:rFonts w:ascii="Times New Roman" w:hAnsi="Times New Roman" w:cs="Times New Roman"/>
          <w:sz w:val="24"/>
          <w:szCs w:val="24"/>
        </w:rPr>
        <w:t>package</w:t>
      </w:r>
      <w:r w:rsidR="00706380">
        <w:rPr>
          <w:rFonts w:ascii="Times New Roman" w:hAnsi="Times New Roman" w:cs="Times New Roman"/>
          <w:sz w:val="24"/>
          <w:szCs w:val="24"/>
        </w:rPr>
        <w:t xml:space="preserve"> and the function</w:t>
      </w:r>
      <w:r w:rsidR="00FA3B1B" w:rsidRPr="009C348F">
        <w:rPr>
          <w:rFonts w:ascii="Times New Roman" w:hAnsi="Times New Roman" w:cs="Times New Roman"/>
          <w:sz w:val="24"/>
          <w:szCs w:val="24"/>
        </w:rPr>
        <w:t xml:space="preserve"> a</w:t>
      </w:r>
      <w:r w:rsidR="00276A76" w:rsidRPr="009C348F">
        <w:rPr>
          <w:rFonts w:ascii="Times New Roman" w:hAnsi="Times New Roman" w:cs="Times New Roman"/>
          <w:sz w:val="24"/>
          <w:szCs w:val="24"/>
        </w:rPr>
        <w:t>bess::abess.default</w:t>
      </w:r>
      <w:r w:rsidR="00FA3B1B" w:rsidRPr="009C348F">
        <w:rPr>
          <w:rFonts w:ascii="Times New Roman" w:hAnsi="Times New Roman" w:cs="Times New Roman"/>
          <w:sz w:val="24"/>
          <w:szCs w:val="24"/>
        </w:rPr>
        <w:t>. The procedure selects the most likely variables among a given set, tha</w:t>
      </w:r>
      <w:r w:rsidR="00706380">
        <w:rPr>
          <w:rFonts w:ascii="Times New Roman" w:hAnsi="Times New Roman" w:cs="Times New Roman"/>
          <w:sz w:val="24"/>
          <w:szCs w:val="24"/>
        </w:rPr>
        <w:t>t</w:t>
      </w:r>
      <w:r w:rsidR="00FA3B1B" w:rsidRPr="009C348F">
        <w:rPr>
          <w:rFonts w:ascii="Times New Roman" w:hAnsi="Times New Roman" w:cs="Times New Roman"/>
          <w:sz w:val="24"/>
          <w:szCs w:val="24"/>
        </w:rPr>
        <w:t xml:space="preserve"> explain the beha</w:t>
      </w:r>
      <w:r w:rsidR="00706380">
        <w:rPr>
          <w:rFonts w:ascii="Times New Roman" w:hAnsi="Times New Roman" w:cs="Times New Roman"/>
          <w:sz w:val="24"/>
          <w:szCs w:val="24"/>
        </w:rPr>
        <w:t>v</w:t>
      </w:r>
      <w:r w:rsidR="00FA3B1B" w:rsidRPr="009C348F">
        <w:rPr>
          <w:rFonts w:ascii="Times New Roman" w:hAnsi="Times New Roman" w:cs="Times New Roman"/>
          <w:sz w:val="24"/>
          <w:szCs w:val="24"/>
        </w:rPr>
        <w:t>iour of a response variable. In the present case, the explanatory variables are</w:t>
      </w:r>
      <w:r w:rsidR="00706380">
        <w:rPr>
          <w:rFonts w:ascii="Times New Roman" w:hAnsi="Times New Roman" w:cs="Times New Roman"/>
          <w:sz w:val="24"/>
          <w:szCs w:val="24"/>
        </w:rPr>
        <w:t>:</w:t>
      </w:r>
      <w:r w:rsidR="00FA3B1B" w:rsidRPr="009C348F">
        <w:rPr>
          <w:rFonts w:ascii="Times New Roman" w:hAnsi="Times New Roman" w:cs="Times New Roman"/>
          <w:sz w:val="24"/>
          <w:szCs w:val="24"/>
        </w:rPr>
        <w:t xml:space="preserve"> GDP, Population, Temperature, </w:t>
      </w:r>
      <w:r w:rsidR="00706380">
        <w:rPr>
          <w:rFonts w:ascii="Times New Roman" w:hAnsi="Times New Roman" w:cs="Times New Roman"/>
          <w:sz w:val="24"/>
          <w:szCs w:val="24"/>
        </w:rPr>
        <w:t>energy</w:t>
      </w:r>
      <w:r w:rsidR="00FA3B1B" w:rsidRPr="009C348F">
        <w:rPr>
          <w:rFonts w:ascii="Times New Roman" w:hAnsi="Times New Roman" w:cs="Times New Roman"/>
          <w:sz w:val="24"/>
          <w:szCs w:val="24"/>
        </w:rPr>
        <w:t xml:space="preserve"> prices, all in levels and first differences, plus two lags of all variables, making a total of twenty four variables. Thus, adding the constant, 25 variables are considered to </w:t>
      </w:r>
      <w:r w:rsidR="002F520E" w:rsidRPr="009C348F">
        <w:rPr>
          <w:rFonts w:ascii="Times New Roman" w:hAnsi="Times New Roman" w:cs="Times New Roman"/>
          <w:sz w:val="24"/>
          <w:szCs w:val="24"/>
        </w:rPr>
        <w:t>explain</w:t>
      </w:r>
      <w:r w:rsidR="00FA3B1B" w:rsidRPr="009C348F">
        <w:rPr>
          <w:rFonts w:ascii="Times New Roman" w:hAnsi="Times New Roman" w:cs="Times New Roman"/>
          <w:sz w:val="24"/>
          <w:szCs w:val="24"/>
        </w:rPr>
        <w:t xml:space="preserve"> 102 </w:t>
      </w:r>
      <w:r w:rsidR="002F520E" w:rsidRPr="009C348F">
        <w:rPr>
          <w:rFonts w:ascii="Times New Roman" w:hAnsi="Times New Roman" w:cs="Times New Roman"/>
          <w:sz w:val="24"/>
          <w:szCs w:val="24"/>
        </w:rPr>
        <w:t>observations</w:t>
      </w:r>
      <w:r w:rsidR="00FA3B1B" w:rsidRPr="009C348F">
        <w:rPr>
          <w:rFonts w:ascii="Times New Roman" w:hAnsi="Times New Roman" w:cs="Times New Roman"/>
          <w:sz w:val="24"/>
          <w:szCs w:val="24"/>
        </w:rPr>
        <w:t>. The usual procedure of trial</w:t>
      </w:r>
      <w:r w:rsidR="00706380">
        <w:rPr>
          <w:rFonts w:ascii="Times New Roman" w:hAnsi="Times New Roman" w:cs="Times New Roman"/>
          <w:sz w:val="24"/>
          <w:szCs w:val="24"/>
        </w:rPr>
        <w:t>-</w:t>
      </w:r>
      <w:r w:rsidR="00FA3B1B" w:rsidRPr="009C348F">
        <w:rPr>
          <w:rFonts w:ascii="Times New Roman" w:hAnsi="Times New Roman" w:cs="Times New Roman"/>
          <w:sz w:val="24"/>
          <w:szCs w:val="24"/>
        </w:rPr>
        <w:t>and</w:t>
      </w:r>
      <w:r w:rsidR="00706380">
        <w:rPr>
          <w:rFonts w:ascii="Times New Roman" w:hAnsi="Times New Roman" w:cs="Times New Roman"/>
          <w:sz w:val="24"/>
          <w:szCs w:val="24"/>
        </w:rPr>
        <w:t>-</w:t>
      </w:r>
      <w:r w:rsidR="00FA3B1B" w:rsidRPr="009C348F">
        <w:rPr>
          <w:rFonts w:ascii="Times New Roman" w:hAnsi="Times New Roman" w:cs="Times New Roman"/>
          <w:sz w:val="24"/>
          <w:szCs w:val="24"/>
        </w:rPr>
        <w:t xml:space="preserve">error considering </w:t>
      </w:r>
      <w:r w:rsidR="002608F0" w:rsidRPr="009C348F">
        <w:rPr>
          <w:rFonts w:ascii="Times New Roman" w:hAnsi="Times New Roman" w:cs="Times New Roman"/>
          <w:sz w:val="24"/>
          <w:szCs w:val="24"/>
        </w:rPr>
        <w:t xml:space="preserve">variables, or sets of them, one at a time, is time consuming and uncertain, since there is no </w:t>
      </w:r>
      <w:r w:rsidR="002F520E" w:rsidRPr="009C348F">
        <w:rPr>
          <w:rFonts w:ascii="Times New Roman" w:hAnsi="Times New Roman" w:cs="Times New Roman"/>
          <w:sz w:val="24"/>
          <w:szCs w:val="24"/>
        </w:rPr>
        <w:t>clearly</w:t>
      </w:r>
      <w:r w:rsidR="002608F0" w:rsidRPr="009C348F">
        <w:rPr>
          <w:rFonts w:ascii="Times New Roman" w:hAnsi="Times New Roman" w:cs="Times New Roman"/>
          <w:sz w:val="24"/>
          <w:szCs w:val="24"/>
        </w:rPr>
        <w:t xml:space="preserve"> defined </w:t>
      </w:r>
      <w:r w:rsidR="00706380">
        <w:rPr>
          <w:rFonts w:ascii="Times New Roman" w:hAnsi="Times New Roman" w:cs="Times New Roman"/>
          <w:sz w:val="24"/>
          <w:szCs w:val="24"/>
        </w:rPr>
        <w:t>path</w:t>
      </w:r>
      <w:r w:rsidR="002608F0" w:rsidRPr="009C348F">
        <w:rPr>
          <w:rFonts w:ascii="Times New Roman" w:hAnsi="Times New Roman" w:cs="Times New Roman"/>
          <w:sz w:val="24"/>
          <w:szCs w:val="24"/>
        </w:rPr>
        <w:t>way to implement it.</w:t>
      </w:r>
      <w:r w:rsidR="00706380">
        <w:rPr>
          <w:rFonts w:ascii="Times New Roman" w:hAnsi="Times New Roman" w:cs="Times New Roman"/>
          <w:sz w:val="24"/>
          <w:szCs w:val="24"/>
        </w:rPr>
        <w:t xml:space="preserve"> </w:t>
      </w:r>
    </w:p>
    <w:p w14:paraId="64C90672" w14:textId="5A9E8313" w:rsidR="00DF1A12" w:rsidRDefault="002608F0" w:rsidP="00581681">
      <w:pPr>
        <w:spacing w:after="0" w:line="276" w:lineRule="auto"/>
        <w:ind w:firstLine="708"/>
        <w:jc w:val="both"/>
        <w:rPr>
          <w:rFonts w:ascii="Times New Roman" w:hAnsi="Times New Roman" w:cs="Times New Roman"/>
          <w:sz w:val="24"/>
          <w:szCs w:val="24"/>
        </w:rPr>
      </w:pPr>
      <w:r w:rsidRPr="009C348F">
        <w:rPr>
          <w:rFonts w:ascii="Times New Roman" w:hAnsi="Times New Roman" w:cs="Times New Roman"/>
          <w:sz w:val="24"/>
          <w:szCs w:val="24"/>
        </w:rPr>
        <w:t xml:space="preserve">The ‘abess’ procedure identifies the main variables quickly, and a further test of significance for the excluded variables confirms that there are no statistically significant </w:t>
      </w:r>
      <w:r w:rsidR="00706380" w:rsidRPr="009C348F">
        <w:rPr>
          <w:rFonts w:ascii="Times New Roman" w:hAnsi="Times New Roman" w:cs="Times New Roman"/>
          <w:sz w:val="24"/>
          <w:szCs w:val="24"/>
        </w:rPr>
        <w:t xml:space="preserve">omitted </w:t>
      </w:r>
      <w:r w:rsidRPr="009C348F">
        <w:rPr>
          <w:rFonts w:ascii="Times New Roman" w:hAnsi="Times New Roman" w:cs="Times New Roman"/>
          <w:sz w:val="24"/>
          <w:szCs w:val="24"/>
        </w:rPr>
        <w:t>variables.</w:t>
      </w:r>
      <w:r w:rsidR="00BE1FA4">
        <w:rPr>
          <w:rFonts w:ascii="Times New Roman" w:hAnsi="Times New Roman" w:cs="Times New Roman"/>
          <w:sz w:val="24"/>
          <w:szCs w:val="24"/>
        </w:rPr>
        <w:t xml:space="preserve"> More details in [65]:</w:t>
      </w:r>
    </w:p>
    <w:p w14:paraId="0E176611" w14:textId="77777777" w:rsidR="00BE1FA4" w:rsidRDefault="00BE1FA4" w:rsidP="00706380">
      <w:pPr>
        <w:spacing w:after="0" w:line="276" w:lineRule="auto"/>
        <w:ind w:firstLine="708"/>
        <w:rPr>
          <w:rFonts w:ascii="Times New Roman" w:hAnsi="Times New Roman" w:cs="Times New Roman"/>
          <w:sz w:val="24"/>
          <w:szCs w:val="24"/>
        </w:rPr>
      </w:pPr>
    </w:p>
    <w:p w14:paraId="50A5D16E" w14:textId="392A4194" w:rsidR="007658F7" w:rsidRPr="009C348F" w:rsidRDefault="007658F7" w:rsidP="007658F7">
      <w:pPr>
        <w:spacing w:after="0" w:line="276" w:lineRule="auto"/>
        <w:rPr>
          <w:rFonts w:ascii="Times New Roman" w:hAnsi="Times New Roman" w:cs="Times New Roman"/>
          <w:sz w:val="24"/>
          <w:szCs w:val="24"/>
        </w:rPr>
      </w:pPr>
      <w:r>
        <w:rPr>
          <w:rFonts w:ascii="Times New Roman" w:hAnsi="Times New Roman" w:cs="Times New Roman"/>
          <w:sz w:val="24"/>
          <w:szCs w:val="24"/>
        </w:rPr>
        <w:t>(</w:t>
      </w:r>
      <w:hyperlink r:id="rId8" w:anchor="con1" w:history="1">
        <w:r w:rsidRPr="00992485">
          <w:rPr>
            <w:rFonts w:ascii="Times New Roman" w:eastAsia="Times New Roman" w:hAnsi="Times New Roman" w:cs="Times New Roman"/>
            <w:sz w:val="24"/>
            <w:szCs w:val="24"/>
            <w:lang w:eastAsia="es-ES"/>
          </w:rPr>
          <w:t>Zhu</w:t>
        </w:r>
      </w:hyperlink>
      <w:r w:rsidRPr="00992485">
        <w:rPr>
          <w:rFonts w:ascii="Times New Roman" w:hAnsi="Times New Roman" w:cs="Times New Roman"/>
          <w:sz w:val="24"/>
          <w:szCs w:val="24"/>
        </w:rPr>
        <w:t xml:space="preserve"> </w:t>
      </w:r>
      <w:r w:rsidRPr="00992485">
        <w:rPr>
          <w:rFonts w:ascii="Times New Roman" w:eastAsia="Times New Roman" w:hAnsi="Times New Roman" w:cs="Times New Roman"/>
          <w:sz w:val="24"/>
          <w:szCs w:val="24"/>
          <w:lang w:eastAsia="es-ES"/>
        </w:rPr>
        <w:t xml:space="preserve">J, </w:t>
      </w:r>
      <w:hyperlink r:id="rId9" w:anchor="con2" w:history="1">
        <w:r w:rsidRPr="00992485">
          <w:rPr>
            <w:rFonts w:ascii="Times New Roman" w:eastAsia="Times New Roman" w:hAnsi="Times New Roman" w:cs="Times New Roman"/>
            <w:sz w:val="24"/>
            <w:szCs w:val="24"/>
            <w:lang w:eastAsia="es-ES"/>
          </w:rPr>
          <w:t xml:space="preserve"> Wen</w:t>
        </w:r>
      </w:hyperlink>
      <w:r w:rsidRPr="00992485">
        <w:rPr>
          <w:rFonts w:ascii="Times New Roman" w:eastAsia="Times New Roman" w:hAnsi="Times New Roman" w:cs="Times New Roman"/>
          <w:sz w:val="24"/>
          <w:szCs w:val="24"/>
          <w:lang w:eastAsia="es-ES"/>
        </w:rPr>
        <w:t xml:space="preserve"> C, X. </w:t>
      </w:r>
      <w:r w:rsidRPr="00992485">
        <w:rPr>
          <w:rFonts w:ascii="Times New Roman" w:eastAsia="Times New Roman" w:hAnsi="Times New Roman" w:cs="Times New Roman"/>
          <w:kern w:val="36"/>
          <w:sz w:val="24"/>
          <w:szCs w:val="24"/>
          <w:lang w:eastAsia="es-ES"/>
        </w:rPr>
        <w:t xml:space="preserve">A polynomial algorithm for best-subset selection problem. </w:t>
      </w:r>
      <w:r w:rsidRPr="00992485">
        <w:rPr>
          <w:rFonts w:ascii="Times New Roman" w:hAnsi="Times New Roman" w:cs="Times New Roman"/>
          <w:sz w:val="24"/>
          <w:szCs w:val="24"/>
        </w:rPr>
        <w:t>PNAS.</w:t>
      </w:r>
      <w:r w:rsidRPr="00992485">
        <w:rPr>
          <w:rFonts w:ascii="Times New Roman" w:eastAsia="Times New Roman" w:hAnsi="Times New Roman" w:cs="Times New Roman"/>
          <w:sz w:val="24"/>
          <w:szCs w:val="24"/>
          <w:lang w:eastAsia="es-ES"/>
        </w:rPr>
        <w:t xml:space="preserve"> December 16, 2020;117(52):33117-23. </w:t>
      </w:r>
      <w:hyperlink r:id="rId10" w:history="1">
        <w:r w:rsidRPr="007658F7">
          <w:rPr>
            <w:rFonts w:ascii="Times New Roman" w:eastAsia="Times New Roman" w:hAnsi="Times New Roman" w:cs="Times New Roman"/>
            <w:sz w:val="24"/>
            <w:szCs w:val="24"/>
            <w:lang w:eastAsia="es-ES"/>
          </w:rPr>
          <w:t>https://doi.org/10.1073/pnas.2014241117</w:t>
        </w:r>
      </w:hyperlink>
      <w:r w:rsidRPr="007658F7">
        <w:rPr>
          <w:rFonts w:ascii="Times New Roman" w:eastAsia="Times New Roman" w:hAnsi="Times New Roman" w:cs="Times New Roman"/>
          <w:sz w:val="24"/>
          <w:szCs w:val="24"/>
          <w:lang w:eastAsia="es-ES"/>
        </w:rPr>
        <w:t>)</w:t>
      </w:r>
    </w:p>
    <w:p w14:paraId="33E133F8" w14:textId="77777777" w:rsidR="002608F0" w:rsidRPr="009C348F" w:rsidRDefault="002608F0" w:rsidP="009C348F">
      <w:pPr>
        <w:spacing w:after="0" w:line="276" w:lineRule="auto"/>
        <w:rPr>
          <w:rFonts w:ascii="Times New Roman" w:hAnsi="Times New Roman" w:cs="Times New Roman"/>
          <w:sz w:val="24"/>
          <w:szCs w:val="24"/>
        </w:rPr>
      </w:pPr>
    </w:p>
    <w:p w14:paraId="2717E3A3" w14:textId="4A272D3C" w:rsidR="005970D7" w:rsidRPr="009C348F" w:rsidRDefault="005970D7"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lastRenderedPageBreak/>
        <w:t>2.</w:t>
      </w:r>
      <w:r w:rsidR="004B0B27">
        <w:rPr>
          <w:rFonts w:ascii="Times New Roman" w:hAnsi="Times New Roman" w:cs="Times New Roman"/>
          <w:sz w:val="24"/>
          <w:szCs w:val="24"/>
        </w:rPr>
        <w:t>4</w:t>
      </w:r>
      <w:r w:rsidRPr="009C348F">
        <w:rPr>
          <w:rFonts w:ascii="Times New Roman" w:hAnsi="Times New Roman" w:cs="Times New Roman"/>
          <w:sz w:val="24"/>
          <w:szCs w:val="24"/>
        </w:rPr>
        <w:t xml:space="preserve">. </w:t>
      </w:r>
      <w:r w:rsidRPr="009C348F">
        <w:rPr>
          <w:rFonts w:ascii="Times New Roman" w:hAnsi="Times New Roman" w:cs="Times New Roman"/>
          <w:sz w:val="24"/>
          <w:szCs w:val="24"/>
          <w:u w:val="single"/>
        </w:rPr>
        <w:t>Support Vector Machine</w:t>
      </w:r>
    </w:p>
    <w:p w14:paraId="0D564BF6" w14:textId="2DDB5DFA" w:rsidR="009C348F" w:rsidRDefault="009C348F" w:rsidP="009C348F">
      <w:pPr>
        <w:spacing w:after="0" w:line="276" w:lineRule="auto"/>
        <w:rPr>
          <w:rFonts w:ascii="Times New Roman" w:hAnsi="Times New Roman" w:cs="Times New Roman"/>
          <w:sz w:val="24"/>
          <w:szCs w:val="24"/>
        </w:rPr>
      </w:pPr>
    </w:p>
    <w:p w14:paraId="71EA62CA" w14:textId="150EB663" w:rsidR="00CA7CA0" w:rsidRDefault="00CA7CA0" w:rsidP="009E14FF">
      <w:pPr>
        <w:spacing w:after="0" w:line="276" w:lineRule="auto"/>
        <w:ind w:firstLine="708"/>
        <w:rPr>
          <w:rFonts w:ascii="Times New Roman" w:hAnsi="Times New Roman" w:cs="Times New Roman"/>
          <w:sz w:val="24"/>
          <w:szCs w:val="24"/>
        </w:rPr>
      </w:pPr>
      <w:r w:rsidRPr="009C348F">
        <w:rPr>
          <w:rFonts w:ascii="Times New Roman" w:hAnsi="Times New Roman" w:cs="Times New Roman"/>
          <w:sz w:val="24"/>
          <w:szCs w:val="24"/>
        </w:rPr>
        <w:t xml:space="preserve">Following the methodology of </w:t>
      </w:r>
      <w:r w:rsidR="00DE42ED">
        <w:rPr>
          <w:rFonts w:ascii="Times New Roman" w:hAnsi="Times New Roman" w:cs="Times New Roman"/>
          <w:sz w:val="24"/>
          <w:szCs w:val="24"/>
        </w:rPr>
        <w:t xml:space="preserve">Chang and Lin </w:t>
      </w:r>
      <w:r w:rsidRPr="009C348F">
        <w:rPr>
          <w:rFonts w:ascii="Times New Roman" w:hAnsi="Times New Roman" w:cs="Times New Roman"/>
          <w:sz w:val="24"/>
          <w:szCs w:val="24"/>
        </w:rPr>
        <w:t>(</w:t>
      </w:r>
      <w:r w:rsidR="00DE42ED">
        <w:rPr>
          <w:rFonts w:ascii="Times New Roman" w:hAnsi="Times New Roman" w:cs="Times New Roman"/>
          <w:sz w:val="24"/>
          <w:szCs w:val="24"/>
        </w:rPr>
        <w:t>2022</w:t>
      </w:r>
      <w:r w:rsidRPr="009C348F">
        <w:rPr>
          <w:rFonts w:ascii="Times New Roman" w:hAnsi="Times New Roman" w:cs="Times New Roman"/>
          <w:sz w:val="24"/>
          <w:szCs w:val="24"/>
        </w:rPr>
        <w:t>)</w:t>
      </w:r>
      <w:r w:rsidR="007539CD">
        <w:rPr>
          <w:rFonts w:ascii="Times New Roman" w:hAnsi="Times New Roman" w:cs="Times New Roman"/>
          <w:sz w:val="24"/>
          <w:szCs w:val="24"/>
        </w:rPr>
        <w:t>, implemented</w:t>
      </w:r>
      <w:r w:rsidR="00DE42ED">
        <w:rPr>
          <w:rFonts w:ascii="Times New Roman" w:hAnsi="Times New Roman" w:cs="Times New Roman"/>
          <w:sz w:val="24"/>
          <w:szCs w:val="24"/>
        </w:rPr>
        <w:t xml:space="preserve"> in the R package kernlab and the function kernlab::ksvm.</w:t>
      </w:r>
    </w:p>
    <w:p w14:paraId="3501EBF5" w14:textId="77777777" w:rsidR="00CC045D" w:rsidRPr="009C348F" w:rsidRDefault="00CC045D" w:rsidP="009C348F">
      <w:pPr>
        <w:spacing w:after="0" w:line="276" w:lineRule="auto"/>
        <w:rPr>
          <w:rFonts w:ascii="Times New Roman" w:hAnsi="Times New Roman" w:cs="Times New Roman"/>
          <w:sz w:val="24"/>
          <w:szCs w:val="24"/>
        </w:rPr>
      </w:pPr>
    </w:p>
    <w:p w14:paraId="4995621D" w14:textId="76AB107D" w:rsidR="00AC514A" w:rsidRPr="009C348F" w:rsidRDefault="00AC514A" w:rsidP="009C348F">
      <w:pPr>
        <w:spacing w:after="0" w:line="276" w:lineRule="auto"/>
        <w:rPr>
          <w:rFonts w:ascii="Times New Roman" w:hAnsi="Times New Roman" w:cs="Times New Roman"/>
          <w:sz w:val="24"/>
          <w:szCs w:val="24"/>
        </w:rPr>
      </w:pPr>
      <m:oMath>
        <m:r>
          <w:rPr>
            <w:rFonts w:ascii="Cambria Math" w:hAnsi="Cambria Math" w:cs="Times New Roman"/>
            <w:sz w:val="24"/>
            <w:szCs w:val="24"/>
            <w:lang w:val="es-ES"/>
          </w:rPr>
          <m:t>C</m:t>
        </m:r>
        <m:r>
          <w:rPr>
            <w:rFonts w:ascii="Cambria Math" w:hAnsi="Cambria Math" w:cs="Times New Roman"/>
            <w:sz w:val="24"/>
            <w:szCs w:val="24"/>
          </w:rPr>
          <m:t>=</m:t>
        </m:r>
        <m:sSup>
          <m:sSupPr>
            <m:ctrlPr>
              <w:rPr>
                <w:rFonts w:ascii="Cambria Math" w:hAnsi="Cambria Math" w:cs="Times New Roman"/>
                <w:i/>
                <w:sz w:val="24"/>
                <w:szCs w:val="24"/>
                <w:lang w:val="es-ES"/>
              </w:rPr>
            </m:ctrlPr>
          </m:sSupPr>
          <m:e>
            <m:r>
              <w:rPr>
                <w:rFonts w:ascii="Cambria Math" w:hAnsi="Cambria Math" w:cs="Times New Roman"/>
                <w:sz w:val="24"/>
                <w:szCs w:val="24"/>
              </w:rPr>
              <m:t>2</m:t>
            </m:r>
          </m:e>
          <m:sup>
            <m:r>
              <w:rPr>
                <w:rFonts w:ascii="Cambria Math" w:hAnsi="Cambria Math" w:cs="Times New Roman"/>
                <w:sz w:val="24"/>
                <w:szCs w:val="24"/>
                <w:lang w:val="es-ES"/>
              </w:rPr>
              <m:t>m</m:t>
            </m:r>
          </m:sup>
        </m:sSup>
        <m:r>
          <w:rPr>
            <w:rFonts w:ascii="Cambria Math" w:eastAsiaTheme="minorEastAsia" w:hAnsi="Cambria Math" w:cs="Times New Roman"/>
            <w:sz w:val="24"/>
            <w:szCs w:val="24"/>
          </w:rPr>
          <m:t xml:space="preserve"> , </m:t>
        </m:r>
        <m:r>
          <w:rPr>
            <w:rFonts w:ascii="Cambria Math" w:eastAsiaTheme="minorEastAsia" w:hAnsi="Cambria Math" w:cs="Times New Roman"/>
            <w:sz w:val="24"/>
            <w:szCs w:val="24"/>
            <w:lang w:val="es-ES"/>
          </w:rPr>
          <m:t>m</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val="es-ES"/>
              </w:rPr>
            </m:ctrlPr>
          </m:dPr>
          <m:e>
            <m:r>
              <w:rPr>
                <w:rFonts w:ascii="Cambria Math" w:eastAsiaTheme="minorEastAsia" w:hAnsi="Cambria Math" w:cs="Times New Roman"/>
                <w:sz w:val="24"/>
                <w:szCs w:val="24"/>
              </w:rPr>
              <m:t>-7,-5,-3,-1, 1, 3, 5, 7, 9, 11, 13, 15, 17</m:t>
            </m:r>
          </m:e>
        </m:d>
      </m:oMath>
      <w:r w:rsidR="009C348F" w:rsidRPr="009C348F">
        <w:rPr>
          <w:rFonts w:ascii="Times New Roman" w:eastAsiaTheme="minorEastAsia" w:hAnsi="Times New Roman" w:cs="Times New Roman"/>
          <w:sz w:val="24"/>
          <w:szCs w:val="24"/>
        </w:rPr>
        <w:t xml:space="preserve"> </w:t>
      </w:r>
    </w:p>
    <w:p w14:paraId="2761CB43" w14:textId="1BA47BBB" w:rsidR="00AC514A" w:rsidRPr="009C348F" w:rsidRDefault="00AC514A" w:rsidP="009C348F">
      <w:pPr>
        <w:spacing w:after="0" w:line="276" w:lineRule="auto"/>
        <w:rPr>
          <w:rFonts w:ascii="Times New Roman" w:hAnsi="Times New Roman" w:cs="Times New Roman"/>
          <w:sz w:val="24"/>
          <w:szCs w:val="24"/>
        </w:rPr>
      </w:pPr>
      <m:oMath>
        <m:r>
          <w:rPr>
            <w:rFonts w:ascii="Cambria Math" w:hAnsi="Cambria Math" w:cs="Times New Roman"/>
            <w:sz w:val="24"/>
            <w:szCs w:val="24"/>
            <w:lang w:val="es-ES"/>
          </w:rPr>
          <m:t>σ</m:t>
        </m:r>
        <m:r>
          <w:rPr>
            <w:rFonts w:ascii="Cambria Math" w:hAnsi="Cambria Math" w:cs="Times New Roman"/>
            <w:sz w:val="24"/>
            <w:szCs w:val="24"/>
          </w:rPr>
          <m:t>=</m:t>
        </m:r>
        <m:sSup>
          <m:sSupPr>
            <m:ctrlPr>
              <w:rPr>
                <w:rFonts w:ascii="Cambria Math" w:hAnsi="Cambria Math" w:cs="Times New Roman"/>
                <w:i/>
                <w:sz w:val="24"/>
                <w:szCs w:val="24"/>
                <w:lang w:val="es-ES"/>
              </w:rPr>
            </m:ctrlPr>
          </m:sSupPr>
          <m:e>
            <m:r>
              <w:rPr>
                <w:rFonts w:ascii="Cambria Math" w:hAnsi="Cambria Math" w:cs="Times New Roman"/>
                <w:sz w:val="24"/>
                <w:szCs w:val="24"/>
              </w:rPr>
              <m:t>2</m:t>
            </m:r>
          </m:e>
          <m:sup>
            <m:r>
              <w:rPr>
                <w:rFonts w:ascii="Cambria Math" w:hAnsi="Cambria Math" w:cs="Times New Roman"/>
                <w:sz w:val="24"/>
                <w:szCs w:val="24"/>
                <w:lang w:val="es-ES"/>
              </w:rPr>
              <m:t>q</m:t>
            </m:r>
          </m:sup>
        </m:sSup>
        <m:r>
          <w:rPr>
            <w:rFonts w:ascii="Cambria Math" w:hAnsi="Cambria Math" w:cs="Times New Roman"/>
            <w:sz w:val="24"/>
            <w:szCs w:val="24"/>
          </w:rPr>
          <m:t xml:space="preserve"> , </m:t>
        </m:r>
        <m:r>
          <w:rPr>
            <w:rFonts w:ascii="Cambria Math" w:hAnsi="Cambria Math" w:cs="Times New Roman"/>
            <w:sz w:val="24"/>
            <w:szCs w:val="24"/>
            <w:lang w:val="es-ES"/>
          </w:rPr>
          <m:t>q</m:t>
        </m:r>
        <m:r>
          <w:rPr>
            <w:rFonts w:ascii="Cambria Math" w:hAnsi="Cambria Math" w:cs="Times New Roman"/>
            <w:sz w:val="24"/>
            <w:szCs w:val="24"/>
          </w:rPr>
          <m:t>=</m:t>
        </m:r>
        <m:d>
          <m:dPr>
            <m:ctrlPr>
              <w:rPr>
                <w:rFonts w:ascii="Cambria Math" w:hAnsi="Cambria Math" w:cs="Times New Roman"/>
                <w:i/>
                <w:sz w:val="24"/>
                <w:szCs w:val="24"/>
                <w:lang w:val="es-ES"/>
              </w:rPr>
            </m:ctrlPr>
          </m:dPr>
          <m:e>
            <m:r>
              <w:rPr>
                <w:rFonts w:ascii="Cambria Math" w:hAnsi="Cambria Math" w:cs="Times New Roman"/>
                <w:sz w:val="24"/>
                <w:szCs w:val="24"/>
              </w:rPr>
              <m:t xml:space="preserve"> 5, 3, 1,-1,-3,-5,-7,-11,-13,-15,-17</m:t>
            </m:r>
          </m:e>
        </m:d>
      </m:oMath>
      <w:r w:rsidR="009C348F" w:rsidRPr="009C348F">
        <w:rPr>
          <w:rFonts w:ascii="Times New Roman" w:eastAsiaTheme="minorEastAsia" w:hAnsi="Times New Roman" w:cs="Times New Roman"/>
          <w:sz w:val="24"/>
          <w:szCs w:val="24"/>
        </w:rPr>
        <w:t xml:space="preserve"> </w:t>
      </w:r>
    </w:p>
    <w:p w14:paraId="77AB31DD" w14:textId="19086C2E" w:rsidR="00CA7CA0" w:rsidRPr="009C348F" w:rsidRDefault="00CA7CA0"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Kernel = (Laplace, Rbf)</w:t>
      </w:r>
      <w:r w:rsidR="00706380">
        <w:rPr>
          <w:rFonts w:ascii="Times New Roman" w:hAnsi="Times New Roman" w:cs="Times New Roman"/>
          <w:sz w:val="24"/>
          <w:szCs w:val="24"/>
        </w:rPr>
        <w:t xml:space="preserve">                                                                                                (5)</w:t>
      </w:r>
    </w:p>
    <w:p w14:paraId="36EDB35D" w14:textId="77777777" w:rsidR="00CC045D" w:rsidRDefault="00CC045D" w:rsidP="009C348F">
      <w:pPr>
        <w:spacing w:after="0" w:line="276" w:lineRule="auto"/>
        <w:rPr>
          <w:rFonts w:ascii="Times New Roman" w:hAnsi="Times New Roman" w:cs="Times New Roman"/>
          <w:sz w:val="24"/>
          <w:szCs w:val="24"/>
        </w:rPr>
      </w:pPr>
    </w:p>
    <w:p w14:paraId="25FFA020" w14:textId="5AE2A4EE" w:rsidR="00CA7CA0" w:rsidRPr="00325CE3" w:rsidRDefault="00CA7CA0" w:rsidP="00581681">
      <w:pPr>
        <w:spacing w:after="0" w:line="276" w:lineRule="auto"/>
        <w:ind w:firstLine="708"/>
        <w:jc w:val="both"/>
        <w:rPr>
          <w:rFonts w:ascii="Times New Roman" w:hAnsi="Times New Roman" w:cs="Times New Roman"/>
          <w:sz w:val="24"/>
          <w:szCs w:val="24"/>
        </w:rPr>
      </w:pPr>
      <w:r w:rsidRPr="009C348F">
        <w:rPr>
          <w:rFonts w:ascii="Times New Roman" w:hAnsi="Times New Roman" w:cs="Times New Roman"/>
          <w:sz w:val="24"/>
          <w:szCs w:val="24"/>
        </w:rPr>
        <w:t>Cross Validation</w:t>
      </w:r>
      <w:r w:rsidR="00706380">
        <w:rPr>
          <w:rFonts w:ascii="Times New Roman" w:hAnsi="Times New Roman" w:cs="Times New Roman"/>
          <w:sz w:val="24"/>
          <w:szCs w:val="24"/>
        </w:rPr>
        <w:t xml:space="preserve"> (CV)</w:t>
      </w:r>
      <w:r w:rsidRPr="009C348F">
        <w:rPr>
          <w:rFonts w:ascii="Times New Roman" w:hAnsi="Times New Roman" w:cs="Times New Roman"/>
          <w:sz w:val="24"/>
          <w:szCs w:val="24"/>
        </w:rPr>
        <w:t xml:space="preserve"> </w:t>
      </w:r>
      <w:r w:rsidR="00706380">
        <w:rPr>
          <w:rFonts w:ascii="Times New Roman" w:hAnsi="Times New Roman" w:cs="Times New Roman"/>
          <w:sz w:val="24"/>
          <w:szCs w:val="24"/>
        </w:rPr>
        <w:t xml:space="preserve">is </w:t>
      </w:r>
      <w:r w:rsidR="00AF79EA">
        <w:rPr>
          <w:rFonts w:ascii="Times New Roman" w:hAnsi="Times New Roman" w:cs="Times New Roman"/>
          <w:sz w:val="24"/>
          <w:szCs w:val="24"/>
        </w:rPr>
        <w:t>implemented</w:t>
      </w:r>
      <w:r w:rsidR="00706380">
        <w:rPr>
          <w:rFonts w:ascii="Times New Roman" w:hAnsi="Times New Roman" w:cs="Times New Roman"/>
          <w:sz w:val="24"/>
          <w:szCs w:val="24"/>
        </w:rPr>
        <w:t xml:space="preserve">, </w:t>
      </w:r>
      <w:r w:rsidRPr="009C348F">
        <w:rPr>
          <w:rFonts w:ascii="Times New Roman" w:hAnsi="Times New Roman" w:cs="Times New Roman"/>
          <w:sz w:val="24"/>
          <w:szCs w:val="24"/>
        </w:rPr>
        <w:t xml:space="preserve">with data split into 5 subsets; the forecast error of the CV estimation is the </w:t>
      </w:r>
      <w:r w:rsidR="00AF79EA" w:rsidRPr="009C348F">
        <w:rPr>
          <w:rFonts w:ascii="Times New Roman" w:hAnsi="Times New Roman" w:cs="Times New Roman"/>
          <w:sz w:val="24"/>
          <w:szCs w:val="24"/>
        </w:rPr>
        <w:t>selection</w:t>
      </w:r>
      <w:r w:rsidRPr="009C348F">
        <w:rPr>
          <w:rFonts w:ascii="Times New Roman" w:hAnsi="Times New Roman" w:cs="Times New Roman"/>
          <w:sz w:val="24"/>
          <w:szCs w:val="24"/>
        </w:rPr>
        <w:t xml:space="preserve"> criterion, i.e., the parameter combination that yields the minimum forecasting error (cross). Note that </w:t>
      </w:r>
      <w:r w:rsidR="00706380" w:rsidRPr="009C348F">
        <w:rPr>
          <w:rFonts w:ascii="Times New Roman" w:hAnsi="Times New Roman" w:cs="Times New Roman"/>
          <w:sz w:val="24"/>
          <w:szCs w:val="24"/>
        </w:rPr>
        <w:t>the selection criteri</w:t>
      </w:r>
      <w:r w:rsidR="009E14FF">
        <w:rPr>
          <w:rFonts w:ascii="Times New Roman" w:hAnsi="Times New Roman" w:cs="Times New Roman"/>
          <w:sz w:val="24"/>
          <w:szCs w:val="24"/>
        </w:rPr>
        <w:t>on</w:t>
      </w:r>
      <w:r w:rsidR="00706380" w:rsidRPr="009C348F">
        <w:rPr>
          <w:rFonts w:ascii="Times New Roman" w:hAnsi="Times New Roman" w:cs="Times New Roman"/>
          <w:sz w:val="24"/>
          <w:szCs w:val="24"/>
        </w:rPr>
        <w:t xml:space="preserve"> </w:t>
      </w:r>
      <w:r w:rsidRPr="009C348F">
        <w:rPr>
          <w:rFonts w:ascii="Times New Roman" w:hAnsi="Times New Roman" w:cs="Times New Roman"/>
          <w:sz w:val="24"/>
          <w:szCs w:val="24"/>
        </w:rPr>
        <w:t xml:space="preserve">is not the </w:t>
      </w:r>
      <w:r w:rsidRPr="00325CE3">
        <w:rPr>
          <w:rFonts w:ascii="Times New Roman" w:hAnsi="Times New Roman" w:cs="Times New Roman"/>
          <w:sz w:val="24"/>
          <w:szCs w:val="24"/>
        </w:rPr>
        <w:t>minimum fitting error, since th</w:t>
      </w:r>
      <w:r w:rsidR="009E14FF" w:rsidRPr="00325CE3">
        <w:rPr>
          <w:rFonts w:ascii="Times New Roman" w:hAnsi="Times New Roman" w:cs="Times New Roman"/>
          <w:sz w:val="24"/>
          <w:szCs w:val="24"/>
        </w:rPr>
        <w:t>at</w:t>
      </w:r>
      <w:r w:rsidRPr="00325CE3">
        <w:rPr>
          <w:rFonts w:ascii="Times New Roman" w:hAnsi="Times New Roman" w:cs="Times New Roman"/>
          <w:sz w:val="24"/>
          <w:szCs w:val="24"/>
        </w:rPr>
        <w:t xml:space="preserve"> would yield an overfitted model with suboptimal forecasting behaviour.</w:t>
      </w:r>
      <w:r w:rsidR="00BE1FA4">
        <w:rPr>
          <w:rFonts w:ascii="Times New Roman" w:hAnsi="Times New Roman" w:cs="Times New Roman"/>
          <w:sz w:val="24"/>
          <w:szCs w:val="24"/>
        </w:rPr>
        <w:t xml:space="preserve"> More details in [67]:</w:t>
      </w:r>
    </w:p>
    <w:p w14:paraId="2E2B38B8" w14:textId="4B2BC55B" w:rsidR="007539CD" w:rsidRPr="00325CE3" w:rsidRDefault="007539CD" w:rsidP="007539CD">
      <w:pPr>
        <w:spacing w:after="0" w:line="276" w:lineRule="auto"/>
        <w:rPr>
          <w:rFonts w:ascii="Times New Roman" w:hAnsi="Times New Roman" w:cs="Times New Roman"/>
          <w:sz w:val="24"/>
          <w:szCs w:val="24"/>
        </w:rPr>
      </w:pPr>
    </w:p>
    <w:p w14:paraId="6C4865D1" w14:textId="399119CF" w:rsidR="00325CE3" w:rsidRPr="00325CE3" w:rsidRDefault="00DE42ED" w:rsidP="00325CE3">
      <w:pPr>
        <w:autoSpaceDE w:val="0"/>
        <w:autoSpaceDN w:val="0"/>
        <w:adjustRightInd w:val="0"/>
        <w:spacing w:after="0" w:line="240" w:lineRule="auto"/>
        <w:rPr>
          <w:rFonts w:ascii="Times New Roman" w:hAnsi="Times New Roman" w:cs="Times New Roman"/>
          <w:sz w:val="24"/>
          <w:szCs w:val="24"/>
        </w:rPr>
      </w:pPr>
      <w:r>
        <w:rPr>
          <w:rFonts w:ascii="Times New Roman" w:eastAsia="NimbusRomNo9L-Regu" w:hAnsi="Times New Roman" w:cs="Times New Roman"/>
          <w:sz w:val="24"/>
          <w:szCs w:val="24"/>
        </w:rPr>
        <w:t>(</w:t>
      </w:r>
      <w:r w:rsidR="007539CD" w:rsidRPr="00325CE3">
        <w:rPr>
          <w:rFonts w:ascii="Times New Roman" w:eastAsia="NimbusRomNo9L-Regu" w:hAnsi="Times New Roman" w:cs="Times New Roman"/>
          <w:sz w:val="24"/>
          <w:szCs w:val="24"/>
        </w:rPr>
        <w:t>Chang Chih-Chung, Lin Chih-Jen</w:t>
      </w:r>
      <w:r w:rsidR="00325CE3" w:rsidRPr="00325CE3">
        <w:rPr>
          <w:rFonts w:ascii="Times New Roman" w:eastAsia="NimbusRomNo9L-Regu" w:hAnsi="Times New Roman" w:cs="Times New Roman"/>
          <w:sz w:val="24"/>
          <w:szCs w:val="24"/>
        </w:rPr>
        <w:t xml:space="preserve">. </w:t>
      </w:r>
      <w:r w:rsidR="007539CD" w:rsidRPr="00325CE3">
        <w:rPr>
          <w:rFonts w:ascii="Times New Roman" w:eastAsia="NimbusRomNo9L-ReguItal" w:hAnsi="Times New Roman" w:cs="Times New Roman"/>
          <w:sz w:val="24"/>
          <w:szCs w:val="24"/>
        </w:rPr>
        <w:t>LIBSVM: a library for Support Vector Machines</w:t>
      </w:r>
      <w:r w:rsidR="00325CE3" w:rsidRPr="00325CE3">
        <w:rPr>
          <w:rFonts w:ascii="Times New Roman" w:eastAsia="NimbusRomNo9L-ReguItal" w:hAnsi="Times New Roman" w:cs="Times New Roman"/>
          <w:sz w:val="24"/>
          <w:szCs w:val="24"/>
        </w:rPr>
        <w:t>.</w:t>
      </w:r>
      <w:r w:rsidR="00325CE3" w:rsidRPr="00325CE3">
        <w:rPr>
          <w:rFonts w:ascii="Times New Roman" w:eastAsia="CMR12" w:hAnsi="Times New Roman" w:cs="Times New Roman"/>
          <w:sz w:val="24"/>
          <w:szCs w:val="24"/>
        </w:rPr>
        <w:t xml:space="preserve"> Dept. of Computer Science, National Taiwan University, Taipei, Taiwan (2022)</w:t>
      </w:r>
    </w:p>
    <w:p w14:paraId="4D66B3DB" w14:textId="0E97E761" w:rsidR="009C348F" w:rsidRPr="00325CE3" w:rsidRDefault="007539CD" w:rsidP="007539CD">
      <w:pPr>
        <w:spacing w:after="0" w:line="276" w:lineRule="auto"/>
        <w:rPr>
          <w:rFonts w:ascii="Times New Roman" w:hAnsi="Times New Roman" w:cs="Times New Roman"/>
          <w:sz w:val="24"/>
          <w:szCs w:val="24"/>
        </w:rPr>
      </w:pPr>
      <w:r w:rsidRPr="00325CE3">
        <w:rPr>
          <w:rFonts w:ascii="Times New Roman" w:eastAsia="NimbusRomNo9L-Regu" w:hAnsi="Times New Roman" w:cs="Times New Roman"/>
          <w:sz w:val="24"/>
          <w:szCs w:val="24"/>
        </w:rPr>
        <w:t>https://www.csie.ntu.edu.tw/~cjlin/libsvm/</w:t>
      </w:r>
      <w:r w:rsidR="00DE42ED">
        <w:rPr>
          <w:rFonts w:ascii="Times New Roman" w:eastAsia="NimbusRomNo9L-Regu" w:hAnsi="Times New Roman" w:cs="Times New Roman"/>
          <w:sz w:val="24"/>
          <w:szCs w:val="24"/>
        </w:rPr>
        <w:t>)</w:t>
      </w:r>
    </w:p>
    <w:p w14:paraId="42B75712" w14:textId="77777777" w:rsidR="00325CE3" w:rsidRDefault="00325CE3" w:rsidP="009C348F">
      <w:pPr>
        <w:spacing w:after="0" w:line="276" w:lineRule="auto"/>
        <w:rPr>
          <w:rFonts w:ascii="Times New Roman" w:hAnsi="Times New Roman" w:cs="Times New Roman"/>
          <w:sz w:val="24"/>
          <w:szCs w:val="24"/>
        </w:rPr>
      </w:pPr>
    </w:p>
    <w:p w14:paraId="6CD406AE" w14:textId="4665994F" w:rsidR="001C5BFB" w:rsidRPr="00325CE3" w:rsidRDefault="009C348F" w:rsidP="009C348F">
      <w:pPr>
        <w:spacing w:after="0" w:line="276" w:lineRule="auto"/>
        <w:rPr>
          <w:rFonts w:ascii="Times New Roman" w:hAnsi="Times New Roman" w:cs="Times New Roman"/>
          <w:i/>
          <w:iCs/>
          <w:sz w:val="24"/>
          <w:szCs w:val="24"/>
        </w:rPr>
      </w:pPr>
      <w:r w:rsidRPr="00325CE3">
        <w:rPr>
          <w:rFonts w:ascii="Times New Roman" w:hAnsi="Times New Roman" w:cs="Times New Roman"/>
          <w:sz w:val="24"/>
          <w:szCs w:val="24"/>
        </w:rPr>
        <w:t xml:space="preserve">3. </w:t>
      </w:r>
      <w:r w:rsidR="001C5BFB" w:rsidRPr="00325CE3">
        <w:rPr>
          <w:rFonts w:ascii="Times New Roman" w:hAnsi="Times New Roman" w:cs="Times New Roman"/>
          <w:i/>
          <w:iCs/>
          <w:sz w:val="24"/>
          <w:szCs w:val="24"/>
        </w:rPr>
        <w:t>Data sources (all public)</w:t>
      </w:r>
    </w:p>
    <w:p w14:paraId="1D113CFF" w14:textId="5870FB10" w:rsidR="001C5BFB" w:rsidRPr="00325CE3" w:rsidRDefault="001C5BFB" w:rsidP="009C348F">
      <w:pPr>
        <w:spacing w:after="0" w:line="276" w:lineRule="auto"/>
        <w:rPr>
          <w:rFonts w:ascii="Times New Roman" w:hAnsi="Times New Roman" w:cs="Times New Roman"/>
          <w:sz w:val="24"/>
          <w:szCs w:val="24"/>
        </w:rPr>
      </w:pPr>
    </w:p>
    <w:p w14:paraId="015C6D36" w14:textId="2E468948" w:rsidR="007658F7" w:rsidRPr="007658F7" w:rsidRDefault="007658F7" w:rsidP="009C348F">
      <w:pPr>
        <w:spacing w:after="0" w:line="276" w:lineRule="auto"/>
        <w:rPr>
          <w:rFonts w:ascii="Times New Roman" w:hAnsi="Times New Roman" w:cs="Times New Roman"/>
          <w:sz w:val="24"/>
          <w:szCs w:val="24"/>
          <w:u w:val="single"/>
        </w:rPr>
      </w:pPr>
      <w:r w:rsidRPr="007658F7">
        <w:rPr>
          <w:rFonts w:ascii="Times New Roman" w:hAnsi="Times New Roman" w:cs="Times New Roman"/>
          <w:sz w:val="24"/>
          <w:szCs w:val="24"/>
          <w:u w:val="single"/>
        </w:rPr>
        <w:t xml:space="preserve">Energy prices </w:t>
      </w:r>
    </w:p>
    <w:p w14:paraId="630D65D9" w14:textId="77777777" w:rsidR="007658F7" w:rsidRPr="009C348F" w:rsidRDefault="007658F7" w:rsidP="009C348F">
      <w:pPr>
        <w:spacing w:after="0" w:line="276" w:lineRule="auto"/>
        <w:rPr>
          <w:rFonts w:ascii="Times New Roman" w:hAnsi="Times New Roman" w:cs="Times New Roman"/>
          <w:sz w:val="24"/>
          <w:szCs w:val="24"/>
        </w:rPr>
      </w:pPr>
    </w:p>
    <w:p w14:paraId="395DB8D0"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WB World Bank. Commodity Markets. “Pink Sheet” Data. Washington DC, US.</w:t>
      </w:r>
    </w:p>
    <w:p w14:paraId="5B87C38D" w14:textId="3B93E0AE" w:rsidR="001C5BFB" w:rsidRDefault="00A85A5F" w:rsidP="009C348F">
      <w:pPr>
        <w:spacing w:after="0" w:line="276" w:lineRule="auto"/>
        <w:rPr>
          <w:rFonts w:ascii="Times New Roman" w:hAnsi="Times New Roman" w:cs="Times New Roman"/>
          <w:sz w:val="24"/>
          <w:szCs w:val="24"/>
        </w:rPr>
      </w:pPr>
      <w:hyperlink r:id="rId11" w:history="1">
        <w:r w:rsidR="001C5BFB" w:rsidRPr="009C348F">
          <w:rPr>
            <w:rFonts w:ascii="Times New Roman" w:hAnsi="Times New Roman" w:cs="Times New Roman"/>
            <w:sz w:val="24"/>
            <w:szCs w:val="24"/>
          </w:rPr>
          <w:t>https://www.worldbank.org/en/research/commodity-markets</w:t>
        </w:r>
      </w:hyperlink>
      <w:r w:rsidR="007658F7">
        <w:rPr>
          <w:rFonts w:ascii="Times New Roman" w:hAnsi="Times New Roman" w:cs="Times New Roman"/>
          <w:sz w:val="24"/>
          <w:szCs w:val="24"/>
        </w:rPr>
        <w:t>.</w:t>
      </w:r>
    </w:p>
    <w:p w14:paraId="331F5811" w14:textId="54824A62" w:rsidR="007658F7" w:rsidRDefault="007658F7" w:rsidP="009C348F">
      <w:pPr>
        <w:spacing w:after="0" w:line="276" w:lineRule="auto"/>
        <w:rPr>
          <w:rFonts w:ascii="Times New Roman" w:hAnsi="Times New Roman" w:cs="Times New Roman"/>
          <w:sz w:val="24"/>
          <w:szCs w:val="24"/>
        </w:rPr>
      </w:pPr>
    </w:p>
    <w:p w14:paraId="256C7303" w14:textId="3301B324" w:rsidR="007658F7" w:rsidRPr="007539CD" w:rsidRDefault="007658F7" w:rsidP="009C348F">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 xml:space="preserve">GDP </w:t>
      </w:r>
    </w:p>
    <w:p w14:paraId="69C8CE2B" w14:textId="77777777" w:rsidR="007658F7" w:rsidRPr="009C348F" w:rsidRDefault="007658F7" w:rsidP="009C348F">
      <w:pPr>
        <w:spacing w:after="0" w:line="276" w:lineRule="auto"/>
        <w:rPr>
          <w:rFonts w:ascii="Times New Roman" w:hAnsi="Times New Roman" w:cs="Times New Roman"/>
          <w:sz w:val="24"/>
          <w:szCs w:val="24"/>
        </w:rPr>
      </w:pPr>
    </w:p>
    <w:p w14:paraId="0265D6B6"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 World Bank. World Development Indicators. </w:t>
      </w:r>
      <w:bookmarkStart w:id="0" w:name="_Hlk158287460"/>
      <w:r w:rsidRPr="009C348F">
        <w:rPr>
          <w:rFonts w:ascii="Times New Roman" w:hAnsi="Times New Roman" w:cs="Times New Roman"/>
          <w:sz w:val="24"/>
          <w:szCs w:val="24"/>
        </w:rPr>
        <w:t>Washington DC, US.</w:t>
      </w:r>
      <w:bookmarkEnd w:id="0"/>
    </w:p>
    <w:p w14:paraId="17EAB978" w14:textId="13EBC51C" w:rsidR="001C5BFB" w:rsidRDefault="00A85A5F" w:rsidP="009C348F">
      <w:pPr>
        <w:spacing w:after="0" w:line="276" w:lineRule="auto"/>
        <w:rPr>
          <w:rFonts w:ascii="Times New Roman" w:hAnsi="Times New Roman" w:cs="Times New Roman"/>
          <w:sz w:val="24"/>
          <w:szCs w:val="24"/>
        </w:rPr>
      </w:pPr>
      <w:hyperlink r:id="rId12" w:history="1">
        <w:r w:rsidR="001C5BFB" w:rsidRPr="009C348F">
          <w:rPr>
            <w:rFonts w:ascii="Times New Roman" w:hAnsi="Times New Roman" w:cs="Times New Roman"/>
            <w:sz w:val="24"/>
            <w:szCs w:val="24"/>
          </w:rPr>
          <w:t>https://databank.worldbank.org/source/world-development-indicators</w:t>
        </w:r>
      </w:hyperlink>
      <w:r w:rsidR="007658F7">
        <w:rPr>
          <w:rFonts w:ascii="Times New Roman" w:hAnsi="Times New Roman" w:cs="Times New Roman"/>
          <w:sz w:val="24"/>
          <w:szCs w:val="24"/>
        </w:rPr>
        <w:t>.</w:t>
      </w:r>
    </w:p>
    <w:p w14:paraId="56F577FF" w14:textId="22094DA7" w:rsidR="007658F7" w:rsidRDefault="007658F7" w:rsidP="009C348F">
      <w:pPr>
        <w:spacing w:after="0" w:line="276" w:lineRule="auto"/>
        <w:rPr>
          <w:rFonts w:ascii="Times New Roman" w:hAnsi="Times New Roman" w:cs="Times New Roman"/>
          <w:sz w:val="24"/>
          <w:szCs w:val="24"/>
        </w:rPr>
      </w:pPr>
    </w:p>
    <w:p w14:paraId="03C16901" w14:textId="77777777" w:rsidR="007658F7" w:rsidRPr="007539CD" w:rsidRDefault="007658F7" w:rsidP="007658F7">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GDP and population</w:t>
      </w:r>
    </w:p>
    <w:p w14:paraId="59F4B53E" w14:textId="77777777" w:rsidR="007658F7" w:rsidRPr="009C348F" w:rsidRDefault="007658F7" w:rsidP="009C348F">
      <w:pPr>
        <w:spacing w:after="0" w:line="276" w:lineRule="auto"/>
        <w:rPr>
          <w:rFonts w:ascii="Times New Roman" w:hAnsi="Times New Roman" w:cs="Times New Roman"/>
          <w:sz w:val="24"/>
          <w:szCs w:val="24"/>
        </w:rPr>
      </w:pPr>
    </w:p>
    <w:p w14:paraId="22D9F0A9"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 Maddison A. World-Gdp-Over-The-last-Two-Millennia, (1000–2008). Available online: </w:t>
      </w:r>
      <w:hyperlink r:id="rId13" w:history="1">
        <w:r w:rsidRPr="009C348F">
          <w:rPr>
            <w:rStyle w:val="Hipervnculo"/>
            <w:rFonts w:ascii="Times New Roman" w:hAnsi="Times New Roman" w:cs="Times New Roman"/>
            <w:sz w:val="24"/>
            <w:szCs w:val="24"/>
          </w:rPr>
          <w:t>https://www.rug.nl/ggdc/historicaldevelopment/maddison/</w:t>
        </w:r>
      </w:hyperlink>
    </w:p>
    <w:p w14:paraId="1DF2597D" w14:textId="58BF6757" w:rsidR="001C5BFB" w:rsidRPr="009C348F" w:rsidRDefault="007539CD" w:rsidP="009C348F">
      <w:pPr>
        <w:spacing w:after="0" w:line="276"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1C5BFB" w:rsidRPr="009C348F">
        <w:rPr>
          <w:rFonts w:ascii="Times New Roman" w:eastAsia="Times New Roman" w:hAnsi="Times New Roman" w:cs="Times New Roman"/>
          <w:sz w:val="24"/>
          <w:szCs w:val="24"/>
          <w:lang w:eastAsia="es-ES"/>
        </w:rPr>
        <w:t>Maddison Project Database (MPD) 2020</w:t>
      </w:r>
    </w:p>
    <w:p w14:paraId="755FDEEF" w14:textId="1AD3E85C" w:rsidR="001C5BFB" w:rsidRDefault="00A85A5F" w:rsidP="009C348F">
      <w:pPr>
        <w:spacing w:after="0" w:line="276" w:lineRule="auto"/>
        <w:rPr>
          <w:rFonts w:ascii="Times New Roman" w:hAnsi="Times New Roman" w:cs="Times New Roman"/>
          <w:sz w:val="24"/>
          <w:szCs w:val="24"/>
        </w:rPr>
      </w:pPr>
      <w:hyperlink r:id="rId14" w:history="1">
        <w:r w:rsidR="001C5BFB" w:rsidRPr="009C348F">
          <w:rPr>
            <w:rFonts w:ascii="Times New Roman" w:hAnsi="Times New Roman" w:cs="Times New Roman"/>
            <w:sz w:val="24"/>
            <w:szCs w:val="24"/>
          </w:rPr>
          <w:t>https://www.rug.nl/ggdc/historicaldevelopment/maddison/releases/maddison-project-database-2020?lang=en</w:t>
        </w:r>
      </w:hyperlink>
    </w:p>
    <w:p w14:paraId="4E85E21E" w14:textId="01408ACB" w:rsidR="007539CD" w:rsidRDefault="007539CD" w:rsidP="009C348F">
      <w:pPr>
        <w:spacing w:after="0" w:line="276" w:lineRule="auto"/>
        <w:rPr>
          <w:rFonts w:ascii="Times New Roman" w:hAnsi="Times New Roman" w:cs="Times New Roman"/>
          <w:sz w:val="24"/>
          <w:szCs w:val="24"/>
        </w:rPr>
      </w:pPr>
    </w:p>
    <w:p w14:paraId="241944D2" w14:textId="60E89E7D" w:rsidR="007539CD" w:rsidRPr="007539CD" w:rsidRDefault="007539CD" w:rsidP="009C348F">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Population</w:t>
      </w:r>
    </w:p>
    <w:p w14:paraId="57150D02" w14:textId="77777777" w:rsidR="007539CD" w:rsidRPr="009C348F" w:rsidRDefault="007539CD" w:rsidP="009C348F">
      <w:pPr>
        <w:spacing w:after="0" w:line="276" w:lineRule="auto"/>
        <w:rPr>
          <w:rFonts w:ascii="Times New Roman" w:hAnsi="Times New Roman" w:cs="Times New Roman"/>
          <w:sz w:val="24"/>
          <w:szCs w:val="24"/>
        </w:rPr>
      </w:pPr>
    </w:p>
    <w:p w14:paraId="79F85E72" w14:textId="5DA0D945" w:rsidR="001C5BFB"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 United Nations. 2022 Revisions of World Population Prospects. Department of Economic and Social -affairs. Population Division. NY, US.  </w:t>
      </w:r>
      <w:hyperlink r:id="rId15" w:history="1">
        <w:r w:rsidRPr="009C348F">
          <w:rPr>
            <w:rFonts w:ascii="Times New Roman" w:hAnsi="Times New Roman" w:cs="Times New Roman"/>
            <w:sz w:val="24"/>
            <w:szCs w:val="24"/>
          </w:rPr>
          <w:t>https://population.un.org/wpp/</w:t>
        </w:r>
      </w:hyperlink>
    </w:p>
    <w:p w14:paraId="7EBC1A35" w14:textId="114663E9" w:rsidR="007539CD" w:rsidRDefault="007539CD" w:rsidP="009C348F">
      <w:pPr>
        <w:spacing w:after="0" w:line="276" w:lineRule="auto"/>
        <w:rPr>
          <w:rFonts w:ascii="Times New Roman" w:hAnsi="Times New Roman" w:cs="Times New Roman"/>
          <w:sz w:val="24"/>
          <w:szCs w:val="24"/>
        </w:rPr>
      </w:pPr>
    </w:p>
    <w:p w14:paraId="54739079" w14:textId="7D7F66E6" w:rsidR="007539CD" w:rsidRPr="007539CD" w:rsidRDefault="007539CD" w:rsidP="009C348F">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Energy (primary) and electricity</w:t>
      </w:r>
    </w:p>
    <w:p w14:paraId="39311901" w14:textId="77777777" w:rsidR="007539CD" w:rsidRPr="009C348F" w:rsidRDefault="007539CD" w:rsidP="009C348F">
      <w:pPr>
        <w:spacing w:after="0" w:line="276" w:lineRule="auto"/>
        <w:rPr>
          <w:rFonts w:ascii="Times New Roman" w:hAnsi="Times New Roman" w:cs="Times New Roman"/>
          <w:sz w:val="24"/>
          <w:szCs w:val="24"/>
        </w:rPr>
      </w:pPr>
    </w:p>
    <w:p w14:paraId="484C43B5"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OW Our World in Data. Available online: https://ourworldindata.org/</w:t>
      </w:r>
    </w:p>
    <w:p w14:paraId="30CE602E" w14:textId="77777777" w:rsidR="001C5BFB" w:rsidRPr="009C348F" w:rsidRDefault="001C5BFB" w:rsidP="009C348F">
      <w:pPr>
        <w:spacing w:after="0" w:line="276" w:lineRule="auto"/>
        <w:rPr>
          <w:rFonts w:ascii="Times New Roman" w:eastAsia="Times New Roman" w:hAnsi="Times New Roman" w:cs="Times New Roman"/>
          <w:sz w:val="24"/>
          <w:szCs w:val="24"/>
          <w:lang w:val="es-ES" w:eastAsia="es-ES"/>
        </w:rPr>
      </w:pPr>
      <w:r w:rsidRPr="009C348F">
        <w:rPr>
          <w:rFonts w:ascii="Times New Roman" w:eastAsia="Times New Roman" w:hAnsi="Times New Roman" w:cs="Times New Roman"/>
          <w:sz w:val="24"/>
          <w:szCs w:val="24"/>
          <w:lang w:eastAsia="es-ES"/>
        </w:rPr>
        <w:t xml:space="preserve">- Malanima, P. WEC World Energy Consumption. </w:t>
      </w:r>
      <w:r w:rsidRPr="009C348F">
        <w:rPr>
          <w:rFonts w:ascii="Times New Roman" w:eastAsia="Times New Roman" w:hAnsi="Times New Roman" w:cs="Times New Roman"/>
          <w:sz w:val="24"/>
          <w:szCs w:val="24"/>
          <w:lang w:val="es-ES" w:eastAsia="es-ES"/>
        </w:rPr>
        <w:t>A Database 1820-2020</w:t>
      </w:r>
    </w:p>
    <w:p w14:paraId="784C8DFD" w14:textId="1B9B86F5" w:rsidR="001C5BFB" w:rsidRDefault="00A85A5F" w:rsidP="009C348F">
      <w:pPr>
        <w:spacing w:after="0" w:line="276" w:lineRule="auto"/>
        <w:rPr>
          <w:rFonts w:ascii="Times New Roman" w:hAnsi="Times New Roman" w:cs="Times New Roman"/>
          <w:sz w:val="24"/>
          <w:szCs w:val="24"/>
          <w:lang w:val="es-ES"/>
        </w:rPr>
      </w:pPr>
      <w:hyperlink r:id="rId16" w:history="1">
        <w:r w:rsidR="001C5BFB" w:rsidRPr="009C348F">
          <w:rPr>
            <w:rFonts w:ascii="Times New Roman" w:hAnsi="Times New Roman" w:cs="Times New Roman"/>
            <w:sz w:val="24"/>
            <w:szCs w:val="24"/>
            <w:lang w:val="es-ES"/>
          </w:rPr>
          <w:t>https://histecon.fas.harvard.edu/energyhistory/DATABASE%20World%20Energy%20Consumption(MALANIMA).pdf</w:t>
        </w:r>
      </w:hyperlink>
    </w:p>
    <w:p w14:paraId="38953328" w14:textId="4ED84A51" w:rsidR="007539CD" w:rsidRDefault="007539CD" w:rsidP="009C348F">
      <w:pPr>
        <w:spacing w:after="0" w:line="276" w:lineRule="auto"/>
        <w:rPr>
          <w:rFonts w:ascii="Times New Roman" w:hAnsi="Times New Roman" w:cs="Times New Roman"/>
          <w:sz w:val="24"/>
          <w:szCs w:val="24"/>
          <w:lang w:val="es-ES"/>
        </w:rPr>
      </w:pPr>
    </w:p>
    <w:p w14:paraId="5AA7D586" w14:textId="20C3AA86" w:rsidR="007539CD" w:rsidRPr="00B7131F" w:rsidRDefault="007539CD" w:rsidP="009C348F">
      <w:pPr>
        <w:spacing w:after="0" w:line="276" w:lineRule="auto"/>
        <w:rPr>
          <w:rFonts w:ascii="Times New Roman" w:hAnsi="Times New Roman" w:cs="Times New Roman"/>
          <w:sz w:val="24"/>
          <w:szCs w:val="24"/>
          <w:u w:val="single"/>
        </w:rPr>
      </w:pPr>
      <w:r w:rsidRPr="00B7131F">
        <w:rPr>
          <w:rFonts w:ascii="Times New Roman" w:hAnsi="Times New Roman" w:cs="Times New Roman"/>
          <w:sz w:val="24"/>
          <w:szCs w:val="24"/>
          <w:u w:val="single"/>
        </w:rPr>
        <w:t>Temperature (Europe, aggregate)</w:t>
      </w:r>
    </w:p>
    <w:p w14:paraId="3DA9D8E0" w14:textId="77777777" w:rsidR="007539CD" w:rsidRPr="00B7131F" w:rsidRDefault="007539CD" w:rsidP="009C348F">
      <w:pPr>
        <w:spacing w:after="0" w:line="276" w:lineRule="auto"/>
        <w:rPr>
          <w:rFonts w:ascii="Times New Roman" w:hAnsi="Times New Roman" w:cs="Times New Roman"/>
          <w:sz w:val="24"/>
          <w:szCs w:val="24"/>
        </w:rPr>
      </w:pPr>
    </w:p>
    <w:p w14:paraId="2BF0157A"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EEA.European Environment Agency. Global and European annual average near-surface temperature anomalies relative to the pre-industrial period 1850-1900.</w:t>
      </w:r>
    </w:p>
    <w:p w14:paraId="3474B8D2" w14:textId="52C794E0" w:rsidR="001C5BFB" w:rsidRDefault="00A85A5F" w:rsidP="009C348F">
      <w:pPr>
        <w:spacing w:after="0" w:line="276" w:lineRule="auto"/>
        <w:rPr>
          <w:rFonts w:ascii="Times New Roman" w:hAnsi="Times New Roman" w:cs="Times New Roman"/>
          <w:sz w:val="24"/>
          <w:szCs w:val="24"/>
        </w:rPr>
      </w:pPr>
      <w:hyperlink r:id="rId17" w:history="1">
        <w:r w:rsidR="001C5BFB" w:rsidRPr="009C348F">
          <w:rPr>
            <w:rFonts w:ascii="Times New Roman" w:hAnsi="Times New Roman" w:cs="Times New Roman"/>
            <w:sz w:val="24"/>
            <w:szCs w:val="24"/>
          </w:rPr>
          <w:t>https://www.eea.europa.eu/data-and-maps/figures/global-left-and-european-land-2</w:t>
        </w:r>
      </w:hyperlink>
    </w:p>
    <w:p w14:paraId="4DA7338F" w14:textId="2271DB27" w:rsidR="007539CD" w:rsidRDefault="007539CD" w:rsidP="009C348F">
      <w:pPr>
        <w:spacing w:after="0" w:line="276" w:lineRule="auto"/>
        <w:rPr>
          <w:rFonts w:ascii="Times New Roman" w:hAnsi="Times New Roman" w:cs="Times New Roman"/>
          <w:sz w:val="24"/>
          <w:szCs w:val="24"/>
        </w:rPr>
      </w:pPr>
    </w:p>
    <w:p w14:paraId="04F137B8" w14:textId="3939DEA2" w:rsidR="007539CD" w:rsidRPr="00B7131F" w:rsidRDefault="007539CD" w:rsidP="009C348F">
      <w:pPr>
        <w:spacing w:after="0" w:line="276" w:lineRule="auto"/>
        <w:rPr>
          <w:rFonts w:ascii="Times New Roman" w:hAnsi="Times New Roman" w:cs="Times New Roman"/>
          <w:sz w:val="24"/>
          <w:szCs w:val="24"/>
          <w:u w:val="single"/>
        </w:rPr>
      </w:pPr>
      <w:r w:rsidRPr="00B7131F">
        <w:rPr>
          <w:rFonts w:ascii="Times New Roman" w:hAnsi="Times New Roman" w:cs="Times New Roman"/>
          <w:sz w:val="24"/>
          <w:szCs w:val="24"/>
          <w:u w:val="single"/>
        </w:rPr>
        <w:t>Temperature (European countries)</w:t>
      </w:r>
    </w:p>
    <w:p w14:paraId="3B33F6A5" w14:textId="77777777" w:rsidR="00DE42ED" w:rsidRPr="00B7131F" w:rsidRDefault="00DE42ED" w:rsidP="009C348F">
      <w:pPr>
        <w:spacing w:after="0" w:line="276" w:lineRule="auto"/>
        <w:rPr>
          <w:rFonts w:ascii="Times New Roman" w:hAnsi="Times New Roman" w:cs="Times New Roman"/>
          <w:sz w:val="24"/>
          <w:szCs w:val="24"/>
        </w:rPr>
      </w:pPr>
    </w:p>
    <w:p w14:paraId="7CE31F69" w14:textId="7077B3A7" w:rsidR="001C5BFB" w:rsidRPr="00B7131F" w:rsidRDefault="001C5BFB" w:rsidP="009C348F">
      <w:pPr>
        <w:spacing w:after="0" w:line="276" w:lineRule="auto"/>
        <w:rPr>
          <w:rFonts w:ascii="Times New Roman" w:hAnsi="Times New Roman" w:cs="Times New Roman"/>
          <w:sz w:val="24"/>
          <w:szCs w:val="24"/>
        </w:rPr>
      </w:pPr>
      <w:r w:rsidRPr="00B7131F">
        <w:rPr>
          <w:rFonts w:ascii="Times New Roman" w:hAnsi="Times New Roman" w:cs="Times New Roman"/>
          <w:sz w:val="24"/>
          <w:szCs w:val="24"/>
        </w:rPr>
        <w:t xml:space="preserve">- </w:t>
      </w:r>
      <w:hyperlink r:id="rId18" w:history="1">
        <w:r w:rsidR="007539CD" w:rsidRPr="00B7131F">
          <w:rPr>
            <w:rStyle w:val="Hipervnculo"/>
            <w:rFonts w:ascii="Times New Roman" w:hAnsi="Times New Roman" w:cs="Times New Roman"/>
            <w:sz w:val="24"/>
            <w:szCs w:val="24"/>
          </w:rPr>
          <w:t>https://berkeleyearth.org/data/</w:t>
        </w:r>
      </w:hyperlink>
    </w:p>
    <w:p w14:paraId="55504A88" w14:textId="5A5977B4" w:rsidR="007539CD" w:rsidRPr="00B7131F" w:rsidRDefault="007539CD" w:rsidP="009C348F">
      <w:pPr>
        <w:spacing w:after="0" w:line="276" w:lineRule="auto"/>
        <w:rPr>
          <w:rFonts w:ascii="Times New Roman" w:hAnsi="Times New Roman" w:cs="Times New Roman"/>
          <w:sz w:val="24"/>
          <w:szCs w:val="24"/>
        </w:rPr>
      </w:pPr>
    </w:p>
    <w:p w14:paraId="35522083" w14:textId="5074D0AD" w:rsidR="007539CD" w:rsidRPr="007539CD" w:rsidRDefault="007539CD" w:rsidP="009C348F">
      <w:pPr>
        <w:spacing w:after="0" w:line="276" w:lineRule="auto"/>
        <w:rPr>
          <w:rFonts w:ascii="Times New Roman" w:hAnsi="Times New Roman" w:cs="Times New Roman"/>
          <w:sz w:val="24"/>
          <w:szCs w:val="24"/>
          <w:u w:val="single"/>
        </w:rPr>
      </w:pPr>
      <w:r w:rsidRPr="007539CD">
        <w:rPr>
          <w:rFonts w:ascii="Times New Roman" w:hAnsi="Times New Roman" w:cs="Times New Roman"/>
          <w:sz w:val="24"/>
          <w:szCs w:val="24"/>
          <w:u w:val="single"/>
        </w:rPr>
        <w:t>European GDP</w:t>
      </w:r>
    </w:p>
    <w:p w14:paraId="2C76559A" w14:textId="77777777" w:rsidR="007539CD" w:rsidRPr="009C348F" w:rsidRDefault="007539CD" w:rsidP="009C348F">
      <w:pPr>
        <w:spacing w:after="0" w:line="276" w:lineRule="auto"/>
        <w:rPr>
          <w:rFonts w:ascii="Times New Roman" w:hAnsi="Times New Roman" w:cs="Times New Roman"/>
          <w:sz w:val="24"/>
          <w:szCs w:val="24"/>
        </w:rPr>
      </w:pPr>
    </w:p>
    <w:p w14:paraId="3038F828" w14:textId="015C9947" w:rsidR="001C5BFB" w:rsidRPr="009C348F" w:rsidRDefault="007658F7" w:rsidP="009C348F">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r w:rsidR="001C5BFB" w:rsidRPr="009C348F">
        <w:rPr>
          <w:rFonts w:ascii="Times New Roman" w:hAnsi="Times New Roman" w:cs="Times New Roman"/>
          <w:sz w:val="24"/>
          <w:szCs w:val="24"/>
        </w:rPr>
        <w:t>Eurostat. National accounts. Main GDP aggregates.</w:t>
      </w:r>
    </w:p>
    <w:p w14:paraId="1494D77F" w14:textId="77777777" w:rsidR="001C5BFB" w:rsidRPr="009C348F" w:rsidRDefault="001C5BFB"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https://ec.europa.eu/eurostat/databrowser/view/ nama_10_gdp/default/table?lang=en&amp;category=na10.nama10.nama_10_m</w:t>
      </w:r>
    </w:p>
    <w:p w14:paraId="5B53F373" w14:textId="40FF953C" w:rsidR="001C5BFB" w:rsidRPr="009C348F" w:rsidRDefault="001C5BFB" w:rsidP="009C348F">
      <w:pPr>
        <w:spacing w:after="0" w:line="276" w:lineRule="auto"/>
        <w:rPr>
          <w:rFonts w:ascii="Times New Roman" w:hAnsi="Times New Roman" w:cs="Times New Roman"/>
          <w:sz w:val="24"/>
          <w:szCs w:val="24"/>
        </w:rPr>
      </w:pPr>
    </w:p>
    <w:p w14:paraId="3C1B7607" w14:textId="4B7F88AC" w:rsidR="00917E8F" w:rsidRPr="009C348F" w:rsidRDefault="009C348F"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4. </w:t>
      </w:r>
      <w:r w:rsidR="00917E8F" w:rsidRPr="009C348F">
        <w:rPr>
          <w:rFonts w:ascii="Times New Roman" w:hAnsi="Times New Roman" w:cs="Times New Roman"/>
          <w:i/>
          <w:iCs/>
          <w:sz w:val="24"/>
          <w:szCs w:val="24"/>
        </w:rPr>
        <w:t>Code</w:t>
      </w:r>
    </w:p>
    <w:p w14:paraId="18BFA613" w14:textId="61694BBC" w:rsidR="009C348F" w:rsidRDefault="009C348F" w:rsidP="009C348F">
      <w:pPr>
        <w:spacing w:after="0" w:line="276" w:lineRule="auto"/>
        <w:rPr>
          <w:rFonts w:ascii="Times New Roman" w:hAnsi="Times New Roman" w:cs="Times New Roman"/>
          <w:sz w:val="24"/>
          <w:szCs w:val="24"/>
        </w:rPr>
      </w:pPr>
    </w:p>
    <w:p w14:paraId="1F8B5240" w14:textId="57FAA1A7" w:rsidR="00EC0097" w:rsidRDefault="00EC0097" w:rsidP="00EC0097">
      <w:pPr>
        <w:spacing w:after="0" w:line="276" w:lineRule="auto"/>
        <w:ind w:firstLine="708"/>
        <w:rPr>
          <w:rFonts w:ascii="Times New Roman" w:hAnsi="Times New Roman" w:cs="Times New Roman"/>
          <w:sz w:val="24"/>
          <w:szCs w:val="24"/>
        </w:rPr>
      </w:pPr>
      <w:r>
        <w:rPr>
          <w:rFonts w:ascii="Times New Roman" w:hAnsi="Times New Roman" w:cs="Times New Roman"/>
          <w:sz w:val="24"/>
          <w:szCs w:val="24"/>
        </w:rPr>
        <w:t>The code is to be run in the logical order – as given:</w:t>
      </w:r>
      <w:r w:rsidR="009E14FF">
        <w:rPr>
          <w:rFonts w:ascii="Times New Roman" w:hAnsi="Times New Roman" w:cs="Times New Roman"/>
          <w:sz w:val="24"/>
          <w:szCs w:val="24"/>
        </w:rPr>
        <w:t xml:space="preserve"> </w:t>
      </w:r>
    </w:p>
    <w:p w14:paraId="1BC1522B" w14:textId="77777777" w:rsidR="00EC0097" w:rsidRPr="009C348F" w:rsidRDefault="00EC0097" w:rsidP="009C348F">
      <w:pPr>
        <w:spacing w:after="0" w:line="276" w:lineRule="auto"/>
        <w:rPr>
          <w:rFonts w:ascii="Times New Roman" w:hAnsi="Times New Roman" w:cs="Times New Roman"/>
          <w:sz w:val="24"/>
          <w:szCs w:val="24"/>
        </w:rPr>
      </w:pPr>
    </w:p>
    <w:p w14:paraId="048BC7AF" w14:textId="627A0918" w:rsidR="00917E8F" w:rsidRDefault="00917E8F"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enerdat. energy data</w:t>
      </w:r>
    </w:p>
    <w:p w14:paraId="5AF767D1"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gdpdat. gdp (Ger, Fr, It, Sp)</w:t>
      </w:r>
    </w:p>
    <w:p w14:paraId="7EBBD6E0" w14:textId="570104DB"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gdpdat2. gdp2 (Neth, Po, Gr9</w:t>
      </w:r>
      <w:r>
        <w:rPr>
          <w:rFonts w:ascii="Times New Roman" w:hAnsi="Times New Roman" w:cs="Times New Roman"/>
          <w:sz w:val="24"/>
          <w:szCs w:val="24"/>
        </w:rPr>
        <w:t>)</w:t>
      </w:r>
    </w:p>
    <w:p w14:paraId="66B758C4"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popdat. population dat (Ger, Fr, It, Sp)</w:t>
      </w:r>
    </w:p>
    <w:p w14:paraId="22D54C65" w14:textId="793F65CE"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popdat2. population dat2 (Neth, Po, Gr9)</w:t>
      </w:r>
    </w:p>
    <w:p w14:paraId="1806F48D" w14:textId="77777777"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plyleley. plot ratios</w:t>
      </w:r>
    </w:p>
    <w:p w14:paraId="648C4A3E"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wv. wavelets</w:t>
      </w:r>
    </w:p>
    <w:p w14:paraId="0E4A6095" w14:textId="5DE074CD"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wvls. wv analyses</w:t>
      </w:r>
    </w:p>
    <w:p w14:paraId="51D6CF3D"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pltacttrn. Plot trends</w:t>
      </w:r>
    </w:p>
    <w:p w14:paraId="6903F382" w14:textId="77777777" w:rsidR="00EC0097" w:rsidRPr="009C348F"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svm. svm estim.</w:t>
      </w:r>
    </w:p>
    <w:p w14:paraId="2358207C" w14:textId="77777777" w:rsidR="00917E8F" w:rsidRPr="009C348F" w:rsidRDefault="00917E8F"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plt3d. plot 3d</w:t>
      </w:r>
    </w:p>
    <w:p w14:paraId="03D0EE01" w14:textId="4CA26025" w:rsidR="00EC0097" w:rsidRDefault="00EC0097" w:rsidP="00EC0097">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 xml:space="preserve">fcst. </w:t>
      </w:r>
      <w:r w:rsidR="002101DC">
        <w:rPr>
          <w:rFonts w:ascii="Times New Roman" w:hAnsi="Times New Roman" w:cs="Times New Roman"/>
          <w:sz w:val="24"/>
          <w:szCs w:val="24"/>
        </w:rPr>
        <w:t>f</w:t>
      </w:r>
      <w:r w:rsidRPr="009C348F">
        <w:rPr>
          <w:rFonts w:ascii="Times New Roman" w:hAnsi="Times New Roman" w:cs="Times New Roman"/>
          <w:sz w:val="24"/>
          <w:szCs w:val="24"/>
        </w:rPr>
        <w:t>orecasting</w:t>
      </w:r>
    </w:p>
    <w:p w14:paraId="2DC1202C" w14:textId="3BC7116A" w:rsidR="002101DC" w:rsidRPr="009C348F" w:rsidRDefault="002101DC" w:rsidP="00EC0097">
      <w:pPr>
        <w:spacing w:after="0" w:line="276" w:lineRule="auto"/>
        <w:rPr>
          <w:rFonts w:ascii="Times New Roman" w:hAnsi="Times New Roman" w:cs="Times New Roman"/>
          <w:sz w:val="24"/>
          <w:szCs w:val="24"/>
        </w:rPr>
      </w:pPr>
      <w:r>
        <w:rPr>
          <w:rFonts w:ascii="Times New Roman" w:hAnsi="Times New Roman" w:cs="Times New Roman"/>
          <w:sz w:val="24"/>
          <w:szCs w:val="24"/>
        </w:rPr>
        <w:t>fcstby. forecast beyond baseline</w:t>
      </w:r>
    </w:p>
    <w:p w14:paraId="280CE994" w14:textId="288CBB76" w:rsidR="00917E8F" w:rsidRPr="009C348F" w:rsidRDefault="00917E8F" w:rsidP="009C348F">
      <w:pPr>
        <w:spacing w:after="0" w:line="276" w:lineRule="auto"/>
        <w:rPr>
          <w:rFonts w:ascii="Times New Roman" w:hAnsi="Times New Roman" w:cs="Times New Roman"/>
          <w:sz w:val="24"/>
          <w:szCs w:val="24"/>
        </w:rPr>
      </w:pPr>
      <w:r w:rsidRPr="009C348F">
        <w:rPr>
          <w:rFonts w:ascii="Times New Roman" w:hAnsi="Times New Roman" w:cs="Times New Roman"/>
          <w:sz w:val="24"/>
          <w:szCs w:val="24"/>
        </w:rPr>
        <w:t>simfcst. forecst simul</w:t>
      </w:r>
    </w:p>
    <w:sectPr w:rsidR="00917E8F" w:rsidRPr="009C34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644CB"/>
    <w:multiLevelType w:val="multilevel"/>
    <w:tmpl w:val="FD426AFC"/>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F1F"/>
    <w:rsid w:val="00026102"/>
    <w:rsid w:val="00035F6D"/>
    <w:rsid w:val="0005520C"/>
    <w:rsid w:val="00094801"/>
    <w:rsid w:val="00120F49"/>
    <w:rsid w:val="001C5BFB"/>
    <w:rsid w:val="001E22AB"/>
    <w:rsid w:val="00203C98"/>
    <w:rsid w:val="002101DC"/>
    <w:rsid w:val="002608F0"/>
    <w:rsid w:val="00276A76"/>
    <w:rsid w:val="002912AB"/>
    <w:rsid w:val="002E6EAD"/>
    <w:rsid w:val="002F520E"/>
    <w:rsid w:val="00321494"/>
    <w:rsid w:val="00325CE3"/>
    <w:rsid w:val="004B0B27"/>
    <w:rsid w:val="00581681"/>
    <w:rsid w:val="005970D7"/>
    <w:rsid w:val="006B1534"/>
    <w:rsid w:val="006B5669"/>
    <w:rsid w:val="006F3D12"/>
    <w:rsid w:val="00706380"/>
    <w:rsid w:val="007539CD"/>
    <w:rsid w:val="007658F7"/>
    <w:rsid w:val="007912E5"/>
    <w:rsid w:val="00894167"/>
    <w:rsid w:val="00917E8F"/>
    <w:rsid w:val="0097115D"/>
    <w:rsid w:val="009C348F"/>
    <w:rsid w:val="009E14FF"/>
    <w:rsid w:val="00A85A5F"/>
    <w:rsid w:val="00AC514A"/>
    <w:rsid w:val="00AF79EA"/>
    <w:rsid w:val="00B1774E"/>
    <w:rsid w:val="00B7131F"/>
    <w:rsid w:val="00B87607"/>
    <w:rsid w:val="00BE1FA4"/>
    <w:rsid w:val="00CA7CA0"/>
    <w:rsid w:val="00CC045D"/>
    <w:rsid w:val="00CD191E"/>
    <w:rsid w:val="00CE5A1C"/>
    <w:rsid w:val="00DE42ED"/>
    <w:rsid w:val="00DF1A12"/>
    <w:rsid w:val="00E21948"/>
    <w:rsid w:val="00EA7F1F"/>
    <w:rsid w:val="00EC0097"/>
    <w:rsid w:val="00FA3B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A24B"/>
  <w15:chartTrackingRefBased/>
  <w15:docId w15:val="{DCC1314F-B1C1-4E1F-BEBE-5A2A2FA6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8F7"/>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5520C"/>
    <w:rPr>
      <w:color w:val="808080"/>
    </w:rPr>
  </w:style>
  <w:style w:type="paragraph" w:styleId="Prrafodelista">
    <w:name w:val="List Paragraph"/>
    <w:basedOn w:val="Normal"/>
    <w:uiPriority w:val="34"/>
    <w:qFormat/>
    <w:rsid w:val="006B5669"/>
    <w:pPr>
      <w:ind w:left="720"/>
      <w:contextualSpacing/>
    </w:pPr>
  </w:style>
  <w:style w:type="character" w:styleId="Hipervnculo">
    <w:name w:val="Hyperlink"/>
    <w:basedOn w:val="Fuentedeprrafopredeter"/>
    <w:uiPriority w:val="99"/>
    <w:unhideWhenUsed/>
    <w:rsid w:val="001C5BFB"/>
    <w:rPr>
      <w:color w:val="0563C1" w:themeColor="hyperlink"/>
      <w:u w:val="single"/>
    </w:rPr>
  </w:style>
  <w:style w:type="character" w:styleId="Mencinsinresolver">
    <w:name w:val="Unresolved Mention"/>
    <w:basedOn w:val="Fuentedeprrafopredeter"/>
    <w:uiPriority w:val="99"/>
    <w:semiHidden/>
    <w:unhideWhenUsed/>
    <w:rsid w:val="007539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doi/full/10.1073/pnas.2014241117" TargetMode="External"/><Relationship Id="rId13" Type="http://schemas.openxmlformats.org/officeDocument/2006/relationships/hyperlink" Target="https://www.rug.nl/ggdc/historicaldevelopment/maddison/" TargetMode="External"/><Relationship Id="rId18" Type="http://schemas.openxmlformats.org/officeDocument/2006/relationships/hyperlink" Target="https://berkeleyearth.org/data/" TargetMode="External"/><Relationship Id="rId3" Type="http://schemas.openxmlformats.org/officeDocument/2006/relationships/settings" Target="settings.xml"/><Relationship Id="rId7" Type="http://schemas.openxmlformats.org/officeDocument/2006/relationships/hyperlink" Target="https://www.pnas.org/doi/full/10.1073/pnas.2014241117" TargetMode="External"/><Relationship Id="rId12" Type="http://schemas.openxmlformats.org/officeDocument/2006/relationships/hyperlink" Target="https://databank.worldbank.org/source/world-development-indicators" TargetMode="External"/><Relationship Id="rId17" Type="http://schemas.openxmlformats.org/officeDocument/2006/relationships/hyperlink" Target="https://www.eea.europa.eu/data-and-maps/figures/global-left-and-european-land-2" TargetMode="External"/><Relationship Id="rId2" Type="http://schemas.openxmlformats.org/officeDocument/2006/relationships/styles" Target="styles.xml"/><Relationship Id="rId16" Type="http://schemas.openxmlformats.org/officeDocument/2006/relationships/hyperlink" Target="https://histecon.fas.harvard.edu/energyhistory/DATABASE%20World%20Energy%20Consumption(MALANIMA).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nas.org/doi/full/10.1073/pnas.2014241117" TargetMode="External"/><Relationship Id="rId11" Type="http://schemas.openxmlformats.org/officeDocument/2006/relationships/hyperlink" Target="https://www.worldbank.org/en/research/commodity-markets" TargetMode="External"/><Relationship Id="rId5" Type="http://schemas.openxmlformats.org/officeDocument/2006/relationships/hyperlink" Target="https://doi.org/10.1016/B978-0-12-279670-8.X5000-9" TargetMode="External"/><Relationship Id="rId15" Type="http://schemas.openxmlformats.org/officeDocument/2006/relationships/hyperlink" Target="https://population.un.org/wpp/" TargetMode="External"/><Relationship Id="rId10" Type="http://schemas.openxmlformats.org/officeDocument/2006/relationships/hyperlink" Target="https://doi.org/10.1073/pnas.201424111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nas.org/doi/full/10.1073/pnas.2014241117" TargetMode="External"/><Relationship Id="rId14" Type="http://schemas.openxmlformats.org/officeDocument/2006/relationships/hyperlink" Target="https://www.rug.nl/ggdc/historicaldevelopment/maddison/releases/maddison-project-database-2020?lang=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4</Pages>
  <Words>1234</Words>
  <Characters>6789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37</cp:revision>
  <dcterms:created xsi:type="dcterms:W3CDTF">2025-03-05T21:50:00Z</dcterms:created>
  <dcterms:modified xsi:type="dcterms:W3CDTF">2025-03-16T10:46:00Z</dcterms:modified>
</cp:coreProperties>
</file>