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line="240" w:lineRule="auto"/>
        <w:ind w:firstLine="0"/>
        <w:jc w:val="center"/>
      </w:pPr>
      <w:r>
        <w:rPr>
          <w:rFonts w:ascii="Times New Roman" w:hAnsi="Times New Roman"/>
          <w:b w:val="0"/>
          <w:i w:val="0"/>
          <w:color w:val="000000"/>
          <w:sz w:val="24"/>
        </w:rPr>
        <w:t>МИНИСТЕРСТВО НАУКИ И ВЫСШЕГО ОБРАЗОВАНИЯ РОССИЙСКОЙ ФЕДЕРАЦИИ</w:t>
      </w:r>
    </w:p>
    <w:p>
      <w:pPr>
        <w:spacing w:line="240" w:lineRule="auto"/>
        <w:ind w:firstLine="0"/>
        <w:jc w:val="center"/>
      </w:pPr>
      <w:r>
        <w:rPr>
          <w:rFonts w:ascii="Times New Roman" w:hAnsi="Times New Roman"/>
          <w:b w:val="0"/>
          <w:i w:val="0"/>
          <w:color w:val="000000"/>
          <w:sz w:val="24"/>
        </w:rPr>
        <w:t>ФЕДЕРАЛЬНОЕ ГОСУДАРСТВЕННОЕ БЮДЖЕТНОЕ</w:t>
      </w:r>
    </w:p>
    <w:p>
      <w:pPr>
        <w:spacing w:line="240" w:lineRule="auto"/>
        <w:ind w:firstLine="0"/>
        <w:jc w:val="center"/>
      </w:pPr>
      <w:r>
        <w:rPr>
          <w:rFonts w:ascii="Times New Roman" w:hAnsi="Times New Roman"/>
          <w:b w:val="0"/>
          <w:i w:val="0"/>
          <w:color w:val="000000"/>
          <w:sz w:val="24"/>
        </w:rPr>
        <w:t>ОБРАЗОВАТЕЛЬНОЕ УЧРЕЖДЕНИЕ ВЫСШЕГО ОБРАЗОВАНИЯ</w:t>
      </w:r>
    </w:p>
    <w:p>
      <w:pPr>
        <w:spacing w:line="240" w:lineRule="auto"/>
        <w:ind w:firstLine="0"/>
        <w:jc w:val="center"/>
      </w:pPr>
      <w:r>
        <w:rPr>
          <w:rFonts w:ascii="Times New Roman" w:hAnsi="Times New Roman"/>
          <w:b w:val="0"/>
          <w:i w:val="0"/>
          <w:color w:val="000000"/>
          <w:sz w:val="24"/>
        </w:rPr>
        <w:t>«НОВОСИБИРСКИЙ ГОСУДАРСТВЕННЫЙ ТЕХНИЧЕСКИЙ УНИВЕРСИТЕТ»</w:t>
      </w:r>
    </w:p>
    <w:p>
      <w:pPr>
        <w:spacing w:line="240" w:lineRule="auto"/>
        <w:ind w:firstLine="0"/>
        <w:jc w:val="center"/>
      </w:pPr>
      <w:r>
        <w:rPr>
          <w:rFonts w:ascii="Times New Roman" w:hAnsi="Times New Roman"/>
          <w:b w:val="0"/>
          <w:i w:val="0"/>
          <w:color w:val="000000"/>
          <w:sz w:val="24"/>
        </w:rPr>
        <w:t>_________________________________________________</w:t>
      </w:r>
    </w:p>
    <w:p>
      <w:pPr>
        <w:spacing w:line="240" w:lineRule="auto"/>
        <w:ind w:firstLine="0"/>
        <w:jc w:val="center"/>
      </w:pPr>
      <w:r>
        <w:rPr>
          <w:rFonts w:ascii="Times New Roman" w:hAnsi="Times New Roman"/>
          <w:b w:val="0"/>
          <w:i w:val="0"/>
          <w:color w:val="000000"/>
          <w:sz w:val="24"/>
        </w:rPr>
        <w:t>Кафедра вычислительной техники</w:t>
      </w:r>
    </w:p>
    <w:p>
      <w:pPr>
        <w:spacing w:before="240" w:after="360" w:line="240" w:lineRule="auto"/>
        <w:ind w:firstLine="0"/>
        <w:jc w:val="center"/>
      </w:pPr>
      <w:r>
        <w:drawing>
          <wp:inline xmlns:a="http://schemas.openxmlformats.org/drawingml/2006/main" xmlns:pic="http://schemas.openxmlformats.org/drawingml/2006/picture">
            <wp:extent cx="2700000" cy="921176"/>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2700000" cy="921176"/>
                    </a:xfrm>
                    <a:prstGeom prst="rect"/>
                  </pic:spPr>
                </pic:pic>
              </a:graphicData>
            </a:graphic>
          </wp:inline>
        </w:drawing>
      </w:r>
    </w:p>
    <w:p>
      <w:pPr>
        <w:spacing w:after="120" w:line="240" w:lineRule="auto"/>
        <w:ind w:firstLine="0"/>
        <w:jc w:val="center"/>
      </w:pPr>
      <w:r>
        <w:rPr>
          <w:rFonts w:ascii="Times New Roman" w:hAnsi="Times New Roman"/>
          <w:b/>
          <w:i w:val="0"/>
          <w:color w:val="000000"/>
          <w:sz w:val="32"/>
        </w:rPr>
        <w:t>ЛАБОРАТОРНАЯ РАБОТА №2</w:t>
      </w:r>
    </w:p>
    <w:p>
      <w:pPr>
        <w:spacing w:line="240" w:lineRule="auto"/>
        <w:ind w:firstLine="0"/>
        <w:jc w:val="center"/>
      </w:pPr>
      <w:r>
        <w:rPr>
          <w:rFonts w:ascii="Times New Roman" w:hAnsi="Times New Roman"/>
          <w:b w:val="0"/>
          <w:i w:val="0"/>
          <w:color w:val="000000"/>
          <w:sz w:val="28"/>
        </w:rPr>
        <w:t>Вариант №7</w:t>
      </w:r>
    </w:p>
    <w:p>
      <w:pPr>
        <w:spacing w:after="360" w:line="240" w:lineRule="auto"/>
        <w:ind w:firstLine="0"/>
        <w:jc w:val="center"/>
      </w:pPr>
      <w:r>
        <w:rPr>
          <w:rFonts w:ascii="Times New Roman" w:hAnsi="Times New Roman"/>
          <w:b w:val="0"/>
          <w:i w:val="0"/>
          <w:color w:val="000000"/>
          <w:sz w:val="28"/>
        </w:rPr>
        <w:t>по дисциплине: «Программирование на Java»</w:t>
      </w:r>
    </w:p>
    <w:p>
      <w:pPr>
        <w:spacing w:line="256" w:lineRule="auto"/>
        <w:ind w:firstLine="0"/>
        <w:jc w:val="left"/>
      </w:pPr>
      <w:r>
        <w:rPr>
          <w:rFonts w:ascii="Times New Roman" w:hAnsi="Times New Roman"/>
          <w:b w:val="0"/>
          <w:i w:val="0"/>
          <w:color w:val="000000"/>
          <w:sz w:val="28"/>
        </w:rPr>
        <w:t>Выполнили:</w:t>
      </w:r>
    </w:p>
    <w:p>
      <w:pPr>
        <w:spacing w:line="256" w:lineRule="auto"/>
        <w:ind w:firstLine="0"/>
        <w:jc w:val="left"/>
      </w:pPr>
      <w:r>
        <w:rPr>
          <w:rFonts w:ascii="Times New Roman" w:hAnsi="Times New Roman"/>
          <w:b w:val="0"/>
          <w:i w:val="0"/>
          <w:color w:val="000000"/>
          <w:sz w:val="28"/>
        </w:rPr>
        <w:t>Студенты гр. «АВТ-554»</w:t>
      </w:r>
    </w:p>
    <w:p>
      <w:pPr>
        <w:spacing w:line="256" w:lineRule="auto"/>
        <w:ind w:firstLine="0"/>
        <w:jc w:val="left"/>
      </w:pPr>
      <w:r>
        <w:rPr>
          <w:rFonts w:ascii="Times New Roman" w:hAnsi="Times New Roman"/>
          <w:b w:val="0"/>
          <w:i w:val="0"/>
          <w:color w:val="000000"/>
          <w:sz w:val="28"/>
        </w:rPr>
        <w:t>Нейман Мария Андреевна</w:t>
      </w:r>
    </w:p>
    <w:p>
      <w:pPr>
        <w:spacing w:line="256" w:lineRule="auto"/>
        <w:ind w:firstLine="0"/>
        <w:jc w:val="left"/>
      </w:pPr>
      <w:r>
        <w:rPr>
          <w:rFonts w:ascii="Times New Roman" w:hAnsi="Times New Roman"/>
          <w:b w:val="0"/>
          <w:i w:val="0"/>
          <w:color w:val="000000"/>
          <w:sz w:val="28"/>
        </w:rPr>
        <w:t>Ненашев Максим Михайлович</w:t>
      </w:r>
    </w:p>
    <w:p>
      <w:pPr>
        <w:spacing w:line="256" w:lineRule="auto"/>
        <w:ind w:firstLine="0"/>
        <w:jc w:val="left"/>
      </w:pPr>
      <w:r>
        <w:rPr>
          <w:rFonts w:ascii="Times New Roman" w:hAnsi="Times New Roman"/>
          <w:b w:val="0"/>
          <w:i w:val="0"/>
          <w:color w:val="000000"/>
          <w:sz w:val="28"/>
        </w:rPr>
        <w:t>«30» октября 2026 г.</w:t>
      </w:r>
    </w:p>
    <w:p>
      <w:pPr>
        <w:spacing w:line="256" w:lineRule="auto"/>
        <w:ind w:firstLine="0"/>
        <w:jc w:val="left"/>
      </w:pPr>
      <w:r>
        <w:rPr>
          <w:rFonts w:ascii="Times New Roman" w:hAnsi="Times New Roman"/>
          <w:b w:val="0"/>
          <w:i w:val="0"/>
          <w:color w:val="000000"/>
          <w:sz w:val="28"/>
        </w:rPr>
        <w:t>______________________</w:t>
      </w:r>
    </w:p>
    <w:p>
      <w:pPr>
        <w:spacing w:after="240" w:line="240" w:lineRule="auto"/>
        <w:ind w:firstLine="0"/>
        <w:jc w:val="left"/>
      </w:pPr>
      <w:r>
        <w:rPr>
          <w:rFonts w:ascii="Times New Roman" w:hAnsi="Times New Roman"/>
          <w:b w:val="0"/>
          <w:i/>
          <w:color w:val="000000"/>
          <w:sz w:val="24"/>
        </w:rPr>
        <w:t>(подпись)</w:t>
      </w:r>
    </w:p>
    <w:p>
      <w:pPr>
        <w:spacing w:line="256" w:lineRule="auto"/>
        <w:ind w:firstLine="0"/>
        <w:jc w:val="left"/>
      </w:pPr>
      <w:r>
        <w:rPr>
          <w:rFonts w:ascii="Times New Roman" w:hAnsi="Times New Roman"/>
          <w:b w:val="0"/>
          <w:i w:val="0"/>
          <w:color w:val="000000"/>
          <w:sz w:val="28"/>
        </w:rPr>
        <w:t>Проверил:</w:t>
      </w:r>
    </w:p>
    <w:p>
      <w:pPr>
        <w:spacing w:line="256" w:lineRule="auto"/>
        <w:ind w:firstLine="0"/>
        <w:jc w:val="left"/>
      </w:pPr>
      <w:r>
        <w:rPr>
          <w:rFonts w:ascii="Times New Roman" w:hAnsi="Times New Roman"/>
          <w:b w:val="0"/>
          <w:i w:val="0"/>
          <w:color w:val="000000"/>
          <w:sz w:val="28"/>
        </w:rPr>
        <w:t>Ассистент кафедры ВТ</w:t>
      </w:r>
    </w:p>
    <w:p>
      <w:pPr>
        <w:spacing w:line="256" w:lineRule="auto"/>
        <w:ind w:firstLine="0"/>
        <w:jc w:val="left"/>
      </w:pPr>
      <w:r>
        <w:rPr>
          <w:rFonts w:ascii="Times New Roman" w:hAnsi="Times New Roman"/>
          <w:b w:val="0"/>
          <w:i w:val="0"/>
          <w:color w:val="000000"/>
          <w:sz w:val="28"/>
        </w:rPr>
        <w:t>Шперлинг Владимир Константинович</w:t>
      </w:r>
    </w:p>
    <w:p>
      <w:pPr>
        <w:spacing w:line="256" w:lineRule="auto"/>
        <w:ind w:firstLine="0"/>
        <w:jc w:val="left"/>
      </w:pPr>
      <w:r>
        <w:rPr>
          <w:rFonts w:ascii="Times New Roman" w:hAnsi="Times New Roman"/>
          <w:b w:val="0"/>
          <w:i w:val="0"/>
          <w:color w:val="000000"/>
          <w:sz w:val="28"/>
        </w:rPr>
        <w:t>«___» ______ 2026 г.</w:t>
      </w:r>
    </w:p>
    <w:p>
      <w:pPr>
        <w:spacing w:line="256" w:lineRule="auto"/>
        <w:ind w:firstLine="0"/>
        <w:jc w:val="left"/>
      </w:pPr>
      <w:r>
        <w:rPr>
          <w:rFonts w:ascii="Times New Roman" w:hAnsi="Times New Roman"/>
          <w:b w:val="0"/>
          <w:i w:val="0"/>
          <w:color w:val="000000"/>
          <w:sz w:val="28"/>
        </w:rPr>
        <w:t>______________________</w:t>
      </w:r>
    </w:p>
    <w:p>
      <w:pPr>
        <w:spacing w:after="480" w:line="240" w:lineRule="auto"/>
        <w:ind w:firstLine="0"/>
        <w:jc w:val="left"/>
      </w:pPr>
      <w:r>
        <w:rPr>
          <w:rFonts w:ascii="Times New Roman" w:hAnsi="Times New Roman"/>
          <w:b w:val="0"/>
          <w:i/>
          <w:color w:val="000000"/>
          <w:sz w:val="24"/>
        </w:rPr>
        <w:t>(подпись)</w:t>
      </w:r>
    </w:p>
    <w:p>
      <w:pPr>
        <w:spacing w:line="240" w:lineRule="auto"/>
        <w:ind w:firstLine="0"/>
        <w:jc w:val="center"/>
      </w:pPr>
      <w:r>
        <w:rPr>
          <w:rFonts w:ascii="Times New Roman" w:hAnsi="Times New Roman"/>
          <w:b w:val="0"/>
          <w:i w:val="0"/>
          <w:color w:val="000000"/>
          <w:sz w:val="28"/>
        </w:rPr>
        <w:t>Новосибирск 2026</w:t>
      </w:r>
    </w:p>
    <w:p>
      <w:r>
        <w:br w:type="page"/>
      </w:r>
    </w:p>
    <w:p>
      <w:pPr>
        <w:pStyle w:val="TOCHeading"/>
      </w:pPr>
      <w:r>
        <w:rPr>
          <w:rFonts w:ascii="Times New Roman" w:hAnsi="Times New Roman"/>
          <w:b/>
          <w:color w:val="000000"/>
          <w:sz w:val="28"/>
        </w:rPr>
        <w:t>Оглавление</w:t>
      </w:r>
    </w:p>
    <w:p>
      <w:pPr>
        <w:pStyle w:val="TOC1"/>
        <w:tabs>
          <w:tab w:val="right" w:leader="dot" w:pos="9679"/>
        </w:tabs>
        <w:rPr>
          <w:noProof/>
        </w:rPr>
      </w:pPr>
      <w:r>
        <w:fldChar w:fldCharType="begin"/>
      </w:r>
      <w:r>
        <w:instrText xml:space="preserve"> TOC \o "1-3" \h \z \u </w:instrText>
      </w:r>
      <w:r>
        <w:fldChar w:fldCharType="separate"/>
      </w:r>
      <w:hyperlink w:anchor="_Toc202610301" w:history="1">
        <w:r>
          <w:rPr>
            <w:noProof/>
          </w:rPr>
          <w:t xml:space="preserve">1 ЦЕЛЬ РАБОТЫ</w:t>
        </w:r>
        <w:r>
          <w:rPr>
            <w:noProof/>
            <w:webHidden/>
          </w:rPr>
          <w:tab/>
        </w:r>
        <w:r>
          <w:rPr>
            <w:noProof/>
            <w:webHidden/>
          </w:rPr>
          <w:fldChar w:fldCharType="begin"/>
        </w:r>
        <w:r>
          <w:rPr>
            <w:noProof/>
            <w:webHidden/>
          </w:rPr>
          <w:instrText xml:space="preserve"> PAGEREF _Toc202610301 \h </w:instrText>
        </w:r>
        <w:r>
          <w:rPr>
            <w:noProof/>
            <w:webHidden/>
          </w:rPr>
          <w:fldChar w:fldCharType="separate"/>
        </w:r>
        <w:r>
          <w:rPr>
            <w:noProof/>
            <w:webHidden/>
          </w:rPr>
          <w:t>3</w:t>
        </w:r>
        <w:r>
          <w:rPr>
            <w:noProof/>
            <w:webHidden/>
          </w:rPr>
          <w:fldChar w:fldCharType="end"/>
        </w:r>
      </w:hyperlink>
    </w:p>
    <w:p>
      <w:pPr>
        <w:pStyle w:val="TOC1"/>
        <w:tabs>
          <w:tab w:val="right" w:leader="dot" w:pos="9679"/>
        </w:tabs>
        <w:rPr>
          <w:noProof/>
        </w:rPr>
      </w:pPr>
      <w:hyperlink w:anchor="_Toc202610302" w:history="1">
        <w:r>
          <w:rPr>
            <w:noProof/>
          </w:rPr>
          <w:t xml:space="preserve">2 ВАРИАНТ И ТЕХНИЧЕСКОЕ ЗАДАНИЕ</w:t>
        </w:r>
        <w:r>
          <w:rPr>
            <w:noProof/>
            <w:webHidden/>
          </w:rPr>
          <w:tab/>
        </w:r>
        <w:r>
          <w:rPr>
            <w:noProof/>
            <w:webHidden/>
          </w:rPr>
          <w:fldChar w:fldCharType="begin"/>
        </w:r>
        <w:r>
          <w:rPr>
            <w:noProof/>
            <w:webHidden/>
          </w:rPr>
          <w:instrText xml:space="preserve"> PAGEREF _Toc202610302 \h </w:instrText>
        </w:r>
        <w:r>
          <w:rPr>
            <w:noProof/>
            <w:webHidden/>
          </w:rPr>
          <w:fldChar w:fldCharType="separate"/>
        </w:r>
        <w:r>
          <w:rPr>
            <w:noProof/>
            <w:webHidden/>
          </w:rPr>
          <w:t>3</w:t>
        </w:r>
        <w:r>
          <w:rPr>
            <w:noProof/>
            <w:webHidden/>
          </w:rPr>
          <w:fldChar w:fldCharType="end"/>
        </w:r>
      </w:hyperlink>
    </w:p>
    <w:p>
      <w:pPr>
        <w:pStyle w:val="TOC1"/>
        <w:tabs>
          <w:tab w:val="right" w:leader="dot" w:pos="9679"/>
        </w:tabs>
        <w:rPr>
          <w:noProof/>
        </w:rPr>
      </w:pPr>
      <w:hyperlink w:anchor="_Toc202610303" w:history="1">
        <w:r>
          <w:rPr>
            <w:noProof/>
          </w:rPr>
          <w:t xml:space="preserve">3 ХОД ВЫПОЛНЕНИЯ РАБОТЫ</w:t>
        </w:r>
        <w:r>
          <w:rPr>
            <w:noProof/>
            <w:webHidden/>
          </w:rPr>
          <w:tab/>
        </w:r>
        <w:r>
          <w:rPr>
            <w:noProof/>
            <w:webHidden/>
          </w:rPr>
          <w:fldChar w:fldCharType="begin"/>
        </w:r>
        <w:r>
          <w:rPr>
            <w:noProof/>
            <w:webHidden/>
          </w:rPr>
          <w:instrText xml:space="preserve"> PAGEREF _Toc202610303 \h </w:instrText>
        </w:r>
        <w:r>
          <w:rPr>
            <w:noProof/>
            <w:webHidden/>
          </w:rPr>
          <w:fldChar w:fldCharType="separate"/>
        </w:r>
        <w:r>
          <w:rPr>
            <w:noProof/>
            <w:webHidden/>
          </w:rPr>
          <w:t>5</w:t>
        </w:r>
        <w:r>
          <w:rPr>
            <w:noProof/>
            <w:webHidden/>
          </w:rPr>
          <w:fldChar w:fldCharType="end"/>
        </w:r>
      </w:hyperlink>
    </w:p>
    <w:p>
      <w:pPr>
        <w:pStyle w:val="TOC2"/>
        <w:tabs>
          <w:tab w:val="right" w:leader="dot" w:pos="9679"/>
        </w:tabs>
        <w:rPr>
          <w:noProof/>
        </w:rPr>
      </w:pPr>
      <w:hyperlink w:anchor="_Toc202610304" w:history="1">
        <w:r>
          <w:rPr>
            <w:noProof/>
          </w:rPr>
          <w:t xml:space="preserve">3.1 Что изменилось в проекте</w:t>
        </w:r>
        <w:r>
          <w:rPr>
            <w:noProof/>
            <w:webHidden/>
          </w:rPr>
          <w:tab/>
        </w:r>
        <w:r>
          <w:rPr>
            <w:noProof/>
            <w:webHidden/>
          </w:rPr>
          <w:fldChar w:fldCharType="begin"/>
        </w:r>
        <w:r>
          <w:rPr>
            <w:noProof/>
            <w:webHidden/>
          </w:rPr>
          <w:instrText xml:space="preserve"> PAGEREF _Toc202610304 \h </w:instrText>
        </w:r>
        <w:r>
          <w:rPr>
            <w:noProof/>
            <w:webHidden/>
          </w:rPr>
          <w:fldChar w:fldCharType="separate"/>
        </w:r>
        <w:r>
          <w:rPr>
            <w:noProof/>
            <w:webHidden/>
          </w:rPr>
          <w:t>5</w:t>
        </w:r>
        <w:r>
          <w:rPr>
            <w:noProof/>
            <w:webHidden/>
          </w:rPr>
          <w:fldChar w:fldCharType="end"/>
        </w:r>
      </w:hyperlink>
    </w:p>
    <w:p>
      <w:pPr>
        <w:pStyle w:val="TOC2"/>
        <w:tabs>
          <w:tab w:val="right" w:leader="dot" w:pos="9679"/>
        </w:tabs>
        <w:rPr>
          <w:noProof/>
        </w:rPr>
      </w:pPr>
      <w:hyperlink w:anchor="_Toc202610305" w:history="1">
        <w:r>
          <w:rPr>
            <w:noProof/>
          </w:rPr>
          <w:t xml:space="preserve">3.2 Контракт хранилища и обобщения</w:t>
        </w:r>
        <w:r>
          <w:rPr>
            <w:noProof/>
            <w:webHidden/>
          </w:rPr>
          <w:tab/>
        </w:r>
        <w:r>
          <w:rPr>
            <w:noProof/>
            <w:webHidden/>
          </w:rPr>
          <w:fldChar w:fldCharType="begin"/>
        </w:r>
        <w:r>
          <w:rPr>
            <w:noProof/>
            <w:webHidden/>
          </w:rPr>
          <w:instrText xml:space="preserve"> PAGEREF _Toc202610305 \h </w:instrText>
        </w:r>
        <w:r>
          <w:rPr>
            <w:noProof/>
            <w:webHidden/>
          </w:rPr>
          <w:fldChar w:fldCharType="separate"/>
        </w:r>
        <w:r>
          <w:rPr>
            <w:noProof/>
            <w:webHidden/>
          </w:rPr>
          <w:t>6</w:t>
        </w:r>
        <w:r>
          <w:rPr>
            <w:noProof/>
            <w:webHidden/>
          </w:rPr>
          <w:fldChar w:fldCharType="end"/>
        </w:r>
      </w:hyperlink>
    </w:p>
    <w:p>
      <w:pPr>
        <w:pStyle w:val="TOC2"/>
        <w:tabs>
          <w:tab w:val="right" w:leader="dot" w:pos="9679"/>
        </w:tabs>
        <w:rPr>
          <w:noProof/>
        </w:rPr>
      </w:pPr>
      <w:hyperlink w:anchor="_Toc202610306" w:history="1">
        <w:r>
          <w:rPr>
            <w:noProof/>
          </w:rPr>
          <w:t xml:space="preserve">3.3 Хеш-таблица вершин</w:t>
        </w:r>
        <w:r>
          <w:rPr>
            <w:noProof/>
            <w:webHidden/>
          </w:rPr>
          <w:tab/>
        </w:r>
        <w:r>
          <w:rPr>
            <w:noProof/>
            <w:webHidden/>
          </w:rPr>
          <w:fldChar w:fldCharType="begin"/>
        </w:r>
        <w:r>
          <w:rPr>
            <w:noProof/>
            <w:webHidden/>
          </w:rPr>
          <w:instrText xml:space="preserve"> PAGEREF _Toc202610306 \h </w:instrText>
        </w:r>
        <w:r>
          <w:rPr>
            <w:noProof/>
            <w:webHidden/>
          </w:rPr>
          <w:fldChar w:fldCharType="separate"/>
        </w:r>
        <w:r>
          <w:rPr>
            <w:noProof/>
            <w:webHidden/>
          </w:rPr>
          <w:t>6</w:t>
        </w:r>
        <w:r>
          <w:rPr>
            <w:noProof/>
            <w:webHidden/>
          </w:rPr>
          <w:fldChar w:fldCharType="end"/>
        </w:r>
      </w:hyperlink>
    </w:p>
    <w:p>
      <w:pPr>
        <w:pStyle w:val="TOC2"/>
        <w:tabs>
          <w:tab w:val="right" w:leader="dot" w:pos="9679"/>
        </w:tabs>
        <w:rPr>
          <w:noProof/>
        </w:rPr>
      </w:pPr>
      <w:hyperlink w:anchor="_Toc202610307" w:history="1">
        <w:r>
          <w:rPr>
            <w:noProof/>
          </w:rPr>
          <w:t xml:space="preserve">3.4 Граф со списками смежности</w:t>
        </w:r>
        <w:r>
          <w:rPr>
            <w:noProof/>
            <w:webHidden/>
          </w:rPr>
          <w:tab/>
        </w:r>
        <w:r>
          <w:rPr>
            <w:noProof/>
            <w:webHidden/>
          </w:rPr>
          <w:fldChar w:fldCharType="begin"/>
        </w:r>
        <w:r>
          <w:rPr>
            <w:noProof/>
            <w:webHidden/>
          </w:rPr>
          <w:instrText xml:space="preserve"> PAGEREF _Toc202610307 \h </w:instrText>
        </w:r>
        <w:r>
          <w:rPr>
            <w:noProof/>
            <w:webHidden/>
          </w:rPr>
          <w:fldChar w:fldCharType="separate"/>
        </w:r>
        <w:r>
          <w:rPr>
            <w:noProof/>
            <w:webHidden/>
          </w:rPr>
          <w:t>7</w:t>
        </w:r>
        <w:r>
          <w:rPr>
            <w:noProof/>
            <w:webHidden/>
          </w:rPr>
          <w:fldChar w:fldCharType="end"/>
        </w:r>
      </w:hyperlink>
    </w:p>
    <w:p>
      <w:pPr>
        <w:pStyle w:val="TOC2"/>
        <w:tabs>
          <w:tab w:val="right" w:leader="dot" w:pos="9679"/>
        </w:tabs>
        <w:rPr>
          <w:noProof/>
        </w:rPr>
      </w:pPr>
      <w:hyperlink w:anchor="_Toc202610308" w:history="1">
        <w:r>
          <w:rPr>
            <w:noProof/>
          </w:rPr>
          <w:t xml:space="preserve">3.5 Кратчайшая цепочка знакомств</w:t>
        </w:r>
        <w:r>
          <w:rPr>
            <w:noProof/>
            <w:webHidden/>
          </w:rPr>
          <w:tab/>
        </w:r>
        <w:r>
          <w:rPr>
            <w:noProof/>
            <w:webHidden/>
          </w:rPr>
          <w:fldChar w:fldCharType="begin"/>
        </w:r>
        <w:r>
          <w:rPr>
            <w:noProof/>
            <w:webHidden/>
          </w:rPr>
          <w:instrText xml:space="preserve"> PAGEREF _Toc202610308 \h </w:instrText>
        </w:r>
        <w:r>
          <w:rPr>
            <w:noProof/>
            <w:webHidden/>
          </w:rPr>
          <w:fldChar w:fldCharType="separate"/>
        </w:r>
        <w:r>
          <w:rPr>
            <w:noProof/>
            <w:webHidden/>
          </w:rPr>
          <w:t>8</w:t>
        </w:r>
        <w:r>
          <w:rPr>
            <w:noProof/>
            <w:webHidden/>
          </w:rPr>
          <w:fldChar w:fldCharType="end"/>
        </w:r>
      </w:hyperlink>
    </w:p>
    <w:p>
      <w:pPr>
        <w:pStyle w:val="TOC2"/>
        <w:tabs>
          <w:tab w:val="right" w:leader="dot" w:pos="9679"/>
        </w:tabs>
        <w:rPr>
          <w:noProof/>
        </w:rPr>
      </w:pPr>
      <w:hyperlink w:anchor="_Toc202610309" w:history="1">
        <w:r>
          <w:rPr>
            <w:noProof/>
          </w:rPr>
          <w:t xml:space="preserve">3.6 Асимптотика операций</w:t>
        </w:r>
        <w:r>
          <w:rPr>
            <w:noProof/>
            <w:webHidden/>
          </w:rPr>
          <w:tab/>
        </w:r>
        <w:r>
          <w:rPr>
            <w:noProof/>
            <w:webHidden/>
          </w:rPr>
          <w:fldChar w:fldCharType="begin"/>
        </w:r>
        <w:r>
          <w:rPr>
            <w:noProof/>
            <w:webHidden/>
          </w:rPr>
          <w:instrText xml:space="preserve"> PAGEREF _Toc202610309 \h </w:instrText>
        </w:r>
        <w:r>
          <w:rPr>
            <w:noProof/>
            <w:webHidden/>
          </w:rPr>
          <w:fldChar w:fldCharType="separate"/>
        </w:r>
        <w:r>
          <w:rPr>
            <w:noProof/>
            <w:webHidden/>
          </w:rPr>
          <w:t>9</w:t>
        </w:r>
        <w:r>
          <w:rPr>
            <w:noProof/>
            <w:webHidden/>
          </w:rPr>
          <w:fldChar w:fldCharType="end"/>
        </w:r>
      </w:hyperlink>
    </w:p>
    <w:p>
      <w:pPr>
        <w:pStyle w:val="TOC2"/>
        <w:tabs>
          <w:tab w:val="right" w:leader="dot" w:pos="9679"/>
        </w:tabs>
        <w:rPr>
          <w:noProof/>
        </w:rPr>
      </w:pPr>
      <w:hyperlink w:anchor="_Toc202610310" w:history="1">
        <w:r>
          <w:rPr>
            <w:noProof/>
          </w:rPr>
          <w:t xml:space="preserve">3.7 Визуализация структуры</w:t>
        </w:r>
        <w:r>
          <w:rPr>
            <w:noProof/>
            <w:webHidden/>
          </w:rPr>
          <w:tab/>
        </w:r>
        <w:r>
          <w:rPr>
            <w:noProof/>
            <w:webHidden/>
          </w:rPr>
          <w:fldChar w:fldCharType="begin"/>
        </w:r>
        <w:r>
          <w:rPr>
            <w:noProof/>
            <w:webHidden/>
          </w:rPr>
          <w:instrText xml:space="preserve"> PAGEREF _Toc202610310 \h </w:instrText>
        </w:r>
        <w:r>
          <w:rPr>
            <w:noProof/>
            <w:webHidden/>
          </w:rPr>
          <w:fldChar w:fldCharType="separate"/>
        </w:r>
        <w:r>
          <w:rPr>
            <w:noProof/>
            <w:webHidden/>
          </w:rPr>
          <w:t>10</w:t>
        </w:r>
        <w:r>
          <w:rPr>
            <w:noProof/>
            <w:webHidden/>
          </w:rPr>
          <w:fldChar w:fldCharType="end"/>
        </w:r>
      </w:hyperlink>
    </w:p>
    <w:p>
      <w:pPr>
        <w:pStyle w:val="TOC2"/>
        <w:tabs>
          <w:tab w:val="right" w:leader="dot" w:pos="9679"/>
        </w:tabs>
        <w:rPr>
          <w:noProof/>
        </w:rPr>
      </w:pPr>
      <w:hyperlink w:anchor="_Toc202610311" w:history="1">
        <w:r>
          <w:rPr>
            <w:noProof/>
          </w:rPr>
          <w:t xml:space="preserve">3.8 Генерация набора данных</w:t>
        </w:r>
        <w:r>
          <w:rPr>
            <w:noProof/>
            <w:webHidden/>
          </w:rPr>
          <w:tab/>
        </w:r>
        <w:r>
          <w:rPr>
            <w:noProof/>
            <w:webHidden/>
          </w:rPr>
          <w:fldChar w:fldCharType="begin"/>
        </w:r>
        <w:r>
          <w:rPr>
            <w:noProof/>
            <w:webHidden/>
          </w:rPr>
          <w:instrText xml:space="preserve"> PAGEREF _Toc202610311 \h </w:instrText>
        </w:r>
        <w:r>
          <w:rPr>
            <w:noProof/>
            <w:webHidden/>
          </w:rPr>
          <w:fldChar w:fldCharType="separate"/>
        </w:r>
        <w:r>
          <w:rPr>
            <w:noProof/>
            <w:webHidden/>
          </w:rPr>
          <w:t>11</w:t>
        </w:r>
        <w:r>
          <w:rPr>
            <w:noProof/>
            <w:webHidden/>
          </w:rPr>
          <w:fldChar w:fldCharType="end"/>
        </w:r>
      </w:hyperlink>
    </w:p>
    <w:p>
      <w:pPr>
        <w:pStyle w:val="TOC2"/>
        <w:tabs>
          <w:tab w:val="right" w:leader="dot" w:pos="9679"/>
        </w:tabs>
        <w:rPr>
          <w:noProof/>
        </w:rPr>
      </w:pPr>
      <w:hyperlink w:anchor="_Toc202610312" w:history="1">
        <w:r>
          <w:rPr>
            <w:noProof/>
          </w:rPr>
          <w:t xml:space="preserve">3.9 Фоновые операции, прогресс и отмена</w:t>
        </w:r>
        <w:r>
          <w:rPr>
            <w:noProof/>
            <w:webHidden/>
          </w:rPr>
          <w:tab/>
        </w:r>
        <w:r>
          <w:rPr>
            <w:noProof/>
            <w:webHidden/>
          </w:rPr>
          <w:fldChar w:fldCharType="begin"/>
        </w:r>
        <w:r>
          <w:rPr>
            <w:noProof/>
            <w:webHidden/>
          </w:rPr>
          <w:instrText xml:space="preserve"> PAGEREF _Toc202610312 \h </w:instrText>
        </w:r>
        <w:r>
          <w:rPr>
            <w:noProof/>
            <w:webHidden/>
          </w:rPr>
          <w:fldChar w:fldCharType="separate"/>
        </w:r>
        <w:r>
          <w:rPr>
            <w:noProof/>
            <w:webHidden/>
          </w:rPr>
          <w:t>11</w:t>
        </w:r>
        <w:r>
          <w:rPr>
            <w:noProof/>
            <w:webHidden/>
          </w:rPr>
          <w:fldChar w:fldCharType="end"/>
        </w:r>
      </w:hyperlink>
    </w:p>
    <w:p>
      <w:pPr>
        <w:pStyle w:val="TOC2"/>
        <w:tabs>
          <w:tab w:val="right" w:leader="dot" w:pos="9679"/>
        </w:tabs>
        <w:rPr>
          <w:noProof/>
        </w:rPr>
      </w:pPr>
      <w:hyperlink w:anchor="_Toc202610313" w:history="1">
        <w:r>
          <w:rPr>
            <w:noProof/>
          </w:rPr>
          <w:t xml:space="preserve">3.10 Файл дружб</w:t>
        </w:r>
        <w:r>
          <w:rPr>
            <w:noProof/>
            <w:webHidden/>
          </w:rPr>
          <w:tab/>
        </w:r>
        <w:r>
          <w:rPr>
            <w:noProof/>
            <w:webHidden/>
          </w:rPr>
          <w:fldChar w:fldCharType="begin"/>
        </w:r>
        <w:r>
          <w:rPr>
            <w:noProof/>
            <w:webHidden/>
          </w:rPr>
          <w:instrText xml:space="preserve"> PAGEREF _Toc202610313 \h </w:instrText>
        </w:r>
        <w:r>
          <w:rPr>
            <w:noProof/>
            <w:webHidden/>
          </w:rPr>
          <w:fldChar w:fldCharType="separate"/>
        </w:r>
        <w:r>
          <w:rPr>
            <w:noProof/>
            <w:webHidden/>
          </w:rPr>
          <w:t>12</w:t>
        </w:r>
        <w:r>
          <w:rPr>
            <w:noProof/>
            <w:webHidden/>
          </w:rPr>
          <w:fldChar w:fldCharType="end"/>
        </w:r>
      </w:hyperlink>
    </w:p>
    <w:p>
      <w:pPr>
        <w:pStyle w:val="TOC2"/>
        <w:tabs>
          <w:tab w:val="right" w:leader="dot" w:pos="9679"/>
        </w:tabs>
        <w:rPr>
          <w:noProof/>
        </w:rPr>
      </w:pPr>
      <w:hyperlink w:anchor="_Toc202610314" w:history="1">
        <w:r>
          <w:rPr>
            <w:noProof/>
          </w:rPr>
          <w:t xml:space="preserve">3.11 Гонка потоков и защита</w:t>
        </w:r>
        <w:r>
          <w:rPr>
            <w:noProof/>
            <w:webHidden/>
          </w:rPr>
          <w:tab/>
        </w:r>
        <w:r>
          <w:rPr>
            <w:noProof/>
            <w:webHidden/>
          </w:rPr>
          <w:fldChar w:fldCharType="begin"/>
        </w:r>
        <w:r>
          <w:rPr>
            <w:noProof/>
            <w:webHidden/>
          </w:rPr>
          <w:instrText xml:space="preserve"> PAGEREF _Toc202610314 \h </w:instrText>
        </w:r>
        <w:r>
          <w:rPr>
            <w:noProof/>
            <w:webHidden/>
          </w:rPr>
          <w:fldChar w:fldCharType="separate"/>
        </w:r>
        <w:r>
          <w:rPr>
            <w:noProof/>
            <w:webHidden/>
          </w:rPr>
          <w:t>13</w:t>
        </w:r>
        <w:r>
          <w:rPr>
            <w:noProof/>
            <w:webHidden/>
          </w:rPr>
          <w:fldChar w:fldCharType="end"/>
        </w:r>
      </w:hyperlink>
    </w:p>
    <w:p>
      <w:pPr>
        <w:pStyle w:val="TOC2"/>
        <w:tabs>
          <w:tab w:val="right" w:leader="dot" w:pos="9679"/>
        </w:tabs>
        <w:rPr>
          <w:noProof/>
        </w:rPr>
      </w:pPr>
      <w:hyperlink w:anchor="_Toc202610315" w:history="1">
        <w:r>
          <w:rPr>
            <w:noProof/>
          </w:rPr>
          <w:t xml:space="preserve">3.12 Тестирование</w:t>
        </w:r>
        <w:r>
          <w:rPr>
            <w:noProof/>
            <w:webHidden/>
          </w:rPr>
          <w:tab/>
        </w:r>
        <w:r>
          <w:rPr>
            <w:noProof/>
            <w:webHidden/>
          </w:rPr>
          <w:fldChar w:fldCharType="begin"/>
        </w:r>
        <w:r>
          <w:rPr>
            <w:noProof/>
            <w:webHidden/>
          </w:rPr>
          <w:instrText xml:space="preserve"> PAGEREF _Toc202610315 \h </w:instrText>
        </w:r>
        <w:r>
          <w:rPr>
            <w:noProof/>
            <w:webHidden/>
          </w:rPr>
          <w:fldChar w:fldCharType="separate"/>
        </w:r>
        <w:r>
          <w:rPr>
            <w:noProof/>
            <w:webHidden/>
          </w:rPr>
          <w:t>14</w:t>
        </w:r>
        <w:r>
          <w:rPr>
            <w:noProof/>
            <w:webHidden/>
          </w:rPr>
          <w:fldChar w:fldCharType="end"/>
        </w:r>
      </w:hyperlink>
    </w:p>
    <w:p>
      <w:pPr>
        <w:pStyle w:val="TOC1"/>
        <w:tabs>
          <w:tab w:val="right" w:leader="dot" w:pos="9679"/>
        </w:tabs>
        <w:rPr>
          <w:noProof/>
        </w:rPr>
      </w:pPr>
      <w:hyperlink w:anchor="_Toc202610316" w:history="1">
        <w:r>
          <w:rPr>
            <w:noProof/>
          </w:rPr>
          <w:t xml:space="preserve">4 РЕЗУЛЬТАТЫ РАБОТЫ И ДЕМОНСТРАЦИЯ</w:t>
        </w:r>
        <w:r>
          <w:rPr>
            <w:noProof/>
            <w:webHidden/>
          </w:rPr>
          <w:tab/>
        </w:r>
        <w:r>
          <w:rPr>
            <w:noProof/>
            <w:webHidden/>
          </w:rPr>
          <w:fldChar w:fldCharType="begin"/>
        </w:r>
        <w:r>
          <w:rPr>
            <w:noProof/>
            <w:webHidden/>
          </w:rPr>
          <w:instrText xml:space="preserve"> PAGEREF _Toc202610316 \h </w:instrText>
        </w:r>
        <w:r>
          <w:rPr>
            <w:noProof/>
            <w:webHidden/>
          </w:rPr>
          <w:fldChar w:fldCharType="separate"/>
        </w:r>
        <w:r>
          <w:rPr>
            <w:noProof/>
            <w:webHidden/>
          </w:rPr>
          <w:t>15</w:t>
        </w:r>
        <w:r>
          <w:rPr>
            <w:noProof/>
            <w:webHidden/>
          </w:rPr>
          <w:fldChar w:fldCharType="end"/>
        </w:r>
      </w:hyperlink>
    </w:p>
    <w:p>
      <w:pPr>
        <w:pStyle w:val="TOC2"/>
        <w:tabs>
          <w:tab w:val="right" w:leader="dot" w:pos="9679"/>
        </w:tabs>
        <w:rPr>
          <w:noProof/>
        </w:rPr>
      </w:pPr>
      <w:hyperlink w:anchor="_Toc202610317" w:history="1">
        <w:r>
          <w:rPr>
            <w:noProof/>
          </w:rPr>
          <w:t xml:space="preserve">4.1 Соответствие заданию</w:t>
        </w:r>
        <w:r>
          <w:rPr>
            <w:noProof/>
            <w:webHidden/>
          </w:rPr>
          <w:tab/>
        </w:r>
        <w:r>
          <w:rPr>
            <w:noProof/>
            <w:webHidden/>
          </w:rPr>
          <w:fldChar w:fldCharType="begin"/>
        </w:r>
        <w:r>
          <w:rPr>
            <w:noProof/>
            <w:webHidden/>
          </w:rPr>
          <w:instrText xml:space="preserve"> PAGEREF _Toc202610317 \h </w:instrText>
        </w:r>
        <w:r>
          <w:rPr>
            <w:noProof/>
            <w:webHidden/>
          </w:rPr>
          <w:fldChar w:fldCharType="separate"/>
        </w:r>
        <w:r>
          <w:rPr>
            <w:noProof/>
            <w:webHidden/>
          </w:rPr>
          <w:t>15</w:t>
        </w:r>
        <w:r>
          <w:rPr>
            <w:noProof/>
            <w:webHidden/>
          </w:rPr>
          <w:fldChar w:fldCharType="end"/>
        </w:r>
      </w:hyperlink>
    </w:p>
    <w:p>
      <w:pPr>
        <w:pStyle w:val="TOC2"/>
        <w:tabs>
          <w:tab w:val="right" w:leader="dot" w:pos="9679"/>
        </w:tabs>
        <w:rPr>
          <w:noProof/>
        </w:rPr>
      </w:pPr>
      <w:hyperlink w:anchor="_Toc202610318" w:history="1">
        <w:r>
          <w:rPr>
            <w:noProof/>
          </w:rPr>
          <w:t xml:space="preserve">4.2 Работа с графом</w:t>
        </w:r>
        <w:r>
          <w:rPr>
            <w:noProof/>
            <w:webHidden/>
          </w:rPr>
          <w:tab/>
        </w:r>
        <w:r>
          <w:rPr>
            <w:noProof/>
            <w:webHidden/>
          </w:rPr>
          <w:fldChar w:fldCharType="begin"/>
        </w:r>
        <w:r>
          <w:rPr>
            <w:noProof/>
            <w:webHidden/>
          </w:rPr>
          <w:instrText xml:space="preserve"> PAGEREF _Toc202610318 \h </w:instrText>
        </w:r>
        <w:r>
          <w:rPr>
            <w:noProof/>
            <w:webHidden/>
          </w:rPr>
          <w:fldChar w:fldCharType="separate"/>
        </w:r>
        <w:r>
          <w:rPr>
            <w:noProof/>
            <w:webHidden/>
          </w:rPr>
          <w:t>15</w:t>
        </w:r>
        <w:r>
          <w:rPr>
            <w:noProof/>
            <w:webHidden/>
          </w:rPr>
          <w:fldChar w:fldCharType="end"/>
        </w:r>
      </w:hyperlink>
    </w:p>
    <w:p>
      <w:pPr>
        <w:pStyle w:val="TOC2"/>
        <w:tabs>
          <w:tab w:val="right" w:leader="dot" w:pos="9679"/>
        </w:tabs>
        <w:rPr>
          <w:noProof/>
        </w:rPr>
      </w:pPr>
      <w:hyperlink w:anchor="_Toc202610319" w:history="1">
        <w:r>
          <w:rPr>
            <w:noProof/>
          </w:rPr>
          <w:t xml:space="preserve">4.3 Генерация в фоне, прогресс и отмена</w:t>
        </w:r>
        <w:r>
          <w:rPr>
            <w:noProof/>
            <w:webHidden/>
          </w:rPr>
          <w:tab/>
        </w:r>
        <w:r>
          <w:rPr>
            <w:noProof/>
            <w:webHidden/>
          </w:rPr>
          <w:fldChar w:fldCharType="begin"/>
        </w:r>
        <w:r>
          <w:rPr>
            <w:noProof/>
            <w:webHidden/>
          </w:rPr>
          <w:instrText xml:space="preserve"> PAGEREF _Toc202610319 \h </w:instrText>
        </w:r>
        <w:r>
          <w:rPr>
            <w:noProof/>
            <w:webHidden/>
          </w:rPr>
          <w:fldChar w:fldCharType="separate"/>
        </w:r>
        <w:r>
          <w:rPr>
            <w:noProof/>
            <w:webHidden/>
          </w:rPr>
          <w:t>17</w:t>
        </w:r>
        <w:r>
          <w:rPr>
            <w:noProof/>
            <w:webHidden/>
          </w:rPr>
          <w:fldChar w:fldCharType="end"/>
        </w:r>
      </w:hyperlink>
    </w:p>
    <w:p>
      <w:pPr>
        <w:pStyle w:val="TOC2"/>
        <w:tabs>
          <w:tab w:val="right" w:leader="dot" w:pos="9679"/>
        </w:tabs>
        <w:rPr>
          <w:noProof/>
        </w:rPr>
      </w:pPr>
      <w:hyperlink w:anchor="_Toc202610320" w:history="1">
        <w:r>
          <w:rPr>
            <w:noProof/>
          </w:rPr>
          <w:t xml:space="preserve">4.4 Файл дружб и ошибки загрузки</w:t>
        </w:r>
        <w:r>
          <w:rPr>
            <w:noProof/>
            <w:webHidden/>
          </w:rPr>
          <w:tab/>
        </w:r>
        <w:r>
          <w:rPr>
            <w:noProof/>
            <w:webHidden/>
          </w:rPr>
          <w:fldChar w:fldCharType="begin"/>
        </w:r>
        <w:r>
          <w:rPr>
            <w:noProof/>
            <w:webHidden/>
          </w:rPr>
          <w:instrText xml:space="preserve"> PAGEREF _Toc202610320 \h </w:instrText>
        </w:r>
        <w:r>
          <w:rPr>
            <w:noProof/>
            <w:webHidden/>
          </w:rPr>
          <w:fldChar w:fldCharType="separate"/>
        </w:r>
        <w:r>
          <w:rPr>
            <w:noProof/>
            <w:webHidden/>
          </w:rPr>
          <w:t>18</w:t>
        </w:r>
        <w:r>
          <w:rPr>
            <w:noProof/>
            <w:webHidden/>
          </w:rPr>
          <w:fldChar w:fldCharType="end"/>
        </w:r>
      </w:hyperlink>
    </w:p>
    <w:p>
      <w:pPr>
        <w:pStyle w:val="TOC2"/>
        <w:tabs>
          <w:tab w:val="right" w:leader="dot" w:pos="9679"/>
        </w:tabs>
        <w:rPr>
          <w:noProof/>
        </w:rPr>
      </w:pPr>
      <w:hyperlink w:anchor="_Toc202610321" w:history="1">
        <w:r>
          <w:rPr>
            <w:noProof/>
          </w:rPr>
          <w:t xml:space="preserve">4.5 Гонка потоков</w:t>
        </w:r>
        <w:r>
          <w:rPr>
            <w:noProof/>
            <w:webHidden/>
          </w:rPr>
          <w:tab/>
        </w:r>
        <w:r>
          <w:rPr>
            <w:noProof/>
            <w:webHidden/>
          </w:rPr>
          <w:fldChar w:fldCharType="begin"/>
        </w:r>
        <w:r>
          <w:rPr>
            <w:noProof/>
            <w:webHidden/>
          </w:rPr>
          <w:instrText xml:space="preserve"> PAGEREF _Toc202610321 \h </w:instrText>
        </w:r>
        <w:r>
          <w:rPr>
            <w:noProof/>
            <w:webHidden/>
          </w:rPr>
          <w:fldChar w:fldCharType="separate"/>
        </w:r>
        <w:r>
          <w:rPr>
            <w:noProof/>
            <w:webHidden/>
          </w:rPr>
          <w:t>19</w:t>
        </w:r>
        <w:r>
          <w:rPr>
            <w:noProof/>
            <w:webHidden/>
          </w:rPr>
          <w:fldChar w:fldCharType="end"/>
        </w:r>
      </w:hyperlink>
    </w:p>
    <w:p>
      <w:pPr>
        <w:pStyle w:val="TOC2"/>
        <w:tabs>
          <w:tab w:val="right" w:leader="dot" w:pos="9679"/>
        </w:tabs>
        <w:rPr>
          <w:noProof/>
        </w:rPr>
      </w:pPr>
      <w:hyperlink w:anchor="_Toc202610322" w:history="1">
        <w:r>
          <w:rPr>
            <w:noProof/>
          </w:rPr>
          <w:t xml:space="preserve">4.6 Замеры времени</w:t>
        </w:r>
        <w:r>
          <w:rPr>
            <w:noProof/>
            <w:webHidden/>
          </w:rPr>
          <w:tab/>
        </w:r>
        <w:r>
          <w:rPr>
            <w:noProof/>
            <w:webHidden/>
          </w:rPr>
          <w:fldChar w:fldCharType="begin"/>
        </w:r>
        <w:r>
          <w:rPr>
            <w:noProof/>
            <w:webHidden/>
          </w:rPr>
          <w:instrText xml:space="preserve"> PAGEREF _Toc202610322 \h </w:instrText>
        </w:r>
        <w:r>
          <w:rPr>
            <w:noProof/>
            <w:webHidden/>
          </w:rPr>
          <w:fldChar w:fldCharType="separate"/>
        </w:r>
        <w:r>
          <w:rPr>
            <w:noProof/>
            <w:webHidden/>
          </w:rPr>
          <w:t>20</w:t>
        </w:r>
        <w:r>
          <w:rPr>
            <w:noProof/>
            <w:webHidden/>
          </w:rPr>
          <w:fldChar w:fldCharType="end"/>
        </w:r>
      </w:hyperlink>
    </w:p>
    <w:p>
      <w:pPr>
        <w:pStyle w:val="TOC2"/>
        <w:tabs>
          <w:tab w:val="right" w:leader="dot" w:pos="9679"/>
        </w:tabs>
        <w:rPr>
          <w:noProof/>
        </w:rPr>
      </w:pPr>
      <w:hyperlink w:anchor="_Toc202610323" w:history="1">
        <w:r>
          <w:rPr>
            <w:noProof/>
          </w:rPr>
          <w:t xml:space="preserve">4.7 Сравнение с аналогом из java.util</w:t>
        </w:r>
        <w:r>
          <w:rPr>
            <w:noProof/>
            <w:webHidden/>
          </w:rPr>
          <w:tab/>
        </w:r>
        <w:r>
          <w:rPr>
            <w:noProof/>
            <w:webHidden/>
          </w:rPr>
          <w:fldChar w:fldCharType="begin"/>
        </w:r>
        <w:r>
          <w:rPr>
            <w:noProof/>
            <w:webHidden/>
          </w:rPr>
          <w:instrText xml:space="preserve"> PAGEREF _Toc202610323 \h </w:instrText>
        </w:r>
        <w:r>
          <w:rPr>
            <w:noProof/>
            <w:webHidden/>
          </w:rPr>
          <w:fldChar w:fldCharType="separate"/>
        </w:r>
        <w:r>
          <w:rPr>
            <w:noProof/>
            <w:webHidden/>
          </w:rPr>
          <w:t>20</w:t>
        </w:r>
        <w:r>
          <w:rPr>
            <w:noProof/>
            <w:webHidden/>
          </w:rPr>
          <w:fldChar w:fldCharType="end"/>
        </w:r>
      </w:hyperlink>
    </w:p>
    <w:p>
      <w:pPr>
        <w:pStyle w:val="TOC1"/>
        <w:tabs>
          <w:tab w:val="right" w:leader="dot" w:pos="9679"/>
        </w:tabs>
        <w:rPr>
          <w:noProof/>
        </w:rPr>
      </w:pPr>
      <w:hyperlink w:anchor="_Toc202610324" w:history="1">
        <w:r>
          <w:rPr>
            <w:noProof/>
          </w:rPr>
          <w:t xml:space="preserve">5 ВЫВОД</w:t>
        </w:r>
        <w:r>
          <w:rPr>
            <w:noProof/>
            <w:webHidden/>
          </w:rPr>
          <w:tab/>
        </w:r>
        <w:r>
          <w:rPr>
            <w:noProof/>
            <w:webHidden/>
          </w:rPr>
          <w:fldChar w:fldCharType="begin"/>
        </w:r>
        <w:r>
          <w:rPr>
            <w:noProof/>
            <w:webHidden/>
          </w:rPr>
          <w:instrText xml:space="preserve"> PAGEREF _Toc202610324 \h </w:instrText>
        </w:r>
        <w:r>
          <w:rPr>
            <w:noProof/>
            <w:webHidden/>
          </w:rPr>
          <w:fldChar w:fldCharType="separate"/>
        </w:r>
        <w:r>
          <w:rPr>
            <w:noProof/>
            <w:webHidden/>
          </w:rPr>
          <w:t>21</w:t>
        </w:r>
        <w:r>
          <w:rPr>
            <w:noProof/>
            <w:webHidden/>
          </w:rPr>
          <w:fldChar w:fldCharType="end"/>
        </w:r>
      </w:hyperlink>
    </w:p>
    <w:p>
      <w:r>
        <w:fldChar w:fldCharType="end"/>
      </w:r>
    </w:p>
    <w:p>
      <w:r>
        <w:br w:type="page"/>
      </w:r>
    </w:p>
    <w:p>
      <w:pPr>
        <w:pStyle w:val="Heading1"/>
      </w:pPr>
      <w:bookmarkStart w:id="201" w:name="_Toc202610301"/>
      <w:r>
        <w:rPr>
          <w:rFonts w:ascii="Times New Roman" w:hAnsi="Times New Roman"/>
          <w:b/>
          <w:color w:val="000000"/>
          <w:sz w:val="28"/>
        </w:rPr>
        <w:t>1 ЦЕЛЬ РАБОТЫ</w:t>
      </w:r>
      <w:bookmarkEnd w:id="201"/>
    </w:p>
    <w:p>
      <w:r>
        <w:t>Целью лабораторной работы является разработка собственной структуры данных для программного комплекса «Социальная сеть» без использования готовых коллекций java.util, её визуализация и проверка в условиях фоновой работы. В ходе работы требовалось заменить хранилище первой лабораторной графом со списками смежности на собственных узлах, реализовать вставку, поиск, удаление и поиск кратчайшей цепочки знакомств, показывать внутреннее устройство структуры на панели, создавать наборы данных заданного размера и выполнять долгие операции в фоне с прогрессом и отменой.</w:t>
      </w:r>
    </w:p>
    <w:p>
      <w:r>
        <w:t>Дополнительно требовалось измерить время операций на 10⁴ и 10⁵ записей, сравнить структуру с ближайшим аналогом из java.util и показать гонку потоков на незащищённой структуре вместе со способом защиты.</w:t>
      </w:r>
    </w:p>
    <w:p>
      <w:pPr>
        <w:pStyle w:val="Heading1"/>
      </w:pPr>
      <w:bookmarkStart w:id="202" w:name="_Toc202610302"/>
      <w:r>
        <w:rPr>
          <w:rFonts w:ascii="Times New Roman" w:hAnsi="Times New Roman"/>
          <w:b/>
          <w:color w:val="000000"/>
          <w:sz w:val="28"/>
        </w:rPr>
        <w:t>2 ВАРИАНТ И ТЕХНИЧЕСКОЕ ЗАДАНИЕ</w:t>
      </w:r>
      <w:bookmarkEnd w:id="202"/>
    </w:p>
    <w:p>
      <w:r>
        <w:t>Вариант №7 остаётся прежним. Основная структура данных — граф: вершины — профили, рёбра — дружба с целой «силой» связи. Списки смежности разрешены, если узел списка является собственной структурой, а не списком из java.util. Дополнительная операция варианта — кратчайшая цепочка знакомств, которую находит обход графа в ширину.</w:t>
      </w:r>
    </w:p>
    <w:p>
      <w:r>
        <w:t>Задание второй лабораторной состоит из четырёх частей: собственная структура на массивах и собственных узлах без java.util; дополнительные операции варианта и таблица асимптотики каждой операции; визуализация внутреннего устройства с перерисовкой после каждой операции и подсветкой посещённых узлов; генерация набора данных с указанием числа записей.</w:t>
      </w:r>
    </w:p>
    <w:p>
      <w:r>
        <w:t>Начиная с этой работы списки запрещены как основное хранилище данных, а готовые реализации из java.util запрещены в основном коде там, где по варианту нужна собственная структура. Допускаются массивы и вспомогательные коллекции по согласованию с преподавателем. Поэтому хранилище реализовано только на массивах и своих узлах, а java.util используется лишь вне структуры: для результатов разбора CSV, для снимка таблицы (элемент TableView работает с ObservableList) и в замерах, где она нужна как образец для сравнения.</w:t>
      </w:r>
    </w:p>
    <w:p>
      <w:r>
        <w:t>Оценка складывается из трёх уровней. Минимум: вставка, поиск и удаление; полная перерисовка панели после каждой операции; генерация данных; фоновая загрузка файла через Task с прогрессом. Среднее: все дополнительные операции; генерация в фоне с отменой; таблица замеров на 10⁴ и 10⁵. Максимум: структура на generics; сравнение с аналогом из java.util; конкурентная запись, демонстрация гонки и защита. В работе выполнены все три уровня.</w:t>
      </w:r>
    </w:p>
    <w:p>
      <w:pPr>
        <w:pStyle w:val="Heading1"/>
        <w:pageBreakBefore/>
      </w:pPr>
      <w:bookmarkStart w:id="203" w:name="_Toc202610303"/>
      <w:r>
        <w:rPr>
          <w:rFonts w:ascii="Times New Roman" w:hAnsi="Times New Roman"/>
          <w:b/>
          <w:color w:val="000000"/>
          <w:sz w:val="28"/>
        </w:rPr>
        <w:t>3 ХОД ВЫПОЛНЕНИЯ РАБОТЫ</w:t>
      </w:r>
      <w:bookmarkEnd w:id="203"/>
    </w:p>
    <w:p>
      <w:pPr>
        <w:pStyle w:val="Heading2"/>
      </w:pPr>
      <w:bookmarkStart w:id="204" w:name="_Toc202610304"/>
      <w:r>
        <w:rPr>
          <w:rFonts w:ascii="Times New Roman" w:hAnsi="Times New Roman"/>
          <w:b/>
          <w:color w:val="000000"/>
          <w:sz w:val="28"/>
        </w:rPr>
        <w:t>3.1 Что изменилось в проекте</w:t>
      </w:r>
      <w:bookmarkEnd w:id="204"/>
    </w:p>
    <w:p>
      <w:r>
        <w:t>В первой лабораторной профили лежали в LinkedHashMap, а граф на коллекциях java.util существовал только в тестах. Теперь профили и дружбы хранятся в одном собственном графе. Пакет graph первой работы удалён, вместо него появился пакет structure, в котором нет ни одного обращения к java.util — это проверяет отдельный тест. ProfileRepository стал тонким слоем: он по-прежнему проверяет правила предметной области (редактируемость, уникальность идентификаторов, администратор сообщества), а хранит и ищет записи граф.</w:t>
      </w:r>
    </w:p>
    <w:p>
      <w:pPr>
        <w:pStyle w:val="ListBullet"/>
      </w:pPr>
      <w:r>
        <w:rPr>
          <w:rFonts w:ascii="Times New Roman" w:hAnsi="Times New Roman"/>
          <w:b w:val="0"/>
          <w:color w:val="000000"/>
          <w:sz w:val="28"/>
        </w:rPr>
        <w:t>model — профили, сообщество и дружба, без изменений;</w:t>
      </w:r>
    </w:p>
    <w:p>
      <w:pPr>
        <w:pStyle w:val="ListBullet"/>
      </w:pPr>
      <w:r>
        <w:rPr>
          <w:rFonts w:ascii="Times New Roman" w:hAnsi="Times New Roman"/>
          <w:b w:val="0"/>
          <w:color w:val="000000"/>
          <w:sz w:val="28"/>
        </w:rPr>
        <w:t>structure — собственные структуры: хеш-таблица, граф, защищённая обёртка, след операции, опыт с гонкой;</w:t>
      </w:r>
    </w:p>
    <w:p>
      <w:pPr>
        <w:pStyle w:val="ListBullet"/>
      </w:pPr>
      <w:r>
        <w:rPr>
          <w:rFonts w:ascii="Times New Roman" w:hAnsi="Times New Roman"/>
          <w:b w:val="0"/>
          <w:color w:val="000000"/>
          <w:sz w:val="28"/>
        </w:rPr>
        <w:t>store — репозиторий профилей поверх графа и генератор данных;</w:t>
      </w:r>
    </w:p>
    <w:p>
      <w:pPr>
        <w:pStyle w:val="ListBullet"/>
      </w:pPr>
      <w:r>
        <w:rPr>
          <w:rFonts w:ascii="Times New Roman" w:hAnsi="Times New Roman"/>
          <w:b w:val="0"/>
          <w:color w:val="000000"/>
          <w:sz w:val="28"/>
        </w:rPr>
        <w:t>csv — файлы профилей и дружб, прогресс загрузки, безопасная запись;</w:t>
      </w:r>
    </w:p>
    <w:p>
      <w:pPr>
        <w:pStyle w:val="ListBullet"/>
      </w:pPr>
      <w:r>
        <w:rPr>
          <w:rFonts w:ascii="Times New Roman" w:hAnsi="Times New Roman"/>
          <w:b w:val="0"/>
          <w:color w:val="000000"/>
          <w:sz w:val="28"/>
        </w:rPr>
        <w:t>gui — окно, панель структуры, панель операций, диалоги и запуск фоновых задач;</w:t>
      </w:r>
    </w:p>
    <w:p>
      <w:pPr>
        <w:pStyle w:val="ListBullet"/>
      </w:pPr>
      <w:r>
        <w:rPr>
          <w:rFonts w:ascii="Times New Roman" w:hAnsi="Times New Roman"/>
          <w:b w:val="0"/>
          <w:color w:val="000000"/>
          <w:sz w:val="28"/>
        </w:rPr>
        <w:t>src/bench — замеры времени и аналог из java.util, в приложение они не входят.</w:t>
      </w:r>
    </w:p>
    <w:p>
      <w:r>
        <w:t>Окно приложения, занимавшее в первой работе 255 строк, разбито на части, чтобы не превратиться в «божественный объект»: таблица вынесена в ProfileTable, запуск фоновых операций — в TaskRunner, рисование — в StructureView с двумя рисовальщиками, а операции над структурой — в OperationsPanel.</w:t>
      </w:r>
    </w:p>
    <w:p>
      <w:pPr>
        <w:pStyle w:val="Heading2"/>
      </w:pPr>
      <w:bookmarkStart w:id="205" w:name="_Toc202610305"/>
      <w:r>
        <w:rPr>
          <w:rFonts w:ascii="Times New Roman" w:hAnsi="Times New Roman"/>
          <w:b/>
          <w:color w:val="000000"/>
          <w:sz w:val="28"/>
        </w:rPr>
        <w:t>3.2 Контракт хранилища и обобщения</w:t>
      </w:r>
      <w:bookmarkEnd w:id="205"/>
    </w:p>
    <w:p>
      <w:r>
        <w:t>По рекомендации задания сначала описан контракт хранилища: вставка, поиск по ключу, удаление и размер. Тип записи T и тип ключа K вынесены в параметры, поэтому одни и те же структуры работают и с профилями, и с числами в опытах. Ключ записи вычисляет собственный функциональный интерфейс KeyExtractor, а обход выполняет Visitor, чтобы не пользоваться java.util.function.</w:t>
      </w:r>
    </w:p>
    <w:p>
      <w:pPr>
        <w:pStyle w:val="CodeBlock"/>
      </w:pPr>
      <w:r>
        <w:rPr>
          <w:rFonts w:ascii="Courier New" w:hAnsi="Courier New"/>
          <w:color w:val="000000"/>
          <w:sz w:val="18"/>
        </w:rPr>
        <w:t xml:space="preserve">public interface EntityStore&lt;K, T&gt; {</w:t>
        <w:br/>
      </w:r>
      <w:r>
        <w:rPr>
          <w:rFonts w:ascii="Courier New" w:hAnsi="Courier New"/>
          <w:color w:val="000000"/>
          <w:sz w:val="18"/>
        </w:rPr>
        <w:t xml:space="preserve">    void add(T entity);</w:t>
        <w:br/>
      </w:r>
      <w:r>
        <w:rPr>
          <w:rFonts w:ascii="Courier New" w:hAnsi="Courier New"/>
          <w:color w:val="000000"/>
          <w:sz w:val="18"/>
        </w:rPr>
        <w:t xml:space="preserve">    T findByKey(K key);</w:t>
        <w:br/>
      </w:r>
      <w:r>
        <w:rPr>
          <w:rFonts w:ascii="Courier New" w:hAnsi="Courier New"/>
          <w:color w:val="000000"/>
          <w:sz w:val="18"/>
        </w:rPr>
        <w:t xml:space="preserve">    boolean removeByKey(K key);</w:t>
        <w:br/>
      </w:r>
      <w:r>
        <w:rPr>
          <w:rFonts w:ascii="Courier New" w:hAnsi="Courier New"/>
          <w:color w:val="000000"/>
          <w:sz w:val="18"/>
        </w:rPr>
        <w:t xml:space="preserve">    int size();</w:t>
        <w:br/>
      </w:r>
      <w:r>
        <w:rPr>
          <w:rFonts w:ascii="Courier New" w:hAnsi="Courier New"/>
          <w:color w:val="000000"/>
          <w:sz w:val="18"/>
        </w:rPr>
        <w:t xml:space="preserve">}</w:t>
      </w:r>
    </w:p>
    <w:p>
      <w:r>
        <w:t>Граф расширяет этот контракт интерфейсом GraphStore: добавление и удаление рёбер, сила связи, степень вершины, поиск цепочки и перебор вершин и рёбер. Реализаций две: AdjacencyGraph без защиты и SynchronizedGraph, который оборачивает любой граф.</w:t>
      </w:r>
    </w:p>
    <w:p>
      <w:pPr>
        <w:pStyle w:val="Heading2"/>
      </w:pPr>
      <w:bookmarkStart w:id="206" w:name="_Toc202610306"/>
      <w:r>
        <w:rPr>
          <w:rFonts w:ascii="Times New Roman" w:hAnsi="Times New Roman"/>
          <w:b/>
          <w:color w:val="000000"/>
          <w:sz w:val="28"/>
        </w:rPr>
        <w:t>3.3 Хеш-таблица вершин</w:t>
      </w:r>
      <w:bookmarkEnd w:id="206"/>
    </w:p>
    <w:p>
      <w:r>
        <w:t>Индекс вершин — хеш-таблица на массиве корзин, в каждой корзине цепочка собственных узлов Node. Длина массива всегда степень двойки, поэтому номер корзины получается побитовым «и» от хеша ключа. Когда записей становится больше трёх четвертей длины массива, массив удваивается, а узлы перераспределяются.</w:t>
      </w:r>
    </w:p>
    <w:p>
      <w:pPr>
        <w:pStyle w:val="CodeBlock"/>
      </w:pPr>
      <w:r>
        <w:rPr>
          <w:rFonts w:ascii="Courier New" w:hAnsi="Courier New"/>
          <w:color w:val="000000"/>
          <w:sz w:val="18"/>
        </w:rPr>
        <w:t xml:space="preserve">public void add(T entity, Trace trace) {</w:t>
        <w:br/>
      </w:r>
      <w:r>
        <w:rPr>
          <w:rFonts w:ascii="Courier New" w:hAnsi="Courier New"/>
          <w:color w:val="000000"/>
          <w:sz w:val="18"/>
        </w:rPr>
        <w:t xml:space="preserve">    if (entity == null) throw new IllegalArgumentException(</w:t>
        <w:br/>
      </w:r>
      <w:r>
        <w:rPr>
          <w:rFonts w:ascii="Courier New" w:hAnsi="Courier New"/>
          <w:color w:val="000000"/>
          <w:sz w:val="18"/>
        </w:rPr>
        <w:t xml:space="preserve">            "Пустую запись добавить нельзя");</w:t>
        <w:br/>
      </w:r>
      <w:r>
        <w:rPr>
          <w:rFonts w:ascii="Courier New" w:hAnsi="Courier New"/>
          <w:color w:val="000000"/>
          <w:sz w:val="18"/>
        </w:rPr>
        <w:t xml:space="preserve">    K key = keys.keyOf(entity);</w:t>
        <w:br/>
      </w:r>
      <w:r>
        <w:rPr>
          <w:rFonts w:ascii="Courier New" w:hAnsi="Courier New"/>
          <w:color w:val="000000"/>
          <w:sz w:val="18"/>
        </w:rPr>
        <w:t xml:space="preserve">    int hash = hash(key);</w:t>
        <w:br/>
      </w:r>
      <w:r>
        <w:rPr>
          <w:rFonts w:ascii="Courier New" w:hAnsi="Courier New"/>
          <w:color w:val="000000"/>
          <w:sz w:val="18"/>
        </w:rPr>
        <w:t xml:space="preserve">    int index = indexFor(hash, buckets.length);</w:t>
        <w:br/>
      </w:r>
      <w:r>
        <w:rPr>
          <w:rFonts w:ascii="Courier New" w:hAnsi="Courier New"/>
          <w:color w:val="000000"/>
          <w:sz w:val="18"/>
        </w:rPr>
        <w:t xml:space="preserve">    for (Node&lt;K, T&gt; node = buckets[index]; node != null; node = node.next) {</w:t>
        <w:br/>
      </w:r>
      <w:r>
        <w:rPr>
          <w:rFonts w:ascii="Courier New" w:hAnsi="Courier New"/>
          <w:color w:val="000000"/>
          <w:sz w:val="18"/>
        </w:rPr>
        <w:t xml:space="preserve">        if (trace != null) trace.visit(node.key);</w:t>
        <w:br/>
      </w:r>
      <w:r>
        <w:rPr>
          <w:rFonts w:ascii="Courier New" w:hAnsi="Courier New"/>
          <w:color w:val="000000"/>
          <w:sz w:val="18"/>
        </w:rPr>
        <w:t xml:space="preserve">        if (node.hash == hash &amp;&amp; node.key.equals(key)) {</w:t>
        <w:br/>
      </w:r>
      <w:r>
        <w:rPr>
          <w:rFonts w:ascii="Courier New" w:hAnsi="Courier New"/>
          <w:color w:val="000000"/>
          <w:sz w:val="18"/>
        </w:rPr>
        <w:t xml:space="preserve">            throw new IllegalArgumentException("Ключ уже существует: " + key);</w:t>
        <w:br/>
      </w:r>
      <w:r>
        <w:rPr>
          <w:rFonts w:ascii="Courier New" w:hAnsi="Courier New"/>
          <w:color w:val="000000"/>
          <w:sz w:val="18"/>
        </w:rPr>
        <w:t xml:space="preserve">        }</w:t>
        <w:br/>
      </w:r>
      <w:r>
        <w:rPr>
          <w:rFonts w:ascii="Courier New" w:hAnsi="Courier New"/>
          <w:color w:val="000000"/>
          <w:sz w:val="18"/>
        </w:rPr>
        <w:t xml:space="preserve">    }</w:t>
        <w:br/>
      </w:r>
      <w:r>
        <w:rPr>
          <w:rFonts w:ascii="Courier New" w:hAnsi="Courier New"/>
          <w:color w:val="000000"/>
          <w:sz w:val="18"/>
        </w:rPr>
        <w:t xml:space="preserve">    Node&lt;K, T&gt; created = new Node&lt;&gt;(key, hash, entity);</w:t>
        <w:br/>
      </w:r>
      <w:r>
        <w:rPr>
          <w:rFonts w:ascii="Courier New" w:hAnsi="Courier New"/>
          <w:color w:val="000000"/>
          <w:sz w:val="18"/>
        </w:rPr>
        <w:t xml:space="preserve">    created.next = buckets[index];</w:t>
        <w:br/>
      </w:r>
      <w:r>
        <w:rPr>
          <w:rFonts w:ascii="Courier New" w:hAnsi="Courier New"/>
          <w:color w:val="000000"/>
          <w:sz w:val="18"/>
        </w:rPr>
        <w:t xml:space="preserve">    buckets[index] = created;</w:t>
        <w:br/>
      </w:r>
      <w:r>
        <w:rPr>
          <w:rFonts w:ascii="Courier New" w:hAnsi="Courier New"/>
          <w:color w:val="000000"/>
          <w:sz w:val="18"/>
        </w:rPr>
        <w:t xml:space="preserve">    linkLast(created);</w:t>
        <w:br/>
      </w:r>
      <w:r>
        <w:rPr>
          <w:rFonts w:ascii="Courier New" w:hAnsi="Courier New"/>
          <w:color w:val="000000"/>
          <w:sz w:val="18"/>
        </w:rPr>
        <w:t xml:space="preserve">    size++;</w:t>
        <w:br/>
      </w:r>
      <w:r>
        <w:rPr>
          <w:rFonts w:ascii="Courier New" w:hAnsi="Courier New"/>
          <w:color w:val="000000"/>
          <w:sz w:val="18"/>
        </w:rPr>
        <w:t xml:space="preserve">    if (trace != null) trace.markResult(key);</w:t>
        <w:br/>
      </w:r>
      <w:r>
        <w:rPr>
          <w:rFonts w:ascii="Courier New" w:hAnsi="Courier New"/>
          <w:color w:val="000000"/>
          <w:sz w:val="18"/>
        </w:rPr>
        <w:t xml:space="preserve">    if (autoResize &amp;&amp; size &gt; threshold()) resize();</w:t>
        <w:br/>
      </w:r>
      <w:r>
        <w:rPr>
          <w:rFonts w:ascii="Courier New" w:hAnsi="Courier New"/>
          <w:color w:val="000000"/>
          <w:sz w:val="18"/>
        </w:rPr>
        <w:t xml:space="preserve">}</w:t>
      </w:r>
    </w:p>
    <w:p>
      <w:pPr>
        <w:pStyle w:val="CodeBlock"/>
      </w:pPr>
      <w:r>
        <w:rPr>
          <w:rFonts w:ascii="Courier New" w:hAnsi="Courier New"/>
          <w:color w:val="000000"/>
          <w:sz w:val="18"/>
        </w:rPr>
        <w:t xml:space="preserve">private void resize() {</w:t>
        <w:br/>
      </w:r>
      <w:r>
        <w:rPr>
          <w:rFonts w:ascii="Courier New" w:hAnsi="Courier New"/>
          <w:color w:val="000000"/>
          <w:sz w:val="18"/>
        </w:rPr>
        <w:t xml:space="preserve">    if (buckets.length &gt;= MAX_CAPACITY) return;</w:t>
        <w:br/>
      </w:r>
      <w:r>
        <w:rPr>
          <w:rFonts w:ascii="Courier New" w:hAnsi="Courier New"/>
          <w:color w:val="000000"/>
          <w:sz w:val="18"/>
        </w:rPr>
        <w:t xml:space="preserve">    Node&lt;K, T&gt;[] bigger = newTable(buckets.length * 2);</w:t>
        <w:br/>
      </w:r>
      <w:r>
        <w:rPr>
          <w:rFonts w:ascii="Courier New" w:hAnsi="Courier New"/>
          <w:color w:val="000000"/>
          <w:sz w:val="18"/>
        </w:rPr>
        <w:t xml:space="preserve">    for (Node&lt;K, T&gt; node = first; node != null; node = node.after) {</w:t>
        <w:br/>
      </w:r>
      <w:r>
        <w:rPr>
          <w:rFonts w:ascii="Courier New" w:hAnsi="Courier New"/>
          <w:color w:val="000000"/>
          <w:sz w:val="18"/>
        </w:rPr>
        <w:t xml:space="preserve">        int index = indexFor(node.hash, bigger.length);</w:t>
        <w:br/>
      </w:r>
      <w:r>
        <w:rPr>
          <w:rFonts w:ascii="Courier New" w:hAnsi="Courier New"/>
          <w:color w:val="000000"/>
          <w:sz w:val="18"/>
        </w:rPr>
        <w:t xml:space="preserve">        node.next = bigger[index];</w:t>
        <w:br/>
      </w:r>
      <w:r>
        <w:rPr>
          <w:rFonts w:ascii="Courier New" w:hAnsi="Courier New"/>
          <w:color w:val="000000"/>
          <w:sz w:val="18"/>
        </w:rPr>
        <w:t xml:space="preserve">        bigger[index] = node;</w:t>
        <w:br/>
      </w:r>
      <w:r>
        <w:rPr>
          <w:rFonts w:ascii="Courier New" w:hAnsi="Courier New"/>
          <w:color w:val="000000"/>
          <w:sz w:val="18"/>
        </w:rPr>
        <w:t xml:space="preserve">    }</w:t>
        <w:br/>
      </w:r>
      <w:r>
        <w:rPr>
          <w:rFonts w:ascii="Courier New" w:hAnsi="Courier New"/>
          <w:color w:val="000000"/>
          <w:sz w:val="18"/>
        </w:rPr>
        <w:t xml:space="preserve">    buckets = bigger;</w:t>
        <w:br/>
      </w:r>
      <w:r>
        <w:rPr>
          <w:rFonts w:ascii="Courier New" w:hAnsi="Courier New"/>
          <w:color w:val="000000"/>
          <w:sz w:val="18"/>
        </w:rPr>
        <w:t xml:space="preserve">}</w:t>
      </w:r>
    </w:p>
    <w:p>
      <w:r>
        <w:t>Кроме цепочек, узлы связаны двусвязным списком в порядке добавления. Поэтому таблица профилей показывает записи в том порядке, в каком их загружали, как это делал LinkedHashMap в первой работе, а удаление узла из этого списка остаётся операцией за постоянное время. Необязательный параметр Trace запоминает ключи, с которыми сравнивали искомый при вставке и поиске: именно эти узлы панель потом подсвечивает.</w:t>
      </w:r>
    </w:p>
    <w:p>
      <w:pPr>
        <w:pStyle w:val="Heading2"/>
      </w:pPr>
      <w:bookmarkStart w:id="207" w:name="_Toc202610307"/>
      <w:r>
        <w:rPr>
          <w:rFonts w:ascii="Times New Roman" w:hAnsi="Times New Roman"/>
          <w:b/>
          <w:color w:val="000000"/>
          <w:sz w:val="28"/>
        </w:rPr>
        <w:t>3.4 Граф со списками смежности</w:t>
      </w:r>
      <w:bookmarkEnd w:id="207"/>
    </w:p>
    <w:p>
      <w:r>
        <w:t>Вершина хранит запись, степень, метку для обхода в ширину и голову собственного списка соседей. Список — цепочка узлов Edge. Связь неориентированная: при добавлении создаются два узла, по одному в списках обеих вершин, поэтому каждый список остаётся независимой цепочкой.</w:t>
      </w:r>
    </w:p>
    <w:p>
      <w:pPr>
        <w:pStyle w:val="CodeBlock"/>
      </w:pPr>
      <w:r>
        <w:rPr>
          <w:rFonts w:ascii="Courier New" w:hAnsi="Courier New"/>
          <w:color w:val="000000"/>
          <w:sz w:val="18"/>
        </w:rPr>
        <w:t xml:space="preserve">private static final class Vertex&lt;K, T&gt; {</w:t>
        <w:br/>
      </w:r>
      <w:r>
        <w:rPr>
          <w:rFonts w:ascii="Courier New" w:hAnsi="Courier New"/>
          <w:color w:val="000000"/>
          <w:sz w:val="18"/>
        </w:rPr>
        <w:t xml:space="preserve">    final K key;</w:t>
        <w:br/>
      </w:r>
      <w:r>
        <w:rPr>
          <w:rFonts w:ascii="Courier New" w:hAnsi="Courier New"/>
          <w:color w:val="000000"/>
          <w:sz w:val="18"/>
        </w:rPr>
        <w:t xml:space="preserve">    final long sequence;</w:t>
        <w:br/>
      </w:r>
      <w:r>
        <w:rPr>
          <w:rFonts w:ascii="Courier New" w:hAnsi="Courier New"/>
          <w:color w:val="000000"/>
          <w:sz w:val="18"/>
        </w:rPr>
        <w:t xml:space="preserve">    T value;</w:t>
        <w:br/>
      </w:r>
      <w:r>
        <w:rPr>
          <w:rFonts w:ascii="Courier New" w:hAnsi="Courier New"/>
          <w:color w:val="000000"/>
          <w:sz w:val="18"/>
        </w:rPr>
        <w:t xml:space="preserve">    Edge&lt;K, T&gt; edges;</w:t>
        <w:br/>
      </w:r>
      <w:r>
        <w:rPr>
          <w:rFonts w:ascii="Courier New" w:hAnsi="Courier New"/>
          <w:color w:val="000000"/>
          <w:sz w:val="18"/>
        </w:rPr>
        <w:t xml:space="preserve">    int degree;</w:t>
        <w:br/>
      </w:r>
      <w:r>
        <w:rPr>
          <w:rFonts w:ascii="Courier New" w:hAnsi="Courier New"/>
          <w:color w:val="000000"/>
          <w:sz w:val="18"/>
        </w:rPr>
        <w:t xml:space="preserve">    int mark;</w:t>
        <w:br/>
      </w:r>
      <w:r>
        <w:rPr>
          <w:rFonts w:ascii="Courier New" w:hAnsi="Courier New"/>
          <w:color w:val="000000"/>
          <w:sz w:val="18"/>
        </w:rPr>
        <w:t xml:space="preserve">    Vertex&lt;K, T&gt; parent;</w:t>
        <w:br/>
      </w:r>
      <w:r>
        <w:rPr>
          <w:rFonts w:ascii="Courier New" w:hAnsi="Courier New"/>
          <w:color w:val="000000"/>
          <w:sz w:val="18"/>
        </w:rPr>
        <w:t xml:space="preserve">}</w:t>
        <w:br/>
      </w:r>
      <w:r>
        <w:rPr>
          <w:rFonts w:ascii="Courier New" w:hAnsi="Courier New"/>
          <w:color w:val="000000"/>
          <w:sz w:val="18"/>
        </w:rPr>
        <w:t xml:space="preserve"/>
        <w:br/>
      </w:r>
      <w:r>
        <w:rPr>
          <w:rFonts w:ascii="Courier New" w:hAnsi="Courier New"/>
          <w:color w:val="000000"/>
          <w:sz w:val="18"/>
        </w:rPr>
        <w:t xml:space="preserve">private static final class Edge&lt;K, T&gt; {</w:t>
        <w:br/>
      </w:r>
      <w:r>
        <w:rPr>
          <w:rFonts w:ascii="Courier New" w:hAnsi="Courier New"/>
          <w:color w:val="000000"/>
          <w:sz w:val="18"/>
        </w:rPr>
        <w:t xml:space="preserve">    final Vertex&lt;K, T&gt; to;</w:t>
        <w:br/>
      </w:r>
      <w:r>
        <w:rPr>
          <w:rFonts w:ascii="Courier New" w:hAnsi="Courier New"/>
          <w:color w:val="000000"/>
          <w:sz w:val="18"/>
        </w:rPr>
        <w:t xml:space="preserve">    final int strength;</w:t>
        <w:br/>
      </w:r>
      <w:r>
        <w:rPr>
          <w:rFonts w:ascii="Courier New" w:hAnsi="Courier New"/>
          <w:color w:val="000000"/>
          <w:sz w:val="18"/>
        </w:rPr>
        <w:t xml:space="preserve">    Edge&lt;K, T&gt; next;</w:t>
        <w:br/>
      </w:r>
      <w:r>
        <w:rPr>
          <w:rFonts w:ascii="Courier New" w:hAnsi="Courier New"/>
          <w:color w:val="000000"/>
          <w:sz w:val="18"/>
        </w:rPr>
        <w:t xml:space="preserve">}</w:t>
      </w:r>
    </w:p>
    <w:p>
      <w:pPr>
        <w:pStyle w:val="CodeBlock"/>
      </w:pPr>
      <w:r>
        <w:rPr>
          <w:rFonts w:ascii="Courier New" w:hAnsi="Courier New"/>
          <w:color w:val="000000"/>
          <w:sz w:val="18"/>
        </w:rPr>
        <w:t xml:space="preserve">public void addEdge(K first, K second, int strength) {</w:t>
        <w:br/>
      </w:r>
      <w:r>
        <w:rPr>
          <w:rFonts w:ascii="Courier New" w:hAnsi="Courier New"/>
          <w:color w:val="000000"/>
          <w:sz w:val="18"/>
        </w:rPr>
        <w:t xml:space="preserve">    if (strength &lt; 1) throw new IllegalArgumentException(</w:t>
        <w:br/>
      </w:r>
      <w:r>
        <w:rPr>
          <w:rFonts w:ascii="Courier New" w:hAnsi="Courier New"/>
          <w:color w:val="000000"/>
          <w:sz w:val="18"/>
        </w:rPr>
        <w:t xml:space="preserve">            "Сила связи должна быть положительной");</w:t>
        <w:br/>
      </w:r>
      <w:r>
        <w:rPr>
          <w:rFonts w:ascii="Courier New" w:hAnsi="Courier New"/>
          <w:color w:val="000000"/>
          <w:sz w:val="18"/>
        </w:rPr>
        <w:t xml:space="preserve">    if (first.equals(second)) throw new IllegalArgumentException(</w:t>
        <w:br/>
      </w:r>
      <w:r>
        <w:rPr>
          <w:rFonts w:ascii="Courier New" w:hAnsi="Courier New"/>
          <w:color w:val="000000"/>
          <w:sz w:val="18"/>
        </w:rPr>
        <w:t xml:space="preserve">            "Нельзя добавить дружбу с самим собой");</w:t>
        <w:br/>
      </w:r>
      <w:r>
        <w:rPr>
          <w:rFonts w:ascii="Courier New" w:hAnsi="Courier New"/>
          <w:color w:val="000000"/>
          <w:sz w:val="18"/>
        </w:rPr>
        <w:t xml:space="preserve">    Vertex&lt;K, T&gt; a = require(first);</w:t>
        <w:br/>
      </w:r>
      <w:r>
        <w:rPr>
          <w:rFonts w:ascii="Courier New" w:hAnsi="Courier New"/>
          <w:color w:val="000000"/>
          <w:sz w:val="18"/>
        </w:rPr>
        <w:t xml:space="preserve">    Vertex&lt;K, T&gt; b = require(second);</w:t>
        <w:br/>
      </w:r>
      <w:r>
        <w:rPr>
          <w:rFonts w:ascii="Courier New" w:hAnsi="Courier New"/>
          <w:color w:val="000000"/>
          <w:sz w:val="18"/>
        </w:rPr>
        <w:t xml:space="preserve">    Vertex&lt;K, T&gt; shorter = a.degree &lt;= b.degree ? a : b;</w:t>
        <w:br/>
      </w:r>
      <w:r>
        <w:rPr>
          <w:rFonts w:ascii="Courier New" w:hAnsi="Courier New"/>
          <w:color w:val="000000"/>
          <w:sz w:val="18"/>
        </w:rPr>
        <w:t xml:space="preserve">    Vertex&lt;K, T&gt; other = shorter == a ? b : a;</w:t>
        <w:br/>
      </w:r>
      <w:r>
        <w:rPr>
          <w:rFonts w:ascii="Courier New" w:hAnsi="Courier New"/>
          <w:color w:val="000000"/>
          <w:sz w:val="18"/>
        </w:rPr>
        <w:t xml:space="preserve">    if (findEdge(shorter, other) != null) throw new IllegalArgumentException(</w:t>
        <w:br/>
      </w:r>
      <w:r>
        <w:rPr>
          <w:rFonts w:ascii="Courier New" w:hAnsi="Courier New"/>
          <w:color w:val="000000"/>
          <w:sz w:val="18"/>
        </w:rPr>
        <w:t xml:space="preserve">            "Такая связь уже есть");</w:t>
        <w:br/>
      </w:r>
      <w:r>
        <w:rPr>
          <w:rFonts w:ascii="Courier New" w:hAnsi="Courier New"/>
          <w:color w:val="000000"/>
          <w:sz w:val="18"/>
        </w:rPr>
        <w:t xml:space="preserve">    a.edges = new Edge&lt;&gt;(b, strength, a.edges);</w:t>
        <w:br/>
      </w:r>
      <w:r>
        <w:rPr>
          <w:rFonts w:ascii="Courier New" w:hAnsi="Courier New"/>
          <w:color w:val="000000"/>
          <w:sz w:val="18"/>
        </w:rPr>
        <w:t xml:space="preserve">    a.degree++;</w:t>
        <w:br/>
      </w:r>
      <w:r>
        <w:rPr>
          <w:rFonts w:ascii="Courier New" w:hAnsi="Courier New"/>
          <w:color w:val="000000"/>
          <w:sz w:val="18"/>
        </w:rPr>
        <w:t xml:space="preserve">    b.edges = new Edge&lt;&gt;(a, strength, b.edges);</w:t>
        <w:br/>
      </w:r>
      <w:r>
        <w:rPr>
          <w:rFonts w:ascii="Courier New" w:hAnsi="Courier New"/>
          <w:color w:val="000000"/>
          <w:sz w:val="18"/>
        </w:rPr>
        <w:t xml:space="preserve">    b.degree++;</w:t>
        <w:br/>
      </w:r>
      <w:r>
        <w:rPr>
          <w:rFonts w:ascii="Courier New" w:hAnsi="Courier New"/>
          <w:color w:val="000000"/>
          <w:sz w:val="18"/>
        </w:rPr>
        <w:t xml:space="preserve">    edgeCount++;</w:t>
        <w:br/>
      </w:r>
      <w:r>
        <w:rPr>
          <w:rFonts w:ascii="Courier New" w:hAnsi="Courier New"/>
          <w:color w:val="000000"/>
          <w:sz w:val="18"/>
        </w:rPr>
        <w:t xml:space="preserve">}</w:t>
      </w:r>
    </w:p>
    <w:p>
      <w:r>
        <w:t>Повторную связь ищем в списке вершины с меньшим числом соседей: добавление связи с популярной вершиной остаётся дешёвым. Удаление вершины сначала убирает узлы с этой вершиной из списков всех её соседей, и только потом вершина исчезает из хеш-таблицы, поэтому «висячих» рёбер не бывает.</w:t>
      </w:r>
    </w:p>
    <w:p>
      <w:pPr>
        <w:pStyle w:val="Heading2"/>
      </w:pPr>
      <w:bookmarkStart w:id="208" w:name="_Toc202610308"/>
      <w:r>
        <w:rPr>
          <w:rFonts w:ascii="Times New Roman" w:hAnsi="Times New Roman"/>
          <w:b/>
          <w:color w:val="000000"/>
          <w:sz w:val="28"/>
        </w:rPr>
        <w:t>3.5 Кратчайшая цепочка знакомств</w:t>
      </w:r>
      <w:bookmarkEnd w:id="208"/>
    </w:p>
    <w:p>
      <w:r>
        <w:t>Дополнительная операция варианта выполняется обходом в ширину. Очередь — обычный массив длиной по числу вершин: каждая вершина попадает в неё не более одного раза, поэтому кольцевая очередь не нужна. Вместо множества посещённых используется метка внутри вершины: счётчик stamp увеличивается перед каждым поиском, и вершина считается посещённой, если её метка равна текущему значению. Так между запросами ничего не нужно очищать, а HashSet и HashMap не требуются.</w:t>
      </w:r>
    </w:p>
    <w:p>
      <w:pPr>
        <w:pStyle w:val="CodeBlock"/>
      </w:pPr>
      <w:r>
        <w:rPr>
          <w:rFonts w:ascii="Courier New" w:hAnsi="Courier New"/>
          <w:color w:val="000000"/>
          <w:sz w:val="18"/>
        </w:rPr>
        <w:t xml:space="preserve">Vertex&lt;K, T&gt; start = vertices.findByKey(from, null);</w:t>
        <w:br/>
      </w:r>
      <w:r>
        <w:rPr>
          <w:rFonts w:ascii="Courier New" w:hAnsi="Courier New"/>
          <w:color w:val="000000"/>
          <w:sz w:val="18"/>
        </w:rPr>
        <w:t xml:space="preserve">Vertex&lt;K, T&gt; goal = vertices.findByKey(to, null);</w:t>
        <w:br/>
      </w:r>
      <w:r>
        <w:rPr>
          <w:rFonts w:ascii="Courier New" w:hAnsi="Courier New"/>
          <w:color w:val="000000"/>
          <w:sz w:val="18"/>
        </w:rPr>
        <w:t xml:space="preserve">if (start == null || goal == null) return Chain.none();</w:t>
        <w:br/>
      </w:r>
      <w:r>
        <w:rPr>
          <w:rFonts w:ascii="Courier New" w:hAnsi="Courier New"/>
          <w:color w:val="000000"/>
          <w:sz w:val="18"/>
        </w:rPr>
        <w:t xml:space="preserve">nextStamp();</w:t>
        <w:br/>
      </w:r>
      <w:r>
        <w:rPr>
          <w:rFonts w:ascii="Courier New" w:hAnsi="Courier New"/>
          <w:color w:val="000000"/>
          <w:sz w:val="18"/>
        </w:rPr>
        <w:t xml:space="preserve">Object[] queue = new Object[vertices.size()];</w:t>
        <w:br/>
      </w:r>
      <w:r>
        <w:rPr>
          <w:rFonts w:ascii="Courier New" w:hAnsi="Courier New"/>
          <w:color w:val="000000"/>
          <w:sz w:val="18"/>
        </w:rPr>
        <w:t xml:space="preserve">int head = 0;</w:t>
        <w:br/>
      </w:r>
      <w:r>
        <w:rPr>
          <w:rFonts w:ascii="Courier New" w:hAnsi="Courier New"/>
          <w:color w:val="000000"/>
          <w:sz w:val="18"/>
        </w:rPr>
        <w:t xml:space="preserve">int tail = 0;</w:t>
        <w:br/>
      </w:r>
      <w:r>
        <w:rPr>
          <w:rFonts w:ascii="Courier New" w:hAnsi="Courier New"/>
          <w:color w:val="000000"/>
          <w:sz w:val="18"/>
        </w:rPr>
        <w:t xml:space="preserve">start.mark = stamp;</w:t>
        <w:br/>
      </w:r>
      <w:r>
        <w:rPr>
          <w:rFonts w:ascii="Courier New" w:hAnsi="Courier New"/>
          <w:color w:val="000000"/>
          <w:sz w:val="18"/>
        </w:rPr>
        <w:t xml:space="preserve">start.parent = null;</w:t>
        <w:br/>
      </w:r>
      <w:r>
        <w:rPr>
          <w:rFonts w:ascii="Courier New" w:hAnsi="Courier New"/>
          <w:color w:val="000000"/>
          <w:sz w:val="18"/>
        </w:rPr>
        <w:t xml:space="preserve">queue[tail++] = start;</w:t>
        <w:br/>
      </w:r>
      <w:r>
        <w:rPr>
          <w:rFonts w:ascii="Courier New" w:hAnsi="Courier New"/>
          <w:color w:val="000000"/>
          <w:sz w:val="18"/>
        </w:rPr>
        <w:t xml:space="preserve">while (head &lt; tail) {</w:t>
        <w:br/>
      </w:r>
      <w:r>
        <w:rPr>
          <w:rFonts w:ascii="Courier New" w:hAnsi="Courier New"/>
          <w:color w:val="000000"/>
          <w:sz w:val="18"/>
        </w:rPr>
        <w:t xml:space="preserve">    Vertex&lt;K, T&gt; current = (Vertex&lt;K, T&gt;) queue[head++];</w:t>
        <w:br/>
      </w:r>
      <w:r>
        <w:rPr>
          <w:rFonts w:ascii="Courier New" w:hAnsi="Courier New"/>
          <w:color w:val="000000"/>
          <w:sz w:val="18"/>
        </w:rPr>
        <w:t xml:space="preserve">    if (trace != null) trace.visit(current.key);</w:t>
        <w:br/>
      </w:r>
      <w:r>
        <w:rPr>
          <w:rFonts w:ascii="Courier New" w:hAnsi="Courier New"/>
          <w:color w:val="000000"/>
          <w:sz w:val="18"/>
        </w:rPr>
        <w:t xml:space="preserve">    if (current == goal) break;</w:t>
        <w:br/>
      </w:r>
      <w:r>
        <w:rPr>
          <w:rFonts w:ascii="Courier New" w:hAnsi="Courier New"/>
          <w:color w:val="000000"/>
          <w:sz w:val="18"/>
        </w:rPr>
        <w:t xml:space="preserve">    for (Edge&lt;K, T&gt; edge = current.edges; edge != null; edge = edge.next) {</w:t>
        <w:br/>
      </w:r>
      <w:r>
        <w:rPr>
          <w:rFonts w:ascii="Courier New" w:hAnsi="Courier New"/>
          <w:color w:val="000000"/>
          <w:sz w:val="18"/>
        </w:rPr>
        <w:t xml:space="preserve">        Vertex&lt;K, T&gt; next = edge.to;</w:t>
        <w:br/>
      </w:r>
      <w:r>
        <w:rPr>
          <w:rFonts w:ascii="Courier New" w:hAnsi="Courier New"/>
          <w:color w:val="000000"/>
          <w:sz w:val="18"/>
        </w:rPr>
        <w:t xml:space="preserve">        if (next.mark != stamp) {</w:t>
        <w:br/>
      </w:r>
      <w:r>
        <w:rPr>
          <w:rFonts w:ascii="Courier New" w:hAnsi="Courier New"/>
          <w:color w:val="000000"/>
          <w:sz w:val="18"/>
        </w:rPr>
        <w:t xml:space="preserve">            next.mark = stamp;</w:t>
        <w:br/>
      </w:r>
      <w:r>
        <w:rPr>
          <w:rFonts w:ascii="Courier New" w:hAnsi="Courier New"/>
          <w:color w:val="000000"/>
          <w:sz w:val="18"/>
        </w:rPr>
        <w:t xml:space="preserve">            next.parent = current;</w:t>
        <w:br/>
      </w:r>
      <w:r>
        <w:rPr>
          <w:rFonts w:ascii="Courier New" w:hAnsi="Courier New"/>
          <w:color w:val="000000"/>
          <w:sz w:val="18"/>
        </w:rPr>
        <w:t xml:space="preserve">            queue[tail++] = next;</w:t>
        <w:br/>
      </w:r>
      <w:r>
        <w:rPr>
          <w:rFonts w:ascii="Courier New" w:hAnsi="Courier New"/>
          <w:color w:val="000000"/>
          <w:sz w:val="18"/>
        </w:rPr>
        <w:t xml:space="preserve">        }</w:t>
        <w:br/>
      </w:r>
      <w:r>
        <w:rPr>
          <w:rFonts w:ascii="Courier New" w:hAnsi="Courier New"/>
          <w:color w:val="000000"/>
          <w:sz w:val="18"/>
        </w:rPr>
        <w:t xml:space="preserve">    }</w:t>
        <w:br/>
      </w:r>
      <w:r>
        <w:rPr>
          <w:rFonts w:ascii="Courier New" w:hAnsi="Courier New"/>
          <w:color w:val="000000"/>
          <w:sz w:val="18"/>
        </w:rPr>
        <w:t xml:space="preserve">}</w:t>
        <w:br/>
      </w:r>
      <w:r>
        <w:rPr>
          <w:rFonts w:ascii="Courier New" w:hAnsi="Courier New"/>
          <w:color w:val="000000"/>
          <w:sz w:val="18"/>
        </w:rPr>
        <w:t xml:space="preserve">if (goal.mark != stamp) return Chain.none();</w:t>
      </w:r>
    </w:p>
    <w:p>
      <w:r>
        <w:t>Предок записывается прямо в вершине, путь восстанавливается по цепочке предков от цели к началу. Длина цепочки считается по числу связей, а сила связи в неё не входит: для самой «сильной» цепочки понадобился бы поиск по стоимости, например алгоритм Дейкстры.</w:t>
      </w:r>
    </w:p>
    <w:p>
      <w:pPr>
        <w:pStyle w:val="Heading2"/>
      </w:pPr>
      <w:bookmarkStart w:id="209" w:name="_Toc202610309"/>
      <w:r>
        <w:rPr>
          <w:rFonts w:ascii="Times New Roman" w:hAnsi="Times New Roman"/>
          <w:b/>
          <w:color w:val="000000"/>
          <w:sz w:val="28"/>
        </w:rPr>
        <w:t>3.6 Асимптотика операций</w:t>
      </w:r>
      <w:bookmarkEnd w:id="209"/>
    </w:p>
    <w:p>
      <w:r>
        <w:t>Оценки даны для n вершин и E рёбер; deg — число соседей вершины. Каждая оценка выведена из кода, показанного выше.</w:t>
      </w:r>
    </w:p>
    <w:p>
      <w:pPr>
        <w:pStyle w:val="Caption"/>
        <w:keepNext/>
      </w:pPr>
      <w:r>
        <w:t>Таблица 1 – Асимптотика операций над структурой</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cantSplit/>
        </w:trPr>
        <w:tc>
          <w:tcPr>
            <w:tcW w:type="dxa" w:w="2268"/>
          </w:tcPr>
          <w:p>
            <w:pPr>
              <w:spacing w:line="240" w:lineRule="auto"/>
              <w:ind w:firstLine="0"/>
              <w:jc w:val="left"/>
            </w:pPr>
            <w:r>
              <w:rPr>
                <w:rFonts w:ascii="Times New Roman" w:hAnsi="Times New Roman"/>
                <w:b/>
                <w:color w:val="000000"/>
                <w:sz w:val="22"/>
              </w:rPr>
              <w:t>Операция</w:t>
            </w:r>
          </w:p>
        </w:tc>
        <w:tc>
          <w:tcPr>
            <w:tcW w:type="dxa" w:w="2041"/>
          </w:tcPr>
          <w:p>
            <w:pPr>
              <w:spacing w:line="240" w:lineRule="auto"/>
              <w:ind w:firstLine="0"/>
              <w:jc w:val="left"/>
            </w:pPr>
            <w:r>
              <w:rPr>
                <w:rFonts w:ascii="Times New Roman" w:hAnsi="Times New Roman"/>
                <w:b/>
                <w:color w:val="000000"/>
                <w:sz w:val="22"/>
              </w:rPr>
              <w:t>O(...)</w:t>
            </w:r>
          </w:p>
        </w:tc>
        <w:tc>
          <w:tcPr>
            <w:tcW w:type="dxa" w:w="5329"/>
          </w:tcPr>
          <w:p>
            <w:pPr>
              <w:spacing w:line="240" w:lineRule="auto"/>
              <w:ind w:firstLine="0"/>
              <w:jc w:val="left"/>
            </w:pPr>
            <w:r>
              <w:rPr>
                <w:rFonts w:ascii="Times New Roman" w:hAnsi="Times New Roman"/>
                <w:b/>
                <w:color w:val="000000"/>
                <w:sz w:val="22"/>
              </w:rPr>
              <w:t>Обоснование</w:t>
            </w:r>
          </w:p>
        </w:tc>
      </w:tr>
      <w:tr>
        <w:trPr>
          <w:cantSplit/>
        </w:trPr>
        <w:tc>
          <w:tcPr>
            <w:tcW w:type="dxa" w:w="2268"/>
          </w:tcPr>
          <w:p>
            <w:pPr>
              <w:spacing w:line="240" w:lineRule="auto"/>
              <w:ind w:firstLine="0"/>
              <w:jc w:val="left"/>
            </w:pPr>
            <w:r>
              <w:rPr>
                <w:rFonts w:ascii="Times New Roman" w:hAnsi="Times New Roman"/>
                <w:b w:val="0"/>
                <w:color w:val="000000"/>
                <w:sz w:val="22"/>
              </w:rPr>
              <w:t>Вставка вершины</w:t>
            </w:r>
          </w:p>
        </w:tc>
        <w:tc>
          <w:tcPr>
            <w:tcW w:type="dxa" w:w="2041"/>
          </w:tcPr>
          <w:p>
            <w:pPr>
              <w:spacing w:line="240" w:lineRule="auto"/>
              <w:ind w:firstLine="0"/>
              <w:jc w:val="left"/>
            </w:pPr>
            <w:r>
              <w:rPr>
                <w:rFonts w:ascii="Times New Roman" w:hAnsi="Times New Roman"/>
                <w:b w:val="0"/>
                <w:color w:val="000000"/>
                <w:sz w:val="22"/>
              </w:rPr>
              <w:t>O(1) в среднем</w:t>
            </w:r>
          </w:p>
        </w:tc>
        <w:tc>
          <w:tcPr>
            <w:tcW w:type="dxa" w:w="5329"/>
          </w:tcPr>
          <w:p>
            <w:pPr>
              <w:spacing w:line="240" w:lineRule="auto"/>
              <w:ind w:firstLine="0"/>
              <w:jc w:val="left"/>
            </w:pPr>
            <w:r>
              <w:rPr>
                <w:rFonts w:ascii="Times New Roman" w:hAnsi="Times New Roman"/>
                <w:b w:val="0"/>
                <w:color w:val="000000"/>
                <w:sz w:val="22"/>
              </w:rPr>
              <w:t>хеш ключа, вставка в голову цепочки; удвоение массива даёт амортизированно O(1), в худшем случае все ключи в одной корзине — O(n)</w:t>
            </w:r>
          </w:p>
        </w:tc>
      </w:tr>
      <w:tr>
        <w:trPr>
          <w:cantSplit/>
        </w:trPr>
        <w:tc>
          <w:tcPr>
            <w:tcW w:type="dxa" w:w="2268"/>
          </w:tcPr>
          <w:p>
            <w:pPr>
              <w:spacing w:line="240" w:lineRule="auto"/>
              <w:ind w:firstLine="0"/>
              <w:jc w:val="left"/>
            </w:pPr>
            <w:r>
              <w:rPr>
                <w:rFonts w:ascii="Times New Roman" w:hAnsi="Times New Roman"/>
                <w:b w:val="0"/>
                <w:color w:val="000000"/>
                <w:sz w:val="22"/>
              </w:rPr>
              <w:t>Поиск вершины</w:t>
            </w:r>
          </w:p>
        </w:tc>
        <w:tc>
          <w:tcPr>
            <w:tcW w:type="dxa" w:w="2041"/>
          </w:tcPr>
          <w:p>
            <w:pPr>
              <w:spacing w:line="240" w:lineRule="auto"/>
              <w:ind w:firstLine="0"/>
              <w:jc w:val="left"/>
            </w:pPr>
            <w:r>
              <w:rPr>
                <w:rFonts w:ascii="Times New Roman" w:hAnsi="Times New Roman"/>
                <w:b w:val="0"/>
                <w:color w:val="000000"/>
                <w:sz w:val="22"/>
              </w:rPr>
              <w:t>O(1) в среднем</w:t>
            </w:r>
          </w:p>
        </w:tc>
        <w:tc>
          <w:tcPr>
            <w:tcW w:type="dxa" w:w="5329"/>
          </w:tcPr>
          <w:p>
            <w:pPr>
              <w:spacing w:line="240" w:lineRule="auto"/>
              <w:ind w:firstLine="0"/>
              <w:jc w:val="left"/>
            </w:pPr>
            <w:r>
              <w:rPr>
                <w:rFonts w:ascii="Times New Roman" w:hAnsi="Times New Roman"/>
                <w:b w:val="0"/>
                <w:color w:val="000000"/>
                <w:sz w:val="22"/>
              </w:rPr>
              <w:t>просмотр одной цепочки; при одинаковых хешах всех ключей — O(n)</w:t>
            </w:r>
          </w:p>
        </w:tc>
      </w:tr>
      <w:tr>
        <w:trPr>
          <w:cantSplit/>
        </w:trPr>
        <w:tc>
          <w:tcPr>
            <w:tcW w:type="dxa" w:w="2268"/>
          </w:tcPr>
          <w:p>
            <w:pPr>
              <w:spacing w:line="240" w:lineRule="auto"/>
              <w:ind w:firstLine="0"/>
              <w:jc w:val="left"/>
            </w:pPr>
            <w:r>
              <w:rPr>
                <w:rFonts w:ascii="Times New Roman" w:hAnsi="Times New Roman"/>
                <w:b w:val="0"/>
                <w:color w:val="000000"/>
                <w:sz w:val="22"/>
              </w:rPr>
              <w:t>Замена записи</w:t>
            </w:r>
          </w:p>
        </w:tc>
        <w:tc>
          <w:tcPr>
            <w:tcW w:type="dxa" w:w="2041"/>
          </w:tcPr>
          <w:p>
            <w:pPr>
              <w:spacing w:line="240" w:lineRule="auto"/>
              <w:ind w:firstLine="0"/>
              <w:jc w:val="left"/>
            </w:pPr>
            <w:r>
              <w:rPr>
                <w:rFonts w:ascii="Times New Roman" w:hAnsi="Times New Roman"/>
                <w:b w:val="0"/>
                <w:color w:val="000000"/>
                <w:sz w:val="22"/>
              </w:rPr>
              <w:t>O(1) в среднем</w:t>
            </w:r>
          </w:p>
        </w:tc>
        <w:tc>
          <w:tcPr>
            <w:tcW w:type="dxa" w:w="5329"/>
          </w:tcPr>
          <w:p>
            <w:pPr>
              <w:spacing w:line="240" w:lineRule="auto"/>
              <w:ind w:firstLine="0"/>
              <w:jc w:val="left"/>
            </w:pPr>
            <w:r>
              <w:rPr>
                <w:rFonts w:ascii="Times New Roman" w:hAnsi="Times New Roman"/>
                <w:b w:val="0"/>
                <w:color w:val="000000"/>
                <w:sz w:val="22"/>
              </w:rPr>
              <w:t>поиск узла и подмена ссылки на запись, связи не трогаются</w:t>
            </w:r>
          </w:p>
        </w:tc>
      </w:tr>
      <w:tr>
        <w:trPr>
          <w:cantSplit/>
        </w:trPr>
        <w:tc>
          <w:tcPr>
            <w:tcW w:type="dxa" w:w="2268"/>
          </w:tcPr>
          <w:p>
            <w:pPr>
              <w:spacing w:line="240" w:lineRule="auto"/>
              <w:ind w:firstLine="0"/>
              <w:jc w:val="left"/>
            </w:pPr>
            <w:r>
              <w:rPr>
                <w:rFonts w:ascii="Times New Roman" w:hAnsi="Times New Roman"/>
                <w:b w:val="0"/>
                <w:color w:val="000000"/>
                <w:sz w:val="22"/>
              </w:rPr>
              <w:t>Удаление вершины</w:t>
            </w:r>
          </w:p>
        </w:tc>
        <w:tc>
          <w:tcPr>
            <w:tcW w:type="dxa" w:w="2041"/>
          </w:tcPr>
          <w:p>
            <w:pPr>
              <w:spacing w:line="240" w:lineRule="auto"/>
              <w:ind w:firstLine="0"/>
              <w:jc w:val="left"/>
            </w:pPr>
            <w:r>
              <w:rPr>
                <w:rFonts w:ascii="Times New Roman" w:hAnsi="Times New Roman"/>
                <w:b w:val="0"/>
                <w:color w:val="000000"/>
                <w:sz w:val="22"/>
              </w:rPr>
              <w:t>O(1 + Σ deg(u)) по соседям u</w:t>
            </w:r>
          </w:p>
        </w:tc>
        <w:tc>
          <w:tcPr>
            <w:tcW w:type="dxa" w:w="5329"/>
          </w:tcPr>
          <w:p>
            <w:pPr>
              <w:spacing w:line="240" w:lineRule="auto"/>
              <w:ind w:firstLine="0"/>
              <w:jc w:val="left"/>
            </w:pPr>
            <w:r>
              <w:rPr>
                <w:rFonts w:ascii="Times New Roman" w:hAnsi="Times New Roman"/>
                <w:b w:val="0"/>
                <w:color w:val="000000"/>
                <w:sz w:val="22"/>
              </w:rPr>
              <w:t>из списка каждого соседа убирается один узел, поиск узла в его списке занимает O(deg(u))</w:t>
            </w:r>
          </w:p>
        </w:tc>
      </w:tr>
      <w:tr>
        <w:trPr>
          <w:cantSplit/>
        </w:trPr>
        <w:tc>
          <w:tcPr>
            <w:tcW w:type="dxa" w:w="2268"/>
          </w:tcPr>
          <w:p>
            <w:pPr>
              <w:spacing w:line="240" w:lineRule="auto"/>
              <w:ind w:firstLine="0"/>
              <w:jc w:val="left"/>
            </w:pPr>
            <w:r>
              <w:rPr>
                <w:rFonts w:ascii="Times New Roman" w:hAnsi="Times New Roman"/>
                <w:b w:val="0"/>
                <w:color w:val="000000"/>
                <w:sz w:val="22"/>
              </w:rPr>
              <w:t>Добавление связи</w:t>
            </w:r>
          </w:p>
        </w:tc>
        <w:tc>
          <w:tcPr>
            <w:tcW w:type="dxa" w:w="2041"/>
          </w:tcPr>
          <w:p>
            <w:pPr>
              <w:spacing w:line="240" w:lineRule="auto"/>
              <w:ind w:firstLine="0"/>
              <w:jc w:val="left"/>
            </w:pPr>
            <w:r>
              <w:rPr>
                <w:rFonts w:ascii="Times New Roman" w:hAnsi="Times New Roman"/>
                <w:b w:val="0"/>
                <w:color w:val="000000"/>
                <w:sz w:val="22"/>
              </w:rPr>
              <w:t>O(min(deg a, deg b))</w:t>
            </w:r>
          </w:p>
        </w:tc>
        <w:tc>
          <w:tcPr>
            <w:tcW w:type="dxa" w:w="5329"/>
          </w:tcPr>
          <w:p>
            <w:pPr>
              <w:spacing w:line="240" w:lineRule="auto"/>
              <w:ind w:firstLine="0"/>
              <w:jc w:val="left"/>
            </w:pPr>
            <w:r>
              <w:rPr>
                <w:rFonts w:ascii="Times New Roman" w:hAnsi="Times New Roman"/>
                <w:b w:val="0"/>
                <w:color w:val="000000"/>
                <w:sz w:val="22"/>
              </w:rPr>
              <w:t>повтор ищется в более коротком списке, вставка в голову — O(1)</w:t>
            </w:r>
          </w:p>
        </w:tc>
      </w:tr>
      <w:tr>
        <w:trPr>
          <w:cantSplit/>
        </w:trPr>
        <w:tc>
          <w:tcPr>
            <w:tcW w:type="dxa" w:w="2268"/>
          </w:tcPr>
          <w:p>
            <w:pPr>
              <w:spacing w:line="240" w:lineRule="auto"/>
              <w:ind w:firstLine="0"/>
              <w:jc w:val="left"/>
            </w:pPr>
            <w:r>
              <w:rPr>
                <w:rFonts w:ascii="Times New Roman" w:hAnsi="Times New Roman"/>
                <w:b w:val="0"/>
                <w:color w:val="000000"/>
                <w:sz w:val="22"/>
              </w:rPr>
              <w:t>Удаление связи</w:t>
            </w:r>
          </w:p>
        </w:tc>
        <w:tc>
          <w:tcPr>
            <w:tcW w:type="dxa" w:w="2041"/>
          </w:tcPr>
          <w:p>
            <w:pPr>
              <w:spacing w:line="240" w:lineRule="auto"/>
              <w:ind w:firstLine="0"/>
              <w:jc w:val="left"/>
            </w:pPr>
            <w:r>
              <w:rPr>
                <w:rFonts w:ascii="Times New Roman" w:hAnsi="Times New Roman"/>
                <w:b w:val="0"/>
                <w:color w:val="000000"/>
                <w:sz w:val="22"/>
              </w:rPr>
              <w:t>O(deg a + deg b)</w:t>
            </w:r>
          </w:p>
        </w:tc>
        <w:tc>
          <w:tcPr>
            <w:tcW w:type="dxa" w:w="5329"/>
          </w:tcPr>
          <w:p>
            <w:pPr>
              <w:spacing w:line="240" w:lineRule="auto"/>
              <w:ind w:firstLine="0"/>
              <w:jc w:val="left"/>
            </w:pPr>
            <w:r>
              <w:rPr>
                <w:rFonts w:ascii="Times New Roman" w:hAnsi="Times New Roman"/>
                <w:b w:val="0"/>
                <w:color w:val="000000"/>
                <w:sz w:val="22"/>
              </w:rPr>
              <w:t>узел ищется и снимается в списках обеих вершин</w:t>
            </w:r>
          </w:p>
        </w:tc>
      </w:tr>
      <w:tr>
        <w:trPr>
          <w:cantSplit/>
        </w:trPr>
        <w:tc>
          <w:tcPr>
            <w:tcW w:type="dxa" w:w="2268"/>
          </w:tcPr>
          <w:p>
            <w:pPr>
              <w:spacing w:line="240" w:lineRule="auto"/>
              <w:ind w:firstLine="0"/>
              <w:jc w:val="left"/>
            </w:pPr>
            <w:r>
              <w:rPr>
                <w:rFonts w:ascii="Times New Roman" w:hAnsi="Times New Roman"/>
                <w:b w:val="0"/>
                <w:color w:val="000000"/>
                <w:sz w:val="22"/>
              </w:rPr>
              <w:t>Сила связи</w:t>
            </w:r>
          </w:p>
        </w:tc>
        <w:tc>
          <w:tcPr>
            <w:tcW w:type="dxa" w:w="2041"/>
          </w:tcPr>
          <w:p>
            <w:pPr>
              <w:spacing w:line="240" w:lineRule="auto"/>
              <w:ind w:firstLine="0"/>
              <w:jc w:val="left"/>
            </w:pPr>
            <w:r>
              <w:rPr>
                <w:rFonts w:ascii="Times New Roman" w:hAnsi="Times New Roman"/>
                <w:b w:val="0"/>
                <w:color w:val="000000"/>
                <w:sz w:val="22"/>
              </w:rPr>
              <w:t>O(min(deg a, deg b))</w:t>
            </w:r>
          </w:p>
        </w:tc>
        <w:tc>
          <w:tcPr>
            <w:tcW w:type="dxa" w:w="5329"/>
          </w:tcPr>
          <w:p>
            <w:pPr>
              <w:spacing w:line="240" w:lineRule="auto"/>
              <w:ind w:firstLine="0"/>
              <w:jc w:val="left"/>
            </w:pPr>
            <w:r>
              <w:rPr>
                <w:rFonts w:ascii="Times New Roman" w:hAnsi="Times New Roman"/>
                <w:b w:val="0"/>
                <w:color w:val="000000"/>
                <w:sz w:val="22"/>
              </w:rPr>
              <w:t>поиск узла в более коротком списке</w:t>
            </w:r>
          </w:p>
        </w:tc>
      </w:tr>
      <w:tr>
        <w:trPr>
          <w:cantSplit/>
        </w:trPr>
        <w:tc>
          <w:tcPr>
            <w:tcW w:type="dxa" w:w="2268"/>
          </w:tcPr>
          <w:p>
            <w:pPr>
              <w:spacing w:line="240" w:lineRule="auto"/>
              <w:ind w:firstLine="0"/>
              <w:jc w:val="left"/>
            </w:pPr>
            <w:r>
              <w:rPr>
                <w:rFonts w:ascii="Times New Roman" w:hAnsi="Times New Roman"/>
                <w:b w:val="0"/>
                <w:color w:val="000000"/>
                <w:sz w:val="22"/>
              </w:rPr>
              <w:t>Цепочка знакомств (BFS)</w:t>
            </w:r>
          </w:p>
        </w:tc>
        <w:tc>
          <w:tcPr>
            <w:tcW w:type="dxa" w:w="2041"/>
          </w:tcPr>
          <w:p>
            <w:pPr>
              <w:spacing w:line="240" w:lineRule="auto"/>
              <w:ind w:firstLine="0"/>
              <w:jc w:val="left"/>
            </w:pPr>
            <w:r>
              <w:rPr>
                <w:rFonts w:ascii="Times New Roman" w:hAnsi="Times New Roman"/>
                <w:b w:val="0"/>
                <w:color w:val="000000"/>
                <w:sz w:val="22"/>
              </w:rPr>
              <w:t>O(V + E)</w:t>
            </w:r>
          </w:p>
        </w:tc>
        <w:tc>
          <w:tcPr>
            <w:tcW w:type="dxa" w:w="5329"/>
          </w:tcPr>
          <w:p>
            <w:pPr>
              <w:spacing w:line="240" w:lineRule="auto"/>
              <w:ind w:firstLine="0"/>
              <w:jc w:val="left"/>
            </w:pPr>
            <w:r>
              <w:rPr>
                <w:rFonts w:ascii="Times New Roman" w:hAnsi="Times New Roman"/>
                <w:b w:val="0"/>
                <w:color w:val="000000"/>
                <w:sz w:val="22"/>
              </w:rPr>
              <w:t>каждая вершина в очереди один раз, каждое ребро просматривается дважды; метки вместо множества посещённых</w:t>
            </w:r>
          </w:p>
        </w:tc>
      </w:tr>
      <w:tr>
        <w:trPr>
          <w:cantSplit/>
        </w:trPr>
        <w:tc>
          <w:tcPr>
            <w:tcW w:type="dxa" w:w="2268"/>
          </w:tcPr>
          <w:p>
            <w:pPr>
              <w:spacing w:line="240" w:lineRule="auto"/>
              <w:ind w:firstLine="0"/>
              <w:jc w:val="left"/>
            </w:pPr>
            <w:r>
              <w:rPr>
                <w:rFonts w:ascii="Times New Roman" w:hAnsi="Times New Roman"/>
                <w:b w:val="0"/>
                <w:color w:val="000000"/>
                <w:sz w:val="22"/>
              </w:rPr>
              <w:t>Обход всех вершин</w:t>
            </w:r>
          </w:p>
        </w:tc>
        <w:tc>
          <w:tcPr>
            <w:tcW w:type="dxa" w:w="2041"/>
          </w:tcPr>
          <w:p>
            <w:pPr>
              <w:spacing w:line="240" w:lineRule="auto"/>
              <w:ind w:firstLine="0"/>
              <w:jc w:val="left"/>
            </w:pPr>
            <w:r>
              <w:rPr>
                <w:rFonts w:ascii="Times New Roman" w:hAnsi="Times New Roman"/>
                <w:b w:val="0"/>
                <w:color w:val="000000"/>
                <w:sz w:val="22"/>
              </w:rPr>
              <w:t>O(n)</w:t>
            </w:r>
          </w:p>
        </w:tc>
        <w:tc>
          <w:tcPr>
            <w:tcW w:type="dxa" w:w="5329"/>
          </w:tcPr>
          <w:p>
            <w:pPr>
              <w:spacing w:line="240" w:lineRule="auto"/>
              <w:ind w:firstLine="0"/>
              <w:jc w:val="left"/>
            </w:pPr>
            <w:r>
              <w:rPr>
                <w:rFonts w:ascii="Times New Roman" w:hAnsi="Times New Roman"/>
                <w:b w:val="0"/>
                <w:color w:val="000000"/>
                <w:sz w:val="22"/>
              </w:rPr>
              <w:t>проход по двусвязному списку в порядке добавления</w:t>
            </w:r>
          </w:p>
        </w:tc>
      </w:tr>
      <w:tr>
        <w:trPr>
          <w:cantSplit/>
        </w:trPr>
        <w:tc>
          <w:tcPr>
            <w:tcW w:type="dxa" w:w="2268"/>
          </w:tcPr>
          <w:p>
            <w:pPr>
              <w:spacing w:line="240" w:lineRule="auto"/>
              <w:ind w:firstLine="0"/>
              <w:jc w:val="left"/>
            </w:pPr>
            <w:r>
              <w:rPr>
                <w:rFonts w:ascii="Times New Roman" w:hAnsi="Times New Roman"/>
                <w:b w:val="0"/>
                <w:color w:val="000000"/>
                <w:sz w:val="22"/>
              </w:rPr>
              <w:t>Срез для панели</w:t>
            </w:r>
          </w:p>
        </w:tc>
        <w:tc>
          <w:tcPr>
            <w:tcW w:type="dxa" w:w="2041"/>
          </w:tcPr>
          <w:p>
            <w:pPr>
              <w:spacing w:line="240" w:lineRule="auto"/>
              <w:ind w:firstLine="0"/>
              <w:jc w:val="left"/>
            </w:pPr>
            <w:r>
              <w:rPr>
                <w:rFonts w:ascii="Times New Roman" w:hAnsi="Times New Roman"/>
                <w:b w:val="0"/>
                <w:color w:val="000000"/>
                <w:sz w:val="22"/>
              </w:rPr>
              <w:t>O(d + m)</w:t>
            </w:r>
          </w:p>
        </w:tc>
        <w:tc>
          <w:tcPr>
            <w:tcW w:type="dxa" w:w="5329"/>
          </w:tcPr>
          <w:p>
            <w:pPr>
              <w:spacing w:line="240" w:lineRule="auto"/>
              <w:ind w:firstLine="0"/>
              <w:jc w:val="left"/>
            </w:pPr>
            <w:r>
              <w:rPr>
                <w:rFonts w:ascii="Times New Roman" w:hAnsi="Times New Roman"/>
                <w:b w:val="0"/>
                <w:color w:val="000000"/>
                <w:sz w:val="22"/>
              </w:rPr>
              <w:t>для каждой из 40 показанных вершин просматривается список соседей (всего d узлов) и не более m = 32 корзин</w:t>
            </w:r>
          </w:p>
        </w:tc>
      </w:tr>
    </w:tbl>
    <w:p>
      <w:pPr>
        <w:spacing w:after="0" w:line="120" w:lineRule="auto"/>
      </w:pPr>
    </w:p>
    <w:p>
      <w:pPr>
        <w:pStyle w:val="Heading2"/>
      </w:pPr>
      <w:bookmarkStart w:id="210" w:name="_Toc202610310"/>
      <w:r>
        <w:rPr>
          <w:rFonts w:ascii="Times New Roman" w:hAnsi="Times New Roman"/>
          <w:b/>
          <w:color w:val="000000"/>
          <w:sz w:val="28"/>
        </w:rPr>
        <w:t>3.7 Визуализация структуры</w:t>
      </w:r>
      <w:bookmarkEnd w:id="210"/>
    </w:p>
    <w:p>
      <w:r>
        <w:t>Панель StructureView состоит из двух вкладок: «Граф» и «Хеш-таблица». Обе рисуются на Canvas и перерисовываются целиком после каждой операции: холст очищается и рисуется заново. Перед рисованием из репозитория берётся неизменяемый срез StructureSnapshot: первые 40 вершин, рёбра между ними и содержимое первых 32 корзин. Поэтому рисование не зависит от размера данных, а общее число вершин и связей панель показывает числами.</w:t>
      </w:r>
    </w:p>
    <w:p>
      <w:pPr>
        <w:pStyle w:val="CodeBlock"/>
      </w:pPr>
      <w:r>
        <w:rPr>
          <w:rFonts w:ascii="Courier New" w:hAnsi="Courier New"/>
          <w:color w:val="000000"/>
          <w:sz w:val="18"/>
        </w:rPr>
        <w:t xml:space="preserve">void show(ProfileRepository repository, Highlight next) {</w:t>
        <w:br/>
      </w:r>
      <w:r>
        <w:rPr>
          <w:rFonts w:ascii="Courier New" w:hAnsi="Courier New"/>
          <w:color w:val="000000"/>
          <w:sz w:val="18"/>
        </w:rPr>
        <w:t xml:space="preserve">    snapshot = repository.structure(MAX_VERTICES, MAX_BUCKETS, MAX_CHAIN);</w:t>
        <w:br/>
      </w:r>
      <w:r>
        <w:rPr>
          <w:rFonts w:ascii="Courier New" w:hAnsi="Courier New"/>
          <w:color w:val="000000"/>
          <w:sz w:val="18"/>
        </w:rPr>
        <w:t xml:space="preserve">    highlight = next;</w:t>
        <w:br/>
      </w:r>
      <w:r>
        <w:rPr>
          <w:rFonts w:ascii="Courier New" w:hAnsi="Courier New"/>
          <w:color w:val="000000"/>
          <w:sz w:val="18"/>
        </w:rPr>
        <w:t xml:space="preserve">    redraw();</w:t>
        <w:br/>
      </w:r>
      <w:r>
        <w:rPr>
          <w:rFonts w:ascii="Courier New" w:hAnsi="Courier New"/>
          <w:color w:val="000000"/>
          <w:sz w:val="18"/>
        </w:rPr>
        <w:t xml:space="preserve">}</w:t>
      </w:r>
    </w:p>
    <w:p>
      <w:r>
        <w:t>Подсветку строит класс Trace: он запоминает ключи, которые посетила операция. Для роста внутреннего массива используется System.arraycopy, а не java.util.Arrays. После поиска в хеш-таблице светятся узлы цепочки, с которыми сравнивали ключ, после обхода в ширину — посещённые вершины с номерами порядка посещения, а найденный путь выделяется красным. Найденный или только что добавленный узел обводится зелёным кольцом.</w:t>
      </w:r>
    </w:p>
    <w:p>
      <w:pPr>
        <w:pStyle w:val="CodeBlock"/>
      </w:pPr>
      <w:r>
        <w:rPr>
          <w:rFonts w:ascii="Courier New" w:hAnsi="Courier New"/>
          <w:color w:val="000000"/>
          <w:sz w:val="18"/>
        </w:rPr>
        <w:t xml:space="preserve">public void visit(Object key) {</w:t>
        <w:br/>
      </w:r>
      <w:r>
        <w:rPr>
          <w:rFonts w:ascii="Courier New" w:hAnsi="Courier New"/>
          <w:color w:val="000000"/>
          <w:sz w:val="18"/>
        </w:rPr>
        <w:t xml:space="preserve">    if (count == keys.length) {</w:t>
        <w:br/>
      </w:r>
      <w:r>
        <w:rPr>
          <w:rFonts w:ascii="Courier New" w:hAnsi="Courier New"/>
          <w:color w:val="000000"/>
          <w:sz w:val="18"/>
        </w:rPr>
        <w:t xml:space="preserve">        Object[] bigger = new Object[keys.length * 2];</w:t>
        <w:br/>
      </w:r>
      <w:r>
        <w:rPr>
          <w:rFonts w:ascii="Courier New" w:hAnsi="Courier New"/>
          <w:color w:val="000000"/>
          <w:sz w:val="18"/>
        </w:rPr>
        <w:t xml:space="preserve">        System.arraycopy(keys, 0, bigger, 0, count);</w:t>
        <w:br/>
      </w:r>
      <w:r>
        <w:rPr>
          <w:rFonts w:ascii="Courier New" w:hAnsi="Courier New"/>
          <w:color w:val="000000"/>
          <w:sz w:val="18"/>
        </w:rPr>
        <w:t xml:space="preserve">        keys = bigger;</w:t>
        <w:br/>
      </w:r>
      <w:r>
        <w:rPr>
          <w:rFonts w:ascii="Courier New" w:hAnsi="Courier New"/>
          <w:color w:val="000000"/>
          <w:sz w:val="18"/>
        </w:rPr>
        <w:t xml:space="preserve">    }</w:t>
        <w:br/>
      </w:r>
      <w:r>
        <w:rPr>
          <w:rFonts w:ascii="Courier New" w:hAnsi="Courier New"/>
          <w:color w:val="000000"/>
          <w:sz w:val="18"/>
        </w:rPr>
        <w:t xml:space="preserve">    keys[count++] = key;</w:t>
        <w:br/>
      </w:r>
      <w:r>
        <w:rPr>
          <w:rFonts w:ascii="Courier New" w:hAnsi="Courier New"/>
          <w:color w:val="000000"/>
          <w:sz w:val="18"/>
        </w:rPr>
        <w:t xml:space="preserve">}</w:t>
      </w:r>
    </w:p>
    <w:p>
      <w:pPr>
        <w:pStyle w:val="Heading2"/>
      </w:pPr>
      <w:bookmarkStart w:id="211" w:name="_Toc202610311"/>
      <w:r>
        <w:rPr>
          <w:rFonts w:ascii="Times New Roman" w:hAnsi="Times New Roman"/>
          <w:b/>
          <w:color w:val="000000"/>
          <w:sz w:val="28"/>
        </w:rPr>
        <w:t>3.8 Генерация набора данных</w:t>
      </w:r>
      <w:bookmarkEnd w:id="211"/>
    </w:p>
    <w:p>
      <w:r>
        <w:t>В окне указывается число записей и нажимается «Создать». Генератор создаёт профили трёх типов (около 88 % обычных, 8 % сообществ и 4 % архивных) и до трёх дружб для каждого нового профиля со случайными ранее созданными. Администратор сообщества выбирается только из существующих обычных профилей, поэтому все правила модели соблюдаются. Нумерация продолжается после наибольшего идентификатора, так что генерацию можно запускать повторно.</w:t>
      </w:r>
    </w:p>
    <w:p>
      <w:r>
        <w:t>Работа идёт в фоне: ход виден в индикаторе, а кнопка «Отмена» останавливает генерацию. При отмене уже созданные записи откатываются с конца, чтобы сообщество исчезало раньше своего администратора, и данные не остаются в промежуточном состоянии.</w:t>
      </w:r>
    </w:p>
    <w:p>
      <w:pPr>
        <w:pStyle w:val="CodeBlock"/>
      </w:pPr>
      <w:r>
        <w:rPr>
          <w:rFonts w:ascii="Courier New" w:hAnsi="Courier New"/>
          <w:color w:val="000000"/>
          <w:sz w:val="18"/>
        </w:rPr>
        <w:t xml:space="preserve">for (int i = 0; i &lt; count; i++) {</w:t>
        <w:br/>
      </w:r>
      <w:r>
        <w:rPr>
          <w:rFonts w:ascii="Courier New" w:hAnsi="Courier New"/>
          <w:color w:val="000000"/>
          <w:sz w:val="18"/>
        </w:rPr>
        <w:t xml:space="preserve">    if (cancelled.getAsBoolean()) {</w:t>
        <w:br/>
      </w:r>
      <w:r>
        <w:rPr>
          <w:rFonts w:ascii="Courier New" w:hAnsi="Courier New"/>
          <w:color w:val="000000"/>
          <w:sz w:val="18"/>
        </w:rPr>
        <w:t xml:space="preserve">        rollback(repository, firstId, i);</w:t>
        <w:br/>
      </w:r>
      <w:r>
        <w:rPr>
          <w:rFonts w:ascii="Courier New" w:hAnsi="Courier New"/>
          <w:color w:val="000000"/>
          <w:sz w:val="18"/>
        </w:rPr>
        <w:t xml:space="preserve">        return new Result(0, 0, true);</w:t>
        <w:br/>
      </w:r>
      <w:r>
        <w:rPr>
          <w:rFonts w:ascii="Courier New" w:hAnsi="Courier New"/>
          <w:color w:val="000000"/>
          <w:sz w:val="18"/>
        </w:rPr>
        <w:t xml:space="preserve">    }</w:t>
        <w:br/>
      </w:r>
      <w:r>
        <w:rPr>
          <w:rFonts w:ascii="Courier New" w:hAnsi="Courier New"/>
          <w:color w:val="000000"/>
          <w:sz w:val="18"/>
        </w:rPr>
        <w:t xml:space="preserve">    int id = firstId + i;</w:t>
        <w:br/>
      </w:r>
      <w:r>
        <w:rPr>
          <w:rFonts w:ascii="Courier New" w:hAnsi="Courier New"/>
          <w:color w:val="000000"/>
          <w:sz w:val="18"/>
        </w:rPr>
        <w:t xml:space="preserve">    Profile profile = newProfile(id, administrators, administratorCount);</w:t>
        <w:br/>
      </w:r>
      <w:r>
        <w:rPr>
          <w:rFonts w:ascii="Courier New" w:hAnsi="Courier New"/>
          <w:color w:val="000000"/>
          <w:sz w:val="18"/>
        </w:rPr>
        <w:t xml:space="preserve">    repository.forceAdd(profile);</w:t>
      </w:r>
    </w:p>
    <w:p>
      <w:pPr>
        <w:pStyle w:val="CodeBlock"/>
      </w:pPr>
      <w:r>
        <w:rPr>
          <w:rFonts w:ascii="Courier New" w:hAnsi="Courier New"/>
          <w:color w:val="000000"/>
          <w:sz w:val="18"/>
        </w:rPr>
        <w:t xml:space="preserve">private static void rollback(ProfileRepository repository,</w:t>
        <w:br/>
      </w:r>
      <w:r>
        <w:rPr>
          <w:rFonts w:ascii="Courier New" w:hAnsi="Courier New"/>
          <w:color w:val="000000"/>
          <w:sz w:val="18"/>
        </w:rPr>
        <w:t xml:space="preserve">                             int firstId, int created) {</w:t>
        <w:br/>
      </w:r>
      <w:r>
        <w:rPr>
          <w:rFonts w:ascii="Courier New" w:hAnsi="Courier New"/>
          <w:color w:val="000000"/>
          <w:sz w:val="18"/>
        </w:rPr>
        <w:t xml:space="preserve">    for (int i = created - 1; i &gt;= 0; i--) repository.forceRemove(firstId + i);</w:t>
        <w:br/>
      </w:r>
      <w:r>
        <w:rPr>
          <w:rFonts w:ascii="Courier New" w:hAnsi="Courier New"/>
          <w:color w:val="000000"/>
          <w:sz w:val="18"/>
        </w:rPr>
        <w:t xml:space="preserve">}</w:t>
      </w:r>
    </w:p>
    <w:p>
      <w:pPr>
        <w:pStyle w:val="Heading2"/>
      </w:pPr>
      <w:bookmarkStart w:id="212" w:name="_Toc202610312"/>
      <w:r>
        <w:rPr>
          <w:rFonts w:ascii="Times New Roman" w:hAnsi="Times New Roman"/>
          <w:b/>
          <w:color w:val="000000"/>
          <w:sz w:val="28"/>
        </w:rPr>
        <w:t>3.9 Фоновые операции, прогресс и отмена</w:t>
      </w:r>
      <w:bookmarkEnd w:id="212"/>
    </w:p>
    <w:p>
      <w:r>
        <w:t>Загрузка и сохранение CSV, загрузка дружб и генерация выполняются в javafx.concurrent.Task на отдельном потоке. TaskRunner запускает задачи по одной, связывает индикатор с progressProperty задачи и блокирует кнопки на время работы. Загрузчик файла заранее считает строки и сообщает прогресс каждые 200 строк.</w:t>
      </w:r>
    </w:p>
    <w:p>
      <w:r>
        <w:t>Отмена одна на все операции: ставится флаг и прерывается поток. Исполнитель может сбросить прерывание, посланное до начала задачи, поэтому флаг проверяется ещё раз прямо перед запуском. Загрузка и сохранение реагируют на прерывание, генерация — на флаг и сама откатывает записи. Файл записывается через временный файл, поэтому отменённое сохранение не портит прежний.</w:t>
      </w:r>
    </w:p>
    <w:p>
      <w:pPr>
        <w:pStyle w:val="CodeBlock"/>
      </w:pPr>
      <w:r>
        <w:rPr>
          <w:rFonts w:ascii="Courier New" w:hAnsi="Courier New"/>
          <w:color w:val="000000"/>
          <w:sz w:val="18"/>
        </w:rPr>
        <w:t xml:space="preserve">&lt;T&gt; void run(Task&lt;T&gt; task, String message, String failureTitle,</w:t>
        <w:br/>
      </w:r>
      <w:r>
        <w:rPr>
          <w:rFonts w:ascii="Courier New" w:hAnsi="Courier New"/>
          <w:color w:val="000000"/>
          <w:sz w:val="18"/>
        </w:rPr>
        <w:t xml:space="preserve">             Consumer&lt;T&gt; onSuccess, Runnable onCancelled) {</w:t>
        <w:br/>
      </w:r>
      <w:r>
        <w:rPr>
          <w:rFonts w:ascii="Courier New" w:hAnsi="Courier New"/>
          <w:color w:val="000000"/>
          <w:sz w:val="18"/>
        </w:rPr>
        <w:t xml:space="preserve">    if (busy.get()) throw new IllegalStateException(</w:t>
        <w:br/>
      </w:r>
      <w:r>
        <w:rPr>
          <w:rFonts w:ascii="Courier New" w:hAnsi="Courier New"/>
          <w:color w:val="000000"/>
          <w:sz w:val="18"/>
        </w:rPr>
        <w:t xml:space="preserve">            "Другая операция ещё выполняется");</w:t>
        <w:br/>
      </w:r>
      <w:r>
        <w:rPr>
          <w:rFonts w:ascii="Courier New" w:hAnsi="Courier New"/>
          <w:color w:val="000000"/>
          <w:sz w:val="18"/>
        </w:rPr>
        <w:t xml:space="preserve">    busy.set(true);</w:t>
        <w:br/>
      </w:r>
      <w:r>
        <w:rPr>
          <w:rFonts w:ascii="Courier New" w:hAnsi="Courier New"/>
          <w:color w:val="000000"/>
          <w:sz w:val="18"/>
        </w:rPr>
        <w:t xml:space="preserve">    cancelRequested = false;</w:t>
        <w:br/>
      </w:r>
      <w:r>
        <w:rPr>
          <w:rFonts w:ascii="Courier New" w:hAnsi="Courier New"/>
          <w:color w:val="000000"/>
          <w:sz w:val="18"/>
        </w:rPr>
        <w:t xml:space="preserve">    current = task;</w:t>
        <w:br/>
      </w:r>
      <w:r>
        <w:rPr>
          <w:rFonts w:ascii="Courier New" w:hAnsi="Courier New"/>
          <w:color w:val="000000"/>
          <w:sz w:val="18"/>
        </w:rPr>
        <w:t xml:space="preserve">    progress.bind(task.progressProperty());</w:t>
        <w:br/>
      </w:r>
      <w:r>
        <w:rPr>
          <w:rFonts w:ascii="Courier New" w:hAnsi="Courier New"/>
          <w:color w:val="000000"/>
          <w:sz w:val="18"/>
        </w:rPr>
        <w:t xml:space="preserve">    status.accept(message);</w:t>
        <w:br/>
      </w:r>
      <w:r>
        <w:rPr>
          <w:rFonts w:ascii="Courier New" w:hAnsi="Courier New"/>
          <w:color w:val="000000"/>
          <w:sz w:val="18"/>
        </w:rPr>
        <w:t xml:space="preserve">    executor.execute(() -&gt; {</w:t>
        <w:br/>
      </w:r>
      <w:r>
        <w:rPr>
          <w:rFonts w:ascii="Courier New" w:hAnsi="Courier New"/>
          <w:color w:val="000000"/>
          <w:sz w:val="18"/>
        </w:rPr>
        <w:t xml:space="preserve">        if (cancelRequested) Thread.currentThread().interrupt();</w:t>
        <w:br/>
      </w:r>
      <w:r>
        <w:rPr>
          <w:rFonts w:ascii="Courier New" w:hAnsi="Courier New"/>
          <w:color w:val="000000"/>
          <w:sz w:val="18"/>
        </w:rPr>
        <w:t xml:space="preserve">        task.run();</w:t>
        <w:br/>
      </w:r>
      <w:r>
        <w:rPr>
          <w:rFonts w:ascii="Courier New" w:hAnsi="Courier New"/>
          <w:color w:val="000000"/>
          <w:sz w:val="18"/>
        </w:rPr>
        <w:t xml:space="preserve">    });</w:t>
        <w:br/>
      </w:r>
      <w:r>
        <w:rPr>
          <w:rFonts w:ascii="Courier New" w:hAnsi="Courier New"/>
          <w:color w:val="000000"/>
          <w:sz w:val="18"/>
        </w:rPr>
        <w:t xml:space="preserve">}</w:t>
      </w:r>
    </w:p>
    <w:p>
      <w:pPr>
        <w:pStyle w:val="CodeBlock"/>
      </w:pPr>
      <w:r>
        <w:rPr>
          <w:rFonts w:ascii="Courier New" w:hAnsi="Courier New"/>
          <w:color w:val="000000"/>
          <w:sz w:val="18"/>
        </w:rPr>
        <w:t xml:space="preserve">void cancel() {</w:t>
        <w:br/>
      </w:r>
      <w:r>
        <w:rPr>
          <w:rFonts w:ascii="Courier New" w:hAnsi="Courier New"/>
          <w:color w:val="000000"/>
          <w:sz w:val="18"/>
        </w:rPr>
        <w:t xml:space="preserve">    Thread thread = worker;</w:t>
        <w:br/>
      </w:r>
      <w:r>
        <w:rPr>
          <w:rFonts w:ascii="Courier New" w:hAnsi="Courier New"/>
          <w:color w:val="000000"/>
          <w:sz w:val="18"/>
        </w:rPr>
        <w:t xml:space="preserve">    if (current == null || thread == null) return;</w:t>
        <w:br/>
      </w:r>
      <w:r>
        <w:rPr>
          <w:rFonts w:ascii="Courier New" w:hAnsi="Courier New"/>
          <w:color w:val="000000"/>
          <w:sz w:val="18"/>
        </w:rPr>
        <w:t xml:space="preserve">    cancelRequested = true;</w:t>
        <w:br/>
      </w:r>
      <w:r>
        <w:rPr>
          <w:rFonts w:ascii="Courier New" w:hAnsi="Courier New"/>
          <w:color w:val="000000"/>
          <w:sz w:val="18"/>
        </w:rPr>
        <w:t xml:space="preserve">    thread.interrupt();</w:t>
        <w:br/>
      </w:r>
      <w:r>
        <w:rPr>
          <w:rFonts w:ascii="Courier New" w:hAnsi="Courier New"/>
          <w:color w:val="000000"/>
          <w:sz w:val="18"/>
        </w:rPr>
        <w:t xml:space="preserve">}</w:t>
      </w:r>
    </w:p>
    <w:p>
      <w:pPr>
        <w:pStyle w:val="Heading2"/>
      </w:pPr>
      <w:bookmarkStart w:id="213" w:name="_Toc202610313"/>
      <w:r>
        <w:rPr>
          <w:rFonts w:ascii="Times New Roman" w:hAnsi="Times New Roman"/>
          <w:b/>
          <w:color w:val="000000"/>
          <w:sz w:val="28"/>
        </w:rPr>
        <w:t>3.10 Файл дружб</w:t>
      </w:r>
      <w:bookmarkEnd w:id="213"/>
    </w:p>
    <w:p>
      <w:r>
        <w:t>Дружбы хранятся в отдельном файле с заголовком firstId;secondId;strength. Разбор строки и проверка заголовка общие с файлом профилей, ошибочные строки пропускаются, а номер строки и код ошибки показываются в диалоге. К кодам первой работы добавлен DUPLICATE_FRIENDSHIP; код INVALID_REFERENCE означает, что профиля из пары нет в хранилище.</w:t>
      </w:r>
    </w:p>
    <w:p>
      <w:pPr>
        <w:pStyle w:val="Caption"/>
        <w:keepNext/>
      </w:pPr>
      <w:r>
        <w:t>Таблица 2 – Коды ошибок файла дружб</w:t>
      </w:r>
    </w:p>
    <w:tbl>
      <w:tblPr>
        <w:tblStyle w:val="TableGrid"/>
        <w:tblW w:type="auto" w:w="0"/>
        <w:jc w:val="center"/>
        <w:tblLayout w:type="fixed"/>
        <w:tblLook w:firstColumn="1" w:firstRow="1" w:lastColumn="0" w:lastRow="0" w:noHBand="0" w:noVBand="1" w:val="04A0"/>
      </w:tblPr>
      <w:tblGrid>
        <w:gridCol w:w="4844"/>
        <w:gridCol w:w="4844"/>
      </w:tblGrid>
      <w:tr>
        <w:trPr>
          <w:tblHeader/>
          <w:cantSplit/>
        </w:trPr>
        <w:tc>
          <w:tcPr>
            <w:tcW w:type="dxa" w:w="2835"/>
          </w:tcPr>
          <w:p>
            <w:pPr>
              <w:spacing w:line="240" w:lineRule="auto"/>
              <w:ind w:firstLine="0"/>
              <w:jc w:val="left"/>
            </w:pPr>
            <w:r>
              <w:rPr>
                <w:rFonts w:ascii="Times New Roman" w:hAnsi="Times New Roman"/>
                <w:b/>
                <w:color w:val="000000"/>
                <w:sz w:val="22"/>
              </w:rPr>
              <w:t>Код</w:t>
            </w:r>
          </w:p>
        </w:tc>
        <w:tc>
          <w:tcPr>
            <w:tcW w:type="dxa" w:w="6803"/>
          </w:tcPr>
          <w:p>
            <w:pPr>
              <w:spacing w:line="240" w:lineRule="auto"/>
              <w:ind w:firstLine="0"/>
              <w:jc w:val="left"/>
            </w:pPr>
            <w:r>
              <w:rPr>
                <w:rFonts w:ascii="Times New Roman" w:hAnsi="Times New Roman"/>
                <w:b/>
                <w:color w:val="000000"/>
                <w:sz w:val="22"/>
              </w:rPr>
              <w:t>Причина</w:t>
            </w:r>
          </w:p>
        </w:tc>
      </w:tr>
      <w:tr>
        <w:trPr>
          <w:cantSplit/>
        </w:trPr>
        <w:tc>
          <w:tcPr>
            <w:tcW w:type="dxa" w:w="2835"/>
          </w:tcPr>
          <w:p>
            <w:pPr>
              <w:spacing w:line="240" w:lineRule="auto"/>
              <w:ind w:firstLine="0"/>
              <w:jc w:val="left"/>
            </w:pPr>
            <w:r>
              <w:rPr>
                <w:rFonts w:ascii="Times New Roman" w:hAnsi="Times New Roman"/>
                <w:b w:val="0"/>
                <w:color w:val="000000"/>
                <w:sz w:val="22"/>
              </w:rPr>
              <w:t>BAD_HEADER</w:t>
            </w:r>
          </w:p>
        </w:tc>
        <w:tc>
          <w:tcPr>
            <w:tcW w:type="dxa" w:w="6803"/>
          </w:tcPr>
          <w:p>
            <w:pPr>
              <w:spacing w:line="240" w:lineRule="auto"/>
              <w:ind w:firstLine="0"/>
              <w:jc w:val="left"/>
            </w:pPr>
            <w:r>
              <w:rPr>
                <w:rFonts w:ascii="Times New Roman" w:hAnsi="Times New Roman"/>
                <w:b w:val="0"/>
                <w:color w:val="000000"/>
                <w:sz w:val="22"/>
              </w:rPr>
              <w:t>заголовок отсутствует или не совпадает с ожидаемым</w:t>
            </w:r>
          </w:p>
        </w:tc>
      </w:tr>
      <w:tr>
        <w:trPr>
          <w:cantSplit/>
        </w:trPr>
        <w:tc>
          <w:tcPr>
            <w:tcW w:type="dxa" w:w="2835"/>
          </w:tcPr>
          <w:p>
            <w:pPr>
              <w:spacing w:line="240" w:lineRule="auto"/>
              <w:ind w:firstLine="0"/>
              <w:jc w:val="left"/>
            </w:pPr>
            <w:r>
              <w:rPr>
                <w:rFonts w:ascii="Times New Roman" w:hAnsi="Times New Roman"/>
                <w:b w:val="0"/>
                <w:color w:val="000000"/>
                <w:sz w:val="22"/>
              </w:rPr>
              <w:t>BAD_CSV_FORMAT</w:t>
            </w:r>
          </w:p>
        </w:tc>
        <w:tc>
          <w:tcPr>
            <w:tcW w:type="dxa" w:w="6803"/>
          </w:tcPr>
          <w:p>
            <w:pPr>
              <w:spacing w:line="240" w:lineRule="auto"/>
              <w:ind w:firstLine="0"/>
              <w:jc w:val="left"/>
            </w:pPr>
            <w:r>
              <w:rPr>
                <w:rFonts w:ascii="Times New Roman" w:hAnsi="Times New Roman"/>
                <w:b w:val="0"/>
                <w:color w:val="000000"/>
                <w:sz w:val="22"/>
              </w:rPr>
              <w:t>нарушены правила кавычек</w:t>
            </w:r>
          </w:p>
        </w:tc>
      </w:tr>
      <w:tr>
        <w:trPr>
          <w:cantSplit/>
        </w:trPr>
        <w:tc>
          <w:tcPr>
            <w:tcW w:type="dxa" w:w="2835"/>
          </w:tcPr>
          <w:p>
            <w:pPr>
              <w:spacing w:line="240" w:lineRule="auto"/>
              <w:ind w:firstLine="0"/>
              <w:jc w:val="left"/>
            </w:pPr>
            <w:r>
              <w:rPr>
                <w:rFonts w:ascii="Times New Roman" w:hAnsi="Times New Roman"/>
                <w:b w:val="0"/>
                <w:color w:val="000000"/>
                <w:sz w:val="22"/>
              </w:rPr>
              <w:t>WRONG_FIELD_COUNT</w:t>
            </w:r>
          </w:p>
        </w:tc>
        <w:tc>
          <w:tcPr>
            <w:tcW w:type="dxa" w:w="6803"/>
          </w:tcPr>
          <w:p>
            <w:pPr>
              <w:spacing w:line="240" w:lineRule="auto"/>
              <w:ind w:firstLine="0"/>
              <w:jc w:val="left"/>
            </w:pPr>
            <w:r>
              <w:rPr>
                <w:rFonts w:ascii="Times New Roman" w:hAnsi="Times New Roman"/>
                <w:b w:val="0"/>
                <w:color w:val="000000"/>
                <w:sz w:val="22"/>
              </w:rPr>
              <w:t>полей в строке не три</w:t>
            </w:r>
          </w:p>
        </w:tc>
      </w:tr>
      <w:tr>
        <w:trPr>
          <w:cantSplit/>
        </w:trPr>
        <w:tc>
          <w:tcPr>
            <w:tcW w:type="dxa" w:w="2835"/>
          </w:tcPr>
          <w:p>
            <w:pPr>
              <w:spacing w:line="240" w:lineRule="auto"/>
              <w:ind w:firstLine="0"/>
              <w:jc w:val="left"/>
            </w:pPr>
            <w:r>
              <w:rPr>
                <w:rFonts w:ascii="Times New Roman" w:hAnsi="Times New Roman"/>
                <w:b w:val="0"/>
                <w:color w:val="000000"/>
                <w:sz w:val="22"/>
              </w:rPr>
              <w:t>EMPTY_FIELD</w:t>
            </w:r>
          </w:p>
        </w:tc>
        <w:tc>
          <w:tcPr>
            <w:tcW w:type="dxa" w:w="6803"/>
          </w:tcPr>
          <w:p>
            <w:pPr>
              <w:spacing w:line="240" w:lineRule="auto"/>
              <w:ind w:firstLine="0"/>
              <w:jc w:val="left"/>
            </w:pPr>
            <w:r>
              <w:rPr>
                <w:rFonts w:ascii="Times New Roman" w:hAnsi="Times New Roman"/>
                <w:b w:val="0"/>
                <w:color w:val="000000"/>
                <w:sz w:val="22"/>
              </w:rPr>
              <w:t>не заполнено одно из полей</w:t>
            </w:r>
          </w:p>
        </w:tc>
      </w:tr>
      <w:tr>
        <w:trPr>
          <w:cantSplit/>
        </w:trPr>
        <w:tc>
          <w:tcPr>
            <w:tcW w:type="dxa" w:w="2835"/>
          </w:tcPr>
          <w:p>
            <w:pPr>
              <w:spacing w:line="240" w:lineRule="auto"/>
              <w:ind w:firstLine="0"/>
              <w:jc w:val="left"/>
            </w:pPr>
            <w:r>
              <w:rPr>
                <w:rFonts w:ascii="Times New Roman" w:hAnsi="Times New Roman"/>
                <w:b w:val="0"/>
                <w:color w:val="000000"/>
                <w:sz w:val="22"/>
              </w:rPr>
              <w:t>BAD_NUMBER</w:t>
            </w:r>
          </w:p>
        </w:tc>
        <w:tc>
          <w:tcPr>
            <w:tcW w:type="dxa" w:w="6803"/>
          </w:tcPr>
          <w:p>
            <w:pPr>
              <w:spacing w:line="240" w:lineRule="auto"/>
              <w:ind w:firstLine="0"/>
              <w:jc w:val="left"/>
            </w:pPr>
            <w:r>
              <w:rPr>
                <w:rFonts w:ascii="Times New Roman" w:hAnsi="Times New Roman"/>
                <w:b w:val="0"/>
                <w:color w:val="000000"/>
                <w:sz w:val="22"/>
              </w:rPr>
              <w:t>значение не разбирается как целое число</w:t>
            </w:r>
          </w:p>
        </w:tc>
      </w:tr>
      <w:tr>
        <w:trPr>
          <w:cantSplit/>
        </w:trPr>
        <w:tc>
          <w:tcPr>
            <w:tcW w:type="dxa" w:w="2835"/>
          </w:tcPr>
          <w:p>
            <w:pPr>
              <w:spacing w:line="240" w:lineRule="auto"/>
              <w:ind w:firstLine="0"/>
              <w:jc w:val="left"/>
            </w:pPr>
            <w:r>
              <w:rPr>
                <w:rFonts w:ascii="Times New Roman" w:hAnsi="Times New Roman"/>
                <w:b w:val="0"/>
                <w:color w:val="000000"/>
                <w:sz w:val="22"/>
              </w:rPr>
              <w:t>INVALID_VALUE</w:t>
            </w:r>
          </w:p>
        </w:tc>
        <w:tc>
          <w:tcPr>
            <w:tcW w:type="dxa" w:w="6803"/>
          </w:tcPr>
          <w:p>
            <w:pPr>
              <w:spacing w:line="240" w:lineRule="auto"/>
              <w:ind w:firstLine="0"/>
              <w:jc w:val="left"/>
            </w:pPr>
            <w:r>
              <w:rPr>
                <w:rFonts w:ascii="Times New Roman" w:hAnsi="Times New Roman"/>
                <w:b w:val="0"/>
                <w:color w:val="000000"/>
                <w:sz w:val="22"/>
              </w:rPr>
              <w:t>связь профиля с самим собой или неположительные значения</w:t>
            </w:r>
          </w:p>
        </w:tc>
      </w:tr>
      <w:tr>
        <w:trPr>
          <w:cantSplit/>
        </w:trPr>
        <w:tc>
          <w:tcPr>
            <w:tcW w:type="dxa" w:w="2835"/>
          </w:tcPr>
          <w:p>
            <w:pPr>
              <w:spacing w:line="240" w:lineRule="auto"/>
              <w:ind w:firstLine="0"/>
              <w:jc w:val="left"/>
            </w:pPr>
            <w:r>
              <w:rPr>
                <w:rFonts w:ascii="Times New Roman" w:hAnsi="Times New Roman"/>
                <w:b w:val="0"/>
                <w:color w:val="000000"/>
                <w:sz w:val="22"/>
              </w:rPr>
              <w:t>INVALID_REFERENCE</w:t>
            </w:r>
          </w:p>
        </w:tc>
        <w:tc>
          <w:tcPr>
            <w:tcW w:type="dxa" w:w="6803"/>
          </w:tcPr>
          <w:p>
            <w:pPr>
              <w:spacing w:line="240" w:lineRule="auto"/>
              <w:ind w:firstLine="0"/>
              <w:jc w:val="left"/>
            </w:pPr>
            <w:r>
              <w:rPr>
                <w:rFonts w:ascii="Times New Roman" w:hAnsi="Times New Roman"/>
                <w:b w:val="0"/>
                <w:color w:val="000000"/>
                <w:sz w:val="22"/>
              </w:rPr>
              <w:t>профиль из пары не найден</w:t>
            </w:r>
          </w:p>
        </w:tc>
      </w:tr>
      <w:tr>
        <w:trPr>
          <w:cantSplit/>
        </w:trPr>
        <w:tc>
          <w:tcPr>
            <w:tcW w:type="dxa" w:w="2835"/>
          </w:tcPr>
          <w:p>
            <w:pPr>
              <w:spacing w:line="240" w:lineRule="auto"/>
              <w:ind w:firstLine="0"/>
              <w:jc w:val="left"/>
            </w:pPr>
            <w:r>
              <w:rPr>
                <w:rFonts w:ascii="Times New Roman" w:hAnsi="Times New Roman"/>
                <w:b w:val="0"/>
                <w:color w:val="000000"/>
                <w:sz w:val="22"/>
              </w:rPr>
              <w:t>DUPLICATE_FRIENDSHIP</w:t>
            </w:r>
          </w:p>
        </w:tc>
        <w:tc>
          <w:tcPr>
            <w:tcW w:type="dxa" w:w="6803"/>
          </w:tcPr>
          <w:p>
            <w:pPr>
              <w:spacing w:line="240" w:lineRule="auto"/>
              <w:ind w:firstLine="0"/>
              <w:jc w:val="left"/>
            </w:pPr>
            <w:r>
              <w:rPr>
                <w:rFonts w:ascii="Times New Roman" w:hAnsi="Times New Roman"/>
                <w:b w:val="0"/>
                <w:color w:val="000000"/>
                <w:sz w:val="22"/>
              </w:rPr>
              <w:t>такая дружба уже есть в файле или в хранилище</w:t>
            </w:r>
          </w:p>
        </w:tc>
      </w:tr>
    </w:tbl>
    <w:p>
      <w:pPr>
        <w:spacing w:after="0" w:line="120" w:lineRule="auto"/>
      </w:pPr>
    </w:p>
    <w:p>
      <w:pPr>
        <w:pStyle w:val="Heading2"/>
      </w:pPr>
      <w:bookmarkStart w:id="214" w:name="_Toc202610314"/>
      <w:r>
        <w:rPr>
          <w:rFonts w:ascii="Times New Roman" w:hAnsi="Times New Roman"/>
          <w:b/>
          <w:color w:val="000000"/>
          <w:sz w:val="28"/>
        </w:rPr>
        <w:t>3.11 Гонка потоков и защита</w:t>
      </w:r>
      <w:bookmarkEnd w:id="214"/>
    </w:p>
    <w:p>
      <w:r>
        <w:t>AdjacencyGraph не потокобезопасен: счётчики и цепочки меняются без блокировок, а обход в ширину пишет метки в вершины, поэтому даже два читателя мешают друг другу. SynchronizedGraph оборачивает любой граф и выполняет каждую операцию целиком под одним замком. Репозиторий использует защищённый граф и сам синхронизирует составные проверки вида «проверить и добавить», а таблица в окне получает неизменяемый снимок, сделанный под тем же замком.</w:t>
      </w:r>
    </w:p>
    <w:p>
      <w:pPr>
        <w:pStyle w:val="CodeBlock"/>
      </w:pPr>
      <w:r>
        <w:rPr>
          <w:rFonts w:ascii="Courier New" w:hAnsi="Courier New"/>
          <w:color w:val="000000"/>
          <w:sz w:val="18"/>
        </w:rPr>
        <w:t xml:space="preserve">public class SynchronizedGraph&lt;K, T&gt; implements GraphStore&lt;K, T&gt; {</w:t>
        <w:br/>
      </w:r>
      <w:r>
        <w:rPr>
          <w:rFonts w:ascii="Courier New" w:hAnsi="Courier New"/>
          <w:color w:val="000000"/>
          <w:sz w:val="18"/>
        </w:rPr>
        <w:t xml:space="preserve">    private final GraphStore&lt;K, T&gt; graph;</w:t>
        <w:br/>
      </w:r>
      <w:r>
        <w:rPr>
          <w:rFonts w:ascii="Courier New" w:hAnsi="Courier New"/>
          <w:color w:val="000000"/>
          <w:sz w:val="18"/>
        </w:rPr>
        <w:t xml:space="preserve">    @Override public synchronized void add(T entity) { graph.add(entity); }</w:t>
        <w:br/>
      </w:r>
      <w:r>
        <w:rPr>
          <w:rFonts w:ascii="Courier New" w:hAnsi="Courier New"/>
          <w:color w:val="000000"/>
          <w:sz w:val="18"/>
        </w:rPr>
        <w:t xml:space="preserve">    @Override public synchronized T findByKey(K key) {</w:t>
        <w:br/>
      </w:r>
      <w:r>
        <w:rPr>
          <w:rFonts w:ascii="Courier New" w:hAnsi="Courier New"/>
          <w:color w:val="000000"/>
          <w:sz w:val="18"/>
        </w:rPr>
        <w:t xml:space="preserve">        return graph.findByKey(key);</w:t>
        <w:br/>
      </w:r>
      <w:r>
        <w:rPr>
          <w:rFonts w:ascii="Courier New" w:hAnsi="Courier New"/>
          <w:color w:val="000000"/>
          <w:sz w:val="18"/>
        </w:rPr>
        <w:t xml:space="preserve">    }</w:t>
        <w:br/>
      </w:r>
      <w:r>
        <w:rPr>
          <w:rFonts w:ascii="Courier New" w:hAnsi="Courier New"/>
          <w:color w:val="000000"/>
          <w:sz w:val="18"/>
        </w:rPr>
        <w:t xml:space="preserve">    @Override public synchronized boolean removeByKey(K key) {</w:t>
        <w:br/>
      </w:r>
      <w:r>
        <w:rPr>
          <w:rFonts w:ascii="Courier New" w:hAnsi="Courier New"/>
          <w:color w:val="000000"/>
          <w:sz w:val="18"/>
        </w:rPr>
        <w:t xml:space="preserve">        return graph.removeByKey(key);</w:t>
        <w:br/>
      </w:r>
      <w:r>
        <w:rPr>
          <w:rFonts w:ascii="Courier New" w:hAnsi="Courier New"/>
          <w:color w:val="000000"/>
          <w:sz w:val="18"/>
        </w:rPr>
        <w:t xml:space="preserve">    }</w:t>
      </w:r>
    </w:p>
    <w:p>
      <w:r>
        <w:t>Опыт RaceExperiment запускает несколько потоков. Сначала каждый добавляет свои вершины, потом все добавляют рёбра к одной общей вершине. Таблица создаётся без авторасширения, чтобы цепочки были длинными, а проверка шла обходом, а не по счётчикам. Один и тот же сценарий выполняется на графе без защиты и под synchronized.</w:t>
      </w:r>
    </w:p>
    <w:p>
      <w:pPr>
        <w:pStyle w:val="CodeBlock"/>
      </w:pPr>
      <w:r>
        <w:rPr>
          <w:rFonts w:ascii="Courier New" w:hAnsi="Courier New"/>
          <w:color w:val="000000"/>
          <w:sz w:val="18"/>
        </w:rPr>
        <w:t xml:space="preserve">private static Thread worker(GraphStore&lt;Integer, Integer&gt; graph, int thread,</w:t>
        <w:br/>
      </w:r>
      <w:r>
        <w:rPr>
          <w:rFonts w:ascii="Courier New" w:hAnsi="Courier New"/>
          <w:color w:val="000000"/>
          <w:sz w:val="18"/>
        </w:rPr>
        <w:t xml:space="preserve">                             int perThread, boolean edges, int[] failures) {</w:t>
        <w:br/>
      </w:r>
      <w:r>
        <w:rPr>
          <w:rFonts w:ascii="Courier New" w:hAnsi="Courier New"/>
          <w:color w:val="000000"/>
          <w:sz w:val="18"/>
        </w:rPr>
        <w:t xml:space="preserve">    return new Thread(() -&gt; {</w:t>
        <w:br/>
      </w:r>
      <w:r>
        <w:rPr>
          <w:rFonts w:ascii="Courier New" w:hAnsi="Courier New"/>
          <w:color w:val="000000"/>
          <w:sz w:val="18"/>
        </w:rPr>
        <w:t xml:space="preserve">        for (int i = 0; i &lt; perThread; i++) {</w:t>
        <w:br/>
      </w:r>
      <w:r>
        <w:rPr>
          <w:rFonts w:ascii="Courier New" w:hAnsi="Courier New"/>
          <w:color w:val="000000"/>
          <w:sz w:val="18"/>
        </w:rPr>
        <w:t xml:space="preserve">            int key = 1 + thread * perThread + i;</w:t>
        <w:br/>
      </w:r>
      <w:r>
        <w:rPr>
          <w:rFonts w:ascii="Courier New" w:hAnsi="Courier New"/>
          <w:color w:val="000000"/>
          <w:sz w:val="18"/>
        </w:rPr>
        <w:t xml:space="preserve">            try {</w:t>
        <w:br/>
      </w:r>
      <w:r>
        <w:rPr>
          <w:rFonts w:ascii="Courier New" w:hAnsi="Courier New"/>
          <w:color w:val="000000"/>
          <w:sz w:val="18"/>
        </w:rPr>
        <w:t xml:space="preserve">                if (edges) graph.addEdge(HUB, key, 1);</w:t>
        <w:br/>
      </w:r>
      <w:r>
        <w:rPr>
          <w:rFonts w:ascii="Courier New" w:hAnsi="Courier New"/>
          <w:color w:val="000000"/>
          <w:sz w:val="18"/>
        </w:rPr>
        <w:t xml:space="preserve">                else graph.add(key);</w:t>
        <w:br/>
      </w:r>
      <w:r>
        <w:rPr>
          <w:rFonts w:ascii="Courier New" w:hAnsi="Courier New"/>
          <w:color w:val="000000"/>
          <w:sz w:val="18"/>
        </w:rPr>
        <w:t xml:space="preserve">            } catch (RuntimeException e) {</w:t>
        <w:br/>
      </w:r>
      <w:r>
        <w:rPr>
          <w:rFonts w:ascii="Courier New" w:hAnsi="Courier New"/>
          <w:color w:val="000000"/>
          <w:sz w:val="18"/>
        </w:rPr>
        <w:t xml:space="preserve">                failures[thread]++;</w:t>
        <w:br/>
      </w:r>
      <w:r>
        <w:rPr>
          <w:rFonts w:ascii="Courier New" w:hAnsi="Courier New"/>
          <w:color w:val="000000"/>
          <w:sz w:val="18"/>
        </w:rPr>
        <w:t xml:space="preserve">            }</w:t>
        <w:br/>
      </w:r>
      <w:r>
        <w:rPr>
          <w:rFonts w:ascii="Courier New" w:hAnsi="Courier New"/>
          <w:color w:val="000000"/>
          <w:sz w:val="18"/>
        </w:rPr>
        <w:t xml:space="preserve">        }</w:t>
        <w:br/>
      </w:r>
      <w:r>
        <w:rPr>
          <w:rFonts w:ascii="Courier New" w:hAnsi="Courier New"/>
          <w:color w:val="000000"/>
          <w:sz w:val="18"/>
        </w:rPr>
        <w:t xml:space="preserve">    }, "race-" + thread);</w:t>
        <w:br/>
      </w:r>
      <w:r>
        <w:rPr>
          <w:rFonts w:ascii="Courier New" w:hAnsi="Courier New"/>
          <w:color w:val="000000"/>
          <w:sz w:val="18"/>
        </w:rPr>
        <w:t xml:space="preserve">}</w:t>
      </w:r>
    </w:p>
    <w:p>
      <w:pPr>
        <w:pStyle w:val="Heading2"/>
      </w:pPr>
      <w:bookmarkStart w:id="215" w:name="_Toc202610315"/>
      <w:r>
        <w:rPr>
          <w:rFonts w:ascii="Times New Roman" w:hAnsi="Times New Roman"/>
          <w:b/>
          <w:color w:val="000000"/>
          <w:sz w:val="28"/>
        </w:rPr>
        <w:t>3.12 Тестирование</w:t>
      </w:r>
      <w:bookmarkEnd w:id="215"/>
    </w:p>
    <w:p>
      <w:r>
        <w:t>В проекте 203 модульных теста JUnit 5 (в первой работе было 117). Запуск: gradlew --no-daemon clean test. Все проверки проходят, интерфейс тестируется без открытия окна.</w:t>
      </w:r>
    </w:p>
    <w:p>
      <w:pPr>
        <w:pStyle w:val="ListBullet"/>
      </w:pPr>
      <w:r>
        <w:rPr>
          <w:rFonts w:ascii="Times New Roman" w:hAnsi="Times New Roman"/>
          <w:b w:val="0"/>
          <w:color w:val="000000"/>
          <w:sz w:val="28"/>
        </w:rPr>
        <w:t>HashStoreTest, AdjacencyGraphTest — операции структур, цепочки с коллизиями, рост таблицы, след операции; случайные операции сверяются с HashMap, а найденные цепочки — с обходом на стандартных коллекциях;</w:t>
      </w:r>
    </w:p>
    <w:p>
      <w:pPr>
        <w:pStyle w:val="ListBullet"/>
      </w:pPr>
      <w:r>
        <w:rPr>
          <w:rFonts w:ascii="Times New Roman" w:hAnsi="Times New Roman"/>
          <w:b w:val="0"/>
          <w:color w:val="000000"/>
          <w:sz w:val="28"/>
        </w:rPr>
        <w:t>ConcurrentAccessTest — защищённый граф сохраняет все записи при параллельной вставке; отдельный тест проверяет, что в пакете structure нет ни одного обращения к java.util;</w:t>
      </w:r>
    </w:p>
    <w:p>
      <w:pPr>
        <w:pStyle w:val="ListBullet"/>
      </w:pPr>
      <w:r>
        <w:rPr>
          <w:rFonts w:ascii="Times New Roman" w:hAnsi="Times New Roman"/>
          <w:b w:val="0"/>
          <w:color w:val="000000"/>
          <w:sz w:val="28"/>
        </w:rPr>
        <w:t>ProfileRepositoryTest, ProfileRepositoryFriendshipTest, DataGeneratorTest — правила хранилища, дружбы, удаление с проверкой администратора, генерация и откат при отмене;</w:t>
      </w:r>
    </w:p>
    <w:p>
      <w:pPr>
        <w:pStyle w:val="ListBullet"/>
      </w:pPr>
      <w:r>
        <w:rPr>
          <w:rFonts w:ascii="Times New Roman" w:hAnsi="Times New Roman"/>
          <w:b w:val="0"/>
          <w:color w:val="000000"/>
          <w:sz w:val="28"/>
        </w:rPr>
        <w:t>CsvLoaderTest, CsvFormatTest, CsvSaverTest, CsvValidationTest, FriendshipCsvTest — файлы профилей и дружб, коды ошибок, прогресс и прерванная запись;</w:t>
      </w:r>
    </w:p>
    <w:p>
      <w:pPr>
        <w:pStyle w:val="ListBullet"/>
      </w:pPr>
      <w:r>
        <w:rPr>
          <w:rFonts w:ascii="Times New Roman" w:hAnsi="Times New Roman"/>
          <w:b w:val="0"/>
          <w:color w:val="000000"/>
          <w:sz w:val="28"/>
        </w:rPr>
        <w:t>MainWindowTest, MainWindowProgressTest, MainWindowRemoveTest, OperationsPanelTest, StructurePaintingTest и тесты диалогов — кнопки, фоновая загрузка большого файла с прогрессом и отменой, цвета подсветки на нарисованных пикселях, генерация с отменой.</w:t>
      </w:r>
    </w:p>
    <w:p>
      <w:pPr>
        <w:pStyle w:val="Heading1"/>
        <w:pageBreakBefore/>
      </w:pPr>
      <w:bookmarkStart w:id="216" w:name="_Toc202610316"/>
      <w:r>
        <w:rPr>
          <w:rFonts w:ascii="Times New Roman" w:hAnsi="Times New Roman"/>
          <w:b/>
          <w:color w:val="000000"/>
          <w:sz w:val="28"/>
        </w:rPr>
        <w:t>4 РЕЗУЛЬТАТЫ РАБОТЫ И ДЕМОНСТРАЦИЯ</w:t>
      </w:r>
      <w:bookmarkEnd w:id="216"/>
    </w:p>
    <w:p>
      <w:pPr>
        <w:pStyle w:val="Heading2"/>
      </w:pPr>
      <w:bookmarkStart w:id="217" w:name="_Toc202610317"/>
      <w:r>
        <w:rPr>
          <w:rFonts w:ascii="Times New Roman" w:hAnsi="Times New Roman"/>
          <w:b/>
          <w:color w:val="000000"/>
          <w:sz w:val="28"/>
        </w:rPr>
        <w:t>4.1 Соответствие заданию</w:t>
      </w:r>
      <w:bookmarkEnd w:id="217"/>
    </w:p>
    <w:p>
      <w:pPr>
        <w:pStyle w:val="Caption"/>
        <w:keepNext/>
      </w:pPr>
      <w:r>
        <w:t>Таблица 3 – Требования второй лабораторной и их реализация</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cantSplit/>
        </w:trPr>
        <w:tc>
          <w:tcPr>
            <w:tcW w:type="dxa" w:w="1361"/>
          </w:tcPr>
          <w:p>
            <w:pPr>
              <w:spacing w:line="240" w:lineRule="auto"/>
              <w:ind w:firstLine="0"/>
              <w:jc w:val="left"/>
            </w:pPr>
            <w:r>
              <w:rPr>
                <w:rFonts w:ascii="Times New Roman" w:hAnsi="Times New Roman"/>
                <w:b/>
                <w:color w:val="000000"/>
                <w:sz w:val="22"/>
              </w:rPr>
              <w:t>Уровень</w:t>
            </w:r>
          </w:p>
        </w:tc>
        <w:tc>
          <w:tcPr>
            <w:tcW w:type="dxa" w:w="3628"/>
          </w:tcPr>
          <w:p>
            <w:pPr>
              <w:spacing w:line="240" w:lineRule="auto"/>
              <w:ind w:firstLine="0"/>
              <w:jc w:val="left"/>
            </w:pPr>
            <w:r>
              <w:rPr>
                <w:rFonts w:ascii="Times New Roman" w:hAnsi="Times New Roman"/>
                <w:b/>
                <w:color w:val="000000"/>
                <w:sz w:val="22"/>
              </w:rPr>
              <w:t>Требование</w:t>
            </w:r>
          </w:p>
        </w:tc>
        <w:tc>
          <w:tcPr>
            <w:tcW w:type="dxa" w:w="4649"/>
          </w:tcPr>
          <w:p>
            <w:pPr>
              <w:spacing w:line="240" w:lineRule="auto"/>
              <w:ind w:firstLine="0"/>
              <w:jc w:val="left"/>
            </w:pPr>
            <w:r>
              <w:rPr>
                <w:rFonts w:ascii="Times New Roman" w:hAnsi="Times New Roman"/>
                <w:b/>
                <w:color w:val="000000"/>
                <w:sz w:val="22"/>
              </w:rPr>
              <w:t>Где реализовано</w:t>
            </w:r>
          </w:p>
        </w:tc>
      </w:tr>
      <w:tr>
        <w:trPr>
          <w:cantSplit/>
        </w:trPr>
        <w:tc>
          <w:tcPr>
            <w:tcW w:type="dxa" w:w="1361"/>
          </w:tcPr>
          <w:p>
            <w:pPr>
              <w:spacing w:line="240" w:lineRule="auto"/>
              <w:ind w:firstLine="0"/>
              <w:jc w:val="left"/>
            </w:pPr>
            <w:r>
              <w:rPr>
                <w:rFonts w:ascii="Times New Roman" w:hAnsi="Times New Roman"/>
                <w:b w:val="0"/>
                <w:color w:val="000000"/>
                <w:sz w:val="22"/>
              </w:rPr>
              <w:t>Минимум</w:t>
            </w:r>
          </w:p>
        </w:tc>
        <w:tc>
          <w:tcPr>
            <w:tcW w:type="dxa" w:w="3628"/>
          </w:tcPr>
          <w:p>
            <w:pPr>
              <w:spacing w:line="240" w:lineRule="auto"/>
              <w:ind w:firstLine="0"/>
              <w:jc w:val="left"/>
            </w:pPr>
            <w:r>
              <w:rPr>
                <w:rFonts w:ascii="Times New Roman" w:hAnsi="Times New Roman"/>
                <w:b w:val="0"/>
                <w:color w:val="000000"/>
                <w:sz w:val="22"/>
              </w:rPr>
              <w:t>вставка, поиск, удаление</w:t>
            </w:r>
          </w:p>
        </w:tc>
        <w:tc>
          <w:tcPr>
            <w:tcW w:type="dxa" w:w="4649"/>
          </w:tcPr>
          <w:p>
            <w:pPr>
              <w:spacing w:line="240" w:lineRule="auto"/>
              <w:ind w:firstLine="0"/>
              <w:jc w:val="left"/>
            </w:pPr>
            <w:r>
              <w:rPr>
                <w:rFonts w:ascii="Times New Roman" w:hAnsi="Times New Roman"/>
                <w:b w:val="0"/>
                <w:color w:val="000000"/>
                <w:sz w:val="22"/>
              </w:rPr>
              <w:t>HashStore, AdjacencyGraph; кнопки «Добавить», «Удалить», «Найти»</w:t>
            </w:r>
          </w:p>
        </w:tc>
      </w:tr>
      <w:tr>
        <w:trPr>
          <w:cantSplit/>
        </w:trPr>
        <w:tc>
          <w:tcPr>
            <w:tcW w:type="dxa" w:w="1361"/>
          </w:tcPr>
          <w:p>
            <w:pPr>
              <w:spacing w:line="240" w:lineRule="auto"/>
              <w:ind w:firstLine="0"/>
              <w:jc w:val="left"/>
            </w:pPr>
            <w:r>
              <w:rPr>
                <w:rFonts w:ascii="Times New Roman" w:hAnsi="Times New Roman"/>
                <w:b w:val="0"/>
                <w:color w:val="000000"/>
                <w:sz w:val="22"/>
              </w:rPr>
              <w:t>Минимум</w:t>
            </w:r>
          </w:p>
        </w:tc>
        <w:tc>
          <w:tcPr>
            <w:tcW w:type="dxa" w:w="3628"/>
          </w:tcPr>
          <w:p>
            <w:pPr>
              <w:spacing w:line="240" w:lineRule="auto"/>
              <w:ind w:firstLine="0"/>
              <w:jc w:val="left"/>
            </w:pPr>
            <w:r>
              <w:rPr>
                <w:rFonts w:ascii="Times New Roman" w:hAnsi="Times New Roman"/>
                <w:b w:val="0"/>
                <w:color w:val="000000"/>
                <w:sz w:val="22"/>
              </w:rPr>
              <w:t>полная перерисовка после каждой операции</w:t>
            </w:r>
          </w:p>
        </w:tc>
        <w:tc>
          <w:tcPr>
            <w:tcW w:type="dxa" w:w="4649"/>
          </w:tcPr>
          <w:p>
            <w:pPr>
              <w:spacing w:line="240" w:lineRule="auto"/>
              <w:ind w:firstLine="0"/>
              <w:jc w:val="left"/>
            </w:pPr>
            <w:r>
              <w:rPr>
                <w:rFonts w:ascii="Times New Roman" w:hAnsi="Times New Roman"/>
                <w:b w:val="0"/>
                <w:color w:val="000000"/>
                <w:sz w:val="22"/>
              </w:rPr>
              <w:t>StructureView.show, вкладки «Граф» и «Хеш-таблица»</w:t>
            </w:r>
          </w:p>
        </w:tc>
      </w:tr>
      <w:tr>
        <w:trPr>
          <w:cantSplit/>
        </w:trPr>
        <w:tc>
          <w:tcPr>
            <w:tcW w:type="dxa" w:w="1361"/>
          </w:tcPr>
          <w:p>
            <w:pPr>
              <w:spacing w:line="240" w:lineRule="auto"/>
              <w:ind w:firstLine="0"/>
              <w:jc w:val="left"/>
            </w:pPr>
            <w:r>
              <w:rPr>
                <w:rFonts w:ascii="Times New Roman" w:hAnsi="Times New Roman"/>
                <w:b w:val="0"/>
                <w:color w:val="000000"/>
                <w:sz w:val="22"/>
              </w:rPr>
              <w:t>Минимум</w:t>
            </w:r>
          </w:p>
        </w:tc>
        <w:tc>
          <w:tcPr>
            <w:tcW w:type="dxa" w:w="3628"/>
          </w:tcPr>
          <w:p>
            <w:pPr>
              <w:spacing w:line="240" w:lineRule="auto"/>
              <w:ind w:firstLine="0"/>
              <w:jc w:val="left"/>
            </w:pPr>
            <w:r>
              <w:rPr>
                <w:rFonts w:ascii="Times New Roman" w:hAnsi="Times New Roman"/>
                <w:b w:val="0"/>
                <w:color w:val="000000"/>
                <w:sz w:val="22"/>
              </w:rPr>
              <w:t>генерация набора данных</w:t>
            </w:r>
          </w:p>
        </w:tc>
        <w:tc>
          <w:tcPr>
            <w:tcW w:type="dxa" w:w="4649"/>
          </w:tcPr>
          <w:p>
            <w:pPr>
              <w:spacing w:line="240" w:lineRule="auto"/>
              <w:ind w:firstLine="0"/>
              <w:jc w:val="left"/>
            </w:pPr>
            <w:r>
              <w:rPr>
                <w:rFonts w:ascii="Times New Roman" w:hAnsi="Times New Roman"/>
                <w:b w:val="0"/>
                <w:color w:val="000000"/>
                <w:sz w:val="22"/>
              </w:rPr>
              <w:t>DataGenerator, кнопка «Создать»</w:t>
            </w:r>
          </w:p>
        </w:tc>
      </w:tr>
      <w:tr>
        <w:trPr>
          <w:cantSplit/>
        </w:trPr>
        <w:tc>
          <w:tcPr>
            <w:tcW w:type="dxa" w:w="1361"/>
          </w:tcPr>
          <w:p>
            <w:pPr>
              <w:spacing w:line="240" w:lineRule="auto"/>
              <w:ind w:firstLine="0"/>
              <w:jc w:val="left"/>
            </w:pPr>
            <w:r>
              <w:rPr>
                <w:rFonts w:ascii="Times New Roman" w:hAnsi="Times New Roman"/>
                <w:b w:val="0"/>
                <w:color w:val="000000"/>
                <w:sz w:val="22"/>
              </w:rPr>
              <w:t>Минимум</w:t>
            </w:r>
          </w:p>
        </w:tc>
        <w:tc>
          <w:tcPr>
            <w:tcW w:type="dxa" w:w="3628"/>
          </w:tcPr>
          <w:p>
            <w:pPr>
              <w:spacing w:line="240" w:lineRule="auto"/>
              <w:ind w:firstLine="0"/>
              <w:jc w:val="left"/>
            </w:pPr>
            <w:r>
              <w:rPr>
                <w:rFonts w:ascii="Times New Roman" w:hAnsi="Times New Roman"/>
                <w:b w:val="0"/>
                <w:color w:val="000000"/>
                <w:sz w:val="22"/>
              </w:rPr>
              <w:t>фоновая загрузка через Task с прогрессом</w:t>
            </w:r>
          </w:p>
        </w:tc>
        <w:tc>
          <w:tcPr>
            <w:tcW w:type="dxa" w:w="4649"/>
          </w:tcPr>
          <w:p>
            <w:pPr>
              <w:spacing w:line="240" w:lineRule="auto"/>
              <w:ind w:firstLine="0"/>
              <w:jc w:val="left"/>
            </w:pPr>
            <w:r>
              <w:rPr>
                <w:rFonts w:ascii="Times New Roman" w:hAnsi="Times New Roman"/>
                <w:b w:val="0"/>
                <w:color w:val="000000"/>
                <w:sz w:val="22"/>
              </w:rPr>
              <w:t>MainWindow.loadFile, TaskRunner</w:t>
            </w:r>
          </w:p>
        </w:tc>
      </w:tr>
      <w:tr>
        <w:trPr>
          <w:cantSplit/>
        </w:trPr>
        <w:tc>
          <w:tcPr>
            <w:tcW w:type="dxa" w:w="1361"/>
          </w:tcPr>
          <w:p>
            <w:pPr>
              <w:spacing w:line="240" w:lineRule="auto"/>
              <w:ind w:firstLine="0"/>
              <w:jc w:val="left"/>
            </w:pPr>
            <w:r>
              <w:rPr>
                <w:rFonts w:ascii="Times New Roman" w:hAnsi="Times New Roman"/>
                <w:b w:val="0"/>
                <w:color w:val="000000"/>
                <w:sz w:val="22"/>
              </w:rPr>
              <w:t>Среднее</w:t>
            </w:r>
          </w:p>
        </w:tc>
        <w:tc>
          <w:tcPr>
            <w:tcW w:type="dxa" w:w="3628"/>
          </w:tcPr>
          <w:p>
            <w:pPr>
              <w:spacing w:line="240" w:lineRule="auto"/>
              <w:ind w:firstLine="0"/>
              <w:jc w:val="left"/>
            </w:pPr>
            <w:r>
              <w:rPr>
                <w:rFonts w:ascii="Times New Roman" w:hAnsi="Times New Roman"/>
                <w:b w:val="0"/>
                <w:color w:val="000000"/>
                <w:sz w:val="22"/>
              </w:rPr>
              <w:t>все дополнительные операции</w:t>
            </w:r>
          </w:p>
        </w:tc>
        <w:tc>
          <w:tcPr>
            <w:tcW w:type="dxa" w:w="4649"/>
          </w:tcPr>
          <w:p>
            <w:pPr>
              <w:spacing w:line="240" w:lineRule="auto"/>
              <w:ind w:firstLine="0"/>
              <w:jc w:val="left"/>
            </w:pPr>
            <w:r>
              <w:rPr>
                <w:rFonts w:ascii="Times New Roman" w:hAnsi="Times New Roman"/>
                <w:b w:val="0"/>
                <w:color w:val="000000"/>
                <w:sz w:val="22"/>
              </w:rPr>
              <w:t>цепочка знакомств (BFS), добавление и удаление связей</w:t>
            </w:r>
          </w:p>
        </w:tc>
      </w:tr>
      <w:tr>
        <w:trPr>
          <w:cantSplit/>
        </w:trPr>
        <w:tc>
          <w:tcPr>
            <w:tcW w:type="dxa" w:w="1361"/>
          </w:tcPr>
          <w:p>
            <w:pPr>
              <w:spacing w:line="240" w:lineRule="auto"/>
              <w:ind w:firstLine="0"/>
              <w:jc w:val="left"/>
            </w:pPr>
            <w:r>
              <w:rPr>
                <w:rFonts w:ascii="Times New Roman" w:hAnsi="Times New Roman"/>
                <w:b w:val="0"/>
                <w:color w:val="000000"/>
                <w:sz w:val="22"/>
              </w:rPr>
              <w:t>Среднее</w:t>
            </w:r>
          </w:p>
        </w:tc>
        <w:tc>
          <w:tcPr>
            <w:tcW w:type="dxa" w:w="3628"/>
          </w:tcPr>
          <w:p>
            <w:pPr>
              <w:spacing w:line="240" w:lineRule="auto"/>
              <w:ind w:firstLine="0"/>
              <w:jc w:val="left"/>
            </w:pPr>
            <w:r>
              <w:rPr>
                <w:rFonts w:ascii="Times New Roman" w:hAnsi="Times New Roman"/>
                <w:b w:val="0"/>
                <w:color w:val="000000"/>
                <w:sz w:val="22"/>
              </w:rPr>
              <w:t>генерация в фоне с отменой</w:t>
            </w:r>
          </w:p>
        </w:tc>
        <w:tc>
          <w:tcPr>
            <w:tcW w:type="dxa" w:w="4649"/>
          </w:tcPr>
          <w:p>
            <w:pPr>
              <w:spacing w:line="240" w:lineRule="auto"/>
              <w:ind w:firstLine="0"/>
              <w:jc w:val="left"/>
            </w:pPr>
            <w:r>
              <w:rPr>
                <w:rFonts w:ascii="Times New Roman" w:hAnsi="Times New Roman"/>
                <w:b w:val="0"/>
                <w:color w:val="000000"/>
                <w:sz w:val="22"/>
              </w:rPr>
              <w:t>OperationsPanel.generate, кнопка «Отмена»</w:t>
            </w:r>
          </w:p>
        </w:tc>
      </w:tr>
      <w:tr>
        <w:trPr>
          <w:cantSplit/>
        </w:trPr>
        <w:tc>
          <w:tcPr>
            <w:tcW w:type="dxa" w:w="1361"/>
          </w:tcPr>
          <w:p>
            <w:pPr>
              <w:spacing w:line="240" w:lineRule="auto"/>
              <w:ind w:firstLine="0"/>
              <w:jc w:val="left"/>
            </w:pPr>
            <w:r>
              <w:rPr>
                <w:rFonts w:ascii="Times New Roman" w:hAnsi="Times New Roman"/>
                <w:b w:val="0"/>
                <w:color w:val="000000"/>
                <w:sz w:val="22"/>
              </w:rPr>
              <w:t>Среднее</w:t>
            </w:r>
          </w:p>
        </w:tc>
        <w:tc>
          <w:tcPr>
            <w:tcW w:type="dxa" w:w="3628"/>
          </w:tcPr>
          <w:p>
            <w:pPr>
              <w:spacing w:line="240" w:lineRule="auto"/>
              <w:ind w:firstLine="0"/>
              <w:jc w:val="left"/>
            </w:pPr>
            <w:r>
              <w:rPr>
                <w:rFonts w:ascii="Times New Roman" w:hAnsi="Times New Roman"/>
                <w:b w:val="0"/>
                <w:color w:val="000000"/>
                <w:sz w:val="22"/>
              </w:rPr>
              <w:t>таблица замеров на 10⁴ и 10⁵</w:t>
            </w:r>
          </w:p>
        </w:tc>
        <w:tc>
          <w:tcPr>
            <w:tcW w:type="dxa" w:w="4649"/>
          </w:tcPr>
          <w:p>
            <w:pPr>
              <w:spacing w:line="240" w:lineRule="auto"/>
              <w:ind w:firstLine="0"/>
              <w:jc w:val="left"/>
            </w:pPr>
            <w:r>
              <w:rPr>
                <w:rFonts w:ascii="Times New Roman" w:hAnsi="Times New Roman"/>
                <w:b w:val="0"/>
                <w:color w:val="000000"/>
                <w:sz w:val="22"/>
              </w:rPr>
              <w:t>раздел 4.6, команда gradlew benchmark</w:t>
            </w:r>
          </w:p>
        </w:tc>
      </w:tr>
      <w:tr>
        <w:trPr>
          <w:cantSplit/>
        </w:trPr>
        <w:tc>
          <w:tcPr>
            <w:tcW w:type="dxa" w:w="1361"/>
          </w:tcPr>
          <w:p>
            <w:pPr>
              <w:spacing w:line="240" w:lineRule="auto"/>
              <w:ind w:firstLine="0"/>
              <w:jc w:val="left"/>
            </w:pPr>
            <w:r>
              <w:rPr>
                <w:rFonts w:ascii="Times New Roman" w:hAnsi="Times New Roman"/>
                <w:b w:val="0"/>
                <w:color w:val="000000"/>
                <w:sz w:val="22"/>
              </w:rPr>
              <w:t>Максимум</w:t>
            </w:r>
          </w:p>
        </w:tc>
        <w:tc>
          <w:tcPr>
            <w:tcW w:type="dxa" w:w="3628"/>
          </w:tcPr>
          <w:p>
            <w:pPr>
              <w:spacing w:line="240" w:lineRule="auto"/>
              <w:ind w:firstLine="0"/>
              <w:jc w:val="left"/>
            </w:pPr>
            <w:r>
              <w:rPr>
                <w:rFonts w:ascii="Times New Roman" w:hAnsi="Times New Roman"/>
                <w:b w:val="0"/>
                <w:color w:val="000000"/>
                <w:sz w:val="22"/>
              </w:rPr>
              <w:t>структура на generics</w:t>
            </w:r>
          </w:p>
        </w:tc>
        <w:tc>
          <w:tcPr>
            <w:tcW w:type="dxa" w:w="4649"/>
          </w:tcPr>
          <w:p>
            <w:pPr>
              <w:spacing w:line="240" w:lineRule="auto"/>
              <w:ind w:firstLine="0"/>
              <w:jc w:val="left"/>
            </w:pPr>
            <w:r>
              <w:rPr>
                <w:rFonts w:ascii="Times New Roman" w:hAnsi="Times New Roman"/>
                <w:b w:val="0"/>
                <w:color w:val="000000"/>
                <w:sz w:val="22"/>
              </w:rPr>
              <w:t>EntityStore&lt;K, T&gt;, GraphStore&lt;K, T&gt;</w:t>
            </w:r>
          </w:p>
        </w:tc>
      </w:tr>
      <w:tr>
        <w:trPr>
          <w:cantSplit/>
        </w:trPr>
        <w:tc>
          <w:tcPr>
            <w:tcW w:type="dxa" w:w="1361"/>
          </w:tcPr>
          <w:p>
            <w:pPr>
              <w:spacing w:line="240" w:lineRule="auto"/>
              <w:ind w:firstLine="0"/>
              <w:jc w:val="left"/>
            </w:pPr>
            <w:r>
              <w:rPr>
                <w:rFonts w:ascii="Times New Roman" w:hAnsi="Times New Roman"/>
                <w:b w:val="0"/>
                <w:color w:val="000000"/>
                <w:sz w:val="22"/>
              </w:rPr>
              <w:t>Максимум</w:t>
            </w:r>
          </w:p>
        </w:tc>
        <w:tc>
          <w:tcPr>
            <w:tcW w:type="dxa" w:w="3628"/>
          </w:tcPr>
          <w:p>
            <w:pPr>
              <w:spacing w:line="240" w:lineRule="auto"/>
              <w:ind w:firstLine="0"/>
              <w:jc w:val="left"/>
            </w:pPr>
            <w:r>
              <w:rPr>
                <w:rFonts w:ascii="Times New Roman" w:hAnsi="Times New Roman"/>
                <w:b w:val="0"/>
                <w:color w:val="000000"/>
                <w:sz w:val="22"/>
              </w:rPr>
              <w:t>сравнение с аналогом из java.util</w:t>
            </w:r>
          </w:p>
        </w:tc>
        <w:tc>
          <w:tcPr>
            <w:tcW w:type="dxa" w:w="4649"/>
          </w:tcPr>
          <w:p>
            <w:pPr>
              <w:spacing w:line="240" w:lineRule="auto"/>
              <w:ind w:firstLine="0"/>
              <w:jc w:val="left"/>
            </w:pPr>
            <w:r>
              <w:rPr>
                <w:rFonts w:ascii="Times New Roman" w:hAnsi="Times New Roman"/>
                <w:b w:val="0"/>
                <w:color w:val="000000"/>
                <w:sz w:val="22"/>
              </w:rPr>
              <w:t>раздел 4.7, рисунок 6</w:t>
            </w:r>
          </w:p>
        </w:tc>
      </w:tr>
      <w:tr>
        <w:trPr>
          <w:cantSplit/>
        </w:trPr>
        <w:tc>
          <w:tcPr>
            <w:tcW w:type="dxa" w:w="1361"/>
          </w:tcPr>
          <w:p>
            <w:pPr>
              <w:spacing w:line="240" w:lineRule="auto"/>
              <w:ind w:firstLine="0"/>
              <w:jc w:val="left"/>
            </w:pPr>
            <w:r>
              <w:rPr>
                <w:rFonts w:ascii="Times New Roman" w:hAnsi="Times New Roman"/>
                <w:b w:val="0"/>
                <w:color w:val="000000"/>
                <w:sz w:val="22"/>
              </w:rPr>
              <w:t>Максимум</w:t>
            </w:r>
          </w:p>
        </w:tc>
        <w:tc>
          <w:tcPr>
            <w:tcW w:type="dxa" w:w="3628"/>
          </w:tcPr>
          <w:p>
            <w:pPr>
              <w:spacing w:line="240" w:lineRule="auto"/>
              <w:ind w:firstLine="0"/>
              <w:jc w:val="left"/>
            </w:pPr>
            <w:r>
              <w:rPr>
                <w:rFonts w:ascii="Times New Roman" w:hAnsi="Times New Roman"/>
                <w:b w:val="0"/>
                <w:color w:val="000000"/>
                <w:sz w:val="22"/>
              </w:rPr>
              <w:t>конкурентная запись, гонка и защита</w:t>
            </w:r>
          </w:p>
        </w:tc>
        <w:tc>
          <w:tcPr>
            <w:tcW w:type="dxa" w:w="4649"/>
          </w:tcPr>
          <w:p>
            <w:pPr>
              <w:spacing w:line="240" w:lineRule="auto"/>
              <w:ind w:firstLine="0"/>
              <w:jc w:val="left"/>
            </w:pPr>
            <w:r>
              <w:rPr>
                <w:rFonts w:ascii="Times New Roman" w:hAnsi="Times New Roman"/>
                <w:b w:val="0"/>
                <w:color w:val="000000"/>
                <w:sz w:val="22"/>
              </w:rPr>
              <w:t>RaceExperiment, SynchronizedGraph, раздел 4.5</w:t>
            </w:r>
          </w:p>
        </w:tc>
      </w:tr>
    </w:tbl>
    <w:p>
      <w:pPr>
        <w:spacing w:after="0" w:line="120" w:lineRule="auto"/>
      </w:pPr>
    </w:p>
    <w:p>
      <w:pPr>
        <w:pStyle w:val="Heading2"/>
      </w:pPr>
      <w:bookmarkStart w:id="218" w:name="_Toc202610318"/>
      <w:r>
        <w:rPr>
          <w:rFonts w:ascii="Times New Roman" w:hAnsi="Times New Roman"/>
          <w:b/>
          <w:color w:val="000000"/>
          <w:sz w:val="28"/>
        </w:rPr>
        <w:t>4.2 Работа с графом</w:t>
      </w:r>
      <w:bookmarkEnd w:id="218"/>
    </w:p>
    <w:p>
      <w:r>
        <w:t>На главном окне показаны таблица профилей и панель структуры. Для демонстрации взяты двенадцать записей: обычные профили, сообщество и удалённый профиль, десять связей. Цепочка между профилями 1 и 5 найдена обходом в ширину: путь 1 → 6 → 7 → 5 выделен красным, посещённые вершины окрашены жёлтым и пронумерованы в порядке посещения, под панелью показано число просмотренных вершин.</w:t>
      </w:r>
    </w:p>
    <w:p>
      <w:pPr>
        <w:keepNext/>
        <w:spacing w:before="120" w:after="80" w:line="240" w:lineRule="auto"/>
        <w:ind w:firstLine="0"/>
        <w:jc w:val="center"/>
      </w:pPr>
      <w:r>
        <w:drawing>
          <wp:inline xmlns:a="http://schemas.openxmlformats.org/drawingml/2006/main" xmlns:pic="http://schemas.openxmlformats.org/drawingml/2006/picture">
            <wp:extent cx="5760000" cy="3530323"/>
            <wp:docPr id="2" name="Picture 2"/>
            <wp:cNvGraphicFramePr>
              <a:graphicFrameLocks noChangeAspect="1"/>
            </wp:cNvGraphicFramePr>
            <a:graphic>
              <a:graphicData uri="http://schemas.openxmlformats.org/drawingml/2006/picture">
                <pic:pic>
                  <pic:nvPicPr>
                    <pic:cNvPr id="0" name="fig1_main.png"/>
                    <pic:cNvPicPr/>
                  </pic:nvPicPr>
                  <pic:blipFill>
                    <a:blip r:embed="rId16"/>
                    <a:stretch>
                      <a:fillRect/>
                    </a:stretch>
                  </pic:blipFill>
                  <pic:spPr>
                    <a:xfrm>
                      <a:off x="0" y="0"/>
                      <a:ext cx="5760000" cy="3530323"/>
                    </a:xfrm>
                    <a:prstGeom prst="rect"/>
                  </pic:spPr>
                </pic:pic>
              </a:graphicData>
            </a:graphic>
          </wp:inline>
        </w:drawing>
      </w:r>
    </w:p>
    <w:p>
      <w:pPr>
        <w:pStyle w:val="Caption"/>
      </w:pPr>
      <w:r>
        <w:t>Рисунок 1 – Главное окно: таблица профилей и граф с найденной цепочкой знакомств</w:t>
      </w:r>
    </w:p>
    <w:p>
      <w:r>
        <w:t>Панель структуры крупнее. На вкладке «Граф» вершины раскрашены по типу записи, у рёбер подписана сила связи, вершины пути обведены красным. Вкладка «Хеш-таблица» показывает внутреннее устройство индекса вершин: ключи 1, 17 и 33 попали в одну корзину и образуют цепочку. При поиске профиля 17 сравнивались два узла: жёлтым выделен просмотренный узел 33, зелёным — найденный 17.</w:t>
      </w:r>
    </w:p>
    <w:p>
      <w:pPr>
        <w:keepNext/>
        <w:spacing w:before="120" w:after="80" w:line="240" w:lineRule="auto"/>
        <w:ind w:firstLine="0"/>
        <w:jc w:val="center"/>
      </w:pPr>
      <w:r>
        <w:drawing>
          <wp:inline xmlns:a="http://schemas.openxmlformats.org/drawingml/2006/main" xmlns:pic="http://schemas.openxmlformats.org/drawingml/2006/picture">
            <wp:extent cx="5940000" cy="2778387"/>
            <wp:docPr id="3" name="Picture 3"/>
            <wp:cNvGraphicFramePr>
              <a:graphicFrameLocks noChangeAspect="1"/>
            </wp:cNvGraphicFramePr>
            <a:graphic>
              <a:graphicData uri="http://schemas.openxmlformats.org/drawingml/2006/picture">
                <pic:pic>
                  <pic:nvPicPr>
                    <pic:cNvPr id="0" name="fig23_panels.png"/>
                    <pic:cNvPicPr/>
                  </pic:nvPicPr>
                  <pic:blipFill>
                    <a:blip r:embed="rId17"/>
                    <a:stretch>
                      <a:fillRect/>
                    </a:stretch>
                  </pic:blipFill>
                  <pic:spPr>
                    <a:xfrm>
                      <a:off x="0" y="0"/>
                      <a:ext cx="5940000" cy="2778387"/>
                    </a:xfrm>
                    <a:prstGeom prst="rect"/>
                  </pic:spPr>
                </pic:pic>
              </a:graphicData>
            </a:graphic>
          </wp:inline>
        </w:drawing>
      </w:r>
    </w:p>
    <w:p>
      <w:pPr>
        <w:pStyle w:val="Caption"/>
      </w:pPr>
      <w:r>
        <w:t>Рисунок 2 – Панели структуры: слева «Граф» с цепочкой 1 → 6 → 7 → 5, справа «Хеш-таблица» с поиском ключа 17 в цепочке корзины 1</w:t>
      </w:r>
    </w:p>
    <w:p>
      <w:pPr>
        <w:pStyle w:val="Heading2"/>
      </w:pPr>
      <w:bookmarkStart w:id="219" w:name="_Toc202610319"/>
      <w:r>
        <w:rPr>
          <w:rFonts w:ascii="Times New Roman" w:hAnsi="Times New Roman"/>
          <w:b/>
          <w:color w:val="000000"/>
          <w:sz w:val="28"/>
        </w:rPr>
        <w:t>4.3 Генерация в фоне, прогресс и отмена</w:t>
      </w:r>
      <w:bookmarkEnd w:id="219"/>
    </w:p>
    <w:p>
      <w:r>
        <w:t>На рисунке 3 идёт генерация пятисот тысяч записей. Индикатор показывает ход работы, все кнопки заблокированы, кроме «Отмена». Окно остаётся отзывчивым: после отмены созданные записи удаляются.</w:t>
      </w:r>
    </w:p>
    <w:p>
      <w:pPr>
        <w:keepNext/>
        <w:spacing w:before="120" w:after="80" w:line="240" w:lineRule="auto"/>
        <w:ind w:firstLine="0"/>
        <w:jc w:val="center"/>
      </w:pPr>
      <w:r>
        <w:drawing>
          <wp:inline xmlns:a="http://schemas.openxmlformats.org/drawingml/2006/main" xmlns:pic="http://schemas.openxmlformats.org/drawingml/2006/picture">
            <wp:extent cx="5580000" cy="3420000"/>
            <wp:docPr id="4" name="Picture 4"/>
            <wp:cNvGraphicFramePr>
              <a:graphicFrameLocks noChangeAspect="1"/>
            </wp:cNvGraphicFramePr>
            <a:graphic>
              <a:graphicData uri="http://schemas.openxmlformats.org/drawingml/2006/picture">
                <pic:pic>
                  <pic:nvPicPr>
                    <pic:cNvPr id="0" name="fig4_progress.png"/>
                    <pic:cNvPicPr/>
                  </pic:nvPicPr>
                  <pic:blipFill>
                    <a:blip r:embed="rId18"/>
                    <a:stretch>
                      <a:fillRect/>
                    </a:stretch>
                  </pic:blipFill>
                  <pic:spPr>
                    <a:xfrm>
                      <a:off x="0" y="0"/>
                      <a:ext cx="5580000" cy="3420000"/>
                    </a:xfrm>
                    <a:prstGeom prst="rect"/>
                  </pic:spPr>
                </pic:pic>
              </a:graphicData>
            </a:graphic>
          </wp:inline>
        </w:drawing>
      </w:r>
    </w:p>
    <w:p>
      <w:pPr>
        <w:pStyle w:val="Caption"/>
      </w:pPr>
      <w:r>
        <w:t>Рисунок 3 – Фоновая генерация: индикатор прогресса и кнопка «Отмена»</w:t>
      </w:r>
    </w:p>
    <w:p>
      <w:r>
        <w:t>Обновление таблицы и панели после генерации выполняется в потоке интерфейса. По измерениям на ста тысячах записей оно занимает 30–75 мс, на трёхстах тысячах — 40–120 мс, а сами операции структуры (поиск по ключу, цепочка знакомств на 10⁵ вершин около 13 мс) короче порога в 100 мс.</w:t>
      </w:r>
    </w:p>
    <w:p>
      <w:pPr>
        <w:pStyle w:val="Heading2"/>
      </w:pPr>
      <w:bookmarkStart w:id="220" w:name="_Toc202610320"/>
      <w:r>
        <w:rPr>
          <w:rFonts w:ascii="Times New Roman" w:hAnsi="Times New Roman"/>
          <w:b/>
          <w:color w:val="000000"/>
          <w:sz w:val="28"/>
        </w:rPr>
        <w:t>4.4 Файл дружб и ошибки загрузки</w:t>
      </w:r>
      <w:bookmarkEnd w:id="220"/>
    </w:p>
    <w:p>
      <w:r>
        <w:t>Файл дружб загружается так же в фоне. Для проверки взят файл с семью строками: две корректные и пять с разными ошибками. Корректные связи добавлены, а ошибочные строки перечислены с номером и кодом.</w:t>
      </w:r>
    </w:p>
    <w:p>
      <w:pPr>
        <w:keepNext/>
        <w:spacing w:before="120" w:after="80" w:line="240" w:lineRule="auto"/>
        <w:ind w:firstLine="0"/>
        <w:jc w:val="center"/>
      </w:pPr>
      <w:r>
        <w:drawing>
          <wp:inline xmlns:a="http://schemas.openxmlformats.org/drawingml/2006/main" xmlns:pic="http://schemas.openxmlformats.org/drawingml/2006/picture">
            <wp:extent cx="5580000" cy="1455165"/>
            <wp:docPr id="5" name="Picture 5"/>
            <wp:cNvGraphicFramePr>
              <a:graphicFrameLocks noChangeAspect="1"/>
            </wp:cNvGraphicFramePr>
            <a:graphic>
              <a:graphicData uri="http://schemas.openxmlformats.org/drawingml/2006/picture">
                <pic:pic>
                  <pic:nvPicPr>
                    <pic:cNvPr id="0" name="fig6_friend_errors.png"/>
                    <pic:cNvPicPr/>
                  </pic:nvPicPr>
                  <pic:blipFill>
                    <a:blip r:embed="rId19"/>
                    <a:stretch>
                      <a:fillRect/>
                    </a:stretch>
                  </pic:blipFill>
                  <pic:spPr>
                    <a:xfrm>
                      <a:off x="0" y="0"/>
                      <a:ext cx="5580000" cy="1455165"/>
                    </a:xfrm>
                    <a:prstGeom prst="rect"/>
                  </pic:spPr>
                </pic:pic>
              </a:graphicData>
            </a:graphic>
          </wp:inline>
        </w:drawing>
      </w:r>
    </w:p>
    <w:p>
      <w:pPr>
        <w:pStyle w:val="Caption"/>
      </w:pPr>
      <w:r>
        <w:t>Рисунок 4 – Ошибки загрузки файла дружб</w:t>
      </w:r>
    </w:p>
    <w:p>
      <w:pPr>
        <w:pStyle w:val="Heading2"/>
      </w:pPr>
      <w:bookmarkStart w:id="221" w:name="_Toc202610321"/>
      <w:r>
        <w:rPr>
          <w:rFonts w:ascii="Times New Roman" w:hAnsi="Times New Roman"/>
          <w:b/>
          <w:color w:val="000000"/>
          <w:sz w:val="28"/>
        </w:rPr>
        <w:t>4.5 Гонка потоков</w:t>
      </w:r>
      <w:bookmarkEnd w:id="221"/>
    </w:p>
    <w:p>
      <w:r>
        <w:t>Окно «Гонка потоков» запускает опыт из раздела 3.11 для заданного числа потоков и вставок. Без защиты счётчик вершин и число рёбер у общей вершины расходятся с ожидаемыми, при этом иногда возникает и исключение: вершина потерялась, и связь к ней добавить уже нельзя. Под synchronized все числа сходятся.</w:t>
      </w:r>
    </w:p>
    <w:p>
      <w:pPr>
        <w:keepNext/>
        <w:spacing w:before="120" w:after="80" w:line="240" w:lineRule="auto"/>
        <w:ind w:firstLine="0"/>
        <w:jc w:val="center"/>
      </w:pPr>
      <w:r>
        <w:drawing>
          <wp:inline xmlns:a="http://schemas.openxmlformats.org/drawingml/2006/main" xmlns:pic="http://schemas.openxmlformats.org/drawingml/2006/picture">
            <wp:extent cx="5040000" cy="2490178"/>
            <wp:docPr id="6" name="Picture 6"/>
            <wp:cNvGraphicFramePr>
              <a:graphicFrameLocks noChangeAspect="1"/>
            </wp:cNvGraphicFramePr>
            <a:graphic>
              <a:graphicData uri="http://schemas.openxmlformats.org/drawingml/2006/picture">
                <pic:pic>
                  <pic:nvPicPr>
                    <pic:cNvPr id="0" name="fig5_race.png"/>
                    <pic:cNvPicPr/>
                  </pic:nvPicPr>
                  <pic:blipFill>
                    <a:blip r:embed="rId20"/>
                    <a:stretch>
                      <a:fillRect/>
                    </a:stretch>
                  </pic:blipFill>
                  <pic:spPr>
                    <a:xfrm>
                      <a:off x="0" y="0"/>
                      <a:ext cx="5040000" cy="2490178"/>
                    </a:xfrm>
                    <a:prstGeom prst="rect"/>
                  </pic:spPr>
                </pic:pic>
              </a:graphicData>
            </a:graphic>
          </wp:inline>
        </w:drawing>
      </w:r>
    </w:p>
    <w:p>
      <w:pPr>
        <w:pStyle w:val="Caption"/>
      </w:pPr>
      <w:r>
        <w:t>Рисунок 5 – Опыт с гонкой потоков: граф без защиты и под synchronized</w:t>
      </w:r>
    </w:p>
    <w:p>
      <w:r>
        <w:t>Таблица составлена по трём запускам для каждого числа потоков (по 20 000 вставок на поток), для защищённого графа везде получен один и тот же верный результат.</w:t>
      </w:r>
    </w:p>
    <w:p>
      <w:pPr>
        <w:pStyle w:val="Caption"/>
        <w:keepNext/>
      </w:pPr>
      <w:r>
        <w:t>Таблица 4 – Результаты опыта (по 20 000 вставок на поток, диапазон по трём запускам)</w:t>
      </w:r>
    </w:p>
    <w:tbl>
      <w:tblPr>
        <w:tblStyle w:val="TableGrid"/>
        <w:tblW w:type="auto" w:w="0"/>
        <w:jc w:val="center"/>
        <w:tblLayout w:type="fixed"/>
        <w:tblLook w:firstColumn="1" w:firstRow="1" w:lastColumn="0" w:lastRow="0" w:noHBand="0" w:noVBand="1" w:val="04A0"/>
      </w:tblPr>
      <w:tblGrid>
        <w:gridCol w:w="1615"/>
        <w:gridCol w:w="1615"/>
        <w:gridCol w:w="1615"/>
        <w:gridCol w:w="1615"/>
        <w:gridCol w:w="1615"/>
        <w:gridCol w:w="1615"/>
      </w:tblGrid>
      <w:tr>
        <w:trPr>
          <w:tblHeader/>
          <w:cantSplit/>
        </w:trPr>
        <w:tc>
          <w:tcPr>
            <w:tcW w:type="dxa" w:w="1020"/>
          </w:tcPr>
          <w:p>
            <w:pPr>
              <w:spacing w:line="240" w:lineRule="auto"/>
              <w:ind w:firstLine="0"/>
              <w:jc w:val="center"/>
            </w:pPr>
            <w:r>
              <w:rPr>
                <w:rFonts w:ascii="Times New Roman" w:hAnsi="Times New Roman"/>
                <w:b/>
                <w:color w:val="000000"/>
                <w:sz w:val="20"/>
              </w:rPr>
              <w:t>Потоков</w:t>
            </w:r>
          </w:p>
        </w:tc>
        <w:tc>
          <w:tcPr>
            <w:tcW w:type="dxa" w:w="1928"/>
          </w:tcPr>
          <w:p>
            <w:pPr>
              <w:spacing w:line="240" w:lineRule="auto"/>
              <w:ind w:firstLine="0"/>
              <w:jc w:val="center"/>
            </w:pPr>
            <w:r>
              <w:rPr>
                <w:rFonts w:ascii="Times New Roman" w:hAnsi="Times New Roman"/>
                <w:b/>
                <w:color w:val="000000"/>
                <w:sz w:val="20"/>
              </w:rPr>
              <w:t>Ожидалось вершин / рёбер</w:t>
            </w:r>
          </w:p>
        </w:tc>
        <w:tc>
          <w:tcPr>
            <w:tcW w:type="dxa" w:w="1474"/>
          </w:tcPr>
          <w:p>
            <w:pPr>
              <w:spacing w:line="240" w:lineRule="auto"/>
              <w:ind w:firstLine="0"/>
              <w:jc w:val="center"/>
            </w:pPr>
            <w:r>
              <w:rPr>
                <w:rFonts w:ascii="Times New Roman" w:hAnsi="Times New Roman"/>
                <w:b/>
                <w:color w:val="000000"/>
                <w:sz w:val="20"/>
              </w:rPr>
              <w:t>Защита</w:t>
            </w:r>
          </w:p>
        </w:tc>
        <w:tc>
          <w:tcPr>
            <w:tcW w:type="dxa" w:w="1814"/>
          </w:tcPr>
          <w:p>
            <w:pPr>
              <w:spacing w:line="240" w:lineRule="auto"/>
              <w:ind w:firstLine="0"/>
              <w:jc w:val="center"/>
            </w:pPr>
            <w:r>
              <w:rPr>
                <w:rFonts w:ascii="Times New Roman" w:hAnsi="Times New Roman"/>
                <w:b/>
                <w:color w:val="000000"/>
                <w:sz w:val="20"/>
              </w:rPr>
              <w:t>Счётчик вершин</w:t>
            </w:r>
          </w:p>
        </w:tc>
        <w:tc>
          <w:tcPr>
            <w:tcW w:type="dxa" w:w="1984"/>
          </w:tcPr>
          <w:p>
            <w:pPr>
              <w:spacing w:line="240" w:lineRule="auto"/>
              <w:ind w:firstLine="0"/>
              <w:jc w:val="center"/>
            </w:pPr>
            <w:r>
              <w:rPr>
                <w:rFonts w:ascii="Times New Roman" w:hAnsi="Times New Roman"/>
                <w:b/>
                <w:color w:val="000000"/>
                <w:sz w:val="20"/>
              </w:rPr>
              <w:t>Найдено рёбер у общей вершины</w:t>
            </w:r>
          </w:p>
        </w:tc>
        <w:tc>
          <w:tcPr>
            <w:tcW w:type="dxa" w:w="1417"/>
          </w:tcPr>
          <w:p>
            <w:pPr>
              <w:spacing w:line="240" w:lineRule="auto"/>
              <w:ind w:firstLine="0"/>
              <w:jc w:val="center"/>
            </w:pPr>
            <w:r>
              <w:rPr>
                <w:rFonts w:ascii="Times New Roman" w:hAnsi="Times New Roman"/>
                <w:b/>
                <w:color w:val="000000"/>
                <w:sz w:val="20"/>
              </w:rPr>
              <w:t>Исключений</w:t>
            </w:r>
          </w:p>
        </w:tc>
      </w:tr>
      <w:tr>
        <w:trPr>
          <w:cantSplit/>
        </w:trPr>
        <w:tc>
          <w:tcPr>
            <w:tcW w:type="dxa" w:w="1020"/>
          </w:tcPr>
          <w:p>
            <w:pPr>
              <w:spacing w:line="240" w:lineRule="auto"/>
              <w:ind w:firstLine="0"/>
              <w:jc w:val="center"/>
            </w:pPr>
            <w:r>
              <w:rPr>
                <w:rFonts w:ascii="Times New Roman" w:hAnsi="Times New Roman"/>
                <w:b w:val="0"/>
                <w:color w:val="000000"/>
                <w:sz w:val="20"/>
              </w:rPr>
              <w:t>2</w:t>
            </w:r>
          </w:p>
        </w:tc>
        <w:tc>
          <w:tcPr>
            <w:tcW w:type="dxa" w:w="1928"/>
          </w:tcPr>
          <w:p>
            <w:pPr>
              <w:spacing w:line="240" w:lineRule="auto"/>
              <w:ind w:firstLine="0"/>
              <w:jc w:val="center"/>
            </w:pPr>
            <w:r>
              <w:rPr>
                <w:rFonts w:ascii="Times New Roman" w:hAnsi="Times New Roman"/>
                <w:b w:val="0"/>
                <w:color w:val="000000"/>
                <w:sz w:val="20"/>
              </w:rPr>
              <w:t>40 001 / 40 000</w:t>
            </w:r>
          </w:p>
        </w:tc>
        <w:tc>
          <w:tcPr>
            <w:tcW w:type="dxa" w:w="1474"/>
          </w:tcPr>
          <w:p>
            <w:pPr>
              <w:spacing w:line="240" w:lineRule="auto"/>
              <w:ind w:firstLine="0"/>
              <w:jc w:val="center"/>
            </w:pPr>
            <w:r>
              <w:rPr>
                <w:rFonts w:ascii="Times New Roman" w:hAnsi="Times New Roman"/>
                <w:b w:val="0"/>
                <w:color w:val="000000"/>
                <w:sz w:val="20"/>
              </w:rPr>
              <w:t>нет</w:t>
            </w:r>
          </w:p>
        </w:tc>
        <w:tc>
          <w:tcPr>
            <w:tcW w:type="dxa" w:w="1814"/>
          </w:tcPr>
          <w:p>
            <w:pPr>
              <w:spacing w:line="240" w:lineRule="auto"/>
              <w:ind w:firstLine="0"/>
              <w:jc w:val="center"/>
            </w:pPr>
            <w:r>
              <w:rPr>
                <w:rFonts w:ascii="Times New Roman" w:hAnsi="Times New Roman"/>
                <w:b w:val="0"/>
                <w:color w:val="000000"/>
                <w:sz w:val="20"/>
              </w:rPr>
              <w:t>40 001</w:t>
            </w:r>
          </w:p>
        </w:tc>
        <w:tc>
          <w:tcPr>
            <w:tcW w:type="dxa" w:w="1984"/>
          </w:tcPr>
          <w:p>
            <w:pPr>
              <w:spacing w:line="240" w:lineRule="auto"/>
              <w:ind w:firstLine="0"/>
              <w:jc w:val="center"/>
            </w:pPr>
            <w:r>
              <w:rPr>
                <w:rFonts w:ascii="Times New Roman" w:hAnsi="Times New Roman"/>
                <w:b w:val="0"/>
                <w:color w:val="000000"/>
                <w:sz w:val="20"/>
              </w:rPr>
              <w:t>38 905 – 40 000</w:t>
            </w:r>
          </w:p>
        </w:tc>
        <w:tc>
          <w:tcPr>
            <w:tcW w:type="dxa" w:w="1417"/>
          </w:tcPr>
          <w:p>
            <w:pPr>
              <w:spacing w:line="240" w:lineRule="auto"/>
              <w:ind w:firstLine="0"/>
              <w:jc w:val="center"/>
            </w:pPr>
            <w:r>
              <w:rPr>
                <w:rFonts w:ascii="Times New Roman" w:hAnsi="Times New Roman"/>
                <w:b w:val="0"/>
                <w:color w:val="000000"/>
                <w:sz w:val="20"/>
              </w:rPr>
              <w:t>0</w:t>
            </w:r>
          </w:p>
        </w:tc>
      </w:tr>
      <w:tr>
        <w:trPr>
          <w:cantSplit/>
        </w:trPr>
        <w:tc>
          <w:tcPr>
            <w:tcW w:type="dxa" w:w="1020"/>
          </w:tcPr>
          <w:p>
            <w:pPr>
              <w:spacing w:line="240" w:lineRule="auto"/>
              <w:ind w:firstLine="0"/>
              <w:jc w:val="center"/>
            </w:pPr>
            <w:r>
              <w:rPr>
                <w:rFonts w:ascii="Times New Roman" w:hAnsi="Times New Roman"/>
                <w:b w:val="0"/>
                <w:color w:val="000000"/>
                <w:sz w:val="20"/>
              </w:rPr>
              <w:t>2</w:t>
            </w:r>
          </w:p>
        </w:tc>
        <w:tc>
          <w:tcPr>
            <w:tcW w:type="dxa" w:w="1928"/>
          </w:tcPr>
          <w:p>
            <w:pPr>
              <w:spacing w:line="240" w:lineRule="auto"/>
              <w:ind w:firstLine="0"/>
              <w:jc w:val="center"/>
            </w:pPr>
            <w:r>
              <w:rPr>
                <w:rFonts w:ascii="Times New Roman" w:hAnsi="Times New Roman"/>
                <w:b w:val="0"/>
                <w:color w:val="000000"/>
                <w:sz w:val="20"/>
              </w:rPr>
              <w:t>40 001 / 40 000</w:t>
            </w:r>
          </w:p>
        </w:tc>
        <w:tc>
          <w:tcPr>
            <w:tcW w:type="dxa" w:w="1474"/>
          </w:tcPr>
          <w:p>
            <w:pPr>
              <w:spacing w:line="240" w:lineRule="auto"/>
              <w:ind w:firstLine="0"/>
              <w:jc w:val="center"/>
            </w:pPr>
            <w:r>
              <w:rPr>
                <w:rFonts w:ascii="Times New Roman" w:hAnsi="Times New Roman"/>
                <w:b w:val="0"/>
                <w:color w:val="000000"/>
                <w:sz w:val="20"/>
              </w:rPr>
              <w:t>synchronized</w:t>
            </w:r>
          </w:p>
        </w:tc>
        <w:tc>
          <w:tcPr>
            <w:tcW w:type="dxa" w:w="1814"/>
          </w:tcPr>
          <w:p>
            <w:pPr>
              <w:spacing w:line="240" w:lineRule="auto"/>
              <w:ind w:firstLine="0"/>
              <w:jc w:val="center"/>
            </w:pPr>
            <w:r>
              <w:rPr>
                <w:rFonts w:ascii="Times New Roman" w:hAnsi="Times New Roman"/>
                <w:b w:val="0"/>
                <w:color w:val="000000"/>
                <w:sz w:val="20"/>
              </w:rPr>
              <w:t>40 001</w:t>
            </w:r>
          </w:p>
        </w:tc>
        <w:tc>
          <w:tcPr>
            <w:tcW w:type="dxa" w:w="1984"/>
          </w:tcPr>
          <w:p>
            <w:pPr>
              <w:spacing w:line="240" w:lineRule="auto"/>
              <w:ind w:firstLine="0"/>
              <w:jc w:val="center"/>
            </w:pPr>
            <w:r>
              <w:rPr>
                <w:rFonts w:ascii="Times New Roman" w:hAnsi="Times New Roman"/>
                <w:b w:val="0"/>
                <w:color w:val="000000"/>
                <w:sz w:val="20"/>
              </w:rPr>
              <w:t>40 000</w:t>
            </w:r>
          </w:p>
        </w:tc>
        <w:tc>
          <w:tcPr>
            <w:tcW w:type="dxa" w:w="1417"/>
          </w:tcPr>
          <w:p>
            <w:pPr>
              <w:spacing w:line="240" w:lineRule="auto"/>
              <w:ind w:firstLine="0"/>
              <w:jc w:val="center"/>
            </w:pPr>
            <w:r>
              <w:rPr>
                <w:rFonts w:ascii="Times New Roman" w:hAnsi="Times New Roman"/>
                <w:b w:val="0"/>
                <w:color w:val="000000"/>
                <w:sz w:val="20"/>
              </w:rPr>
              <w:t>0</w:t>
            </w:r>
          </w:p>
        </w:tc>
      </w:tr>
      <w:tr>
        <w:trPr>
          <w:cantSplit/>
        </w:trPr>
        <w:tc>
          <w:tcPr>
            <w:tcW w:type="dxa" w:w="1020"/>
          </w:tcPr>
          <w:p>
            <w:pPr>
              <w:spacing w:line="240" w:lineRule="auto"/>
              <w:ind w:firstLine="0"/>
              <w:jc w:val="center"/>
            </w:pPr>
            <w:r>
              <w:rPr>
                <w:rFonts w:ascii="Times New Roman" w:hAnsi="Times New Roman"/>
                <w:b w:val="0"/>
                <w:color w:val="000000"/>
                <w:sz w:val="20"/>
              </w:rPr>
              <w:t>4</w:t>
            </w:r>
          </w:p>
        </w:tc>
        <w:tc>
          <w:tcPr>
            <w:tcW w:type="dxa" w:w="1928"/>
          </w:tcPr>
          <w:p>
            <w:pPr>
              <w:spacing w:line="240" w:lineRule="auto"/>
              <w:ind w:firstLine="0"/>
              <w:jc w:val="center"/>
            </w:pPr>
            <w:r>
              <w:rPr>
                <w:rFonts w:ascii="Times New Roman" w:hAnsi="Times New Roman"/>
                <w:b w:val="0"/>
                <w:color w:val="000000"/>
                <w:sz w:val="20"/>
              </w:rPr>
              <w:t>80 001 / 80 000</w:t>
            </w:r>
          </w:p>
        </w:tc>
        <w:tc>
          <w:tcPr>
            <w:tcW w:type="dxa" w:w="1474"/>
          </w:tcPr>
          <w:p>
            <w:pPr>
              <w:spacing w:line="240" w:lineRule="auto"/>
              <w:ind w:firstLine="0"/>
              <w:jc w:val="center"/>
            </w:pPr>
            <w:r>
              <w:rPr>
                <w:rFonts w:ascii="Times New Roman" w:hAnsi="Times New Roman"/>
                <w:b w:val="0"/>
                <w:color w:val="000000"/>
                <w:sz w:val="20"/>
              </w:rPr>
              <w:t>нет</w:t>
            </w:r>
          </w:p>
        </w:tc>
        <w:tc>
          <w:tcPr>
            <w:tcW w:type="dxa" w:w="1814"/>
          </w:tcPr>
          <w:p>
            <w:pPr>
              <w:spacing w:line="240" w:lineRule="auto"/>
              <w:ind w:firstLine="0"/>
              <w:jc w:val="center"/>
            </w:pPr>
            <w:r>
              <w:rPr>
                <w:rFonts w:ascii="Times New Roman" w:hAnsi="Times New Roman"/>
                <w:b w:val="0"/>
                <w:color w:val="000000"/>
                <w:sz w:val="20"/>
              </w:rPr>
              <w:t>71 556 – 78 124</w:t>
            </w:r>
          </w:p>
        </w:tc>
        <w:tc>
          <w:tcPr>
            <w:tcW w:type="dxa" w:w="1984"/>
          </w:tcPr>
          <w:p>
            <w:pPr>
              <w:spacing w:line="240" w:lineRule="auto"/>
              <w:ind w:firstLine="0"/>
              <w:jc w:val="center"/>
            </w:pPr>
            <w:r>
              <w:rPr>
                <w:rFonts w:ascii="Times New Roman" w:hAnsi="Times New Roman"/>
                <w:b w:val="0"/>
                <w:color w:val="000000"/>
                <w:sz w:val="20"/>
              </w:rPr>
              <w:t>78 972 – 79 972</w:t>
            </w:r>
          </w:p>
        </w:tc>
        <w:tc>
          <w:tcPr>
            <w:tcW w:type="dxa" w:w="1417"/>
          </w:tcPr>
          <w:p>
            <w:pPr>
              <w:spacing w:line="240" w:lineRule="auto"/>
              <w:ind w:firstLine="0"/>
              <w:jc w:val="center"/>
            </w:pPr>
            <w:r>
              <w:rPr>
                <w:rFonts w:ascii="Times New Roman" w:hAnsi="Times New Roman"/>
                <w:b w:val="0"/>
                <w:color w:val="000000"/>
                <w:sz w:val="20"/>
              </w:rPr>
              <w:t>0 – 1</w:t>
            </w:r>
          </w:p>
        </w:tc>
      </w:tr>
      <w:tr>
        <w:trPr>
          <w:cantSplit/>
        </w:trPr>
        <w:tc>
          <w:tcPr>
            <w:tcW w:type="dxa" w:w="1020"/>
          </w:tcPr>
          <w:p>
            <w:pPr>
              <w:spacing w:line="240" w:lineRule="auto"/>
              <w:ind w:firstLine="0"/>
              <w:jc w:val="center"/>
            </w:pPr>
            <w:r>
              <w:rPr>
                <w:rFonts w:ascii="Times New Roman" w:hAnsi="Times New Roman"/>
                <w:b w:val="0"/>
                <w:color w:val="000000"/>
                <w:sz w:val="20"/>
              </w:rPr>
              <w:t>4</w:t>
            </w:r>
          </w:p>
        </w:tc>
        <w:tc>
          <w:tcPr>
            <w:tcW w:type="dxa" w:w="1928"/>
          </w:tcPr>
          <w:p>
            <w:pPr>
              <w:spacing w:line="240" w:lineRule="auto"/>
              <w:ind w:firstLine="0"/>
              <w:jc w:val="center"/>
            </w:pPr>
            <w:r>
              <w:rPr>
                <w:rFonts w:ascii="Times New Roman" w:hAnsi="Times New Roman"/>
                <w:b w:val="0"/>
                <w:color w:val="000000"/>
                <w:sz w:val="20"/>
              </w:rPr>
              <w:t>80 001 / 80 000</w:t>
            </w:r>
          </w:p>
        </w:tc>
        <w:tc>
          <w:tcPr>
            <w:tcW w:type="dxa" w:w="1474"/>
          </w:tcPr>
          <w:p>
            <w:pPr>
              <w:spacing w:line="240" w:lineRule="auto"/>
              <w:ind w:firstLine="0"/>
              <w:jc w:val="center"/>
            </w:pPr>
            <w:r>
              <w:rPr>
                <w:rFonts w:ascii="Times New Roman" w:hAnsi="Times New Roman"/>
                <w:b w:val="0"/>
                <w:color w:val="000000"/>
                <w:sz w:val="20"/>
              </w:rPr>
              <w:t>synchronized</w:t>
            </w:r>
          </w:p>
        </w:tc>
        <w:tc>
          <w:tcPr>
            <w:tcW w:type="dxa" w:w="1814"/>
          </w:tcPr>
          <w:p>
            <w:pPr>
              <w:spacing w:line="240" w:lineRule="auto"/>
              <w:ind w:firstLine="0"/>
              <w:jc w:val="center"/>
            </w:pPr>
            <w:r>
              <w:rPr>
                <w:rFonts w:ascii="Times New Roman" w:hAnsi="Times New Roman"/>
                <w:b w:val="0"/>
                <w:color w:val="000000"/>
                <w:sz w:val="20"/>
              </w:rPr>
              <w:t>80 001</w:t>
            </w:r>
          </w:p>
        </w:tc>
        <w:tc>
          <w:tcPr>
            <w:tcW w:type="dxa" w:w="1984"/>
          </w:tcPr>
          <w:p>
            <w:pPr>
              <w:spacing w:line="240" w:lineRule="auto"/>
              <w:ind w:firstLine="0"/>
              <w:jc w:val="center"/>
            </w:pPr>
            <w:r>
              <w:rPr>
                <w:rFonts w:ascii="Times New Roman" w:hAnsi="Times New Roman"/>
                <w:b w:val="0"/>
                <w:color w:val="000000"/>
                <w:sz w:val="20"/>
              </w:rPr>
              <w:t>80 000</w:t>
            </w:r>
          </w:p>
        </w:tc>
        <w:tc>
          <w:tcPr>
            <w:tcW w:type="dxa" w:w="1417"/>
          </w:tcPr>
          <w:p>
            <w:pPr>
              <w:spacing w:line="240" w:lineRule="auto"/>
              <w:ind w:firstLine="0"/>
              <w:jc w:val="center"/>
            </w:pPr>
            <w:r>
              <w:rPr>
                <w:rFonts w:ascii="Times New Roman" w:hAnsi="Times New Roman"/>
                <w:b w:val="0"/>
                <w:color w:val="000000"/>
                <w:sz w:val="20"/>
              </w:rPr>
              <w:t>0</w:t>
            </w:r>
          </w:p>
        </w:tc>
      </w:tr>
      <w:tr>
        <w:trPr>
          <w:cantSplit/>
        </w:trPr>
        <w:tc>
          <w:tcPr>
            <w:tcW w:type="dxa" w:w="1020"/>
          </w:tcPr>
          <w:p>
            <w:pPr>
              <w:spacing w:line="240" w:lineRule="auto"/>
              <w:ind w:firstLine="0"/>
              <w:jc w:val="center"/>
            </w:pPr>
            <w:r>
              <w:rPr>
                <w:rFonts w:ascii="Times New Roman" w:hAnsi="Times New Roman"/>
                <w:b w:val="0"/>
                <w:color w:val="000000"/>
                <w:sz w:val="20"/>
              </w:rPr>
              <w:t>8</w:t>
            </w:r>
          </w:p>
        </w:tc>
        <w:tc>
          <w:tcPr>
            <w:tcW w:type="dxa" w:w="1928"/>
          </w:tcPr>
          <w:p>
            <w:pPr>
              <w:spacing w:line="240" w:lineRule="auto"/>
              <w:ind w:firstLine="0"/>
              <w:jc w:val="center"/>
            </w:pPr>
            <w:r>
              <w:rPr>
                <w:rFonts w:ascii="Times New Roman" w:hAnsi="Times New Roman"/>
                <w:b w:val="0"/>
                <w:color w:val="000000"/>
                <w:sz w:val="20"/>
              </w:rPr>
              <w:t>160 001 / 160 000</w:t>
            </w:r>
          </w:p>
        </w:tc>
        <w:tc>
          <w:tcPr>
            <w:tcW w:type="dxa" w:w="1474"/>
          </w:tcPr>
          <w:p>
            <w:pPr>
              <w:spacing w:line="240" w:lineRule="auto"/>
              <w:ind w:firstLine="0"/>
              <w:jc w:val="center"/>
            </w:pPr>
            <w:r>
              <w:rPr>
                <w:rFonts w:ascii="Times New Roman" w:hAnsi="Times New Roman"/>
                <w:b w:val="0"/>
                <w:color w:val="000000"/>
                <w:sz w:val="20"/>
              </w:rPr>
              <w:t>нет</w:t>
            </w:r>
          </w:p>
        </w:tc>
        <w:tc>
          <w:tcPr>
            <w:tcW w:type="dxa" w:w="1814"/>
          </w:tcPr>
          <w:p>
            <w:pPr>
              <w:spacing w:line="240" w:lineRule="auto"/>
              <w:ind w:firstLine="0"/>
              <w:jc w:val="center"/>
            </w:pPr>
            <w:r>
              <w:rPr>
                <w:rFonts w:ascii="Times New Roman" w:hAnsi="Times New Roman"/>
                <w:b w:val="0"/>
                <w:color w:val="000000"/>
                <w:sz w:val="20"/>
              </w:rPr>
              <w:t>142 571 – 148 372</w:t>
            </w:r>
          </w:p>
        </w:tc>
        <w:tc>
          <w:tcPr>
            <w:tcW w:type="dxa" w:w="1984"/>
          </w:tcPr>
          <w:p>
            <w:pPr>
              <w:spacing w:line="240" w:lineRule="auto"/>
              <w:ind w:firstLine="0"/>
              <w:jc w:val="center"/>
            </w:pPr>
            <w:r>
              <w:rPr>
                <w:rFonts w:ascii="Times New Roman" w:hAnsi="Times New Roman"/>
                <w:b w:val="0"/>
                <w:color w:val="000000"/>
                <w:sz w:val="20"/>
              </w:rPr>
              <w:t>159 378 – 159 841</w:t>
            </w:r>
          </w:p>
        </w:tc>
        <w:tc>
          <w:tcPr>
            <w:tcW w:type="dxa" w:w="1417"/>
          </w:tcPr>
          <w:p>
            <w:pPr>
              <w:spacing w:line="240" w:lineRule="auto"/>
              <w:ind w:firstLine="0"/>
              <w:jc w:val="center"/>
            </w:pPr>
            <w:r>
              <w:rPr>
                <w:rFonts w:ascii="Times New Roman" w:hAnsi="Times New Roman"/>
                <w:b w:val="0"/>
                <w:color w:val="000000"/>
                <w:sz w:val="20"/>
              </w:rPr>
              <w:t>0</w:t>
            </w:r>
          </w:p>
        </w:tc>
      </w:tr>
      <w:tr>
        <w:trPr>
          <w:cantSplit/>
        </w:trPr>
        <w:tc>
          <w:tcPr>
            <w:tcW w:type="dxa" w:w="1020"/>
          </w:tcPr>
          <w:p>
            <w:pPr>
              <w:spacing w:line="240" w:lineRule="auto"/>
              <w:ind w:firstLine="0"/>
              <w:jc w:val="center"/>
            </w:pPr>
            <w:r>
              <w:rPr>
                <w:rFonts w:ascii="Times New Roman" w:hAnsi="Times New Roman"/>
                <w:b w:val="0"/>
                <w:color w:val="000000"/>
                <w:sz w:val="20"/>
              </w:rPr>
              <w:t>8</w:t>
            </w:r>
          </w:p>
        </w:tc>
        <w:tc>
          <w:tcPr>
            <w:tcW w:type="dxa" w:w="1928"/>
          </w:tcPr>
          <w:p>
            <w:pPr>
              <w:spacing w:line="240" w:lineRule="auto"/>
              <w:ind w:firstLine="0"/>
              <w:jc w:val="center"/>
            </w:pPr>
            <w:r>
              <w:rPr>
                <w:rFonts w:ascii="Times New Roman" w:hAnsi="Times New Roman"/>
                <w:b w:val="0"/>
                <w:color w:val="000000"/>
                <w:sz w:val="20"/>
              </w:rPr>
              <w:t>160 001 / 160 000</w:t>
            </w:r>
          </w:p>
        </w:tc>
        <w:tc>
          <w:tcPr>
            <w:tcW w:type="dxa" w:w="1474"/>
          </w:tcPr>
          <w:p>
            <w:pPr>
              <w:spacing w:line="240" w:lineRule="auto"/>
              <w:ind w:firstLine="0"/>
              <w:jc w:val="center"/>
            </w:pPr>
            <w:r>
              <w:rPr>
                <w:rFonts w:ascii="Times New Roman" w:hAnsi="Times New Roman"/>
                <w:b w:val="0"/>
                <w:color w:val="000000"/>
                <w:sz w:val="20"/>
              </w:rPr>
              <w:t>synchronized</w:t>
            </w:r>
          </w:p>
        </w:tc>
        <w:tc>
          <w:tcPr>
            <w:tcW w:type="dxa" w:w="1814"/>
          </w:tcPr>
          <w:p>
            <w:pPr>
              <w:spacing w:line="240" w:lineRule="auto"/>
              <w:ind w:firstLine="0"/>
              <w:jc w:val="center"/>
            </w:pPr>
            <w:r>
              <w:rPr>
                <w:rFonts w:ascii="Times New Roman" w:hAnsi="Times New Roman"/>
                <w:b w:val="0"/>
                <w:color w:val="000000"/>
                <w:sz w:val="20"/>
              </w:rPr>
              <w:t>160 001</w:t>
            </w:r>
          </w:p>
        </w:tc>
        <w:tc>
          <w:tcPr>
            <w:tcW w:type="dxa" w:w="1984"/>
          </w:tcPr>
          <w:p>
            <w:pPr>
              <w:spacing w:line="240" w:lineRule="auto"/>
              <w:ind w:firstLine="0"/>
              <w:jc w:val="center"/>
            </w:pPr>
            <w:r>
              <w:rPr>
                <w:rFonts w:ascii="Times New Roman" w:hAnsi="Times New Roman"/>
                <w:b w:val="0"/>
                <w:color w:val="000000"/>
                <w:sz w:val="20"/>
              </w:rPr>
              <w:t>160 000</w:t>
            </w:r>
          </w:p>
        </w:tc>
        <w:tc>
          <w:tcPr>
            <w:tcW w:type="dxa" w:w="1417"/>
          </w:tcPr>
          <w:p>
            <w:pPr>
              <w:spacing w:line="240" w:lineRule="auto"/>
              <w:ind w:firstLine="0"/>
              <w:jc w:val="center"/>
            </w:pPr>
            <w:r>
              <w:rPr>
                <w:rFonts w:ascii="Times New Roman" w:hAnsi="Times New Roman"/>
                <w:b w:val="0"/>
                <w:color w:val="000000"/>
                <w:sz w:val="20"/>
              </w:rPr>
              <w:t>0</w:t>
            </w:r>
          </w:p>
        </w:tc>
      </w:tr>
    </w:tbl>
    <w:p>
      <w:pPr>
        <w:spacing w:after="0" w:line="120" w:lineRule="auto"/>
      </w:pPr>
    </w:p>
    <w:p>
      <w:r>
        <w:t>Защита не бесплатна: при восьми потоках опыт под synchronized занимает около 1,1 с против 0,6 с без защиты, потому что потоки ждут друг друга. Зато данные остаются верными.</w:t>
      </w:r>
    </w:p>
    <w:p>
      <w:pPr>
        <w:pStyle w:val="Heading2"/>
      </w:pPr>
      <w:bookmarkStart w:id="222" w:name="_Toc202610322"/>
      <w:r>
        <w:rPr>
          <w:rFonts w:ascii="Times New Roman" w:hAnsi="Times New Roman"/>
          <w:b/>
          <w:color w:val="000000"/>
          <w:sz w:val="28"/>
        </w:rPr>
        <w:t>4.6 Замеры времени</w:t>
      </w:r>
      <w:bookmarkEnd w:id="222"/>
    </w:p>
    <w:p>
      <w:r>
        <w:t>Замеры выполняются командой gradlew benchmark. Среда: Linux amd64, 2 ядра процессора, OpenJDK 21.0.13. Каждое значение — медиана из пяти прогонов, перед прогоном выполняется сборка мусора. Рёбер в три раза больше, чем вершин, цепочки ищутся между случайными парами. Значения на 10⁴ записей составляют доли миллисекунды, поэтому их разброс сопоставим с самим значением, и выводы делаются по 10⁵.</w:t>
      </w:r>
    </w:p>
    <w:p>
      <w:pPr>
        <w:pStyle w:val="Caption"/>
        <w:keepNext/>
      </w:pPr>
      <w:r>
        <w:t>Таблица 5 – Время операций, мс</w:t>
      </w:r>
    </w:p>
    <w:tbl>
      <w:tblPr>
        <w:tblStyle w:val="TableGrid"/>
        <w:tblW w:type="auto" w:w="0"/>
        <w:jc w:val="center"/>
        <w:tblLayout w:type="fixed"/>
        <w:tblLook w:firstColumn="1" w:firstRow="1" w:lastColumn="0" w:lastRow="0" w:noHBand="0" w:noVBand="1" w:val="04A0"/>
      </w:tblPr>
      <w:tblGrid>
        <w:gridCol w:w="1938"/>
        <w:gridCol w:w="1938"/>
        <w:gridCol w:w="1938"/>
        <w:gridCol w:w="1938"/>
        <w:gridCol w:w="1938"/>
      </w:tblGrid>
      <w:tr>
        <w:trPr>
          <w:tblHeader/>
          <w:cantSplit/>
        </w:trPr>
        <w:tc>
          <w:tcPr>
            <w:tcW w:type="dxa" w:w="3628"/>
          </w:tcPr>
          <w:p>
            <w:pPr>
              <w:spacing w:line="240" w:lineRule="auto"/>
              <w:ind w:firstLine="0"/>
              <w:jc w:val="left"/>
            </w:pPr>
            <w:r>
              <w:rPr>
                <w:rFonts w:ascii="Times New Roman" w:hAnsi="Times New Roman"/>
                <w:b/>
                <w:color w:val="000000"/>
                <w:sz w:val="22"/>
              </w:rPr>
              <w:t>Операция</w:t>
            </w:r>
          </w:p>
        </w:tc>
        <w:tc>
          <w:tcPr>
            <w:tcW w:type="dxa" w:w="794"/>
          </w:tcPr>
          <w:p>
            <w:pPr>
              <w:spacing w:line="240" w:lineRule="auto"/>
              <w:ind w:firstLine="0"/>
              <w:jc w:val="center"/>
            </w:pPr>
            <w:r>
              <w:rPr>
                <w:rFonts w:ascii="Times New Roman" w:hAnsi="Times New Roman"/>
                <w:b/>
                <w:color w:val="000000"/>
                <w:sz w:val="22"/>
              </w:rPr>
              <w:t>n</w:t>
            </w:r>
          </w:p>
        </w:tc>
        <w:tc>
          <w:tcPr>
            <w:tcW w:type="dxa" w:w="1701"/>
          </w:tcPr>
          <w:p>
            <w:pPr>
              <w:spacing w:line="240" w:lineRule="auto"/>
              <w:ind w:firstLine="0"/>
              <w:jc w:val="right"/>
            </w:pPr>
            <w:r>
              <w:rPr>
                <w:rFonts w:ascii="Times New Roman" w:hAnsi="Times New Roman"/>
                <w:b/>
                <w:color w:val="000000"/>
                <w:sz w:val="22"/>
              </w:rPr>
              <w:t>Своя структура</w:t>
            </w:r>
          </w:p>
        </w:tc>
        <w:tc>
          <w:tcPr>
            <w:tcW w:type="dxa" w:w="1928"/>
          </w:tcPr>
          <w:p>
            <w:pPr>
              <w:spacing w:line="240" w:lineRule="auto"/>
              <w:ind w:firstLine="0"/>
              <w:jc w:val="right"/>
            </w:pPr>
            <w:r>
              <w:rPr>
                <w:rFonts w:ascii="Times New Roman" w:hAnsi="Times New Roman"/>
                <w:b/>
                <w:color w:val="000000"/>
                <w:sz w:val="22"/>
              </w:rPr>
              <w:t>Своя + synchronized</w:t>
            </w:r>
          </w:p>
        </w:tc>
        <w:tc>
          <w:tcPr>
            <w:tcW w:type="dxa" w:w="1587"/>
          </w:tcPr>
          <w:p>
            <w:pPr>
              <w:spacing w:line="240" w:lineRule="auto"/>
              <w:ind w:firstLine="0"/>
              <w:jc w:val="right"/>
            </w:pPr>
            <w:r>
              <w:rPr>
                <w:rFonts w:ascii="Times New Roman" w:hAnsi="Times New Roman"/>
                <w:b/>
                <w:color w:val="000000"/>
                <w:sz w:val="22"/>
              </w:rPr>
              <w:t>java.util</w:t>
            </w:r>
          </w:p>
        </w:tc>
      </w:tr>
      <w:tr>
        <w:trPr>
          <w:cantSplit/>
        </w:trPr>
        <w:tc>
          <w:tcPr>
            <w:tcW w:type="dxa" w:w="3628"/>
          </w:tcPr>
          <w:p>
            <w:pPr>
              <w:spacing w:line="240" w:lineRule="auto"/>
              <w:ind w:firstLine="0"/>
              <w:jc w:val="left"/>
            </w:pPr>
            <w:r>
              <w:rPr>
                <w:rFonts w:ascii="Times New Roman" w:hAnsi="Times New Roman"/>
                <w:b w:val="0"/>
                <w:color w:val="000000"/>
                <w:sz w:val="22"/>
              </w:rPr>
              <w:t>Вставка вершин</w:t>
            </w:r>
          </w:p>
        </w:tc>
        <w:tc>
          <w:tcPr>
            <w:tcW w:type="dxa" w:w="794"/>
          </w:tcPr>
          <w:p>
            <w:pPr>
              <w:spacing w:line="240" w:lineRule="auto"/>
              <w:ind w:firstLine="0"/>
              <w:jc w:val="center"/>
            </w:pPr>
            <w:r>
              <w:rPr>
                <w:rFonts w:ascii="Times New Roman" w:hAnsi="Times New Roman"/>
                <w:b w:val="0"/>
                <w:color w:val="000000"/>
                <w:sz w:val="22"/>
              </w:rPr>
              <w:t>10⁴</w:t>
            </w:r>
          </w:p>
        </w:tc>
        <w:tc>
          <w:tcPr>
            <w:tcW w:type="dxa" w:w="1701"/>
          </w:tcPr>
          <w:p>
            <w:pPr>
              <w:spacing w:line="240" w:lineRule="auto"/>
              <w:ind w:firstLine="0"/>
              <w:jc w:val="right"/>
            </w:pPr>
            <w:r>
              <w:rPr>
                <w:rFonts w:ascii="Times New Roman" w:hAnsi="Times New Roman"/>
                <w:b w:val="0"/>
                <w:color w:val="000000"/>
                <w:sz w:val="22"/>
              </w:rPr>
              <w:t>0,2</w:t>
            </w:r>
          </w:p>
        </w:tc>
        <w:tc>
          <w:tcPr>
            <w:tcW w:type="dxa" w:w="1928"/>
          </w:tcPr>
          <w:p>
            <w:pPr>
              <w:spacing w:line="240" w:lineRule="auto"/>
              <w:ind w:firstLine="0"/>
              <w:jc w:val="right"/>
            </w:pPr>
            <w:r>
              <w:rPr>
                <w:rFonts w:ascii="Times New Roman" w:hAnsi="Times New Roman"/>
                <w:b w:val="0"/>
                <w:color w:val="000000"/>
                <w:sz w:val="22"/>
              </w:rPr>
              <w:t>0,3</w:t>
            </w:r>
          </w:p>
        </w:tc>
        <w:tc>
          <w:tcPr>
            <w:tcW w:type="dxa" w:w="1587"/>
          </w:tcPr>
          <w:p>
            <w:pPr>
              <w:spacing w:line="240" w:lineRule="auto"/>
              <w:ind w:firstLine="0"/>
              <w:jc w:val="right"/>
            </w:pPr>
            <w:r>
              <w:rPr>
                <w:rFonts w:ascii="Times New Roman" w:hAnsi="Times New Roman"/>
                <w:b w:val="0"/>
                <w:color w:val="000000"/>
                <w:sz w:val="22"/>
              </w:rPr>
              <w:t>0,3</w:t>
            </w:r>
          </w:p>
        </w:tc>
      </w:tr>
      <w:tr>
        <w:trPr>
          <w:cantSplit/>
        </w:trPr>
        <w:tc>
          <w:tcPr>
            <w:tcW w:type="dxa" w:w="3628"/>
          </w:tcPr>
          <w:p>
            <w:pPr>
              <w:spacing w:line="240" w:lineRule="auto"/>
              <w:ind w:firstLine="0"/>
              <w:jc w:val="left"/>
            </w:pPr>
            <w:r>
              <w:rPr>
                <w:rFonts w:ascii="Times New Roman" w:hAnsi="Times New Roman"/>
                <w:b w:val="0"/>
                <w:color w:val="000000"/>
                <w:sz w:val="22"/>
              </w:rPr>
              <w:t>Вставка рёбер (3 на вершину)</w:t>
            </w:r>
          </w:p>
        </w:tc>
        <w:tc>
          <w:tcPr>
            <w:tcW w:type="dxa" w:w="794"/>
          </w:tcPr>
          <w:p>
            <w:pPr>
              <w:spacing w:line="240" w:lineRule="auto"/>
              <w:ind w:firstLine="0"/>
              <w:jc w:val="center"/>
            </w:pPr>
            <w:r>
              <w:rPr>
                <w:rFonts w:ascii="Times New Roman" w:hAnsi="Times New Roman"/>
                <w:b w:val="0"/>
                <w:color w:val="000000"/>
                <w:sz w:val="22"/>
              </w:rPr>
              <w:t>10⁴</w:t>
            </w:r>
          </w:p>
        </w:tc>
        <w:tc>
          <w:tcPr>
            <w:tcW w:type="dxa" w:w="1701"/>
          </w:tcPr>
          <w:p>
            <w:pPr>
              <w:spacing w:line="240" w:lineRule="auto"/>
              <w:ind w:firstLine="0"/>
              <w:jc w:val="right"/>
            </w:pPr>
            <w:r>
              <w:rPr>
                <w:rFonts w:ascii="Times New Roman" w:hAnsi="Times New Roman"/>
                <w:b w:val="0"/>
                <w:color w:val="000000"/>
                <w:sz w:val="22"/>
              </w:rPr>
              <w:t>4,2</w:t>
            </w:r>
          </w:p>
        </w:tc>
        <w:tc>
          <w:tcPr>
            <w:tcW w:type="dxa" w:w="1928"/>
          </w:tcPr>
          <w:p>
            <w:pPr>
              <w:spacing w:line="240" w:lineRule="auto"/>
              <w:ind w:firstLine="0"/>
              <w:jc w:val="right"/>
            </w:pPr>
            <w:r>
              <w:rPr>
                <w:rFonts w:ascii="Times New Roman" w:hAnsi="Times New Roman"/>
                <w:b w:val="0"/>
                <w:color w:val="000000"/>
                <w:sz w:val="22"/>
              </w:rPr>
              <w:t>3,8</w:t>
            </w:r>
          </w:p>
        </w:tc>
        <w:tc>
          <w:tcPr>
            <w:tcW w:type="dxa" w:w="1587"/>
          </w:tcPr>
          <w:p>
            <w:pPr>
              <w:spacing w:line="240" w:lineRule="auto"/>
              <w:ind w:firstLine="0"/>
              <w:jc w:val="right"/>
            </w:pPr>
            <w:r>
              <w:rPr>
                <w:rFonts w:ascii="Times New Roman" w:hAnsi="Times New Roman"/>
                <w:b w:val="0"/>
                <w:color w:val="000000"/>
                <w:sz w:val="22"/>
              </w:rPr>
              <w:t>3,3</w:t>
            </w:r>
          </w:p>
        </w:tc>
      </w:tr>
      <w:tr>
        <w:trPr>
          <w:cantSplit/>
        </w:trPr>
        <w:tc>
          <w:tcPr>
            <w:tcW w:type="dxa" w:w="3628"/>
          </w:tcPr>
          <w:p>
            <w:pPr>
              <w:spacing w:line="240" w:lineRule="auto"/>
              <w:ind w:firstLine="0"/>
              <w:jc w:val="left"/>
            </w:pPr>
            <w:r>
              <w:rPr>
                <w:rFonts w:ascii="Times New Roman" w:hAnsi="Times New Roman"/>
                <w:b w:val="0"/>
                <w:color w:val="000000"/>
                <w:sz w:val="22"/>
              </w:rPr>
              <w:t>Поиск вершины</w:t>
            </w:r>
          </w:p>
        </w:tc>
        <w:tc>
          <w:tcPr>
            <w:tcW w:type="dxa" w:w="794"/>
          </w:tcPr>
          <w:p>
            <w:pPr>
              <w:spacing w:line="240" w:lineRule="auto"/>
              <w:ind w:firstLine="0"/>
              <w:jc w:val="center"/>
            </w:pPr>
            <w:r>
              <w:rPr>
                <w:rFonts w:ascii="Times New Roman" w:hAnsi="Times New Roman"/>
                <w:b w:val="0"/>
                <w:color w:val="000000"/>
                <w:sz w:val="22"/>
              </w:rPr>
              <w:t>10⁴</w:t>
            </w:r>
          </w:p>
        </w:tc>
        <w:tc>
          <w:tcPr>
            <w:tcW w:type="dxa" w:w="1701"/>
          </w:tcPr>
          <w:p>
            <w:pPr>
              <w:spacing w:line="240" w:lineRule="auto"/>
              <w:ind w:firstLine="0"/>
              <w:jc w:val="right"/>
            </w:pPr>
            <w:r>
              <w:rPr>
                <w:rFonts w:ascii="Times New Roman" w:hAnsi="Times New Roman"/>
                <w:b w:val="0"/>
                <w:color w:val="000000"/>
                <w:sz w:val="22"/>
              </w:rPr>
              <w:t>0,8</w:t>
            </w:r>
          </w:p>
        </w:tc>
        <w:tc>
          <w:tcPr>
            <w:tcW w:type="dxa" w:w="1928"/>
          </w:tcPr>
          <w:p>
            <w:pPr>
              <w:spacing w:line="240" w:lineRule="auto"/>
              <w:ind w:firstLine="0"/>
              <w:jc w:val="right"/>
            </w:pPr>
            <w:r>
              <w:rPr>
                <w:rFonts w:ascii="Times New Roman" w:hAnsi="Times New Roman"/>
                <w:b w:val="0"/>
                <w:color w:val="000000"/>
                <w:sz w:val="22"/>
              </w:rPr>
              <w:t>0,6</w:t>
            </w:r>
          </w:p>
        </w:tc>
        <w:tc>
          <w:tcPr>
            <w:tcW w:type="dxa" w:w="1587"/>
          </w:tcPr>
          <w:p>
            <w:pPr>
              <w:spacing w:line="240" w:lineRule="auto"/>
              <w:ind w:firstLine="0"/>
              <w:jc w:val="right"/>
            </w:pPr>
            <w:r>
              <w:rPr>
                <w:rFonts w:ascii="Times New Roman" w:hAnsi="Times New Roman"/>
                <w:b w:val="0"/>
                <w:color w:val="000000"/>
                <w:sz w:val="22"/>
              </w:rPr>
              <w:t>0,3</w:t>
            </w:r>
          </w:p>
        </w:tc>
      </w:tr>
      <w:tr>
        <w:trPr>
          <w:cantSplit/>
        </w:trPr>
        <w:tc>
          <w:tcPr>
            <w:tcW w:type="dxa" w:w="3628"/>
          </w:tcPr>
          <w:p>
            <w:pPr>
              <w:spacing w:line="240" w:lineRule="auto"/>
              <w:ind w:firstLine="0"/>
              <w:jc w:val="left"/>
            </w:pPr>
            <w:r>
              <w:rPr>
                <w:rFonts w:ascii="Times New Roman" w:hAnsi="Times New Roman"/>
                <w:b w:val="0"/>
                <w:color w:val="000000"/>
                <w:sz w:val="22"/>
              </w:rPr>
              <w:t>Цепочка знакомств, 100 запросов</w:t>
            </w:r>
          </w:p>
        </w:tc>
        <w:tc>
          <w:tcPr>
            <w:tcW w:type="dxa" w:w="794"/>
          </w:tcPr>
          <w:p>
            <w:pPr>
              <w:spacing w:line="240" w:lineRule="auto"/>
              <w:ind w:firstLine="0"/>
              <w:jc w:val="center"/>
            </w:pPr>
            <w:r>
              <w:rPr>
                <w:rFonts w:ascii="Times New Roman" w:hAnsi="Times New Roman"/>
                <w:b w:val="0"/>
                <w:color w:val="000000"/>
                <w:sz w:val="22"/>
              </w:rPr>
              <w:t>10⁴</w:t>
            </w:r>
          </w:p>
        </w:tc>
        <w:tc>
          <w:tcPr>
            <w:tcW w:type="dxa" w:w="1701"/>
          </w:tcPr>
          <w:p>
            <w:pPr>
              <w:spacing w:line="240" w:lineRule="auto"/>
              <w:ind w:firstLine="0"/>
              <w:jc w:val="right"/>
            </w:pPr>
            <w:r>
              <w:rPr>
                <w:rFonts w:ascii="Times New Roman" w:hAnsi="Times New Roman"/>
                <w:b w:val="0"/>
                <w:color w:val="000000"/>
                <w:sz w:val="22"/>
              </w:rPr>
              <w:t>75,6</w:t>
            </w:r>
          </w:p>
        </w:tc>
        <w:tc>
          <w:tcPr>
            <w:tcW w:type="dxa" w:w="1928"/>
          </w:tcPr>
          <w:p>
            <w:pPr>
              <w:spacing w:line="240" w:lineRule="auto"/>
              <w:ind w:firstLine="0"/>
              <w:jc w:val="right"/>
            </w:pPr>
            <w:r>
              <w:rPr>
                <w:rFonts w:ascii="Times New Roman" w:hAnsi="Times New Roman"/>
                <w:b w:val="0"/>
                <w:color w:val="000000"/>
                <w:sz w:val="22"/>
              </w:rPr>
              <w:t>75,1</w:t>
            </w:r>
          </w:p>
        </w:tc>
        <w:tc>
          <w:tcPr>
            <w:tcW w:type="dxa" w:w="1587"/>
          </w:tcPr>
          <w:p>
            <w:pPr>
              <w:spacing w:line="240" w:lineRule="auto"/>
              <w:ind w:firstLine="0"/>
              <w:jc w:val="right"/>
            </w:pPr>
            <w:r>
              <w:rPr>
                <w:rFonts w:ascii="Times New Roman" w:hAnsi="Times New Roman"/>
                <w:b w:val="0"/>
                <w:color w:val="000000"/>
                <w:sz w:val="22"/>
              </w:rPr>
              <w:t>155,6</w:t>
            </w:r>
          </w:p>
        </w:tc>
      </w:tr>
      <w:tr>
        <w:trPr>
          <w:cantSplit/>
        </w:trPr>
        <w:tc>
          <w:tcPr>
            <w:tcW w:type="dxa" w:w="3628"/>
          </w:tcPr>
          <w:p>
            <w:pPr>
              <w:spacing w:line="240" w:lineRule="auto"/>
              <w:ind w:firstLine="0"/>
              <w:jc w:val="left"/>
            </w:pPr>
            <w:r>
              <w:rPr>
                <w:rFonts w:ascii="Times New Roman" w:hAnsi="Times New Roman"/>
                <w:b w:val="0"/>
                <w:color w:val="000000"/>
                <w:sz w:val="22"/>
              </w:rPr>
              <w:t>Удаление вершин</w:t>
            </w:r>
          </w:p>
        </w:tc>
        <w:tc>
          <w:tcPr>
            <w:tcW w:type="dxa" w:w="794"/>
          </w:tcPr>
          <w:p>
            <w:pPr>
              <w:spacing w:line="240" w:lineRule="auto"/>
              <w:ind w:firstLine="0"/>
              <w:jc w:val="center"/>
            </w:pPr>
            <w:r>
              <w:rPr>
                <w:rFonts w:ascii="Times New Roman" w:hAnsi="Times New Roman"/>
                <w:b w:val="0"/>
                <w:color w:val="000000"/>
                <w:sz w:val="22"/>
              </w:rPr>
              <w:t>10⁴</w:t>
            </w:r>
          </w:p>
        </w:tc>
        <w:tc>
          <w:tcPr>
            <w:tcW w:type="dxa" w:w="1701"/>
          </w:tcPr>
          <w:p>
            <w:pPr>
              <w:spacing w:line="240" w:lineRule="auto"/>
              <w:ind w:firstLine="0"/>
              <w:jc w:val="right"/>
            </w:pPr>
            <w:r>
              <w:rPr>
                <w:rFonts w:ascii="Times New Roman" w:hAnsi="Times New Roman"/>
                <w:b w:val="0"/>
                <w:color w:val="000000"/>
                <w:sz w:val="22"/>
              </w:rPr>
              <w:t>2,5</w:t>
            </w:r>
          </w:p>
        </w:tc>
        <w:tc>
          <w:tcPr>
            <w:tcW w:type="dxa" w:w="1928"/>
          </w:tcPr>
          <w:p>
            <w:pPr>
              <w:spacing w:line="240" w:lineRule="auto"/>
              <w:ind w:firstLine="0"/>
              <w:jc w:val="right"/>
            </w:pPr>
            <w:r>
              <w:rPr>
                <w:rFonts w:ascii="Times New Roman" w:hAnsi="Times New Roman"/>
                <w:b w:val="0"/>
                <w:color w:val="000000"/>
                <w:sz w:val="22"/>
              </w:rPr>
              <w:t>2,9</w:t>
            </w:r>
          </w:p>
        </w:tc>
        <w:tc>
          <w:tcPr>
            <w:tcW w:type="dxa" w:w="1587"/>
          </w:tcPr>
          <w:p>
            <w:pPr>
              <w:spacing w:line="240" w:lineRule="auto"/>
              <w:ind w:firstLine="0"/>
              <w:jc w:val="right"/>
            </w:pPr>
            <w:r>
              <w:rPr>
                <w:rFonts w:ascii="Times New Roman" w:hAnsi="Times New Roman"/>
                <w:b w:val="0"/>
                <w:color w:val="000000"/>
                <w:sz w:val="22"/>
              </w:rPr>
              <w:t>4,4</w:t>
            </w:r>
          </w:p>
        </w:tc>
      </w:tr>
      <w:tr>
        <w:trPr>
          <w:cantSplit/>
        </w:trPr>
        <w:tc>
          <w:tcPr>
            <w:tcW w:type="dxa" w:w="3628"/>
          </w:tcPr>
          <w:p>
            <w:pPr>
              <w:spacing w:line="240" w:lineRule="auto"/>
              <w:ind w:firstLine="0"/>
              <w:jc w:val="left"/>
            </w:pPr>
            <w:r>
              <w:rPr>
                <w:rFonts w:ascii="Times New Roman" w:hAnsi="Times New Roman"/>
                <w:b w:val="0"/>
                <w:color w:val="000000"/>
                <w:sz w:val="22"/>
              </w:rPr>
              <w:t>Вставка вершин</w:t>
            </w:r>
          </w:p>
        </w:tc>
        <w:tc>
          <w:tcPr>
            <w:tcW w:type="dxa" w:w="794"/>
          </w:tcPr>
          <w:p>
            <w:pPr>
              <w:spacing w:line="240" w:lineRule="auto"/>
              <w:ind w:firstLine="0"/>
              <w:jc w:val="center"/>
            </w:pPr>
            <w:r>
              <w:rPr>
                <w:rFonts w:ascii="Times New Roman" w:hAnsi="Times New Roman"/>
                <w:b w:val="0"/>
                <w:color w:val="000000"/>
                <w:sz w:val="22"/>
              </w:rPr>
              <w:t>10⁵</w:t>
            </w:r>
          </w:p>
        </w:tc>
        <w:tc>
          <w:tcPr>
            <w:tcW w:type="dxa" w:w="1701"/>
          </w:tcPr>
          <w:p>
            <w:pPr>
              <w:spacing w:line="240" w:lineRule="auto"/>
              <w:ind w:firstLine="0"/>
              <w:jc w:val="right"/>
            </w:pPr>
            <w:r>
              <w:rPr>
                <w:rFonts w:ascii="Times New Roman" w:hAnsi="Times New Roman"/>
                <w:b w:val="0"/>
                <w:color w:val="000000"/>
                <w:sz w:val="22"/>
              </w:rPr>
              <w:t>6,8</w:t>
            </w:r>
          </w:p>
        </w:tc>
        <w:tc>
          <w:tcPr>
            <w:tcW w:type="dxa" w:w="1928"/>
          </w:tcPr>
          <w:p>
            <w:pPr>
              <w:spacing w:line="240" w:lineRule="auto"/>
              <w:ind w:firstLine="0"/>
              <w:jc w:val="right"/>
            </w:pPr>
            <w:r>
              <w:rPr>
                <w:rFonts w:ascii="Times New Roman" w:hAnsi="Times New Roman"/>
                <w:b w:val="0"/>
                <w:color w:val="000000"/>
                <w:sz w:val="22"/>
              </w:rPr>
              <w:t>7,3</w:t>
            </w:r>
          </w:p>
        </w:tc>
        <w:tc>
          <w:tcPr>
            <w:tcW w:type="dxa" w:w="1587"/>
          </w:tcPr>
          <w:p>
            <w:pPr>
              <w:spacing w:line="240" w:lineRule="auto"/>
              <w:ind w:firstLine="0"/>
              <w:jc w:val="right"/>
            </w:pPr>
            <w:r>
              <w:rPr>
                <w:rFonts w:ascii="Times New Roman" w:hAnsi="Times New Roman"/>
                <w:b w:val="0"/>
                <w:color w:val="000000"/>
                <w:sz w:val="22"/>
              </w:rPr>
              <w:t>9,4</w:t>
            </w:r>
          </w:p>
        </w:tc>
      </w:tr>
      <w:tr>
        <w:trPr>
          <w:cantSplit/>
        </w:trPr>
        <w:tc>
          <w:tcPr>
            <w:tcW w:type="dxa" w:w="3628"/>
          </w:tcPr>
          <w:p>
            <w:pPr>
              <w:spacing w:line="240" w:lineRule="auto"/>
              <w:ind w:firstLine="0"/>
              <w:jc w:val="left"/>
            </w:pPr>
            <w:r>
              <w:rPr>
                <w:rFonts w:ascii="Times New Roman" w:hAnsi="Times New Roman"/>
                <w:b w:val="0"/>
                <w:color w:val="000000"/>
                <w:sz w:val="22"/>
              </w:rPr>
              <w:t>Вставка рёбер (3 на вершину)</w:t>
            </w:r>
          </w:p>
        </w:tc>
        <w:tc>
          <w:tcPr>
            <w:tcW w:type="dxa" w:w="794"/>
          </w:tcPr>
          <w:p>
            <w:pPr>
              <w:spacing w:line="240" w:lineRule="auto"/>
              <w:ind w:firstLine="0"/>
              <w:jc w:val="center"/>
            </w:pPr>
            <w:r>
              <w:rPr>
                <w:rFonts w:ascii="Times New Roman" w:hAnsi="Times New Roman"/>
                <w:b w:val="0"/>
                <w:color w:val="000000"/>
                <w:sz w:val="22"/>
              </w:rPr>
              <w:t>10⁵</w:t>
            </w:r>
          </w:p>
        </w:tc>
        <w:tc>
          <w:tcPr>
            <w:tcW w:type="dxa" w:w="1701"/>
          </w:tcPr>
          <w:p>
            <w:pPr>
              <w:spacing w:line="240" w:lineRule="auto"/>
              <w:ind w:firstLine="0"/>
              <w:jc w:val="right"/>
            </w:pPr>
            <w:r>
              <w:rPr>
                <w:rFonts w:ascii="Times New Roman" w:hAnsi="Times New Roman"/>
                <w:b w:val="0"/>
                <w:color w:val="000000"/>
                <w:sz w:val="22"/>
              </w:rPr>
              <w:t>36,3</w:t>
            </w:r>
          </w:p>
        </w:tc>
        <w:tc>
          <w:tcPr>
            <w:tcW w:type="dxa" w:w="1928"/>
          </w:tcPr>
          <w:p>
            <w:pPr>
              <w:spacing w:line="240" w:lineRule="auto"/>
              <w:ind w:firstLine="0"/>
              <w:jc w:val="right"/>
            </w:pPr>
            <w:r>
              <w:rPr>
                <w:rFonts w:ascii="Times New Roman" w:hAnsi="Times New Roman"/>
                <w:b w:val="0"/>
                <w:color w:val="000000"/>
                <w:sz w:val="22"/>
              </w:rPr>
              <w:t>42,0</w:t>
            </w:r>
          </w:p>
        </w:tc>
        <w:tc>
          <w:tcPr>
            <w:tcW w:type="dxa" w:w="1587"/>
          </w:tcPr>
          <w:p>
            <w:pPr>
              <w:spacing w:line="240" w:lineRule="auto"/>
              <w:ind w:firstLine="0"/>
              <w:jc w:val="right"/>
            </w:pPr>
            <w:r>
              <w:rPr>
                <w:rFonts w:ascii="Times New Roman" w:hAnsi="Times New Roman"/>
                <w:b w:val="0"/>
                <w:color w:val="000000"/>
                <w:sz w:val="22"/>
              </w:rPr>
              <w:t>35,2</w:t>
            </w:r>
          </w:p>
        </w:tc>
      </w:tr>
      <w:tr>
        <w:trPr>
          <w:cantSplit/>
        </w:trPr>
        <w:tc>
          <w:tcPr>
            <w:tcW w:type="dxa" w:w="3628"/>
          </w:tcPr>
          <w:p>
            <w:pPr>
              <w:spacing w:line="240" w:lineRule="auto"/>
              <w:ind w:firstLine="0"/>
              <w:jc w:val="left"/>
            </w:pPr>
            <w:r>
              <w:rPr>
                <w:rFonts w:ascii="Times New Roman" w:hAnsi="Times New Roman"/>
                <w:b w:val="0"/>
                <w:color w:val="000000"/>
                <w:sz w:val="22"/>
              </w:rPr>
              <w:t>Поиск вершины</w:t>
            </w:r>
          </w:p>
        </w:tc>
        <w:tc>
          <w:tcPr>
            <w:tcW w:type="dxa" w:w="794"/>
          </w:tcPr>
          <w:p>
            <w:pPr>
              <w:spacing w:line="240" w:lineRule="auto"/>
              <w:ind w:firstLine="0"/>
              <w:jc w:val="center"/>
            </w:pPr>
            <w:r>
              <w:rPr>
                <w:rFonts w:ascii="Times New Roman" w:hAnsi="Times New Roman"/>
                <w:b w:val="0"/>
                <w:color w:val="000000"/>
                <w:sz w:val="22"/>
              </w:rPr>
              <w:t>10⁵</w:t>
            </w:r>
          </w:p>
        </w:tc>
        <w:tc>
          <w:tcPr>
            <w:tcW w:type="dxa" w:w="1701"/>
          </w:tcPr>
          <w:p>
            <w:pPr>
              <w:spacing w:line="240" w:lineRule="auto"/>
              <w:ind w:firstLine="0"/>
              <w:jc w:val="right"/>
            </w:pPr>
            <w:r>
              <w:rPr>
                <w:rFonts w:ascii="Times New Roman" w:hAnsi="Times New Roman"/>
                <w:b w:val="0"/>
                <w:color w:val="000000"/>
                <w:sz w:val="22"/>
              </w:rPr>
              <w:t>2,9</w:t>
            </w:r>
          </w:p>
        </w:tc>
        <w:tc>
          <w:tcPr>
            <w:tcW w:type="dxa" w:w="1928"/>
          </w:tcPr>
          <w:p>
            <w:pPr>
              <w:spacing w:line="240" w:lineRule="auto"/>
              <w:ind w:firstLine="0"/>
              <w:jc w:val="right"/>
            </w:pPr>
            <w:r>
              <w:rPr>
                <w:rFonts w:ascii="Times New Roman" w:hAnsi="Times New Roman"/>
                <w:b w:val="0"/>
                <w:color w:val="000000"/>
                <w:sz w:val="22"/>
              </w:rPr>
              <w:t>4,2</w:t>
            </w:r>
          </w:p>
        </w:tc>
        <w:tc>
          <w:tcPr>
            <w:tcW w:type="dxa" w:w="1587"/>
          </w:tcPr>
          <w:p>
            <w:pPr>
              <w:spacing w:line="240" w:lineRule="auto"/>
              <w:ind w:firstLine="0"/>
              <w:jc w:val="right"/>
            </w:pPr>
            <w:r>
              <w:rPr>
                <w:rFonts w:ascii="Times New Roman" w:hAnsi="Times New Roman"/>
                <w:b w:val="0"/>
                <w:color w:val="000000"/>
                <w:sz w:val="22"/>
              </w:rPr>
              <w:t>2,7</w:t>
            </w:r>
          </w:p>
        </w:tc>
      </w:tr>
      <w:tr>
        <w:trPr>
          <w:cantSplit/>
        </w:trPr>
        <w:tc>
          <w:tcPr>
            <w:tcW w:type="dxa" w:w="3628"/>
          </w:tcPr>
          <w:p>
            <w:pPr>
              <w:spacing w:line="240" w:lineRule="auto"/>
              <w:ind w:firstLine="0"/>
              <w:jc w:val="left"/>
            </w:pPr>
            <w:r>
              <w:rPr>
                <w:rFonts w:ascii="Times New Roman" w:hAnsi="Times New Roman"/>
                <w:b w:val="0"/>
                <w:color w:val="000000"/>
                <w:sz w:val="22"/>
              </w:rPr>
              <w:t>Цепочка знакомств, 100 запросов</w:t>
            </w:r>
          </w:p>
        </w:tc>
        <w:tc>
          <w:tcPr>
            <w:tcW w:type="dxa" w:w="794"/>
          </w:tcPr>
          <w:p>
            <w:pPr>
              <w:spacing w:line="240" w:lineRule="auto"/>
              <w:ind w:firstLine="0"/>
              <w:jc w:val="center"/>
            </w:pPr>
            <w:r>
              <w:rPr>
                <w:rFonts w:ascii="Times New Roman" w:hAnsi="Times New Roman"/>
                <w:b w:val="0"/>
                <w:color w:val="000000"/>
                <w:sz w:val="22"/>
              </w:rPr>
              <w:t>10⁵</w:t>
            </w:r>
          </w:p>
        </w:tc>
        <w:tc>
          <w:tcPr>
            <w:tcW w:type="dxa" w:w="1701"/>
          </w:tcPr>
          <w:p>
            <w:pPr>
              <w:spacing w:line="240" w:lineRule="auto"/>
              <w:ind w:firstLine="0"/>
              <w:jc w:val="right"/>
            </w:pPr>
            <w:r>
              <w:rPr>
                <w:rFonts w:ascii="Times New Roman" w:hAnsi="Times New Roman"/>
                <w:b w:val="0"/>
                <w:color w:val="000000"/>
                <w:sz w:val="22"/>
              </w:rPr>
              <w:t>1303,9</w:t>
            </w:r>
          </w:p>
        </w:tc>
        <w:tc>
          <w:tcPr>
            <w:tcW w:type="dxa" w:w="1928"/>
          </w:tcPr>
          <w:p>
            <w:pPr>
              <w:spacing w:line="240" w:lineRule="auto"/>
              <w:ind w:firstLine="0"/>
              <w:jc w:val="right"/>
            </w:pPr>
            <w:r>
              <w:rPr>
                <w:rFonts w:ascii="Times New Roman" w:hAnsi="Times New Roman"/>
                <w:b w:val="0"/>
                <w:color w:val="000000"/>
                <w:sz w:val="22"/>
              </w:rPr>
              <w:t>1196,7</w:t>
            </w:r>
          </w:p>
        </w:tc>
        <w:tc>
          <w:tcPr>
            <w:tcW w:type="dxa" w:w="1587"/>
          </w:tcPr>
          <w:p>
            <w:pPr>
              <w:spacing w:line="240" w:lineRule="auto"/>
              <w:ind w:firstLine="0"/>
              <w:jc w:val="right"/>
            </w:pPr>
            <w:r>
              <w:rPr>
                <w:rFonts w:ascii="Times New Roman" w:hAnsi="Times New Roman"/>
                <w:b w:val="0"/>
                <w:color w:val="000000"/>
                <w:sz w:val="22"/>
              </w:rPr>
              <w:t>2981,4</w:t>
            </w:r>
          </w:p>
        </w:tc>
      </w:tr>
      <w:tr>
        <w:trPr>
          <w:cantSplit/>
        </w:trPr>
        <w:tc>
          <w:tcPr>
            <w:tcW w:type="dxa" w:w="3628"/>
          </w:tcPr>
          <w:p>
            <w:pPr>
              <w:spacing w:line="240" w:lineRule="auto"/>
              <w:ind w:firstLine="0"/>
              <w:jc w:val="left"/>
            </w:pPr>
            <w:r>
              <w:rPr>
                <w:rFonts w:ascii="Times New Roman" w:hAnsi="Times New Roman"/>
                <w:b w:val="0"/>
                <w:color w:val="000000"/>
                <w:sz w:val="22"/>
              </w:rPr>
              <w:t>Удаление вершин</w:t>
            </w:r>
          </w:p>
        </w:tc>
        <w:tc>
          <w:tcPr>
            <w:tcW w:type="dxa" w:w="794"/>
          </w:tcPr>
          <w:p>
            <w:pPr>
              <w:spacing w:line="240" w:lineRule="auto"/>
              <w:ind w:firstLine="0"/>
              <w:jc w:val="center"/>
            </w:pPr>
            <w:r>
              <w:rPr>
                <w:rFonts w:ascii="Times New Roman" w:hAnsi="Times New Roman"/>
                <w:b w:val="0"/>
                <w:color w:val="000000"/>
                <w:sz w:val="22"/>
              </w:rPr>
              <w:t>10⁵</w:t>
            </w:r>
          </w:p>
        </w:tc>
        <w:tc>
          <w:tcPr>
            <w:tcW w:type="dxa" w:w="1701"/>
          </w:tcPr>
          <w:p>
            <w:pPr>
              <w:spacing w:line="240" w:lineRule="auto"/>
              <w:ind w:firstLine="0"/>
              <w:jc w:val="right"/>
            </w:pPr>
            <w:r>
              <w:rPr>
                <w:rFonts w:ascii="Times New Roman" w:hAnsi="Times New Roman"/>
                <w:b w:val="0"/>
                <w:color w:val="000000"/>
                <w:sz w:val="22"/>
              </w:rPr>
              <w:t>37,3</w:t>
            </w:r>
          </w:p>
        </w:tc>
        <w:tc>
          <w:tcPr>
            <w:tcW w:type="dxa" w:w="1928"/>
          </w:tcPr>
          <w:p>
            <w:pPr>
              <w:spacing w:line="240" w:lineRule="auto"/>
              <w:ind w:firstLine="0"/>
              <w:jc w:val="right"/>
            </w:pPr>
            <w:r>
              <w:rPr>
                <w:rFonts w:ascii="Times New Roman" w:hAnsi="Times New Roman"/>
                <w:b w:val="0"/>
                <w:color w:val="000000"/>
                <w:sz w:val="22"/>
              </w:rPr>
              <w:t>37,0</w:t>
            </w:r>
          </w:p>
        </w:tc>
        <w:tc>
          <w:tcPr>
            <w:tcW w:type="dxa" w:w="1587"/>
          </w:tcPr>
          <w:p>
            <w:pPr>
              <w:spacing w:line="240" w:lineRule="auto"/>
              <w:ind w:firstLine="0"/>
              <w:jc w:val="right"/>
            </w:pPr>
            <w:r>
              <w:rPr>
                <w:rFonts w:ascii="Times New Roman" w:hAnsi="Times New Roman"/>
                <w:b w:val="0"/>
                <w:color w:val="000000"/>
                <w:sz w:val="22"/>
              </w:rPr>
              <w:t>60,7</w:t>
            </w:r>
          </w:p>
        </w:tc>
      </w:tr>
    </w:tbl>
    <w:p>
      <w:pPr>
        <w:spacing w:after="0" w:line="120" w:lineRule="auto"/>
      </w:pPr>
    </w:p>
    <w:p>
      <w:r>
        <w:t>В пересчёте на одну операцию при 10⁵ вершин вставка вершины занимает около 0,07 мкс, поиск — около 0,03 мкс, удаление вершины вместе со связями — около 0,4 мкс, а один поиск цепочки между случайными вершинами — около 13 мс.</w:t>
      </w:r>
    </w:p>
    <w:p>
      <w:pPr>
        <w:pStyle w:val="Heading2"/>
      </w:pPr>
      <w:bookmarkStart w:id="223" w:name="_Toc202610323"/>
      <w:r>
        <w:rPr>
          <w:rFonts w:ascii="Times New Roman" w:hAnsi="Times New Roman"/>
          <w:b/>
          <w:color w:val="000000"/>
          <w:sz w:val="28"/>
        </w:rPr>
        <w:t>4.7 Сравнение с аналогом из java.util</w:t>
      </w:r>
      <w:bookmarkEnd w:id="223"/>
    </w:p>
    <w:p>
      <w:r>
        <w:t>Для сравнения в замерах использован ближайший аналог: HashMap для вершин, HashMap со списками ArrayList для соседей и ArrayDeque с HashMap предков для обхода в ширину. Он нужен только для эксперимента и находится вне основного кода. Перед сравнением замеры проверяют, что обе реализации находят цепочки одинаковой длины и не теряют записи.</w:t>
      </w:r>
    </w:p>
    <w:p>
      <w:pPr>
        <w:keepNext/>
        <w:spacing w:before="120" w:after="80" w:line="240" w:lineRule="auto"/>
        <w:ind w:firstLine="0"/>
        <w:jc w:val="center"/>
      </w:pPr>
      <w:r>
        <w:drawing>
          <wp:inline xmlns:a="http://schemas.openxmlformats.org/drawingml/2006/main" xmlns:pic="http://schemas.openxmlformats.org/drawingml/2006/picture">
            <wp:extent cx="5940000" cy="2338875"/>
            <wp:docPr id="7" name="Picture 7"/>
            <wp:cNvGraphicFramePr>
              <a:graphicFrameLocks noChangeAspect="1"/>
            </wp:cNvGraphicFramePr>
            <a:graphic>
              <a:graphicData uri="http://schemas.openxmlformats.org/drawingml/2006/picture">
                <pic:pic>
                  <pic:nvPicPr>
                    <pic:cNvPr id="0" name="fig7_compare.png"/>
                    <pic:cNvPicPr/>
                  </pic:nvPicPr>
                  <pic:blipFill>
                    <a:blip r:embed="rId21"/>
                    <a:stretch>
                      <a:fillRect/>
                    </a:stretch>
                  </pic:blipFill>
                  <pic:spPr>
                    <a:xfrm>
                      <a:off x="0" y="0"/>
                      <a:ext cx="5940000" cy="2338875"/>
                    </a:xfrm>
                    <a:prstGeom prst="rect"/>
                  </pic:spPr>
                </pic:pic>
              </a:graphicData>
            </a:graphic>
          </wp:inline>
        </w:drawing>
      </w:r>
    </w:p>
    <w:p>
      <w:pPr>
        <w:pStyle w:val="Caption"/>
      </w:pPr>
      <w:r>
        <w:t>Рисунок 6 – Время операций: собственная структура, под synchronized и аналог из java.util</w:t>
      </w:r>
    </w:p>
    <w:p>
      <w:r>
        <w:t>Вставка и поиск у собственной таблицы и у HashMap одного порядка, различия укладываются в разброс замеров. Обход в ширину у собственной структуры быстрее примерно в 2,3 раза (1304 против 2981 мс на сто запросов при 10⁵ вершин), а удаление вершин — примерно в 1,6 раза. Причины в устройстве: очередь — массив, метки лежат в самих вершинах, а в аналоге каждый номер упаковывается в Integer и ищется в HashMap и HashSet. Синхронизация в однопоточном режиме добавляет от нуля до 45 % на самых коротких операциях (поиск при 10⁵: 2,9 против 4,2 мс), а на обходе и удалении разница не отличима от шума.</w:t>
      </w:r>
    </w:p>
    <w:p>
      <w:pPr>
        <w:pStyle w:val="Heading1"/>
      </w:pPr>
      <w:bookmarkStart w:id="224" w:name="_Toc202610324"/>
      <w:r>
        <w:rPr>
          <w:rFonts w:ascii="Times New Roman" w:hAnsi="Times New Roman"/>
          <w:b/>
          <w:color w:val="000000"/>
          <w:sz w:val="28"/>
        </w:rPr>
        <w:t>5 ВЫВОД</w:t>
      </w:r>
      <w:bookmarkEnd w:id="224"/>
    </w:p>
    <w:p>
      <w:r>
        <w:t>В ходе лабораторной работы хранилище социальной сети заменено собственной структурой данных: граф со списками смежности на собственных узлах и хеш-таблицей вершин на массивах реализованы без использования java.util, на generics, с вставкой, поиском, удалением и поиском кратчайшей цепочки знакомств. Асимптотика каждой операции выведена из кода и сведена в таблицу.</w:t>
      </w:r>
    </w:p>
    <w:p>
      <w:r>
        <w:t>Внутреннее устройство структуры показано на панели с двумя вкладками, которая перерисовывается после каждой операции и подсвечивает посещённые узлы, найденный путь и найденный элемент. Генерация данных, загрузка и сохранение выполняются в фоне с индикатором прогресса и отменой, а отменённая генерация откатывается.</w:t>
      </w:r>
    </w:p>
    <w:p>
      <w:r>
        <w:t>Замеры на 10⁴ и 10⁵ записей показали, что собственная структура не уступает HashMap по вставке и поиску, а обход в ширину и удаление выполняет в 1,6–2,3 раза быстрее. Опыт с несколькими потоками показал, что без защиты счётчики и списки теряют записи, а под synchronized результат точный. Проект проверен 203 модульными тестами. Ограничение работы: панель показывает срез из 40 вершин и 32 корзин, а замеры выполнены на конкретной машине, поэтому абсолютные числа на другой машине будут иными.</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cs="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ind w:firstLine="0"/>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ind w:firstLine="0"/>
      <w:contextualSpacing/>
    </w:pPr>
    <w:rPr>
      <w:rFonts w:ascii="Times New Roman" w:hAnsi="Times New Roman"/>
      <w:color w:val="000000"/>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240"/>
      <w:ind w:firstLine="0"/>
      <w:jc w:val="center"/>
    </w:pPr>
    <w:rPr>
      <w:rFonts w:ascii="Times New Roman" w:hAnsi="Times New Roman"/>
      <w:b w:val="0"/>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keepLines/>
      <w:spacing w:line="240" w:lineRule="auto" w:before="80" w:after="160"/>
      <w:ind w:firstLine="0" w:left="425"/>
      <w:jc w:val="left"/>
    </w:pPr>
    <w:rPr>
      <w:rFonts w:ascii="Courier New" w:hAnsi="Courier New" w:eastAsia="Courier New"/>
      <w:color w:val="000000"/>
      <w:sz w:val="18"/>
    </w:rPr>
  </w:style>
  <w:style w:type="paragraph" w:styleId="TOC1">
    <w:name w:val="toc 1"/>
    <w:basedOn w:val="Normal"/>
    <w:next w:val="Normal"/>
    <w:autoRedefine/>
    <w:uiPriority w:val="39"/>
    <w:unhideWhenUsed/>
    <w:pPr>
      <w:spacing w:after="60" w:line="240" w:lineRule="auto"/>
    </w:pPr>
  </w:style>
  <w:style w:type="paragraph" w:styleId="TOC2">
    <w:name w:val="toc 2"/>
    <w:basedOn w:val="Normal"/>
    <w:next w:val="Normal"/>
    <w:autoRedefine/>
    <w:uiPriority w:val="39"/>
    <w:unhideWhenUsed/>
    <w:pPr>
      <w:spacing w:after="60" w:line="240" w:lineRule="auto"/>
      <w:ind w:left="280"/>
    </w:pPr>
  </w:style>
  <w:style w:type="character" w:styleId="Hyperlink">
    <w:name w:val="Hyperlink"/>
    <w:basedOn w:val="DefaultParagraphFont"/>
    <w:uiPriority w:val="99"/>
    <w:unhideWhenUsed/>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3805</Words>
  <Characters>22948</Characters>
  <Application>Microsoft Office Word</Application>
  <DocSecurity>0</DocSecurity>
  <Lines>718</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 по дисциплине «Программирование на Java»</dc:title>
  <dc:subject>Вариант №7 — социальная сеть, собственные структуры данных</dc:subject>
  <dc:creator/>
  <cp:keywords/>
  <dc:description/>
  <cp:lastModifiedBy/>
  <cp:revision>1</cp:revision>
  <dcterms:created xsi:type="dcterms:W3CDTF">2026-10-30T11:00:00Z</dcterms:created>
  <dcterms:modified xsi:type="dcterms:W3CDTF">2026-10-30T11:00:00Z</dcterms:modified>
  <cp:category/>
</cp:coreProperties>
</file>