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74A14" w:rsidRPr="00946753" w:rsidRDefault="00B74A14" w:rsidP="00B74A14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74A14" w:rsidRPr="00946753" w:rsidRDefault="00B74A14" w:rsidP="00B74A1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74A14" w:rsidRPr="00946753" w:rsidRDefault="00B74A14" w:rsidP="00B74A1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4A14" w:rsidRPr="00946753" w:rsidRDefault="00B74A14" w:rsidP="00B74A14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375CF">
        <w:rPr>
          <w:rFonts w:ascii="Times New Roman" w:hAnsi="Times New Roman" w:cs="Times New Roman"/>
          <w:sz w:val="28"/>
          <w:szCs w:val="28"/>
          <w:u w:val="single"/>
          <w:lang w:val="en-US"/>
        </w:rPr>
        <w:t>MI</w:t>
      </w:r>
      <w:r w:rsidR="000375CF" w:rsidRPr="00615AFB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="000375CF" w:rsidRPr="00615AFB">
        <w:rPr>
          <w:rFonts w:ascii="Times New Roman" w:hAnsi="Times New Roman" w:cs="Times New Roman"/>
          <w:sz w:val="28"/>
          <w:szCs w:val="28"/>
          <w:u w:val="single"/>
        </w:rPr>
        <w:t>-2021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0375CF">
        <w:rPr>
          <w:rFonts w:ascii="Times New Roman" w:hAnsi="Times New Roman" w:cs="Times New Roman"/>
          <w:sz w:val="28"/>
          <w:szCs w:val="28"/>
          <w:u w:val="single"/>
        </w:rPr>
        <w:t>Мазенкова</w:t>
      </w:r>
      <w:proofErr w:type="spellEnd"/>
      <w:r w:rsidR="000375CF">
        <w:rPr>
          <w:rFonts w:ascii="Times New Roman" w:hAnsi="Times New Roman" w:cs="Times New Roman"/>
          <w:sz w:val="28"/>
          <w:szCs w:val="28"/>
          <w:u w:val="single"/>
        </w:rPr>
        <w:t xml:space="preserve"> Ирина Владимировна</w:t>
      </w:r>
      <w:r w:rsidR="000375CF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B74A14" w:rsidRPr="00946753" w:rsidRDefault="00B74A14" w:rsidP="00B74A14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0375CF">
        <w:rPr>
          <w:rFonts w:ascii="Times New Roman" w:hAnsi="Times New Roman" w:cs="Times New Roman"/>
          <w:sz w:val="28"/>
          <w:szCs w:val="28"/>
          <w:u w:val="single"/>
        </w:rPr>
        <w:tab/>
        <w:t xml:space="preserve">преп.-стаж.  </w:t>
      </w:r>
      <w:proofErr w:type="spellStart"/>
      <w:r w:rsidR="000375CF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0375CF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</w:p>
    <w:p w:rsidR="00B74A14" w:rsidRPr="00946753" w:rsidRDefault="00B74A14" w:rsidP="00B74A14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 </w:t>
      </w:r>
    </w:p>
    <w:p w:rsidR="00B74A14" w:rsidRPr="00946753" w:rsidRDefault="00B74A14" w:rsidP="00B74A14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преп.-стаж</w:t>
      </w:r>
      <w:r w:rsidR="000375CF" w:rsidRPr="000375C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0375CF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0375CF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</w:p>
    <w:p w:rsidR="00B74A14" w:rsidRPr="00C3331A" w:rsidRDefault="00B74A14" w:rsidP="00B74A14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преп.-стаж. </w:t>
      </w:r>
      <w:proofErr w:type="spellStart"/>
      <w:r w:rsidR="000375CF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0375CF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</w:p>
    <w:p w:rsidR="00B74A14" w:rsidRPr="00946753" w:rsidRDefault="00B74A14" w:rsidP="00B74A14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74A14" w:rsidRPr="00946753" w:rsidRDefault="00B74A14" w:rsidP="00B74A14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74A14" w:rsidRPr="00946753" w:rsidRDefault="00B74A14" w:rsidP="00B74A1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74A14" w:rsidRDefault="00B74A14" w:rsidP="00B74A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603714">
        <w:rPr>
          <w:rFonts w:ascii="Times New Roman" w:hAnsi="Times New Roman" w:cs="Times New Roman"/>
          <w:sz w:val="28"/>
          <w:szCs w:val="28"/>
        </w:rPr>
        <w:t>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8770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3FEA" w:rsidRPr="00A12072" w:rsidRDefault="00F13FEA" w:rsidP="00F13FEA">
          <w:pPr>
            <w:pStyle w:val="ac"/>
            <w:jc w:val="right"/>
            <w:rPr>
              <w:b/>
              <w:bCs/>
              <w:color w:val="auto"/>
            </w:rPr>
          </w:pPr>
          <w:r w:rsidRPr="00A12072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:rsidR="00F13FEA" w:rsidRDefault="00F13FEA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45191" w:history="1">
            <w:r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_Toc89645191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19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1. Спецификация языка программирования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Характеристика языка программирования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Алфавит языка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1.3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Символы сепараторы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1.4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7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1.5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Типы данных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7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1.6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19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1.7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Идентификаторы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_Toc89645199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1.8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Литералы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1.9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Область видимости идентификаторов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1.10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1.11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Инструкции языка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1.12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Операции языка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10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1.13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10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1.14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10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1.15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Область видимости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1.16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0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1.17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_Toc89645209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1.18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1.19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Ввод и вывод данных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1.20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Точка входа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1.21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Препроцессор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1.22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1.23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Объектный код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1.24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</w:rPr>
          </w:pPr>
          <w:hyperlink w:anchor="_Toc8964521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1.25</w:t>
            </w:r>
            <w:r w:rsidR="00F13FEA">
              <w:rPr>
                <w:rFonts w:eastAsiaTheme="minorEastAsia"/>
                <w:noProof/>
              </w:rPr>
              <w:tab/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Контрольный пример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1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</w:t>
            </w:r>
            <w:r w:rsidR="00F13FEA" w:rsidRPr="00DC46A4">
              <w:rPr>
                <w:rStyle w:val="a6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 xml:space="preserve"> 2. Структура транслятора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13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1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_Toc89645219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13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2.2 Перечень входных параметров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14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14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3. Разработка лексического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17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3.6 Принцип обработки ошибок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2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3.7 Структура и перечень сообщений лексического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_Toc89645229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3.8 Параметры лексического анализатора и режимы его работы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2" w:history="1">
            <w:r w:rsidR="00F13FEA" w:rsidRPr="00DC46A4">
              <w:rPr>
                <w:rStyle w:val="a6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19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4. Разработка синтаксического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20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20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4.2 Контекстно свободная грамматика, описывающая синтаксис языка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20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23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23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3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_Toc89645239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23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24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24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4.9 Контрольный пример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24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5. Разработка семантического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5.3 Структура и перечень сообщений семантического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4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6. Преобразование выражений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_Toc89645249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27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27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6.2 Польская запись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27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6.3 Программная реализация обработки выражений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7. Генерация кода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7.1 Структура генератора кода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7.3 Статическая библиотека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29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Глава 8. Тестирование транслятора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5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_Toc89645259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8.2 Тестирование лексического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31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2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_Toc89645262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3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_Toc89645263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33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4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Б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_Toc89645264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35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5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В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_Toc89645265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38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6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Г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_Toc89645266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42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7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Д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_Toc89645267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44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8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Е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_Toc89645268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46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69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Ж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_Toc89645269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48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70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З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_Toc89645270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49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DF14CE" w:rsidP="00F13FE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</w:rPr>
          </w:pPr>
          <w:hyperlink w:anchor="_Toc89645271" w:history="1">
            <w:r w:rsidR="00F13FEA" w:rsidRPr="00DC46A4">
              <w:rPr>
                <w:rStyle w:val="a6"/>
                <w:rFonts w:ascii="Times New Roman" w:hAnsi="Times New Roman" w:cs="Times New Roman"/>
                <w:b/>
                <w:noProof/>
              </w:rPr>
              <w:t>Литература</w:t>
            </w:r>
            <w:r w:rsidR="00F13FEA">
              <w:rPr>
                <w:noProof/>
                <w:webHidden/>
              </w:rPr>
              <w:tab/>
            </w:r>
            <w:r w:rsidR="00F13FEA">
              <w:rPr>
                <w:noProof/>
                <w:webHidden/>
              </w:rPr>
              <w:fldChar w:fldCharType="begin"/>
            </w:r>
            <w:r w:rsidR="00F13FEA">
              <w:rPr>
                <w:noProof/>
                <w:webHidden/>
              </w:rPr>
              <w:instrText xml:space="preserve"> PAGEREF _Toc89645271 \h </w:instrText>
            </w:r>
            <w:r w:rsidR="00F13FEA">
              <w:rPr>
                <w:noProof/>
                <w:webHidden/>
              </w:rPr>
            </w:r>
            <w:r w:rsidR="00F13FEA">
              <w:rPr>
                <w:noProof/>
                <w:webHidden/>
              </w:rPr>
              <w:fldChar w:fldCharType="separate"/>
            </w:r>
            <w:r w:rsidR="00F13FEA">
              <w:rPr>
                <w:noProof/>
                <w:webHidden/>
              </w:rPr>
              <w:t>52</w:t>
            </w:r>
            <w:r w:rsidR="00F13FEA">
              <w:rPr>
                <w:noProof/>
                <w:webHidden/>
              </w:rPr>
              <w:fldChar w:fldCharType="end"/>
            </w:r>
          </w:hyperlink>
        </w:p>
        <w:p w:rsidR="00F13FEA" w:rsidRDefault="00F13FEA" w:rsidP="00F13FEA">
          <w:r>
            <w:rPr>
              <w:b/>
              <w:bCs/>
            </w:rPr>
            <w:fldChar w:fldCharType="end"/>
          </w:r>
        </w:p>
      </w:sdtContent>
    </w:sdt>
    <w:p w:rsidR="00F13FEA" w:rsidRDefault="00F13FEA" w:rsidP="00F13FEA">
      <w:r>
        <w:br w:type="page"/>
      </w:r>
    </w:p>
    <w:p w:rsidR="00F13FEA" w:rsidRPr="00C62F8B" w:rsidRDefault="00F13FEA" w:rsidP="00F13FEA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" w:name="_Toc89645191"/>
      <w:r w:rsidRPr="00C62F8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была поставлена разработка транслятора своего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Он предназначен для выполнения простейших операций и арифметических действий над строками и числами.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транслятора заключается в том, чтобы сделать исходный код на данном языке программирования понятной компьютеру. Для решения этой задачи был выбран способ трансляции исходного кода моего языка программирования в исходный код на языке ассемблера. Язык ассемблера – это машинно-ориентированный язык, представляющий формат записи машинных команд, которые понятны для восприятия человеком.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цели курсового проекта, были определены следующие задачи: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 спецификации языка программирования;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 структуры транслятора;</w:t>
      </w:r>
    </w:p>
    <w:p w:rsidR="00F13FEA" w:rsidRPr="00E021B5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разработка лексического анализатора;</w:t>
      </w:r>
    </w:p>
    <w:p w:rsidR="00F13FEA" w:rsidRPr="00E021B5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разработка синтаксического анализатора;</w:t>
      </w:r>
    </w:p>
    <w:p w:rsidR="00F13FEA" w:rsidRPr="00E021B5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разработка семантического анализатора;</w:t>
      </w:r>
    </w:p>
    <w:p w:rsidR="00F13FEA" w:rsidRPr="00E021B5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обработка выражений с помощью польской инверсии;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генерация кода на язык ассемблера;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тестирование транслятора;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Способы решения каждой задачи будут описаны в соответствующих главах курсового проекта.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первой главе работы определена спецификация языка программирования.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 второй главе представлена структура транслятора. В ней перечислены компоненты транслятора, их назначения и принципы взаимодействия.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третьей главе описана разработка лексического анализатора, который создаёт таблицы лексем и идентификаторов.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пятой главе</w:t>
      </w:r>
      <w:r w:rsidRP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описан семантический анализатор, которые проверяет исходный код программы на наличие семантических ошибок.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шестой главе описан способ преобразования выражений в польский формат.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седьмой главе представлена генерация кода в язык ассемблера с помощью таблиц лексем и идентификаторов</w:t>
      </w:r>
    </w:p>
    <w:p w:rsidR="00F13FEA" w:rsidRPr="00316B12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восьмой главе описывается тестирование транслятора</w:t>
      </w:r>
    </w:p>
    <w:p w:rsidR="00F13FEA" w:rsidRDefault="00F13FEA" w:rsidP="00F13FE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F13FEA" w:rsidRDefault="00F13FEA" w:rsidP="00F13FEA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" w:name="_Toc8964519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3"/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964519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Характеристика языка программирования</w:t>
      </w:r>
      <w:bookmarkEnd w:id="4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 строго типизируемый, процедурный язык высокого уровня, который транслируется в язык ассемблера в 2 этапа: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Изначально исходный код транслируется в байт-код (промежуточное представление);</w:t>
      </w:r>
    </w:p>
    <w:p w:rsidR="00F13FEA" w:rsidRPr="002A26FB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Затем происходит перевод байт-кода в язык ассемблера.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8964519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Алфавит языка</w:t>
      </w:r>
      <w:bookmarkEnd w:id="5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Алфавит языка программирования – набор символов, которые могут использоваться при написании исходного кода.</w:t>
      </w:r>
    </w:p>
    <w:p w:rsidR="00F13FEA" w:rsidRPr="00272641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2726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включает в себя кириллицу и символы латинского алфавита верхнего и нижнего регистров, арабские цифры, знаки препинания, знаки арифметических и логических операций.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89645195"/>
      <w:r w:rsidRPr="00DF14CE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1.3</w:t>
      </w:r>
      <w:r w:rsidRPr="00DF14CE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ab/>
        <w:t>Символы сепараторы</w:t>
      </w:r>
      <w:bookmarkEnd w:id="6"/>
      <w:r w:rsidR="009A542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((</w:t>
      </w:r>
      <w:r w:rsidR="009A542C" w:rsidRPr="009A542C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Сдвиговые сепараторы </w:t>
      </w:r>
      <w:proofErr w:type="gramStart"/>
      <w:r w:rsidR="009A542C" w:rsidRPr="009A542C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добавить )</w:t>
      </w:r>
      <w:proofErr w:type="gramEnd"/>
      <w:r w:rsidR="009A542C" w:rsidRPr="009A542C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)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Сепараторы необходимы для разделения операций языка. Сепараторы, используемые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приведены в таблице 1.1.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Сепараторы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F13FEA" w:rsidTr="00F13FEA">
        <w:tc>
          <w:tcPr>
            <w:tcW w:w="1980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Сепаратор</w:t>
            </w:r>
          </w:p>
        </w:tc>
        <w:tc>
          <w:tcPr>
            <w:tcW w:w="8045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F13FEA" w:rsidTr="00F13FEA">
        <w:trPr>
          <w:trHeight w:val="1759"/>
        </w:trPr>
        <w:tc>
          <w:tcPr>
            <w:tcW w:w="1980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: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« »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пробел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F13FEA" w:rsidRPr="00BB7C92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‘</w:t>
            </w:r>
          </w:p>
          <w:p w:rsidR="00F13FEA" w:rsidRPr="00224C9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,</w:t>
            </w:r>
          </w:p>
        </w:tc>
        <w:tc>
          <w:tcPr>
            <w:tcW w:w="8045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Разделение конструкций</w:t>
            </w:r>
          </w:p>
        </w:tc>
      </w:tr>
      <w:tr w:rsidR="00F13FEA" w:rsidTr="00F13FEA">
        <w:trPr>
          <w:trHeight w:val="1650"/>
        </w:trPr>
        <w:tc>
          <w:tcPr>
            <w:tcW w:w="1980" w:type="dxa"/>
          </w:tcPr>
          <w:p w:rsidR="00F13FEA" w:rsidRPr="00895FA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=</w:t>
            </w:r>
          </w:p>
          <w:p w:rsidR="00F13FEA" w:rsidRPr="00895FA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  <w:p w:rsidR="00F13FEA" w:rsidRPr="00895FA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  <w:p w:rsidR="00F13FEA" w:rsidRPr="00895FA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%</w:t>
            </w:r>
          </w:p>
        </w:tc>
        <w:tc>
          <w:tcPr>
            <w:tcW w:w="8045" w:type="dxa"/>
          </w:tcPr>
          <w:p w:rsidR="00F13FEA" w:rsidRPr="00895FA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Арифметические операции</w:t>
            </w:r>
          </w:p>
        </w:tc>
      </w:tr>
      <w:tr w:rsidR="00F13FEA" w:rsidTr="00F13FEA">
        <w:trPr>
          <w:trHeight w:val="1325"/>
        </w:trPr>
        <w:tc>
          <w:tcPr>
            <w:tcW w:w="1980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:rsidR="00F13FEA" w:rsidRPr="00895FA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8045" w:type="dxa"/>
          </w:tcPr>
          <w:p w:rsidR="00F13FEA" w:rsidRPr="00BB7C92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Логические операции</w:t>
            </w:r>
          </w:p>
        </w:tc>
      </w:tr>
      <w:tr w:rsidR="00F13FEA" w:rsidTr="00F13FEA">
        <w:tc>
          <w:tcPr>
            <w:tcW w:w="1980" w:type="dxa"/>
          </w:tcPr>
          <w:p w:rsidR="00F13FEA" w:rsidRPr="00224C9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{}</w:t>
            </w:r>
          </w:p>
        </w:tc>
        <w:tc>
          <w:tcPr>
            <w:tcW w:w="8045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Программный блок инструкций</w:t>
            </w:r>
          </w:p>
        </w:tc>
      </w:tr>
      <w:tr w:rsidR="00F13FEA" w:rsidTr="00F13FEA">
        <w:tc>
          <w:tcPr>
            <w:tcW w:w="1980" w:type="dxa"/>
          </w:tcPr>
          <w:p w:rsidR="00F13FEA" w:rsidRPr="00224C9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()</w:t>
            </w:r>
          </w:p>
        </w:tc>
        <w:tc>
          <w:tcPr>
            <w:tcW w:w="8045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Параметры функций, изменение приоритетов в выражениях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64519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Применяемые кодировки</w:t>
      </w:r>
      <w:bookmarkEnd w:id="7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1251</w:t>
      </w:r>
      <w:r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набор символов и кодировка, являющаяся стандартной 8-битной кодировкой для русских версий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 10-й версии</w:t>
      </w:r>
      <w:r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представленная на рисунке 1.1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24C9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61923F6" wp14:editId="4D8574A6">
            <wp:extent cx="5687219" cy="539190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C40924" w:rsidRDefault="00F13FEA" w:rsidP="00F13FEA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-1251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8964519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Типы данных</w:t>
      </w:r>
      <w:bookmarkEnd w:id="8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используются три основных типа данных, которые описываются в таблице 1.2. Пользовательские типы данных не поддерживаются.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1.2 – Типы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F13FEA" w:rsidTr="00F13FEA">
        <w:tc>
          <w:tcPr>
            <w:tcW w:w="2122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7903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типа данных</w:t>
            </w:r>
          </w:p>
        </w:tc>
      </w:tr>
      <w:tr w:rsidR="00F13FEA" w:rsidTr="00F13FEA">
        <w:tc>
          <w:tcPr>
            <w:tcW w:w="2122" w:type="dxa"/>
          </w:tcPr>
          <w:p w:rsidR="00F13FEA" w:rsidRPr="00E457D3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457D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byte</w:t>
            </w:r>
          </w:p>
        </w:tc>
        <w:tc>
          <w:tcPr>
            <w:tcW w:w="7903" w:type="dxa"/>
          </w:tcPr>
          <w:p w:rsidR="00F13FEA" w:rsidRPr="00E457D3" w:rsidRDefault="00F13FEA" w:rsidP="00E457D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457D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Фундаментальный тип данных, используемый для объявления целочисленных данных. Без явно указанной инициализации переменной, присваивается нулевое значение</w:t>
            </w:r>
            <w:r w:rsidR="00E457D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 Числа могут быть записаны в десятичном и восьмеричном форматах.</w:t>
            </w:r>
          </w:p>
        </w:tc>
      </w:tr>
      <w:tr w:rsidR="00F13FEA" w:rsidTr="00F13FEA">
        <w:tc>
          <w:tcPr>
            <w:tcW w:w="2122" w:type="dxa"/>
          </w:tcPr>
          <w:p w:rsidR="00F13FEA" w:rsidRPr="00DF14CE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lastRenderedPageBreak/>
              <w:t>string</w:t>
            </w:r>
          </w:p>
        </w:tc>
        <w:tc>
          <w:tcPr>
            <w:tcW w:w="790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Фундаментальный тип данных, используемый для объявления строк. Без явно указанной инициализации переменной, присваивается нулевое значение (пустая строка).</w:t>
            </w:r>
          </w:p>
        </w:tc>
      </w:tr>
      <w:tr w:rsidR="00F13FEA" w:rsidTr="00F13FEA">
        <w:tc>
          <w:tcPr>
            <w:tcW w:w="2122" w:type="dxa"/>
          </w:tcPr>
          <w:p w:rsidR="00F13FEA" w:rsidRPr="00CD6D39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790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Фундаментальный тип данных, используемый для объявления логической переменной, которая принимает одно из двух значений: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</w:t>
            </w:r>
            <w:r w:rsidRPr="00CD6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 Без явно указанной инициализации переменной, присваивается нулевое значение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8964519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Преобразование типов данных</w:t>
      </w:r>
      <w:bookmarkEnd w:id="9"/>
    </w:p>
    <w:p w:rsidR="00F13FEA" w:rsidRPr="009A542C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A54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программирования MIV-2021 </w:t>
      </w:r>
      <w:r w:rsidR="009A542C" w:rsidRPr="009A54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присутствует преобразование строки в число с помощью функции стандартной библиотеки </w:t>
      </w:r>
      <w:proofErr w:type="spellStart"/>
      <w:r w:rsidR="009A542C" w:rsidRPr="009A542C">
        <w:rPr>
          <w:rFonts w:ascii="Times New Roman" w:hAnsi="Times New Roman" w:cs="Times New Roman"/>
          <w:sz w:val="28"/>
          <w:szCs w:val="28"/>
          <w:shd w:val="clear" w:color="auto" w:fill="FFFFFF"/>
        </w:rPr>
        <w:t>strtobyte</w:t>
      </w:r>
      <w:proofErr w:type="spellEnd"/>
      <w:r w:rsidR="009A542C" w:rsidRPr="009A542C">
        <w:rPr>
          <w:rFonts w:ascii="Times New Roman" w:hAnsi="Times New Roman" w:cs="Times New Roman"/>
          <w:sz w:val="28"/>
          <w:szCs w:val="28"/>
          <w:shd w:val="clear" w:color="auto" w:fill="FFFFFF"/>
        </w:rPr>
        <w:t>(string), которая возвращает значение byte.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964519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Идентификаторы</w:t>
      </w:r>
      <w:bookmarkEnd w:id="10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Идентификаторы применяются для наименования переменных, функция и параметров. Идентификаторы, объявленные внутри функционального блока, получают префикс, который отображается в таблице идентификаторов. Зарезервированные идентификаторы не поддерживаются. Предусмотрены несколько правил составления идентификатора: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95FAA">
        <w:rPr>
          <w:rFonts w:ascii="Times New Roman" w:hAnsi="Times New Roman" w:cs="Times New Roman"/>
          <w:sz w:val="28"/>
          <w:szCs w:val="28"/>
          <w:shd w:val="clear" w:color="auto" w:fill="FFFFFF"/>
        </w:rPr>
        <w:t>состоит из символов латинского алфавита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любого регистра и цифр;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могут начинаться с символа нижнего подчеркивания «_»;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максимальная длина идентификатора равна 10. При превышении длины идентификатора она будет урезаться;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идентификатор не может совпадать с ключевыми словами языка программирования.</w:t>
      </w:r>
    </w:p>
    <w:p w:rsidR="00F13FEA" w:rsidRPr="009A542C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регулярное выражение для разбора идентификатора</w:t>
      </w:r>
      <w:r w:rsidR="009A542C"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выглядит следующим образом: [a-</w:t>
      </w:r>
      <w:proofErr w:type="gramStart"/>
      <w:r w:rsidR="009A542C"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z]</w:t>
      </w:r>
      <w:r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proofErr w:type="gramEnd"/>
      <w:r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a-</w:t>
      </w:r>
      <w:r w:rsid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</w:t>
      </w:r>
      <w:r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0-9]</w:t>
      </w:r>
      <w:r w:rsidR="009A542C" w:rsidRP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*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8964520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Литерал</w:t>
      </w:r>
      <w:bookmarkEnd w:id="11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существует только 2 типа литералов: целые и символьные. Их краткое описание представлено в таблице 1.3.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1.3 – Литералы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F13FEA" w:rsidTr="00F13FEA">
        <w:tc>
          <w:tcPr>
            <w:tcW w:w="3114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F13FEA" w:rsidTr="00F13FEA">
        <w:tc>
          <w:tcPr>
            <w:tcW w:w="311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Литералы целого типа</w:t>
            </w:r>
          </w:p>
        </w:tc>
        <w:tc>
          <w:tcPr>
            <w:tcW w:w="6911" w:type="dxa"/>
          </w:tcPr>
          <w:p w:rsidR="00F13FEA" w:rsidRPr="00DF14CE" w:rsidRDefault="00F13FEA" w:rsidP="009A542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Целочисленные литералы, только </w:t>
            </w:r>
            <w:proofErr w:type="spellStart"/>
            <w:r w:rsidRPr="009A54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rvalue</w:t>
            </w:r>
            <w:proofErr w:type="spellEnd"/>
            <w:r w:rsidRPr="009A54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F13FEA" w:rsidTr="00F13FEA">
        <w:tc>
          <w:tcPr>
            <w:tcW w:w="311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Строковые литералы</w:t>
            </w:r>
          </w:p>
        </w:tc>
        <w:tc>
          <w:tcPr>
            <w:tcW w:w="6911" w:type="dxa"/>
          </w:tcPr>
          <w:p w:rsidR="00F13FEA" w:rsidRPr="007F66C9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Символы, заключенные в двойные кавычки (</w:t>
            </w:r>
            <w:r w:rsidRPr="007F66C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“”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), только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 Максимальное число символов в литерале – 255.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8964520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 идентификаторов</w:t>
      </w:r>
      <w:bookmarkEnd w:id="12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Область видимости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работает по принципу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(«сверху вниз»). Перед использованием переменной необходимо её объявление. Допускается использование переменной только внутри её области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видимости. Допускается объявление переменных с одинаковыми именами в разных программных блоках.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8964520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Инициализация данных</w:t>
      </w:r>
      <w:bookmarkEnd w:id="13"/>
    </w:p>
    <w:p w:rsidR="00F13FEA" w:rsidRPr="00E87CF7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Способы инициализации переменных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87C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 в таблице 1.4.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 – Способы инициализации переменных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F13FEA" w:rsidTr="00F13FEA">
        <w:tc>
          <w:tcPr>
            <w:tcW w:w="5012" w:type="dxa"/>
          </w:tcPr>
          <w:p w:rsidR="00F13FEA" w:rsidRPr="00E87CF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create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5013" w:type="dxa"/>
          </w:tcPr>
          <w:p w:rsidR="00F13FEA" w:rsidRPr="00E87CF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Автоматическая инициализация переменной. 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byte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инициализируется нулем, _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– пустой строкой,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create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Инициализация переменной с присваиванием значения.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8964520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Инструкции языка</w:t>
      </w:r>
      <w:bookmarkEnd w:id="14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Все возможные инструкции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 в общем виде в таблице 1.5.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1.5 – Инструкции языка программирования MIV-2021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F13FEA" w:rsidTr="00F13FEA">
        <w:tc>
          <w:tcPr>
            <w:tcW w:w="3256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Инструкция</w:t>
            </w:r>
          </w:p>
        </w:tc>
        <w:tc>
          <w:tcPr>
            <w:tcW w:w="6769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Запись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переменной</w:t>
            </w:r>
          </w:p>
        </w:tc>
        <w:tc>
          <w:tcPr>
            <w:tcW w:w="6769" w:type="dxa"/>
          </w:tcPr>
          <w:p w:rsidR="00F13FEA" w:rsidRPr="009A7106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create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&gt;;</w:t>
            </w:r>
          </w:p>
          <w:p w:rsidR="00F13FEA" w:rsidRPr="009A7106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create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=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&gt;;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</w:t>
            </w:r>
          </w:p>
        </w:tc>
        <w:tc>
          <w:tcPr>
            <w:tcW w:w="6769" w:type="dxa"/>
          </w:tcPr>
          <w:p w:rsidR="00F13FEA" w:rsidRPr="009A7106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&gt;;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функции</w:t>
            </w:r>
          </w:p>
        </w:tc>
        <w:tc>
          <w:tcPr>
            <w:tcW w:w="6769" w:type="dxa"/>
          </w:tcPr>
          <w:p w:rsidR="00F13FEA" w:rsidRPr="0042781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&gt; 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 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инструкций</w:t>
            </w:r>
          </w:p>
        </w:tc>
        <w:tc>
          <w:tcPr>
            <w:tcW w:w="6769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:rsidR="00F13FEA" w:rsidRPr="009A7106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Возврат из подпрограммы</w:t>
            </w:r>
          </w:p>
        </w:tc>
        <w:tc>
          <w:tcPr>
            <w:tcW w:w="6769" w:type="dxa"/>
          </w:tcPr>
          <w:p w:rsidR="00F13FEA" w:rsidRPr="009A7106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back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Вывод данных</w:t>
            </w:r>
          </w:p>
        </w:tc>
        <w:tc>
          <w:tcPr>
            <w:tcW w:w="6769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output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:rsidR="00F13FEA" w:rsidRPr="009A7106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outputln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Оператор цикла</w:t>
            </w:r>
          </w:p>
        </w:tc>
        <w:tc>
          <w:tcPr>
            <w:tcW w:w="6769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iterate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:rsidR="00F13FEA" w:rsidRPr="00C043FF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F13FEA" w:rsidTr="00F13FEA">
        <w:tc>
          <w:tcPr>
            <w:tcW w:w="325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Условный оператор</w:t>
            </w:r>
          </w:p>
        </w:tc>
        <w:tc>
          <w:tcPr>
            <w:tcW w:w="6769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where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F13FEA" w:rsidTr="00F13FEA">
        <w:tc>
          <w:tcPr>
            <w:tcW w:w="3256" w:type="dxa"/>
          </w:tcPr>
          <w:p w:rsidR="00F13FEA" w:rsidRPr="00471279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Условный оператор с блоком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</w:tc>
        <w:tc>
          <w:tcPr>
            <w:tcW w:w="6769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where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lastRenderedPageBreak/>
              <w:t>{…}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8964520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Операции языка</w:t>
      </w:r>
      <w:bookmarkEnd w:id="15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C043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выполнять арифметические операции, представленные в таблице 1.6.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1.6 – Операции и их приоритеты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F13FEA" w:rsidTr="00F13FEA">
        <w:tc>
          <w:tcPr>
            <w:tcW w:w="5012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Операция</w:t>
            </w:r>
          </w:p>
        </w:tc>
        <w:tc>
          <w:tcPr>
            <w:tcW w:w="5013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Приоритет операции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:rsidR="00F13FEA" w:rsidRPr="004043FF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+</w:t>
            </w:r>
          </w:p>
          <w:p w:rsidR="00F13FEA" w:rsidRPr="00C043FF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</w:p>
          <w:p w:rsidR="00F13FEA" w:rsidRPr="00C043FF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(деление с остатком)</w:t>
            </w:r>
          </w:p>
          <w:p w:rsidR="00F13FEA" w:rsidRPr="00C043FF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%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(деление по модулю)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8964520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Выражения и их вычисления</w:t>
      </w:r>
      <w:bookmarkEnd w:id="16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выражении должны участвовать операторы и операнды одного типа, а также функции, возвращающие значения того же типа. 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передачи параметров функций. Фигурные скобки содержат блоки кода функций и циклов.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8964520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Программные конструкции языка</w:t>
      </w:r>
      <w:bookmarkEnd w:id="17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1.7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1.7 – программные конструкции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F13FEA" w:rsidTr="00F13FEA">
        <w:tc>
          <w:tcPr>
            <w:tcW w:w="311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:rsidR="00F13FEA" w:rsidRPr="00755039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F13FEA" w:rsidTr="00F13FEA">
        <w:tc>
          <w:tcPr>
            <w:tcW w:w="311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6911" w:type="dxa"/>
          </w:tcPr>
          <w:p w:rsidR="00F13FEA" w:rsidRPr="003A5904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(</w:t>
            </w:r>
            <w:r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proofErr w:type="gramStart"/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proofErr w:type="gramEnd"/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 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back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:rsidR="00F13FEA" w:rsidRPr="00755039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8964520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</w:t>
      </w:r>
      <w:bookmarkEnd w:id="18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не предусмотрено.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8964520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Семантические проверки</w:t>
      </w:r>
      <w:bookmarkEnd w:id="19"/>
    </w:p>
    <w:p w:rsidR="00F13FEA" w:rsidRPr="00EC2B9B" w:rsidRDefault="00F13FEA" w:rsidP="00F13FEA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 семантические проверки, предусмотренные языком, приведены в таблице 1.8.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8964520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Распределение оперативной памяти на этапе выполнения</w:t>
      </w:r>
      <w:bookmarkEnd w:id="20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 переменные размещаются в стеке. Таблицы лексем и идентификаторов размещены в структуры с выделенной под них оперативной памятью, которая очищается по окончанию работы транслятора.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8964521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Стандартная библиотека и её состав</w:t>
      </w:r>
      <w:bookmarkEnd w:id="21"/>
    </w:p>
    <w:p w:rsidR="00F13FEA" w:rsidRDefault="00F13FEA" w:rsidP="00F13FEA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Функции стандартной библиотеки с их описанием приведены в таблице 1.9. Стандартная библиотека реализована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F13FEA" w:rsidTr="009C438F">
        <w:tc>
          <w:tcPr>
            <w:tcW w:w="5012" w:type="dxa"/>
            <w:vAlign w:val="center"/>
          </w:tcPr>
          <w:p w:rsidR="00F13FEA" w:rsidRPr="00F13FEA" w:rsidRDefault="00F13FEA" w:rsidP="009C438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 функции</w:t>
            </w:r>
          </w:p>
        </w:tc>
        <w:tc>
          <w:tcPr>
            <w:tcW w:w="5013" w:type="dxa"/>
            <w:vAlign w:val="center"/>
          </w:tcPr>
          <w:p w:rsidR="00F13FEA" w:rsidRDefault="00F13FEA" w:rsidP="009C438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F13FEA" w:rsidTr="009C438F">
        <w:tc>
          <w:tcPr>
            <w:tcW w:w="5012" w:type="dxa"/>
          </w:tcPr>
          <w:p w:rsidR="00F13FEA" w:rsidRPr="009C438F" w:rsidRDefault="00F13FEA" w:rsidP="009C438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strtobyte</w:t>
            </w:r>
            <w:proofErr w:type="spellEnd"/>
            <w:r w:rsidR="009C438F"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proofErr w:type="spellStart"/>
            <w:r w:rsidR="009C438F"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5013" w:type="dxa"/>
          </w:tcPr>
          <w:p w:rsidR="00F13FEA" w:rsidRDefault="009C438F" w:rsidP="009C438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Принимает на вход строку и возвращает целочисленное значение из это строки.</w:t>
            </w:r>
          </w:p>
        </w:tc>
      </w:tr>
      <w:tr w:rsidR="00F13FEA" w:rsidTr="009C438F">
        <w:tc>
          <w:tcPr>
            <w:tcW w:w="5012" w:type="dxa"/>
          </w:tcPr>
          <w:p w:rsidR="00F13FEA" w:rsidRPr="009C438F" w:rsidRDefault="00F13FEA" w:rsidP="009C438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slen</w:t>
            </w:r>
            <w:proofErr w:type="spellEnd"/>
            <w:r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proofErr w:type="spellStart"/>
            <w:r w:rsidR="009C438F"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9C438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5013" w:type="dxa"/>
          </w:tcPr>
          <w:p w:rsidR="00F13FEA" w:rsidRDefault="009C438F" w:rsidP="009C438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Принимает строку на вход и возвращает целочисленное значение, равное длине этой строки.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8964521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Ввод и вывод данных</w:t>
      </w:r>
      <w:bookmarkEnd w:id="22"/>
    </w:p>
    <w:p w:rsidR="00F13FEA" w:rsidRPr="00963DDD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ввод данных не поддерживается. Вывод данных происходит с помощью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output</w:t>
      </w:r>
      <w:r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(&lt;</w:t>
      </w:r>
      <w:r w:rsidRPr="00427817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выражение</w:t>
      </w:r>
      <w:r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&gt;);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outputln</w:t>
      </w:r>
      <w:proofErr w:type="spellEnd"/>
      <w:r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(&lt;</w:t>
      </w:r>
      <w:r w:rsidRPr="00427817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выражение</w:t>
      </w:r>
      <w:r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&gt;);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8964521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Точка входа</w:t>
      </w:r>
      <w:bookmarkEnd w:id="23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Точкой входа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8964521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Препроцессор</w:t>
      </w:r>
      <w:bookmarkEnd w:id="24"/>
    </w:p>
    <w:p w:rsidR="00F13FEA" w:rsidRPr="009A542C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7B1F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A54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препроцессор не поддерживается.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8964521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Соглашения о вызовах</w:t>
      </w:r>
      <w:bookmarkEnd w:id="25"/>
    </w:p>
    <w:p w:rsidR="00F13FEA" w:rsidRPr="007B533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вызов функций происходит по соглашению о вызовах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Особенности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F13FEA" w:rsidRPr="007B533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все параметры функции передаются через стек;</w:t>
      </w:r>
    </w:p>
    <w:p w:rsidR="00F13FEA" w:rsidRPr="007B533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память высвобождает вызываемый код;</w:t>
      </w:r>
    </w:p>
    <w:p w:rsidR="00F13FEA" w:rsidRPr="007B533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занесение в стек параметров идёт справа налево.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8964521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Объектный код</w:t>
      </w:r>
      <w:bookmarkEnd w:id="26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транслируется в язык ассемблера.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8964521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Классификация сообщений транслятора</w:t>
      </w:r>
      <w:bookmarkEnd w:id="27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случае возникновения ошибки в исходном коде программы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выявлении её транслятором в файл протокола выводится сообщение. Классификация обрабатываемых ошибок приведена в таблице 1.10.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1.10 – Классификация сообщений транслятора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Интервал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ошибок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0-110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Системные ошибки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200-220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лексического анализа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600-620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синтаксического анализа</w:t>
            </w:r>
          </w:p>
        </w:tc>
      </w:tr>
      <w:tr w:rsidR="00F13FEA" w:rsidTr="00F13FEA">
        <w:tc>
          <w:tcPr>
            <w:tcW w:w="501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300-400</w:t>
            </w:r>
          </w:p>
        </w:tc>
        <w:tc>
          <w:tcPr>
            <w:tcW w:w="5013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семантического анализа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8964521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Контрольный пример</w:t>
      </w:r>
      <w:bookmarkEnd w:id="28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Контрольные примеры представлены в приложении А.</w:t>
      </w:r>
    </w:p>
    <w:p w:rsidR="00F13FEA" w:rsidRDefault="00F13FEA" w:rsidP="00F13FE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F13FEA" w:rsidRDefault="00F13FEA" w:rsidP="00F13FEA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9" w:name="_Toc89645218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6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 Структура транслятора</w:t>
      </w:r>
      <w:bookmarkEnd w:id="29"/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8964521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30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Транслятор преобразует программу, написанную на языке программирования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языке ассемблера. Принцип взаимодействия представлен на рисунке 2.1.</w:t>
      </w:r>
    </w:p>
    <w:p w:rsidR="00F13FEA" w:rsidRDefault="00F13FEA" w:rsidP="00F13FEA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260.25pt" o:ole="">
            <v:imagedata r:id="rId9" o:title=""/>
          </v:shape>
          <o:OLEObject Type="Embed" ProgID="Visio.Drawing.15" ShapeID="_x0000_i1025" DrawAspect="Content" ObjectID="_1700488975" r:id="rId10"/>
        </w:object>
      </w:r>
    </w:p>
    <w:p w:rsidR="00F13FEA" w:rsidRDefault="00F13FEA" w:rsidP="00F13FEA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:rsidR="00F13FEA" w:rsidRPr="00C75F9D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Лексический анализ – первая фаза трансляции. На вход лексический анализатор получает исходный код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котором сепараторами были разделены слова. Задачей лексического анализатора является нахождение лексических ошибок и формирование таблиц лексем и идентификаторов.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параметров для синтаксического анализа является таблица лексем. Синтаксический анализ распознаёт синтаксические конструкции, выявляет синтаксические ошибки при их наличии и формирует дерево разбора.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анализ, в свою очередь, является проверкой исходного кода программы на семантическую согласованность с определением конструкций языка, то есть проверяет правильность текста исходной программы с точки зрения семантики.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Генератор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кода принимает на вход таблицы идентификаторов и лексем и транслирует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код на языке Ассемблера.</w:t>
      </w:r>
    </w:p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8964522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2.2 Перечень входных параметров</w:t>
      </w:r>
      <w:bookmarkEnd w:id="31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Входные параметры представлены в таблице 2.1.</w:t>
      </w:r>
    </w:p>
    <w:p w:rsidR="00F13FEA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2.1 Входные параметры транслятора языка MIV-2021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3226"/>
      </w:tblGrid>
      <w:tr w:rsidR="00F13FEA" w:rsidTr="00F13FEA">
        <w:tc>
          <w:tcPr>
            <w:tcW w:w="2547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параметр</w:t>
            </w:r>
          </w:p>
        </w:tc>
        <w:tc>
          <w:tcPr>
            <w:tcW w:w="4252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3226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 по умолчанию</w:t>
            </w:r>
          </w:p>
        </w:tc>
      </w:tr>
      <w:tr w:rsidR="00F13FEA" w:rsidTr="00F13FEA">
        <w:tc>
          <w:tcPr>
            <w:tcW w:w="2547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-in:&lt;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файл с расширением .t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xt</w:t>
            </w:r>
            <w:proofErr w:type="spellEnd"/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MIV</w:t>
            </w:r>
            <w:r w:rsidRPr="00F13FE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-2021</w:t>
            </w:r>
          </w:p>
        </w:tc>
        <w:tc>
          <w:tcPr>
            <w:tcW w:w="322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Не предусмотрено</w:t>
            </w:r>
          </w:p>
        </w:tc>
      </w:tr>
      <w:tr w:rsidR="00F13FEA" w:rsidTr="00F13FEA">
        <w:tc>
          <w:tcPr>
            <w:tcW w:w="2547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Файл для записи протокола работы транслятора</w:t>
            </w:r>
          </w:p>
        </w:tc>
        <w:tc>
          <w:tcPr>
            <w:tcW w:w="3226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&gt;.log</w:t>
            </w:r>
          </w:p>
        </w:tc>
      </w:tr>
      <w:tr w:rsidR="00F13FEA" w:rsidTr="00F13FEA">
        <w:tc>
          <w:tcPr>
            <w:tcW w:w="2547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Файл для записи результата работы транслятора</w:t>
            </w:r>
          </w:p>
        </w:tc>
        <w:tc>
          <w:tcPr>
            <w:tcW w:w="3226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&gt;.out.asm</w:t>
            </w:r>
          </w:p>
        </w:tc>
      </w:tr>
      <w:tr w:rsidR="00F13FEA" w:rsidTr="00F13FEA">
        <w:tc>
          <w:tcPr>
            <w:tcW w:w="2547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-tokens</w:t>
            </w:r>
          </w:p>
        </w:tc>
        <w:tc>
          <w:tcPr>
            <w:tcW w:w="425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промежуточного представления кода</w:t>
            </w:r>
          </w:p>
        </w:tc>
        <w:tc>
          <w:tcPr>
            <w:tcW w:w="322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  <w:tr w:rsidR="00F13FEA" w:rsidTr="00F13FEA">
        <w:tc>
          <w:tcPr>
            <w:tcW w:w="2547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lex</w:t>
            </w:r>
            <w:proofErr w:type="spellEnd"/>
          </w:p>
        </w:tc>
        <w:tc>
          <w:tcPr>
            <w:tcW w:w="425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таблицы лексем в консоль</w:t>
            </w:r>
          </w:p>
        </w:tc>
        <w:tc>
          <w:tcPr>
            <w:tcW w:w="322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  <w:tr w:rsidR="00F13FEA" w:rsidTr="00F13FEA">
        <w:tc>
          <w:tcPr>
            <w:tcW w:w="2547" w:type="dxa"/>
          </w:tcPr>
          <w:p w:rsidR="00F13FEA" w:rsidRPr="00AD73B7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-id</w:t>
            </w:r>
          </w:p>
        </w:tc>
        <w:tc>
          <w:tcPr>
            <w:tcW w:w="425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таблицы идентификаторов в консоль</w:t>
            </w:r>
          </w:p>
        </w:tc>
        <w:tc>
          <w:tcPr>
            <w:tcW w:w="322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  <w:tr w:rsidR="00F13FEA" w:rsidTr="00F13FEA">
        <w:tc>
          <w:tcPr>
            <w:tcW w:w="2547" w:type="dxa"/>
          </w:tcPr>
          <w:p w:rsidR="00F13FEA" w:rsidRPr="00604930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rules</w:t>
            </w:r>
          </w:p>
        </w:tc>
        <w:tc>
          <w:tcPr>
            <w:tcW w:w="425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трассировки синтаксического анализатора в консоль</w:t>
            </w:r>
          </w:p>
        </w:tc>
        <w:tc>
          <w:tcPr>
            <w:tcW w:w="3226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</w:tbl>
    <w:p w:rsidR="00F13FEA" w:rsidRPr="00C62F8B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8964522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32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Перечень протоколов, формируемых транслятором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их назначением представлен в таблице 2.2.</w:t>
      </w:r>
    </w:p>
    <w:p w:rsidR="00F13FEA" w:rsidRPr="006E179B" w:rsidRDefault="00F13FEA" w:rsidP="00F13FEA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2.2 – Протоколы, формируемые транслятором языка MIV-2021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5"/>
        <w:gridCol w:w="7620"/>
      </w:tblGrid>
      <w:tr w:rsidR="00F13FEA" w:rsidTr="00F13FEA">
        <w:tc>
          <w:tcPr>
            <w:tcW w:w="2405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Формируемый протокол</w:t>
            </w:r>
          </w:p>
        </w:tc>
        <w:tc>
          <w:tcPr>
            <w:tcW w:w="7620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протокола</w:t>
            </w:r>
          </w:p>
        </w:tc>
      </w:tr>
      <w:tr w:rsidR="00F13FEA" w:rsidTr="00F13FEA">
        <w:tc>
          <w:tcPr>
            <w:tcW w:w="2405" w:type="dxa"/>
          </w:tcPr>
          <w:p w:rsidR="00F13FEA" w:rsidRPr="006E179B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Файл журнала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log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7620" w:type="dxa"/>
          </w:tcPr>
          <w:p w:rsidR="00F13FEA" w:rsidRPr="006E179B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Содержит информацию о времени выполнения приложения; входных параметрах в приложение; код на языке программирования MIV-2021 с сепараторами и без избыточных пробелов, табуляций и переходов на новую строку; таблицы лексем и идентификаторов; промежуточное представление кода; трассировку синтаксического анализа; дерево разбора и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F13FEA" w:rsidTr="00F13FEA">
        <w:tc>
          <w:tcPr>
            <w:tcW w:w="2405" w:type="dxa"/>
          </w:tcPr>
          <w:p w:rsidR="00F13FEA" w:rsidRPr="006E179B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Выходной файл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out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7620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Содержит сгенерированный код на языке Ассемблера</w:t>
            </w:r>
          </w:p>
        </w:tc>
      </w:tr>
    </w:tbl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3FEA" w:rsidRDefault="00F13FEA" w:rsidP="00F13FE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13FEA" w:rsidRDefault="00F13FEA" w:rsidP="00F13FEA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3" w:name="_Toc89645222"/>
      <w:r w:rsidRPr="001F45B9">
        <w:rPr>
          <w:rFonts w:ascii="Times New Roman" w:hAnsi="Times New Roman" w:cs="Times New Roman"/>
          <w:b/>
          <w:color w:val="auto"/>
          <w:sz w:val="28"/>
        </w:rPr>
        <w:t>Глава 3. Разработка лексического анализатора</w:t>
      </w:r>
      <w:bookmarkEnd w:id="33"/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89645223"/>
      <w:r w:rsidRPr="00B355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34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56A">
        <w:rPr>
          <w:rFonts w:ascii="Times New Roman" w:hAnsi="Times New Roman" w:cs="Times New Roman"/>
          <w:sz w:val="28"/>
          <w:szCs w:val="28"/>
        </w:rPr>
        <w:t xml:space="preserve">Лексический анализатор – </w:t>
      </w:r>
      <w:r>
        <w:rPr>
          <w:rFonts w:ascii="Times New Roman" w:hAnsi="Times New Roman" w:cs="Times New Roman"/>
          <w:sz w:val="28"/>
          <w:szCs w:val="28"/>
        </w:rPr>
        <w:t xml:space="preserve">часть транслятора, выполняющая лексический анализ. Лексический анализатор принимает на вход исходный код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которые предварительно был обработан, т. е. были удалены пробелы, табуляция и комментарии, а символы перехода строки заменены прямой чертой. Если лексический анализатор не может разобрать отдельные последовательности символов, он генерирует исключение. При успешном анализе на выходе формируются таблицы лексем и идентификаторов. Структура лексического анализатора представлена на рисунке 3.1.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8EDCF" wp14:editId="0427C817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89645224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35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924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3.2.</w:t>
      </w:r>
    </w:p>
    <w:p w:rsidR="00F13FEA" w:rsidRDefault="00F13FEA" w:rsidP="00F13FE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39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3BC14" wp14:editId="2CC2F4B4">
            <wp:extent cx="6372225" cy="226412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94391C" w:rsidRDefault="00F13FEA" w:rsidP="00F13FE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91C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3.2. Таблица контроля входных символов</w:t>
      </w:r>
    </w:p>
    <w:p w:rsidR="00F13FEA" w:rsidRDefault="00F13FEA" w:rsidP="00F13FE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3FEA" w:rsidRPr="000664AC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6" w:name="_Toc89645225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3.3 Удаление избыточных символов</w:t>
      </w:r>
      <w:bookmarkEnd w:id="36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табуляции, пробела и все символы, идущие после символа начала комментария (</w:t>
      </w:r>
      <w:r w:rsidRPr="00D6192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), если он не включен в строковый литерал. Избыточные символы удаляются перед этапом разбиения исходного кода на лексемы.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Посимвольно считываем исходный код, занесенный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Встреча пробела, табуляции или символов после начала комментария вне пределов строкового литерала является своего рода встречей символа-сепаратора.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 отличие от других символов-сепараторов не заносим их в таблицу лексем, то есть они игнорируются.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89645226"/>
      <w:r w:rsidRPr="00240D93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37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D93">
        <w:rPr>
          <w:rFonts w:ascii="Times New Roman" w:hAnsi="Times New Roman" w:cs="Times New Roman"/>
          <w:sz w:val="28"/>
          <w:szCs w:val="28"/>
        </w:rPr>
        <w:t>Лексемы – это</w:t>
      </w:r>
      <w:r>
        <w:rPr>
          <w:rFonts w:ascii="Times New Roman" w:hAnsi="Times New Roman" w:cs="Times New Roman"/>
          <w:sz w:val="28"/>
          <w:szCs w:val="28"/>
        </w:rPr>
        <w:t xml:space="preserve"> специальные символы, которые соответствуют ключевым словам, символам арифметических и логических операций, сепараторам и т.д. Они необходимы для упрощения дальнейшего анализа исходного кода программы. Соответствие цепочек символов и лексем приведено в таблице 3.1.</w:t>
      </w:r>
    </w:p>
    <w:p w:rsidR="00F13FEA" w:rsidRPr="00D66D5C" w:rsidRDefault="00F13FEA" w:rsidP="00F13FE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 xml:space="preserve">Соответствие </w:t>
      </w:r>
      <w:r>
        <w:rPr>
          <w:rFonts w:ascii="Times New Roman" w:hAnsi="Times New Roman" w:cs="Times New Roman"/>
          <w:sz w:val="28"/>
          <w:szCs w:val="24"/>
        </w:rPr>
        <w:t>цепочек с лексемами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F13FEA" w:rsidTr="00F13FEA">
        <w:tc>
          <w:tcPr>
            <w:tcW w:w="2689" w:type="dxa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цепочки</w:t>
            </w:r>
          </w:p>
        </w:tc>
        <w:tc>
          <w:tcPr>
            <w:tcW w:w="3994" w:type="dxa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3342" w:type="dxa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F13FEA" w:rsidTr="00F13FEA">
        <w:tc>
          <w:tcPr>
            <w:tcW w:w="2689" w:type="dxa"/>
            <w:vMerge w:val="restart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byte, string, bool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outputln</w:t>
            </w:r>
            <w:proofErr w:type="spellEnd"/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iterate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342" w:type="dxa"/>
          </w:tcPr>
          <w:p w:rsidR="00F13FEA" w:rsidRPr="003839B6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F13FEA" w:rsidTr="00F13FEA">
        <w:tc>
          <w:tcPr>
            <w:tcW w:w="2689" w:type="dxa"/>
            <w:vMerge w:val="restart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Иное</w:t>
            </w:r>
          </w:p>
        </w:tc>
        <w:tc>
          <w:tcPr>
            <w:tcW w:w="399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F13FEA" w:rsidTr="00F13FEA">
        <w:tc>
          <w:tcPr>
            <w:tcW w:w="2689" w:type="dxa"/>
            <w:vMerge w:val="restart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994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</w:tcPr>
          <w:p w:rsidR="00F13FEA" w:rsidRPr="00975837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F13FEA" w:rsidTr="00F13FEA">
        <w:tc>
          <w:tcPr>
            <w:tcW w:w="2689" w:type="dxa"/>
            <w:vMerge w:val="restart"/>
          </w:tcPr>
          <w:p w:rsidR="00F13FEA" w:rsidRPr="0025142E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994" w:type="dxa"/>
          </w:tcPr>
          <w:p w:rsidR="00F13FEA" w:rsidRPr="0025142E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(+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,-,/,*,%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 и логические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(&gt;, &lt;, ~, !)</w:t>
            </w:r>
          </w:p>
        </w:tc>
        <w:tc>
          <w:tcPr>
            <w:tcW w:w="3342" w:type="dxa"/>
          </w:tcPr>
          <w:p w:rsidR="00F13FEA" w:rsidRPr="0025142E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F13FEA" w:rsidTr="00F13FEA">
        <w:tc>
          <w:tcPr>
            <w:tcW w:w="2689" w:type="dxa"/>
            <w:vMerge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F13FEA" w:rsidRPr="0025142E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Присваивания (=)</w:t>
            </w:r>
          </w:p>
        </w:tc>
        <w:tc>
          <w:tcPr>
            <w:tcW w:w="3342" w:type="dxa"/>
          </w:tcPr>
          <w:p w:rsidR="00F13FEA" w:rsidRDefault="00F13FEA" w:rsidP="00F13F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</w:tbl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 Б.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приложении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находятся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конечные автоматы, соответствующие лексемам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 w:rsidRPr="00C56B7C">
        <w:rPr>
          <w:rFonts w:ascii="Times New Roman" w:hAnsi="Times New Roman" w:cs="Times New Roman"/>
          <w:sz w:val="28"/>
          <w:szCs w:val="28"/>
        </w:rPr>
        <w:t>.</w:t>
      </w:r>
    </w:p>
    <w:p w:rsidR="00F13FEA" w:rsidRPr="00E457D3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89645227"/>
      <w:r w:rsidRPr="00E457D3">
        <w:rPr>
          <w:rFonts w:ascii="Times New Roman" w:hAnsi="Times New Roman" w:cs="Times New Roman"/>
          <w:b/>
          <w:color w:val="auto"/>
          <w:sz w:val="28"/>
          <w:szCs w:val="28"/>
        </w:rPr>
        <w:t>3.5 Основные структуры данных</w:t>
      </w:r>
      <w:bookmarkEnd w:id="38"/>
    </w:p>
    <w:p w:rsidR="00F13FEA" w:rsidRPr="00E457D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D3">
        <w:rPr>
          <w:rFonts w:ascii="Times New Roman" w:hAnsi="Times New Roman" w:cs="Times New Roman"/>
          <w:sz w:val="28"/>
          <w:szCs w:val="28"/>
        </w:rPr>
        <w:t xml:space="preserve">Основная структура данных, используемая для хранения таблицы идентификаторов представлена на рис. 3.3. </w:t>
      </w:r>
    </w:p>
    <w:p w:rsidR="00F13FEA" w:rsidRPr="00E17C80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17C80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E326206" wp14:editId="7DE768B4">
            <wp:extent cx="3029373" cy="35628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E457D3" w:rsidRDefault="00F13FEA" w:rsidP="00F13FEA">
      <w:pPr>
        <w:pStyle w:val="af1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E457D3">
        <w:rPr>
          <w:rFonts w:cs="Times New Roman"/>
          <w:i w:val="0"/>
          <w:color w:val="000000"/>
          <w:sz w:val="28"/>
          <w:szCs w:val="28"/>
        </w:rPr>
        <w:t>Рисунок 3.3. — Структура таблицы идентификаторов</w:t>
      </w:r>
    </w:p>
    <w:p w:rsidR="00F13FEA" w:rsidRPr="00E457D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D3">
        <w:rPr>
          <w:rFonts w:ascii="Times New Roman" w:hAnsi="Times New Roman" w:cs="Times New Roman"/>
          <w:sz w:val="28"/>
          <w:szCs w:val="28"/>
        </w:rPr>
        <w:lastRenderedPageBreak/>
        <w:t>Основная структура данных, используемая для хранения таблицы лексем представлена на рис. 3.4.</w:t>
      </w:r>
    </w:p>
    <w:p w:rsidR="00F13FEA" w:rsidRPr="00E457D3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D3">
        <w:rPr>
          <w:rFonts w:ascii="Times New Roman" w:hAnsi="Times New Roman" w:cs="Times New Roman"/>
          <w:sz w:val="28"/>
          <w:szCs w:val="28"/>
        </w:rPr>
        <w:t xml:space="preserve"> </w:t>
      </w:r>
      <w:r w:rsidRPr="00E457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CA6590" wp14:editId="6EA6F56A">
            <wp:extent cx="1648055" cy="212437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E17C80" w:rsidP="00F13FEA">
      <w:pPr>
        <w:pStyle w:val="af1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E457D3">
        <w:rPr>
          <w:rFonts w:cs="Times New Roman"/>
          <w:i w:val="0"/>
          <w:color w:val="000000"/>
          <w:sz w:val="28"/>
          <w:szCs w:val="28"/>
        </w:rPr>
        <w:t>Рисунок 3.4</w:t>
      </w:r>
      <w:r w:rsidR="00F13FEA" w:rsidRPr="00E457D3">
        <w:rPr>
          <w:rFonts w:cs="Times New Roman"/>
          <w:i w:val="0"/>
          <w:color w:val="000000"/>
          <w:sz w:val="28"/>
          <w:szCs w:val="28"/>
        </w:rPr>
        <w:t>. — Структура таблицы лексем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89645228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39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47D">
        <w:rPr>
          <w:rFonts w:ascii="Times New Roman" w:hAnsi="Times New Roman" w:cs="Times New Roman"/>
          <w:sz w:val="28"/>
          <w:szCs w:val="28"/>
        </w:rPr>
        <w:t>При нахождении ошибок, транслятор пытается продолжить свою работу до завершения текущего этапа, чтобы вывести набор ошибок. При нахождении критической ошибки работа транслятора прекращается.</w:t>
      </w:r>
    </w:p>
    <w:p w:rsidR="00F13FEA" w:rsidRPr="00E43B89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58811888"/>
      <w:bookmarkStart w:id="41" w:name="_Toc8964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40"/>
      <w:bookmarkEnd w:id="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3.5.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4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980D2E" wp14:editId="2A3E87E3">
            <wp:extent cx="5430008" cy="9526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E43B89" w:rsidRDefault="00F13FEA" w:rsidP="00F13FE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Перечень ошибок лексического анализатора</w:t>
      </w:r>
    </w:p>
    <w:p w:rsidR="00F13FEA" w:rsidRPr="00E43B89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469951070"/>
      <w:bookmarkStart w:id="43" w:name="_Toc500358580"/>
      <w:bookmarkStart w:id="44" w:name="_Toc58811889"/>
      <w:bookmarkStart w:id="45" w:name="_Toc89645230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42"/>
      <w:bookmarkEnd w:id="43"/>
      <w:bookmarkEnd w:id="44"/>
      <w:bookmarkEnd w:id="45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анализатора является исходный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:rsidR="00F13FEA" w:rsidRPr="00E43B89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58811890"/>
      <w:bookmarkStart w:id="47" w:name="_Toc8964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46"/>
      <w:bookmarkEnd w:id="47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Лексически анализ выполняется программой, входящей в состав транслятора, называемой лексическим анализатором. Цель лексического анализатора – распознавание цепочек символов языка и деление их на лексемы. Распознавание цепочек происходит благодаря графам. 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Пример. Граф конечного автомата для распознавания ключевого слова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Pr="000A574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Сам граф приведен на рисунке 3.6.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 – конечное состояние автомата. Граф в виде кода представлен на рисунке 3.7.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51AEA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EFD1C7" wp14:editId="7A4F8F9D">
            <wp:extent cx="4494411" cy="10858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41" cy="10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6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51AEA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456F72" wp14:editId="57D15A87">
            <wp:extent cx="3153215" cy="1028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:rsidR="00F13FEA" w:rsidRPr="00531613" w:rsidRDefault="00F13FEA" w:rsidP="00F13FEA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7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F13FEA" w:rsidRPr="00F676C8" w:rsidRDefault="00F13FEA" w:rsidP="00F13FE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8" w:name="_Toc469951072"/>
      <w:bookmarkStart w:id="49" w:name="_Toc500358582"/>
      <w:bookmarkStart w:id="50" w:name="_Toc58811891"/>
      <w:bookmarkStart w:id="51" w:name="_Toc89645232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48"/>
      <w:bookmarkEnd w:id="49"/>
      <w:bookmarkEnd w:id="50"/>
      <w:bookmarkEnd w:id="51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F13FEA" w:rsidRDefault="00F13FEA" w:rsidP="00F13F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3FEA" w:rsidRPr="00383D83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00358583"/>
      <w:bookmarkStart w:id="53" w:name="_Toc58811892"/>
      <w:bookmarkStart w:id="54" w:name="_Toc8964523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52"/>
      <w:bookmarkEnd w:id="53"/>
      <w:bookmarkEnd w:id="54"/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500358584"/>
      <w:bookmarkStart w:id="56" w:name="_Toc58811893"/>
      <w:bookmarkStart w:id="57" w:name="_Toc8964523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55"/>
      <w:bookmarkEnd w:id="56"/>
      <w:bookmarkEnd w:id="57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Синтаксический анализ – фаза трансляции, выполняемая после лексического анализа и предназначенная для распознавания синтаксических конструкций. На входе синтаксический анализатор получает таблицы лексем и идентификаторов, которые были созданы на фазе лексического анализа. На выходе при успешном разборе выводится дерево разбора. Структура синтаксического анализа представлена на рисунке 4.1.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1.75pt" o:ole="">
            <v:imagedata r:id="rId18" o:title=""/>
          </v:shape>
          <o:OLEObject Type="Embed" ProgID="Visio.Drawing.11" ShapeID="_x0000_i1026" DrawAspect="Content" ObjectID="_1700488976" r:id="rId19"/>
        </w:object>
      </w:r>
    </w:p>
    <w:p w:rsidR="00F13FEA" w:rsidRDefault="00F13FEA" w:rsidP="00F13FE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500358585"/>
      <w:bookmarkStart w:id="59" w:name="_Toc58811894"/>
      <w:bookmarkStart w:id="60" w:name="_Toc89645235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58"/>
      <w:bookmarkEnd w:id="59"/>
      <w:bookmarkEnd w:id="60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MIV</w:t>
      </w:r>
      <w:r w:rsidRPr="00F13FEA">
        <w:rPr>
          <w:rFonts w:ascii="Times New Roman" w:eastAsia="Calibri" w:hAnsi="Times New Roman" w:cs="Times New Roman"/>
          <w:color w:val="000000"/>
          <w:sz w:val="28"/>
          <w:szCs w:val="28"/>
        </w:rPr>
        <w:t>-2021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20" o:title=""/>
          </v:shape>
          <o:OLEObject Type="Embed" ProgID="Equation.3" ShapeID="_x0000_i1027" DrawAspect="Content" ObjectID="_1700488977" r:id="rId21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:rsidR="00F13FEA" w:rsidRDefault="00F13FEA" w:rsidP="00F13FE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F13FEA" w:rsidRDefault="00F13FEA" w:rsidP="00F13FE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F13FEA" w:rsidRDefault="00F13FEA" w:rsidP="00F13FE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F13FEA" w:rsidRPr="0064683A" w:rsidRDefault="00F13FEA" w:rsidP="00F13FE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F13FEA" w:rsidRPr="002E2C7A" w:rsidRDefault="00F13FEA" w:rsidP="00F13FE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75pt;height:15.75pt" o:ole="">
            <v:imagedata r:id="rId22" o:title=""/>
          </v:shape>
          <o:OLEObject Type="Embed" ProgID="Equation.3" ShapeID="_x0000_i1028" DrawAspect="Content" ObjectID="_1700488978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F13FEA" w:rsidRPr="002E2C7A" w:rsidRDefault="00F13FEA" w:rsidP="00F13FEA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75pt;height:17.25pt" o:ole="">
            <v:imagedata r:id="rId24" o:title=""/>
          </v:shape>
          <o:OLEObject Type="Embed" ProgID="Equation.3" ShapeID="_x0000_i1029" DrawAspect="Content" ObjectID="_1700488979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25pt;height:20.25pt" o:ole="">
            <v:imagedata r:id="rId26" o:title=""/>
          </v:shape>
          <o:OLEObject Type="Embed" ProgID="Equation.3" ShapeID="_x0000_i1030" DrawAspect="Content" ObjectID="_1700488980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25pt;height:24pt" o:ole="">
            <v:imagedata r:id="rId28" o:title=""/>
          </v:shape>
          <o:OLEObject Type="Embed" ProgID="Equation.3" ShapeID="_x0000_i1031" DrawAspect="Content" ObjectID="_1700488981" r:id="rId29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25pt;height:20.25pt" o:ole="">
            <v:imagedata r:id="rId30" o:title=""/>
          </v:shape>
          <o:OLEObject Type="Embed" ProgID="Equation.3" ShapeID="_x0000_i1032" DrawAspect="Content" ObjectID="_1700488982" r:id="rId31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F13FEA" w:rsidRPr="008358DD" w:rsidRDefault="00F13FEA" w:rsidP="00F13FEA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25pt" o:ole="">
            <v:imagedata r:id="rId32" o:title=""/>
          </v:shape>
          <o:OLEObject Type="Embed" ProgID="Equation.3" ShapeID="_x0000_i1033" DrawAspect="Content" ObjectID="_1700488983" r:id="rId3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5pt;height:17.25pt" o:ole="">
            <v:imagedata r:id="rId34" o:title=""/>
          </v:shape>
          <o:OLEObject Type="Embed" ProgID="Equation.3" ShapeID="_x0000_i1034" DrawAspect="Content" ObjectID="_1700488984" r:id="rId35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25pt;height:17.25pt" o:ole="">
            <v:imagedata r:id="rId36" o:title=""/>
          </v:shape>
          <o:OLEObject Type="Embed" ProgID="Equation.3" ShapeID="_x0000_i1035" DrawAspect="Content" ObjectID="_1700488985" r:id="rId3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MIV</w:t>
      </w:r>
      <w:r w:rsidRPr="00F13FEA">
        <w:rPr>
          <w:rFonts w:ascii="Times New Roman" w:eastAsia="Calibri" w:hAnsi="Times New Roman" w:cs="Times New Roman"/>
          <w:color w:val="000000"/>
          <w:sz w:val="28"/>
          <w:szCs w:val="28"/>
        </w:rPr>
        <w:t>-2021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F13FEA" w:rsidRPr="00E457D3" w:rsidRDefault="00F13FEA" w:rsidP="00F13FE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color w:val="FF0000"/>
          <w:sz w:val="28"/>
          <w:szCs w:val="1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ab/>
      </w:r>
      <w:r w:rsidRPr="00E457D3">
        <w:rPr>
          <w:rFonts w:ascii="Times New Roman" w:eastAsia="Calibri" w:hAnsi="Times New Roman" w:cs="Times New Roman"/>
          <w:iCs/>
          <w:sz w:val="28"/>
          <w:szCs w:val="18"/>
          <w:highlight w:val="yellow"/>
        </w:rPr>
        <w:t xml:space="preserve">Таблица 4.1 – Перечень правил, составляющих грамматику языка и описание нетерминальных символов </w:t>
      </w:r>
      <w:r w:rsidR="00E457D3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MIV</w:t>
      </w:r>
      <w:r w:rsidR="00E457D3" w:rsidRPr="00E457D3">
        <w:rPr>
          <w:rFonts w:ascii="Times New Roman" w:eastAsia="Calibri" w:hAnsi="Times New Roman" w:cs="Times New Roman"/>
          <w:iCs/>
          <w:sz w:val="28"/>
          <w:szCs w:val="18"/>
        </w:rPr>
        <w:t>-2021</w:t>
      </w:r>
      <w:r w:rsidR="00E457D3" w:rsidRPr="00E457D3">
        <w:rPr>
          <w:rFonts w:ascii="Times New Roman" w:eastAsia="Calibri" w:hAnsi="Times New Roman" w:cs="Times New Roman"/>
          <w:iCs/>
          <w:color w:val="FF0000"/>
          <w:sz w:val="28"/>
          <w:szCs w:val="18"/>
        </w:rPr>
        <w:t xml:space="preserve"> ((</w:t>
      </w:r>
      <w:proofErr w:type="spellStart"/>
      <w:r w:rsidR="00E457D3" w:rsidRPr="00E457D3">
        <w:rPr>
          <w:rFonts w:ascii="Times New Roman" w:eastAsia="Calibri" w:hAnsi="Times New Roman" w:cs="Times New Roman"/>
          <w:iCs/>
          <w:color w:val="FF0000"/>
          <w:sz w:val="28"/>
          <w:szCs w:val="18"/>
        </w:rPr>
        <w:t>добвить</w:t>
      </w:r>
      <w:proofErr w:type="spellEnd"/>
      <w:r w:rsidR="00E457D3" w:rsidRPr="00E457D3">
        <w:rPr>
          <w:rFonts w:ascii="Times New Roman" w:eastAsia="Calibri" w:hAnsi="Times New Roman" w:cs="Times New Roman"/>
          <w:iCs/>
          <w:color w:val="FF0000"/>
          <w:sz w:val="28"/>
          <w:szCs w:val="18"/>
        </w:rPr>
        <w:t xml:space="preserve"> описание))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13FEA" w:rsidTr="00F13FEA">
        <w:tc>
          <w:tcPr>
            <w:tcW w:w="3341" w:type="dxa"/>
          </w:tcPr>
          <w:p w:rsidR="00F13FEA" w:rsidRPr="001F327E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3342" w:type="dxa"/>
          </w:tcPr>
          <w:p w:rsidR="00F13FEA" w:rsidRPr="001F327E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Цепочки правил</w:t>
            </w:r>
          </w:p>
        </w:tc>
        <w:tc>
          <w:tcPr>
            <w:tcW w:w="3342" w:type="dxa"/>
          </w:tcPr>
          <w:p w:rsidR="00F13FEA" w:rsidRPr="001F327E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13FEA" w:rsidRPr="00DF14CE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tfiFBS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piFUS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m{N}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</w:t>
            </w:r>
            <w:proofErr w:type="spellEnd"/>
          </w:p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</w:t>
            </w:r>
            <w:proofErr w:type="spellEnd"/>
          </w:p>
        </w:tc>
        <w:tc>
          <w:tcPr>
            <w:tcW w:w="3342" w:type="dxa"/>
          </w:tcPr>
          <w:p w:rsidR="00F13FEA" w:rsidRPr="00DF14CE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(P)</w:t>
            </w:r>
          </w:p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</w:p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ti,P</w:t>
            </w:r>
            <w:proofErr w:type="spellEnd"/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NrI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{N}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u(R){X}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ivi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ivl</w:t>
            </w:r>
            <w:proofErr w:type="spellEnd"/>
          </w:p>
          <w:p w:rsidR="00F13FEA" w:rsidRPr="00614690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lvi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:rsidR="00F13FEA" w:rsidRPr="00614690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(E)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:rsidR="00F13FEA" w:rsidRPr="00614690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W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:rsidR="00F13FEA" w:rsidRPr="00614690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</w:p>
          <w:p w:rsidR="00F13FEA" w:rsidRPr="004F3DE4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13FEA" w:rsidTr="00F13FEA">
        <w:tc>
          <w:tcPr>
            <w:tcW w:w="3341" w:type="dxa"/>
          </w:tcPr>
          <w:p w:rsidR="00F13FEA" w:rsidRPr="00A34EF7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13FEA" w:rsidRPr="004F3DE4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:rsidR="00F13FEA" w:rsidRDefault="00F13FEA" w:rsidP="00F13FEA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8811895"/>
      <w:bookmarkStart w:id="62" w:name="_Toc89645236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61"/>
      <w:bookmarkEnd w:id="62"/>
    </w:p>
    <w:p w:rsidR="00F13FEA" w:rsidRPr="00B93F75" w:rsidRDefault="00F13FEA" w:rsidP="00F13F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8" o:title=""/>
          </v:shape>
          <o:OLEObject Type="Embed" ProgID="Equation.3" ShapeID="_x0000_i1036" DrawAspect="Content" ObjectID="_1700488986" r:id="rId39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Д.</w:t>
      </w:r>
    </w:p>
    <w:p w:rsidR="00F13FEA" w:rsidRDefault="00F13FEA" w:rsidP="00F13FE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F13FEA" w:rsidTr="00F13FEA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13FEA" w:rsidTr="00F13FEA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58ADF63" wp14:editId="0BA8937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F13FEA" w:rsidTr="00F13FEA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D2ED091" wp14:editId="68042051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F13FEA" w:rsidTr="00F13FEA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58B4DF" wp14:editId="431F82A3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специальных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Алфавит магазинных символов содержит стартовый символ и маркер дна стека</w:t>
            </w:r>
          </w:p>
        </w:tc>
      </w:tr>
      <w:tr w:rsidR="00F13FEA" w:rsidTr="00F13FEA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lastRenderedPageBreak/>
              <w:drawing>
                <wp:inline distT="0" distB="0" distL="0" distR="0" wp14:anchorId="2AE386D3" wp14:editId="75B82943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F13FEA" w:rsidTr="00F13FEA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513DCA9" wp14:editId="560519D5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F13FEA" w:rsidTr="00F13FE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CBCE370" wp14:editId="156DF81D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F13FEA" w:rsidTr="00F13FE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41B65" wp14:editId="022BC7A3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3FEA" w:rsidRDefault="00F13FEA" w:rsidP="00F13FE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00358587"/>
      <w:bookmarkStart w:id="64" w:name="_Toc58811896"/>
      <w:bookmarkStart w:id="65" w:name="_Toc89645237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63"/>
      <w:bookmarkEnd w:id="64"/>
      <w:bookmarkEnd w:id="65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Д.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500358588"/>
      <w:bookmarkStart w:id="67" w:name="_Toc58811897"/>
      <w:bookmarkStart w:id="68" w:name="_Toc89645238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66"/>
      <w:bookmarkEnd w:id="67"/>
      <w:bookmarkEnd w:id="68"/>
    </w:p>
    <w:p w:rsidR="00F13FEA" w:rsidRPr="00BE3F8E" w:rsidRDefault="00F13FEA" w:rsidP="00F13FE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автомата: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F13FEA" w:rsidRPr="00BE3F8E" w:rsidRDefault="00F13FEA" w:rsidP="00F13FEA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58811898"/>
      <w:bookmarkStart w:id="70" w:name="_Toc89645239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69"/>
      <w:bookmarkEnd w:id="7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:rsidR="00F13FEA" w:rsidRPr="00CD3B5D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9678CD" wp14:editId="7BA54057">
            <wp:extent cx="5601482" cy="2114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71" w:name="_Toc500358590"/>
      <w:bookmarkStart w:id="72" w:name="_Toc58811899"/>
      <w:bookmarkStart w:id="73" w:name="_Toc89645240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71"/>
      <w:bookmarkEnd w:id="72"/>
      <w:bookmarkEnd w:id="73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 xml:space="preserve">м синтаксического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F13FEA" w:rsidRPr="00314C61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:rsidR="00F13FEA" w:rsidRPr="00356873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58811900"/>
      <w:bookmarkStart w:id="75" w:name="_Toc89645241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74"/>
      <w:bookmarkEnd w:id="75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F13FEA" w:rsidRPr="00CD3B5D" w:rsidRDefault="00F13FEA" w:rsidP="00F13FEA">
      <w:pPr>
        <w:pStyle w:val="a4"/>
        <w:numPr>
          <w:ilvl w:val="0"/>
          <w:numId w:val="26"/>
        </w:numPr>
        <w:tabs>
          <w:tab w:val="clear" w:pos="720"/>
        </w:tabs>
        <w:spacing w:after="0" w:line="240" w:lineRule="auto"/>
        <w:ind w:left="0" w:firstLine="709"/>
        <w:rPr>
          <w:szCs w:val="28"/>
        </w:rPr>
      </w:pPr>
      <w:r w:rsidRPr="00CD3B5D"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F13FEA" w:rsidRPr="00CD3B5D" w:rsidRDefault="00F13FEA" w:rsidP="00F13FEA">
      <w:pPr>
        <w:pStyle w:val="a4"/>
        <w:numPr>
          <w:ilvl w:val="0"/>
          <w:numId w:val="26"/>
        </w:numPr>
        <w:tabs>
          <w:tab w:val="clear" w:pos="720"/>
        </w:tabs>
        <w:spacing w:after="0" w:line="240" w:lineRule="auto"/>
        <w:ind w:left="0" w:firstLine="709"/>
        <w:rPr>
          <w:szCs w:val="28"/>
        </w:rPr>
      </w:pPr>
      <w:r w:rsidRPr="00CD3B5D"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F13FEA" w:rsidRPr="00CD3B5D" w:rsidRDefault="00F13FEA" w:rsidP="00F13FEA">
      <w:pPr>
        <w:pStyle w:val="a4"/>
        <w:numPr>
          <w:ilvl w:val="0"/>
          <w:numId w:val="26"/>
        </w:numPr>
        <w:tabs>
          <w:tab w:val="clear" w:pos="720"/>
        </w:tabs>
        <w:spacing w:after="0" w:line="240" w:lineRule="auto"/>
        <w:ind w:left="0" w:firstLine="709"/>
        <w:rPr>
          <w:szCs w:val="28"/>
        </w:rPr>
      </w:pPr>
      <w:r w:rsidRPr="00CD3B5D">
        <w:rPr>
          <w:szCs w:val="28"/>
        </w:rPr>
        <w:t>Все ошибки записываются в общую структуру ошибок.</w:t>
      </w:r>
    </w:p>
    <w:p w:rsidR="00F13FEA" w:rsidRPr="00CD3B5D" w:rsidRDefault="00F13FEA" w:rsidP="00F13FEA">
      <w:pPr>
        <w:pStyle w:val="a4"/>
        <w:numPr>
          <w:ilvl w:val="0"/>
          <w:numId w:val="26"/>
        </w:numPr>
        <w:tabs>
          <w:tab w:val="clear" w:pos="720"/>
        </w:tabs>
        <w:spacing w:after="0" w:line="240" w:lineRule="auto"/>
        <w:ind w:left="0" w:firstLine="709"/>
        <w:rPr>
          <w:szCs w:val="28"/>
        </w:rPr>
      </w:pPr>
      <w:r w:rsidRPr="00CD3B5D">
        <w:rPr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500358592"/>
      <w:bookmarkStart w:id="77" w:name="_Toc58811901"/>
      <w:bookmarkStart w:id="78" w:name="_Toc89645242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76"/>
      <w:bookmarkEnd w:id="77"/>
      <w:bookmarkEnd w:id="78"/>
    </w:p>
    <w:p w:rsidR="00F13FEA" w:rsidRPr="00F2570D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:rsidR="00F13FEA" w:rsidRDefault="00F13FEA" w:rsidP="00F13FEA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F13FEA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58811902"/>
      <w:bookmarkStart w:id="80" w:name="_Toc89645243"/>
      <w:r w:rsidRPr="007A1D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79"/>
      <w:bookmarkEnd w:id="80"/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1" w:name="_Toc500358594"/>
      <w:bookmarkStart w:id="82" w:name="_Toc58811903"/>
      <w:bookmarkStart w:id="83" w:name="_Toc89645244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81"/>
      <w:bookmarkEnd w:id="82"/>
      <w:bookmarkEnd w:id="8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6C">
        <w:rPr>
          <w:rFonts w:ascii="Times New Roman" w:hAnsi="Times New Roman" w:cs="Times New Roman"/>
          <w:sz w:val="28"/>
          <w:szCs w:val="28"/>
        </w:rPr>
        <w:t>Семан</w:t>
      </w:r>
      <w:r>
        <w:rPr>
          <w:rFonts w:ascii="Times New Roman" w:hAnsi="Times New Roman" w:cs="Times New Roman"/>
          <w:sz w:val="28"/>
          <w:szCs w:val="28"/>
        </w:rPr>
        <w:t xml:space="preserve">тический анализ в трансляторе выделен в отдельную фазу, идущую после синтаксического анализа. Он имеет ряд семантических проверок, которые помогают определить логические несоответствия конструкций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4" w:name="_Toc469951085"/>
      <w:bookmarkStart w:id="85" w:name="_Toc500358595"/>
      <w:bookmarkStart w:id="86" w:name="_Toc58811904"/>
      <w:bookmarkStart w:id="87" w:name="_Toc89645245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84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85"/>
      <w:bookmarkEnd w:id="86"/>
      <w:bookmarkEnd w:id="87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Analyze</w:t>
      </w:r>
      <w:r>
        <w:rPr>
          <w:rFonts w:ascii="Times New Roman" w:hAnsi="Times New Roman" w:cs="Times New Roman"/>
          <w:sz w:val="28"/>
          <w:szCs w:val="28"/>
        </w:rPr>
        <w:t>. На вход она принимает таблицы лексем и идентификаторов, а также поток вывода в протокол.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языка, которые описаны в разделе 1.16.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500358596"/>
      <w:bookmarkStart w:id="89" w:name="_Toc58811905"/>
      <w:bookmarkStart w:id="90" w:name="_Toc89645246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88"/>
      <w:bookmarkEnd w:id="89"/>
      <w:bookmarkEnd w:id="90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D03D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241B8" wp14:editId="24BFE9EA">
            <wp:extent cx="6268325" cy="2400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Перечень сообщений семантического анализатора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1" w:name="_Toc500358597"/>
      <w:bookmarkStart w:id="92" w:name="_Toc58811906"/>
      <w:bookmarkStart w:id="93" w:name="_Toc89645247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91"/>
      <w:bookmarkEnd w:id="92"/>
      <w:bookmarkEnd w:id="93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3.6).</w:t>
      </w:r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500358598"/>
      <w:bookmarkStart w:id="95" w:name="_Toc469951088"/>
      <w:bookmarkStart w:id="96" w:name="_Toc58811907"/>
      <w:bookmarkStart w:id="97" w:name="_Toc89645248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94"/>
      <w:bookmarkEnd w:id="95"/>
      <w:bookmarkEnd w:id="96"/>
      <w:bookmarkEnd w:id="97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Б,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3FEA" w:rsidRPr="00E457D3" w:rsidRDefault="00F13FEA" w:rsidP="00F13FE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457D3">
        <w:rPr>
          <w:rFonts w:ascii="Times New Roman" w:eastAsia="Calibri" w:hAnsi="Times New Roman" w:cs="Times New Roman"/>
          <w:sz w:val="28"/>
          <w:szCs w:val="28"/>
        </w:rPr>
        <w:lastRenderedPageBreak/>
        <w:t>Таблица 5.3 – Тестирование функций</w:t>
      </w:r>
      <w:r w:rsidR="00254ED8" w:rsidRPr="00E457D3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F13FEA" w:rsidRPr="00E457D3" w:rsidTr="00F13FEA">
        <w:tc>
          <w:tcPr>
            <w:tcW w:w="5012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013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F13FEA" w:rsidRPr="00E457D3" w:rsidTr="00F13FEA">
        <w:tc>
          <w:tcPr>
            <w:tcW w:w="5012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create byte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create byte res =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+ 2;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outputln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res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Ошибка 302: [ SEMANTIC ] Не имеется точки входа в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F13FEA" w:rsidRPr="00E457D3" w:rsidTr="00F13FEA">
        <w:tc>
          <w:tcPr>
            <w:tcW w:w="5012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create byte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create string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outputln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res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Ошибка 312: </w:t>
            </w:r>
            <w:proofErr w:type="gram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[ SEMANTIC</w:t>
            </w:r>
            <w:proofErr w:type="gram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] </w:t>
            </w:r>
            <w:proofErr w:type="spell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Несоответсвие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типов данных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Строка 5 позиция -1</w:t>
            </w:r>
          </w:p>
        </w:tc>
      </w:tr>
      <w:tr w:rsidR="00F13FEA" w:rsidTr="00F13FEA">
        <w:tc>
          <w:tcPr>
            <w:tcW w:w="5012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byte function </w:t>
            </w:r>
            <w:proofErr w:type="spellStart"/>
            <w:proofErr w:type="gram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back 0;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byte function </w:t>
            </w:r>
            <w:proofErr w:type="spellStart"/>
            <w:proofErr w:type="gram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back 1;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create byte res = </w:t>
            </w:r>
            <w:proofErr w:type="spellStart"/>
            <w:proofErr w:type="gram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457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:rsidR="00F13FEA" w:rsidRPr="00E457D3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Ошибка 307: </w:t>
            </w:r>
            <w:proofErr w:type="gramStart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[ SEMANTIC</w:t>
            </w:r>
            <w:proofErr w:type="gramEnd"/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] Попытка реализовать существующую функцию</w:t>
            </w:r>
          </w:p>
          <w:p w:rsidR="00F13FEA" w:rsidRPr="001076B8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eastAsia="Calibri" w:hAnsi="Times New Roman" w:cs="Times New Roman"/>
                <w:sz w:val="28"/>
                <w:szCs w:val="28"/>
              </w:rPr>
              <w:t>Строка 6 позиция -1</w:t>
            </w:r>
          </w:p>
        </w:tc>
      </w:tr>
    </w:tbl>
    <w:p w:rsidR="00F13FEA" w:rsidRPr="00316B12" w:rsidRDefault="00F13FEA" w:rsidP="00F13FEA">
      <w:pPr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316B12">
        <w:rPr>
          <w:rFonts w:ascii="Times New Roman" w:eastAsia="Calibri" w:hAnsi="Times New Roman" w:cs="Times New Roman"/>
          <w:color w:val="FF0000"/>
          <w:sz w:val="28"/>
          <w:szCs w:val="28"/>
        </w:rPr>
        <w:br w:type="page"/>
      </w:r>
    </w:p>
    <w:p w:rsidR="00F13FEA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58811908"/>
      <w:bookmarkStart w:id="99" w:name="_Toc89645249"/>
      <w:r w:rsidRPr="00D03D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98"/>
      <w:bookmarkEnd w:id="99"/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500358600"/>
      <w:bookmarkStart w:id="101" w:name="_Toc58811909"/>
      <w:bookmarkStart w:id="102" w:name="_Toc8964525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00"/>
      <w:bookmarkEnd w:id="101"/>
      <w:bookmarkEnd w:id="102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Pr="003F60C7">
        <w:rPr>
          <w:rFonts w:ascii="Times New Roman" w:hAnsi="Times New Roman" w:cs="Times New Roman"/>
          <w:sz w:val="28"/>
          <w:szCs w:val="28"/>
        </w:rPr>
        <w:t>, /, %</w:t>
      </w:r>
      <w:r w:rsidRPr="00A06A14">
        <w:rPr>
          <w:rFonts w:ascii="Times New Roman" w:hAnsi="Times New Roman" w:cs="Times New Roman"/>
          <w:sz w:val="28"/>
          <w:szCs w:val="28"/>
        </w:rPr>
        <w:t xml:space="preserve"> </w:t>
      </w:r>
      <w:r w:rsidRPr="003F60C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остаток от деления) и (), а также вызовы функций как операнды арифметических выражений.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F13FEA" w:rsidRPr="00E457D3" w:rsidRDefault="00F13FEA" w:rsidP="00F13FE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E457D3"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="00E457D3" w:rsidRPr="00E457D3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F13FEA" w:rsidRPr="00CB06E1" w:rsidTr="00F13FEA">
        <w:tc>
          <w:tcPr>
            <w:tcW w:w="2659" w:type="dxa"/>
          </w:tcPr>
          <w:p w:rsidR="00F13FEA" w:rsidRPr="00CB06E1" w:rsidRDefault="00F13FEA" w:rsidP="00F13F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:rsidR="00F13FEA" w:rsidRPr="00CB06E1" w:rsidRDefault="00F13FEA" w:rsidP="00F13F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F13FEA" w:rsidRPr="00CB06E1" w:rsidTr="00F13FEA">
        <w:trPr>
          <w:trHeight w:val="70"/>
        </w:trPr>
        <w:tc>
          <w:tcPr>
            <w:tcW w:w="2659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:rsidR="00F13FEA" w:rsidRPr="00CB06E1" w:rsidRDefault="00F13FEA" w:rsidP="00F13FE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F13FEA" w:rsidRPr="00CB06E1" w:rsidTr="00F13FEA">
        <w:tc>
          <w:tcPr>
            <w:tcW w:w="2659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F13FEA" w:rsidRPr="00CB06E1" w:rsidTr="00F13FEA">
        <w:trPr>
          <w:trHeight w:val="170"/>
        </w:trPr>
        <w:tc>
          <w:tcPr>
            <w:tcW w:w="2659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F13FEA" w:rsidRPr="00CB06E1" w:rsidTr="00F13FEA">
        <w:trPr>
          <w:trHeight w:val="70"/>
        </w:trPr>
        <w:tc>
          <w:tcPr>
            <w:tcW w:w="2659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:rsidR="00F13FEA" w:rsidRPr="00CB06E1" w:rsidRDefault="00F13FEA" w:rsidP="00F13FE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</w:tbl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3" w:name="_Toc500358601"/>
      <w:bookmarkStart w:id="104" w:name="_Toc58811910"/>
      <w:bookmarkStart w:id="105" w:name="_Toc89645251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03"/>
      <w:bookmarkEnd w:id="104"/>
      <w:bookmarkEnd w:id="105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>запись 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</w:t>
      </w:r>
      <w:r>
        <w:rPr>
          <w:rFonts w:ascii="Times New Roman" w:eastAsia="Calibri" w:hAnsi="Times New Roman" w:cs="Times New Roman"/>
          <w:sz w:val="28"/>
          <w:szCs w:val="28"/>
        </w:rPr>
        <w:t>ции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</w:t>
      </w:r>
      <w:r w:rsidRPr="001D538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строка: выражение;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стек: пустой;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 просматривается слева направо;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операнды переносятся в результирующую строку в порядке их следования;</w:t>
      </w:r>
    </w:p>
    <w:p w:rsidR="00F13FEA" w:rsidRPr="00242A9D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242A9D">
        <w:rPr>
          <w:rFonts w:eastAsia="Calibri"/>
          <w:szCs w:val="28"/>
        </w:rPr>
        <w:t>– операция записывается в стек, если стек пуст или в вершине стека лежит отрывающая скобка;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выталкивает все операции с большим или равным приоритетом в результирующую строку;</w:t>
      </w:r>
    </w:p>
    <w:p w:rsidR="00F13FEA" w:rsidRPr="00242A9D" w:rsidRDefault="00F13FEA" w:rsidP="00F13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запятая не помещается в стек, если в стеке операции, то все выбираются в строку;</w:t>
      </w:r>
    </w:p>
    <w:p w:rsidR="00F13FEA" w:rsidRPr="00242A9D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242A9D">
        <w:rPr>
          <w:rFonts w:eastAsia="Calibri"/>
          <w:szCs w:val="28"/>
        </w:rPr>
        <w:t>– отрывающая скобка помещается в стек;</w:t>
      </w:r>
    </w:p>
    <w:p w:rsidR="00F13FEA" w:rsidRPr="00242A9D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242A9D">
        <w:rPr>
          <w:rFonts w:eastAsia="Calibri"/>
          <w:szCs w:val="28"/>
        </w:rPr>
        <w:t>– закрывающая скобка выталкивает все операции до открывающей скобки, после чего обе скобки уничтожаются;</w:t>
      </w:r>
    </w:p>
    <w:p w:rsidR="00F13FEA" w:rsidRPr="00242A9D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242A9D">
        <w:rPr>
          <w:rFonts w:eastAsia="Calibri"/>
          <w:szCs w:val="28"/>
        </w:rPr>
        <w:t xml:space="preserve">– закрывающая скобка с приоритетом, равным 4, выталкивает все до открывающей с таким же приоритетом и генерирует @ – специальный символ, в </w:t>
      </w:r>
      <w:r w:rsidRPr="00242A9D">
        <w:rPr>
          <w:rFonts w:eastAsia="Calibri"/>
          <w:szCs w:val="28"/>
        </w:rPr>
        <w:lastRenderedPageBreak/>
        <w:t>которого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:rsidR="00F13FEA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242A9D">
        <w:rPr>
          <w:rFonts w:eastAsia="Calibri"/>
          <w:szCs w:val="28"/>
        </w:rPr>
        <w:t xml:space="preserve">– по концу разбора исходной строки все операции, оставшиеся в стеке, выталкиваются в результирующую строку. </w:t>
      </w:r>
    </w:p>
    <w:p w:rsidR="00F13FEA" w:rsidRPr="000C6281" w:rsidRDefault="00F13FEA" w:rsidP="00F13FE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13FEA" w:rsidTr="00F13FEA">
        <w:tc>
          <w:tcPr>
            <w:tcW w:w="3341" w:type="dxa"/>
            <w:vAlign w:val="center"/>
          </w:tcPr>
          <w:p w:rsidR="00F13FEA" w:rsidRPr="00242A9D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Исходная строка</w:t>
            </w:r>
          </w:p>
        </w:tc>
        <w:tc>
          <w:tcPr>
            <w:tcW w:w="3342" w:type="dxa"/>
            <w:vAlign w:val="center"/>
          </w:tcPr>
          <w:p w:rsidR="00F13FEA" w:rsidRPr="00242A9D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Результирующая строка</w:t>
            </w:r>
          </w:p>
        </w:tc>
        <w:tc>
          <w:tcPr>
            <w:tcW w:w="3342" w:type="dxa"/>
            <w:vAlign w:val="center"/>
          </w:tcPr>
          <w:p w:rsidR="00F13FEA" w:rsidRPr="00242A9D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Стек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  <w:proofErr w:type="spellStart"/>
            <w:r>
              <w:rPr>
                <w:rFonts w:eastAsia="Calibri"/>
                <w:szCs w:val="28"/>
                <w:lang w:val="en-US"/>
              </w:rPr>
              <w:t>a+b</w:t>
            </w:r>
            <w:proofErr w:type="spellEnd"/>
            <w:r>
              <w:rPr>
                <w:rFonts w:eastAsia="Calibri"/>
                <w:szCs w:val="28"/>
                <w:lang w:val="en-US"/>
              </w:rPr>
              <w:t>*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func</w:t>
            </w:r>
            <w:proofErr w:type="spellEnd"/>
            <w:r>
              <w:rPr>
                <w:rFonts w:eastAsia="Calibri"/>
                <w:szCs w:val="28"/>
                <w:lang w:val="en-US"/>
              </w:rPr>
              <w:t>(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</w:rPr>
              <w:t>+</w:t>
            </w:r>
            <w:r>
              <w:rPr>
                <w:rFonts w:eastAsia="Calibri"/>
                <w:szCs w:val="28"/>
                <w:lang w:val="en-US"/>
              </w:rPr>
              <w:t>b*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func</w:t>
            </w:r>
            <w:proofErr w:type="spellEnd"/>
            <w:r>
              <w:rPr>
                <w:rFonts w:eastAsia="Calibri"/>
                <w:szCs w:val="28"/>
                <w:lang w:val="en-US"/>
              </w:rPr>
              <w:t>(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</w:rPr>
            </w:pP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b*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func</w:t>
            </w:r>
            <w:proofErr w:type="spellEnd"/>
            <w:r>
              <w:rPr>
                <w:rFonts w:eastAsia="Calibri"/>
                <w:szCs w:val="28"/>
                <w:lang w:val="en-US"/>
              </w:rPr>
              <w:t>(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*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func</w:t>
            </w:r>
            <w:proofErr w:type="spellEnd"/>
            <w:r>
              <w:rPr>
                <w:rFonts w:eastAsia="Calibri"/>
                <w:szCs w:val="28"/>
                <w:lang w:val="en-US"/>
              </w:rPr>
              <w:t>(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Cs w:val="28"/>
                <w:lang w:val="en-US"/>
              </w:rPr>
              <w:t>func</w:t>
            </w:r>
            <w:proofErr w:type="spellEnd"/>
            <w:r>
              <w:rPr>
                <w:rFonts w:eastAsia="Calibri"/>
                <w:szCs w:val="28"/>
                <w:lang w:val="en-US"/>
              </w:rPr>
              <w:t>(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+*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(</w:t>
            </w: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+*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:rsidR="00F13FEA" w:rsidRPr="004304D2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+*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Cs w:val="28"/>
                <w:lang w:val="en-US"/>
              </w:rPr>
              <w:t>abi</w:t>
            </w:r>
            <w:proofErr w:type="spellEnd"/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+*</w:t>
            </w:r>
          </w:p>
        </w:tc>
      </w:tr>
      <w:tr w:rsidR="00F13FEA" w:rsidTr="00F13FEA">
        <w:tc>
          <w:tcPr>
            <w:tcW w:w="3341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abi@1*+</w:t>
            </w:r>
          </w:p>
        </w:tc>
        <w:tc>
          <w:tcPr>
            <w:tcW w:w="3342" w:type="dxa"/>
            <w:vAlign w:val="center"/>
          </w:tcPr>
          <w:p w:rsidR="00F13FEA" w:rsidRDefault="00F13FEA" w:rsidP="00F13FEA">
            <w:pPr>
              <w:pStyle w:val="a4"/>
              <w:ind w:left="0"/>
              <w:jc w:val="center"/>
              <w:rPr>
                <w:rFonts w:eastAsia="Calibri"/>
                <w:szCs w:val="28"/>
                <w:lang w:val="en-US"/>
              </w:rPr>
            </w:pPr>
          </w:p>
        </w:tc>
      </w:tr>
    </w:tbl>
    <w:p w:rsidR="00F13FEA" w:rsidRPr="00F676C8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6" w:name="_Toc58811911"/>
      <w:bookmarkStart w:id="107" w:name="_Toc8964525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06"/>
      <w:bookmarkEnd w:id="107"/>
    </w:p>
    <w:p w:rsidR="00F13FEA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Программная реализация функции перевода в обратную польскую инверсию содержится в функции </w:t>
      </w:r>
      <w:proofErr w:type="spellStart"/>
      <w:r>
        <w:rPr>
          <w:rFonts w:eastAsia="Calibri"/>
          <w:szCs w:val="28"/>
          <w:lang w:val="en-US"/>
        </w:rPr>
        <w:t>startPolish</w:t>
      </w:r>
      <w:proofErr w:type="spellEnd"/>
      <w:r>
        <w:rPr>
          <w:rFonts w:eastAsia="Calibri"/>
          <w:szCs w:val="28"/>
        </w:rPr>
        <w:t xml:space="preserve">, которая принимает параметром таблицу лексем. Она содержит цикл, который при нахождении символа присваивания (=) вызывает функцию </w:t>
      </w:r>
      <w:proofErr w:type="spellStart"/>
      <w:r>
        <w:rPr>
          <w:rFonts w:eastAsia="Calibri"/>
          <w:szCs w:val="28"/>
          <w:lang w:val="en-US"/>
        </w:rPr>
        <w:t>polishNotation</w:t>
      </w:r>
      <w:proofErr w:type="spellEnd"/>
      <w:r>
        <w:rPr>
          <w:rFonts w:eastAsia="Calibri"/>
          <w:szCs w:val="28"/>
        </w:rPr>
        <w:t xml:space="preserve"> и преобразует последующее выражение до конца строки.</w:t>
      </w:r>
      <w:r w:rsidRPr="00710DFC">
        <w:rPr>
          <w:rFonts w:eastAsia="Calibri"/>
          <w:szCs w:val="28"/>
        </w:rPr>
        <w:t xml:space="preserve"> </w:t>
      </w:r>
    </w:p>
    <w:p w:rsidR="00F13FEA" w:rsidRPr="00710DFC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После завершение функции </w:t>
      </w:r>
      <w:proofErr w:type="spellStart"/>
      <w:r>
        <w:rPr>
          <w:rFonts w:eastAsia="Calibri"/>
          <w:szCs w:val="28"/>
          <w:lang w:val="en-US"/>
        </w:rPr>
        <w:t>startPolish</w:t>
      </w:r>
      <w:proofErr w:type="spellEnd"/>
      <w:r>
        <w:rPr>
          <w:rFonts w:eastAsia="Calibri"/>
          <w:szCs w:val="28"/>
        </w:rPr>
        <w:t xml:space="preserve"> происходит синхронизация индексов таблицы идентификаторов с таблицей лексем, так как лексемы меняют свое положение.</w:t>
      </w:r>
    </w:p>
    <w:p w:rsidR="00F13FEA" w:rsidRPr="00F676C8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8" w:name="_Toc500358603"/>
      <w:bookmarkStart w:id="109" w:name="_Toc58811912"/>
      <w:bookmarkStart w:id="110" w:name="_Toc8964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08"/>
      <w:bookmarkEnd w:id="109"/>
      <w:bookmarkEnd w:id="110"/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F13FEA" w:rsidRDefault="00F13FEA" w:rsidP="00F13F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Ж приведено измененное представление промежуточного кода, отображающее результаты преобразования выражений в польский формат.</w:t>
      </w:r>
    </w:p>
    <w:p w:rsidR="00F13FEA" w:rsidRDefault="00F13FEA" w:rsidP="00F13FEA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:rsidR="00F13FEA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1" w:name="_Toc58811913"/>
      <w:bookmarkStart w:id="112" w:name="_Toc89645254"/>
      <w:r w:rsidRPr="00FD287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7. Генерация кода</w:t>
      </w:r>
      <w:bookmarkEnd w:id="111"/>
      <w:bookmarkEnd w:id="112"/>
    </w:p>
    <w:p w:rsidR="00F13FEA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58811914"/>
      <w:bookmarkStart w:id="114" w:name="_Toc8964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13"/>
      <w:bookmarkEnd w:id="11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D8714" wp14:editId="77B3F8A2">
            <wp:extent cx="5000000" cy="2066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F13FEA" w:rsidRPr="00E43B89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500358605"/>
      <w:bookmarkStart w:id="116" w:name="_Toc58811915"/>
      <w:bookmarkStart w:id="117" w:name="_Toc8964525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115"/>
      <w:bookmarkEnd w:id="116"/>
      <w:bookmarkEnd w:id="117"/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элементы таблицы идентификаторов располагаются в сегментах языка ассемблера. Идентификаторы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DF14C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расположены в сегменте данных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). Литералы расположены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). Соответствие между типами данных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 w:rsidRPr="004F6A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языка ассемблера приведены в таблице 7.1. Сгенерированный код приведен в приложении З.</w:t>
      </w:r>
    </w:p>
    <w:p w:rsidR="00F13FEA" w:rsidRPr="007E1E35" w:rsidRDefault="00F13FEA" w:rsidP="00F13FEA">
      <w:pPr>
        <w:pStyle w:val="af1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E457D3">
        <w:rPr>
          <w:rFonts w:cs="Times New Roman"/>
          <w:i w:val="0"/>
          <w:color w:val="auto"/>
          <w:sz w:val="28"/>
          <w:szCs w:val="24"/>
          <w:lang w:val="en-US"/>
        </w:rPr>
        <w:t>MIV</w:t>
      </w:r>
      <w:r w:rsidR="00E457D3" w:rsidRPr="00E457D3">
        <w:rPr>
          <w:rFonts w:cs="Times New Roman"/>
          <w:i w:val="0"/>
          <w:color w:val="auto"/>
          <w:sz w:val="28"/>
          <w:szCs w:val="24"/>
        </w:rPr>
        <w:t xml:space="preserve">-2021 </w:t>
      </w:r>
      <w:r>
        <w:rPr>
          <w:rFonts w:cs="Times New Roman"/>
          <w:i w:val="0"/>
          <w:color w:val="auto"/>
          <w:sz w:val="28"/>
          <w:szCs w:val="24"/>
        </w:rPr>
        <w:t>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F13FEA" w:rsidRPr="00E43B89" w:rsidTr="00F13FEA">
        <w:tc>
          <w:tcPr>
            <w:tcW w:w="2977" w:type="dxa"/>
          </w:tcPr>
          <w:p w:rsidR="00F13FEA" w:rsidRPr="004F6A48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MIV</w:t>
            </w:r>
            <w:r w:rsidRPr="00F13FEA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24" w:type="dxa"/>
          </w:tcPr>
          <w:p w:rsidR="00F13FEA" w:rsidRPr="00E43B89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:rsidR="00F13FEA" w:rsidRPr="00E43B89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F13FEA" w:rsidRPr="00E43B89" w:rsidTr="00F13FEA">
        <w:tc>
          <w:tcPr>
            <w:tcW w:w="2977" w:type="dxa"/>
          </w:tcPr>
          <w:p w:rsidR="00F13FEA" w:rsidRPr="00E457D3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2724" w:type="dxa"/>
          </w:tcPr>
          <w:p w:rsidR="00F13FEA" w:rsidRPr="00E457D3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:rsidR="00F13FEA" w:rsidRPr="00E457D3" w:rsidRDefault="00F13FEA" w:rsidP="00F13FEA">
            <w:pPr>
              <w:pStyle w:val="af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F13FEA" w:rsidRPr="00912370" w:rsidTr="00F13FEA">
        <w:tc>
          <w:tcPr>
            <w:tcW w:w="2977" w:type="dxa"/>
          </w:tcPr>
          <w:p w:rsidR="00F13FEA" w:rsidRPr="00E457D3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24" w:type="dxa"/>
          </w:tcPr>
          <w:p w:rsidR="00F13FEA" w:rsidRPr="00E457D3" w:rsidRDefault="00F13FEA" w:rsidP="00F13FEA">
            <w:pPr>
              <w:pStyle w:val="af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:rsidR="00F13FEA" w:rsidRPr="00E457D3" w:rsidRDefault="00F13FEA" w:rsidP="00F13FEA">
            <w:pPr>
              <w:pStyle w:val="af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57D3">
              <w:rPr>
                <w:rFonts w:ascii="Times New Roman" w:hAnsi="Times New Roman" w:cs="Times New Roman"/>
                <w:sz w:val="28"/>
                <w:szCs w:val="28"/>
              </w:rPr>
              <w:t>Каждый символ строки хранится размером в 1 байт.</w:t>
            </w:r>
          </w:p>
        </w:tc>
      </w:tr>
    </w:tbl>
    <w:p w:rsidR="00F13FEA" w:rsidRPr="00E43B89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58811916"/>
      <w:bookmarkStart w:id="119" w:name="_Toc89645257"/>
      <w:r>
        <w:rPr>
          <w:rFonts w:ascii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118"/>
      <w:bookmarkEnd w:id="119"/>
    </w:p>
    <w:p w:rsidR="00F13FEA" w:rsidRPr="00912370" w:rsidRDefault="00F13FEA" w:rsidP="00F13FE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Статическая библиотека 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1801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. Её код находится в проекте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 xml:space="preserve">».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MIV</w:t>
      </w:r>
      <w:r w:rsidRPr="00F13FEA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функции поделены на различные библиотеки, которые подключаются в проект использую директиву </w:t>
      </w:r>
      <w:r w:rsidRPr="00921801">
        <w:rPr>
          <w:rFonts w:ascii="Times New Roman" w:hAnsi="Times New Roman" w:cs="Times New Roman"/>
          <w:sz w:val="28"/>
          <w:szCs w:val="28"/>
        </w:rPr>
        <w:t>$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92180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92180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имя библиотеки</w:t>
      </w:r>
      <w:r w:rsidRPr="00921801">
        <w:rPr>
          <w:rFonts w:ascii="Times New Roman" w:hAnsi="Times New Roman" w:cs="Times New Roman"/>
          <w:sz w:val="28"/>
          <w:szCs w:val="28"/>
        </w:rPr>
        <w:t>&gt;]</w:t>
      </w:r>
      <w:r>
        <w:rPr>
          <w:rFonts w:ascii="Times New Roman" w:hAnsi="Times New Roman" w:cs="Times New Roman"/>
          <w:sz w:val="28"/>
          <w:szCs w:val="28"/>
        </w:rPr>
        <w:t xml:space="preserve">. Подключение библиотеки в языке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ассемблера происходит с помощью 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кода. Далее 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объявляются имена функций из библиотеки. </w:t>
      </w:r>
      <w:r w:rsidRPr="00C94A10">
        <w:rPr>
          <w:rFonts w:ascii="Times New Roman" w:hAnsi="Times New Roman" w:cs="Times New Roman"/>
          <w:sz w:val="28"/>
          <w:szCs w:val="28"/>
        </w:rPr>
        <w:t>Оператор EXTRN выполняет две фу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4A10">
        <w:rPr>
          <w:rFonts w:ascii="Times New Roman" w:hAnsi="Times New Roman" w:cs="Times New Roman"/>
          <w:sz w:val="28"/>
          <w:szCs w:val="28"/>
        </w:rPr>
        <w:t>кции. Во-первых, он сообщает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ассемблеру, что указанное символическое имя является внешним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текущего ассемблирования.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Вторая функция оператора EXTRN состоит в том, что он указывает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C94A10">
        <w:rPr>
          <w:rFonts w:ascii="Times New Roman" w:hAnsi="Times New Roman" w:cs="Times New Roman"/>
          <w:sz w:val="28"/>
          <w:szCs w:val="28"/>
        </w:rPr>
        <w:t>ссемблеру тип соответствующего символического имени.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ассемблирование является очень формальной процедурой, то ассемблер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должен знать, что представляет из себя каждый символ. Это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ему генерировать правильные команды.</w:t>
      </w:r>
      <w:r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на рисунке 7.2.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18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564E1F" wp14:editId="5FFFCB0F">
            <wp:extent cx="3639058" cy="43630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C94A10" w:rsidRDefault="00F13FEA" w:rsidP="00F13FE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Фрагмент функции генерации кода</w:t>
      </w:r>
    </w:p>
    <w:p w:rsidR="00F13FEA" w:rsidRDefault="00F13FEA" w:rsidP="00F13FE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3FEA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0" w:name="_Toc58811917"/>
      <w:bookmarkStart w:id="121" w:name="_Toc89645258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120"/>
      <w:bookmarkEnd w:id="121"/>
    </w:p>
    <w:p w:rsidR="00F13FEA" w:rsidRPr="00F676C8" w:rsidRDefault="00F13FEA" w:rsidP="00F13FE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2" w:name="_Toc469735226"/>
      <w:bookmarkStart w:id="123" w:name="_Toc58811918"/>
      <w:bookmarkStart w:id="124" w:name="_Toc8964525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122"/>
      <w:bookmarkEnd w:id="123"/>
      <w:bookmarkEnd w:id="124"/>
    </w:p>
    <w:p w:rsidR="00F13FEA" w:rsidRDefault="00F13FEA" w:rsidP="00F13FE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MIV-2021</w:t>
      </w: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запрещенные входным алфавитом символы. Результат использования запрещенного символа показан в таблице 8.1.</w:t>
      </w:r>
    </w:p>
    <w:p w:rsidR="00F13FEA" w:rsidRPr="006C789F" w:rsidRDefault="00F13FEA" w:rsidP="00F13FEA">
      <w:pPr>
        <w:pStyle w:val="af1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F13FEA" w:rsidTr="00F13FEA">
        <w:tc>
          <w:tcPr>
            <w:tcW w:w="3539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F13FEA" w:rsidRPr="00BD4F5F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F13FEA" w:rsidTr="00F13FEA">
        <w:tc>
          <w:tcPr>
            <w:tcW w:w="3539" w:type="dxa"/>
          </w:tcPr>
          <w:p w:rsidR="00F13FEA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byte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ك() 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back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0;}</w:t>
            </w:r>
          </w:p>
        </w:tc>
        <w:tc>
          <w:tcPr>
            <w:tcW w:w="6486" w:type="dxa"/>
          </w:tcPr>
          <w:p w:rsidR="00F13FEA" w:rsidRPr="00BD4F5F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Ошибка 200: </w:t>
            </w:r>
            <w:proofErr w:type="gram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[ LEXICAL</w:t>
            </w:r>
            <w:proofErr w:type="gram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] Недопустимый символ в исходном файле (-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</w:p>
          <w:p w:rsidR="00F13FEA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Строка 1 позиция 14</w:t>
            </w:r>
          </w:p>
        </w:tc>
      </w:tr>
    </w:tbl>
    <w:p w:rsidR="00F13FEA" w:rsidRDefault="00F13FEA" w:rsidP="00F13FE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89645260"/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 Тестирование лексического анализатора</w:t>
      </w:r>
      <w:bookmarkEnd w:id="125"/>
    </w:p>
    <w:p w:rsidR="00F13FEA" w:rsidRDefault="00F13FEA" w:rsidP="00F13FE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:rsidR="00F13FEA" w:rsidRPr="00F16FB6" w:rsidRDefault="00F13FEA" w:rsidP="00F13FE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F13FEA" w:rsidTr="00F13FEA">
        <w:tc>
          <w:tcPr>
            <w:tcW w:w="3539" w:type="dxa"/>
            <w:vAlign w:val="center"/>
          </w:tcPr>
          <w:p w:rsidR="00F13FEA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F13FEA" w:rsidRPr="00BD4F5F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F13FEA" w:rsidTr="00F13FEA">
        <w:tc>
          <w:tcPr>
            <w:tcW w:w="3539" w:type="dxa"/>
          </w:tcPr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byte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$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err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$;</w:t>
            </w:r>
          </w:p>
          <w:p w:rsidR="00F13FEA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</w:p>
        </w:tc>
        <w:tc>
          <w:tcPr>
            <w:tcW w:w="6486" w:type="dxa"/>
          </w:tcPr>
          <w:p w:rsidR="00F13FEA" w:rsidRPr="00BD4F5F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Ошибка 205: </w:t>
            </w:r>
            <w:proofErr w:type="gram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[ LEXICAL</w:t>
            </w:r>
            <w:proofErr w:type="gram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] Неизвестная последовательность символов</w:t>
            </w:r>
          </w:p>
          <w:p w:rsidR="00F13FEA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Строка 3 позиция 11</w:t>
            </w:r>
          </w:p>
        </w:tc>
      </w:tr>
    </w:tbl>
    <w:p w:rsidR="00F13FEA" w:rsidRPr="00BD4F5F" w:rsidRDefault="00F13FEA" w:rsidP="00F13FE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13FEA" w:rsidRPr="00F676C8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6" w:name="_Toc469735228"/>
      <w:bookmarkStart w:id="127" w:name="_Toc58811920"/>
      <w:bookmarkStart w:id="128" w:name="_Toc8964526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126"/>
      <w:bookmarkEnd w:id="127"/>
      <w:bookmarkEnd w:id="128"/>
    </w:p>
    <w:p w:rsidR="00F13FEA" w:rsidRDefault="00F13FEA" w:rsidP="00F13FE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:rsidR="00F13FEA" w:rsidRPr="006C789F" w:rsidRDefault="00F13FEA" w:rsidP="00F13FEA">
      <w:pPr>
        <w:pStyle w:val="af1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F13FEA" w:rsidRPr="00907739" w:rsidTr="00F13FEA">
        <w:tc>
          <w:tcPr>
            <w:tcW w:w="3539" w:type="dxa"/>
            <w:vAlign w:val="center"/>
          </w:tcPr>
          <w:p w:rsidR="00F13FEA" w:rsidRPr="00907739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F13FEA" w:rsidRPr="00907739" w:rsidRDefault="00F13FEA" w:rsidP="00F13FEA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F13FEA" w:rsidRPr="00907739" w:rsidTr="00F13FEA">
        <w:tc>
          <w:tcPr>
            <w:tcW w:w="3539" w:type="dxa"/>
          </w:tcPr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byte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function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byte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byte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b) 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back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0;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create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byte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1, );</w:t>
            </w:r>
          </w:p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:rsidR="00F13FEA" w:rsidRPr="00907739" w:rsidRDefault="00F13FEA" w:rsidP="00F13FE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трока 8,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  <w:t>[ SYNTAX ] Ошибка в списке параметров при вызове функции</w:t>
            </w:r>
          </w:p>
        </w:tc>
      </w:tr>
    </w:tbl>
    <w:p w:rsidR="00F13FEA" w:rsidRPr="00F676C8" w:rsidRDefault="00F13FEA" w:rsidP="00F13FE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735229"/>
      <w:bookmarkStart w:id="130" w:name="_Toc58811921"/>
      <w:bookmarkStart w:id="131" w:name="_Toc896452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129"/>
      <w:bookmarkEnd w:id="130"/>
      <w:bookmarkEnd w:id="131"/>
    </w:p>
    <w:p w:rsidR="00F13FEA" w:rsidRPr="00EE2747" w:rsidRDefault="00F13FEA" w:rsidP="00F13FE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46A9">
        <w:rPr>
          <w:rFonts w:ascii="Times New Roman" w:hAnsi="Times New Roman" w:cs="Times New Roman"/>
          <w:sz w:val="28"/>
          <w:szCs w:val="28"/>
          <w:shd w:val="clear" w:color="auto" w:fill="FFFFFF"/>
        </w:rPr>
        <w:t>Итоги тестирования семантического анализатора приведены в пункте 5.5.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F13FEA" w:rsidRPr="009C438F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  <w:bookmarkStart w:id="132" w:name="_Toc58811922"/>
      <w:bookmarkStart w:id="133" w:name="_Toc89645263"/>
      <w:r w:rsidRPr="009C438F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lastRenderedPageBreak/>
        <w:t>Приложение А</w:t>
      </w:r>
      <w:bookmarkEnd w:id="132"/>
      <w:bookmarkEnd w:id="133"/>
    </w:p>
    <w:p w:rsidR="009C438F" w:rsidRPr="009C438F" w:rsidRDefault="009C438F" w:rsidP="009C438F">
      <w:pPr>
        <w:rPr>
          <w:highlight w:val="yellow"/>
        </w:rPr>
      </w:pPr>
    </w:p>
    <w:p w:rsidR="009C438F" w:rsidRPr="009C438F" w:rsidRDefault="009C438F" w:rsidP="009C438F">
      <w:r w:rsidRPr="009C438F">
        <w:rPr>
          <w:highlight w:val="yellow"/>
        </w:rPr>
        <w:t xml:space="preserve">Когда </w:t>
      </w:r>
      <w:proofErr w:type="gramStart"/>
      <w:r w:rsidRPr="009C438F">
        <w:rPr>
          <w:highlight w:val="yellow"/>
        </w:rPr>
        <w:t xml:space="preserve">допишем  </w:t>
      </w:r>
      <w:r w:rsidRPr="009C438F">
        <w:rPr>
          <w:highlight w:val="yellow"/>
          <w:lang w:val="en-US"/>
        </w:rPr>
        <w:t>program</w:t>
      </w:r>
      <w:r w:rsidRPr="009C438F">
        <w:rPr>
          <w:highlight w:val="yellow"/>
        </w:rPr>
        <w:t>.</w:t>
      </w:r>
      <w:r w:rsidRPr="009C438F">
        <w:rPr>
          <w:highlight w:val="yellow"/>
          <w:lang w:val="en-US"/>
        </w:rPr>
        <w:t>txt</w:t>
      </w:r>
      <w:proofErr w:type="gramEnd"/>
      <w:r w:rsidRPr="009C438F">
        <w:rPr>
          <w:highlight w:val="yellow"/>
        </w:rPr>
        <w:t xml:space="preserve"> со сдвигами . тогда поменять</w:t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B2C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31DE972" wp14:editId="5D91A2F0">
            <wp:extent cx="2372056" cy="8411749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B2C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24BA03" wp14:editId="1700E35A">
            <wp:extent cx="3886742" cy="89928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58811923"/>
      <w:bookmarkStart w:id="135" w:name="_Toc89645264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34"/>
      <w:bookmarkEnd w:id="135"/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81EBA81" wp14:editId="6DE5B34A">
            <wp:extent cx="6372225" cy="670941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1C0237" wp14:editId="6D8DB3D9">
            <wp:extent cx="6553200" cy="1856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13FEA" w:rsidRPr="00B74DB5" w:rsidRDefault="00F13FEA" w:rsidP="00F13FEA">
      <w:pPr>
        <w:ind w:right="851"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Начало таблицы лексем:</w:t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396AB0" wp14:editId="65BEE0A4">
            <wp:extent cx="6372225" cy="4472940"/>
            <wp:effectExtent l="0" t="0" r="952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13FEA" w:rsidRDefault="00F13FEA" w:rsidP="00F13FEA">
      <w:pPr>
        <w:ind w:right="851" w:firstLine="708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sz w:val="28"/>
          <w:szCs w:val="28"/>
        </w:rPr>
        <w:t>Окончание таблицы лексем:</w:t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CD369" wp14:editId="75074932">
            <wp:extent cx="6477000" cy="32073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8FEC24" wp14:editId="3362E6FD">
            <wp:extent cx="4105848" cy="7687748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6" w:name="_Toc58811924"/>
      <w:bookmarkStart w:id="137" w:name="_Toc89645265"/>
      <w:r w:rsidRPr="00E457D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lastRenderedPageBreak/>
        <w:t>Приложение В</w:t>
      </w:r>
      <w:bookmarkEnd w:id="136"/>
      <w:bookmarkEnd w:id="137"/>
      <w:r w:rsidR="00E457D3" w:rsidRPr="00E457D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 надо менять</w:t>
      </w:r>
    </w:p>
    <w:p w:rsidR="00F13FEA" w:rsidRDefault="00F13FEA" w:rsidP="00F13FEA">
      <w:pPr>
        <w:ind w:right="851"/>
        <w:rPr>
          <w:noProof/>
        </w:rPr>
      </w:pPr>
      <w:r w:rsidRPr="002665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443D71" wp14:editId="78F60777">
            <wp:extent cx="2838450" cy="4343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9" cy="43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2F">
        <w:rPr>
          <w:noProof/>
        </w:rPr>
        <w:t xml:space="preserve"> </w:t>
      </w:r>
      <w:r w:rsidRPr="002665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896455" wp14:editId="5EDACD58">
            <wp:extent cx="2933700" cy="4591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4112" cy="45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noProof/>
        </w:rPr>
      </w:pPr>
      <w:r w:rsidRPr="002665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049937" wp14:editId="4A768A34">
            <wp:extent cx="28956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35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2F">
        <w:rPr>
          <w:noProof/>
        </w:rPr>
        <w:t xml:space="preserve"> </w:t>
      </w:r>
      <w:r w:rsidRPr="002665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A0C1B6" wp14:editId="72342E44">
            <wp:extent cx="2895600" cy="401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noProof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DFEE06" wp14:editId="67BB37D1">
            <wp:extent cx="6372225" cy="375539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92C63" wp14:editId="3C08952D">
            <wp:extent cx="2753109" cy="205768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FB691" wp14:editId="7D1B9CA2">
            <wp:extent cx="2772162" cy="19243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4E964" wp14:editId="7F8A6296">
            <wp:extent cx="2762636" cy="33627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51CB5" wp14:editId="285B54A6">
            <wp:extent cx="2753109" cy="278168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B38C0" wp14:editId="594CEC6C">
            <wp:extent cx="5677692" cy="5668166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16E0CB" wp14:editId="43BACBB9">
            <wp:extent cx="6372225" cy="525145"/>
            <wp:effectExtent l="0" t="0" r="952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65B56" wp14:editId="0A8AD800">
            <wp:extent cx="2553056" cy="1924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F13FEA" w:rsidRDefault="00F13FEA" w:rsidP="00F13FEA">
      <w:pPr>
        <w:ind w:right="851"/>
        <w:rPr>
          <w:noProof/>
        </w:rPr>
      </w:pPr>
      <w:bookmarkStart w:id="138" w:name="_GoBack"/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D1EE4" wp14:editId="3FE6CEB8">
            <wp:extent cx="2562583" cy="240063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54409" wp14:editId="3D5FC2EB">
            <wp:extent cx="2553056" cy="216247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58811925"/>
      <w:bookmarkStart w:id="140" w:name="_Toc89645266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Г</w:t>
      </w:r>
      <w:bookmarkEnd w:id="139"/>
      <w:bookmarkEnd w:id="140"/>
      <w:r w:rsidR="001C7A73"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   остается</w:t>
      </w:r>
      <w:r w:rsidR="001C7A7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F13FEA" w:rsidRDefault="00F13FEA" w:rsidP="00F13FEA">
      <w:pPr>
        <w:ind w:right="851"/>
        <w:rPr>
          <w:noProof/>
        </w:rPr>
      </w:pPr>
      <w:r w:rsidRPr="002B46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58D4F" wp14:editId="3ECAE4AB">
            <wp:extent cx="5134692" cy="6115904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34D37" wp14:editId="61A5E955">
            <wp:extent cx="6372225" cy="2769235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noProof/>
        </w:rPr>
      </w:pPr>
      <w:r w:rsidRPr="002F7E0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F53E1E" wp14:editId="3F5CCF61">
            <wp:extent cx="3677163" cy="5115639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C84D7" wp14:editId="37D12CAF">
            <wp:extent cx="5391902" cy="36581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ind w:right="851"/>
        <w:rPr>
          <w:noProof/>
        </w:rPr>
      </w:pPr>
    </w:p>
    <w:p w:rsidR="00F13FEA" w:rsidRDefault="00F13FEA" w:rsidP="00F13FEA">
      <w:pPr>
        <w:ind w:right="851"/>
        <w:rPr>
          <w:noProof/>
        </w:rPr>
      </w:pPr>
    </w:p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58811926"/>
      <w:bookmarkStart w:id="142" w:name="_Toc89645267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Д</w:t>
      </w:r>
      <w:bookmarkEnd w:id="141"/>
      <w:bookmarkEnd w:id="142"/>
      <w:r w:rsidR="001C7A73"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 остается</w:t>
      </w:r>
    </w:p>
    <w:p w:rsidR="00F13FEA" w:rsidRDefault="00F13FEA" w:rsidP="00F13FEA">
      <w:pPr>
        <w:rPr>
          <w:noProof/>
        </w:rPr>
      </w:pPr>
      <w:r w:rsidRPr="002F7E05">
        <w:rPr>
          <w:noProof/>
          <w:lang w:eastAsia="ru-RU"/>
        </w:rPr>
        <w:drawing>
          <wp:inline distT="0" distB="0" distL="0" distR="0" wp14:anchorId="6EAC03B9" wp14:editId="5817BB5A">
            <wp:extent cx="6372225" cy="4913630"/>
            <wp:effectExtent l="0" t="0" r="952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noProof/>
          <w:lang w:eastAsia="ru-RU"/>
        </w:rPr>
        <w:drawing>
          <wp:inline distT="0" distB="0" distL="0" distR="0" wp14:anchorId="217B624F" wp14:editId="157738C8">
            <wp:extent cx="4001058" cy="332468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rPr>
          <w:noProof/>
        </w:rPr>
      </w:pPr>
    </w:p>
    <w:p w:rsidR="00F13FEA" w:rsidRDefault="00F13FEA" w:rsidP="00F13FEA">
      <w:pPr>
        <w:rPr>
          <w:noProof/>
        </w:rPr>
      </w:pPr>
    </w:p>
    <w:p w:rsidR="00F13FEA" w:rsidRDefault="00F13FEA" w:rsidP="00F13FEA">
      <w:pPr>
        <w:rPr>
          <w:noProof/>
        </w:rPr>
      </w:pPr>
    </w:p>
    <w:p w:rsidR="00F13FEA" w:rsidRDefault="00F13FEA" w:rsidP="00F13FEA">
      <w:r w:rsidRPr="002F7E05">
        <w:rPr>
          <w:noProof/>
          <w:lang w:eastAsia="ru-RU"/>
        </w:rPr>
        <w:drawing>
          <wp:inline distT="0" distB="0" distL="0" distR="0" wp14:anchorId="19CA2075" wp14:editId="7A4BED23">
            <wp:extent cx="4991797" cy="223868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58811927"/>
      <w:bookmarkStart w:id="144" w:name="_Toc89645268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Е</w:t>
      </w:r>
      <w:bookmarkEnd w:id="143"/>
      <w:bookmarkEnd w:id="144"/>
      <w:r w:rsidR="001C7A73"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 замена</w:t>
      </w:r>
    </w:p>
    <w:p w:rsidR="00F13FEA" w:rsidRPr="00357DC9" w:rsidRDefault="00F13FEA" w:rsidP="00F13FE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F13FEA" w:rsidRDefault="00F13FEA" w:rsidP="00F13FEA">
      <w:r w:rsidRPr="002F7E05">
        <w:rPr>
          <w:noProof/>
          <w:lang w:eastAsia="ru-RU"/>
        </w:rPr>
        <w:drawing>
          <wp:inline distT="0" distB="0" distL="0" distR="0" wp14:anchorId="4DD5403D" wp14:editId="090E4CFD">
            <wp:extent cx="5715798" cy="362953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357DC9" w:rsidRDefault="00F13FEA" w:rsidP="00F13FE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F13FEA" w:rsidRDefault="00F13FEA" w:rsidP="00F13FEA">
      <w:r w:rsidRPr="00DE4684">
        <w:rPr>
          <w:noProof/>
          <w:lang w:eastAsia="ru-RU"/>
        </w:rPr>
        <w:drawing>
          <wp:inline distT="0" distB="0" distL="0" distR="0" wp14:anchorId="04AC3DD0" wp14:editId="5ECBF501">
            <wp:extent cx="6372225" cy="444436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DE4684">
        <w:rPr>
          <w:rFonts w:ascii="Times New Roman" w:hAnsi="Times New Roman" w:cs="Times New Roman"/>
          <w:sz w:val="28"/>
        </w:rPr>
        <w:lastRenderedPageBreak/>
        <w:t>Дерево разбора</w:t>
      </w:r>
    </w:p>
    <w:p w:rsidR="00F13FEA" w:rsidRDefault="00F13FEA" w:rsidP="00F13FEA">
      <w:pPr>
        <w:spacing w:before="240" w:after="240" w:line="240" w:lineRule="auto"/>
        <w:ind w:firstLine="709"/>
        <w:rPr>
          <w:noProof/>
        </w:rPr>
      </w:pPr>
      <w:r w:rsidRPr="00DE468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831A27" wp14:editId="2D8F2E80">
            <wp:extent cx="1609950" cy="873564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684">
        <w:rPr>
          <w:noProof/>
        </w:rPr>
        <w:t xml:space="preserve"> </w:t>
      </w:r>
      <w:r w:rsidRPr="00DE468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F7A04A" wp14:editId="7ECD3522">
            <wp:extent cx="1667108" cy="875469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684">
        <w:rPr>
          <w:noProof/>
        </w:rPr>
        <w:t xml:space="preserve"> </w:t>
      </w:r>
      <w:r w:rsidRPr="00DE4684">
        <w:rPr>
          <w:noProof/>
          <w:lang w:eastAsia="ru-RU"/>
        </w:rPr>
        <w:drawing>
          <wp:inline distT="0" distB="0" distL="0" distR="0" wp14:anchorId="217C5C07" wp14:editId="3AE349FE">
            <wp:extent cx="1158949" cy="8808011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62919" cy="88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58811928"/>
      <w:bookmarkStart w:id="146" w:name="_Toc89645269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Ж</w:t>
      </w:r>
      <w:bookmarkEnd w:id="145"/>
      <w:bookmarkEnd w:id="146"/>
      <w:r w:rsidR="001C7A73"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 меняем</w:t>
      </w:r>
      <w:r w:rsidR="001C7A7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F13FEA" w:rsidRDefault="00F13FEA" w:rsidP="00F13FEA">
      <w:r w:rsidRPr="00DE4684">
        <w:rPr>
          <w:noProof/>
          <w:lang w:eastAsia="ru-RU"/>
        </w:rPr>
        <w:drawing>
          <wp:inline distT="0" distB="0" distL="0" distR="0" wp14:anchorId="3C9A59C2" wp14:editId="08724212">
            <wp:extent cx="3839111" cy="7630590"/>
            <wp:effectExtent l="0" t="0" r="952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/>
    <w:p w:rsidR="00F13FEA" w:rsidRDefault="00F13FEA" w:rsidP="00F13FEA"/>
    <w:p w:rsidR="00F13FEA" w:rsidRDefault="00F13FEA" w:rsidP="00F13FEA"/>
    <w:p w:rsidR="00F13FEA" w:rsidRDefault="00F13FEA" w:rsidP="00F13FEA"/>
    <w:p w:rsidR="00F13FEA" w:rsidRPr="00EE2747" w:rsidRDefault="00F13FEA" w:rsidP="00F13FE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89645270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З</w:t>
      </w:r>
      <w:bookmarkEnd w:id="147"/>
      <w:r w:rsidR="001C7A73" w:rsidRPr="001C7A7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 xml:space="preserve"> замена</w:t>
      </w:r>
    </w:p>
    <w:p w:rsidR="00F13FEA" w:rsidRDefault="00F13FEA" w:rsidP="00F13FEA">
      <w:pPr>
        <w:rPr>
          <w:noProof/>
        </w:rPr>
      </w:pPr>
      <w:r w:rsidRPr="00016CEB">
        <w:rPr>
          <w:noProof/>
          <w:lang w:eastAsia="ru-RU"/>
        </w:rPr>
        <w:drawing>
          <wp:inline distT="0" distB="0" distL="0" distR="0" wp14:anchorId="225D50CE" wp14:editId="70F1C560">
            <wp:extent cx="3553321" cy="6382641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eastAsia="ru-RU"/>
        </w:rPr>
        <w:drawing>
          <wp:inline distT="0" distB="0" distL="0" distR="0" wp14:anchorId="062DEC37" wp14:editId="2ACBA2AB">
            <wp:extent cx="2419688" cy="61159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rPr>
          <w:noProof/>
        </w:rPr>
      </w:pPr>
      <w:r w:rsidRPr="00016CEB">
        <w:rPr>
          <w:noProof/>
          <w:lang w:eastAsia="ru-RU"/>
        </w:rPr>
        <w:lastRenderedPageBreak/>
        <w:drawing>
          <wp:inline distT="0" distB="0" distL="0" distR="0" wp14:anchorId="612C45CC" wp14:editId="7A7E8E7A">
            <wp:extent cx="2257740" cy="6096851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eastAsia="ru-RU"/>
        </w:rPr>
        <w:drawing>
          <wp:inline distT="0" distB="0" distL="0" distR="0" wp14:anchorId="642CE9AF" wp14:editId="2A0DD915">
            <wp:extent cx="1743318" cy="5677692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eastAsia="ru-RU"/>
        </w:rPr>
        <w:drawing>
          <wp:inline distT="0" distB="0" distL="0" distR="0" wp14:anchorId="704DD3CA" wp14:editId="74C2F26D">
            <wp:extent cx="1952898" cy="6115904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pPr>
        <w:rPr>
          <w:noProof/>
        </w:rPr>
      </w:pPr>
      <w:r w:rsidRPr="00016CEB">
        <w:rPr>
          <w:noProof/>
          <w:lang w:eastAsia="ru-RU"/>
        </w:rPr>
        <w:drawing>
          <wp:inline distT="0" distB="0" distL="0" distR="0" wp14:anchorId="75DB3E26" wp14:editId="76EC3010">
            <wp:extent cx="1810003" cy="306747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eastAsia="ru-RU"/>
        </w:rPr>
        <w:drawing>
          <wp:inline distT="0" distB="0" distL="0" distR="0" wp14:anchorId="5DFCC42E" wp14:editId="44FF07FB">
            <wp:extent cx="1886213" cy="2915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eastAsia="ru-RU"/>
        </w:rPr>
        <w:drawing>
          <wp:inline distT="0" distB="0" distL="0" distR="0" wp14:anchorId="06E1F7E9" wp14:editId="25F06350">
            <wp:extent cx="1924319" cy="30484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r w:rsidRPr="00016CEB">
        <w:rPr>
          <w:noProof/>
          <w:lang w:eastAsia="ru-RU"/>
        </w:rPr>
        <w:lastRenderedPageBreak/>
        <w:drawing>
          <wp:inline distT="0" distB="0" distL="0" distR="0" wp14:anchorId="121EBA59" wp14:editId="3FDFAA58">
            <wp:extent cx="1876687" cy="4648849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A" w:rsidRDefault="00F13FEA" w:rsidP="00F13FEA">
      <w:r w:rsidRPr="00016CEB">
        <w:rPr>
          <w:noProof/>
          <w:lang w:eastAsia="ru-RU"/>
        </w:rPr>
        <w:drawing>
          <wp:inline distT="0" distB="0" distL="0" distR="0" wp14:anchorId="0296CCC9" wp14:editId="6E3AF430">
            <wp:extent cx="1886213" cy="221010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13FEA" w:rsidRPr="00DF2185" w:rsidRDefault="00F13FEA" w:rsidP="00F13FEA">
      <w:pPr>
        <w:pStyle w:val="1"/>
        <w:rPr>
          <w:rFonts w:ascii="Times New Roman" w:hAnsi="Times New Roman" w:cs="Times New Roman"/>
          <w:b/>
          <w:color w:val="auto"/>
        </w:rPr>
      </w:pPr>
      <w:bookmarkStart w:id="148" w:name="_Toc58811930"/>
      <w:bookmarkStart w:id="149" w:name="_Toc89645271"/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148"/>
      <w:bookmarkEnd w:id="149"/>
    </w:p>
    <w:p w:rsidR="00F13FEA" w:rsidRPr="00455A30" w:rsidRDefault="00F13FEA" w:rsidP="00F13FEA">
      <w:pPr>
        <w:pStyle w:val="a4"/>
        <w:numPr>
          <w:ilvl w:val="0"/>
          <w:numId w:val="27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455A30">
        <w:rPr>
          <w:rFonts w:eastAsiaTheme="majorEastAsia"/>
          <w:color w:val="000000" w:themeColor="text1"/>
          <w:szCs w:val="28"/>
        </w:rPr>
        <w:t>Ахо</w:t>
      </w:r>
      <w:proofErr w:type="spellEnd"/>
      <w:r w:rsidRPr="00455A30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455A30">
        <w:rPr>
          <w:rFonts w:eastAsiaTheme="majorEastAsia"/>
          <w:color w:val="000000" w:themeColor="text1"/>
          <w:szCs w:val="28"/>
        </w:rPr>
        <w:t>Ахо</w:t>
      </w:r>
      <w:proofErr w:type="spellEnd"/>
      <w:r w:rsidRPr="00455A30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F13FEA" w:rsidRPr="00455A30" w:rsidRDefault="00F13FEA" w:rsidP="00F13FEA">
      <w:pPr>
        <w:pStyle w:val="a4"/>
        <w:numPr>
          <w:ilvl w:val="0"/>
          <w:numId w:val="27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455A30">
        <w:rPr>
          <w:rFonts w:eastAsiaTheme="majorEastAsia"/>
          <w:color w:val="000000" w:themeColor="text1"/>
          <w:szCs w:val="28"/>
        </w:rPr>
        <w:t>Ахо</w:t>
      </w:r>
      <w:proofErr w:type="spellEnd"/>
      <w:r w:rsidRPr="00455A30">
        <w:rPr>
          <w:rFonts w:eastAsiaTheme="majorEastAsia"/>
          <w:color w:val="000000" w:themeColor="text1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455A30">
        <w:rPr>
          <w:rFonts w:eastAsiaTheme="majorEastAsia"/>
          <w:color w:val="000000" w:themeColor="text1"/>
          <w:szCs w:val="28"/>
        </w:rPr>
        <w:t>Ахо</w:t>
      </w:r>
      <w:proofErr w:type="spellEnd"/>
      <w:r w:rsidRPr="00455A30">
        <w:rPr>
          <w:rFonts w:eastAsiaTheme="majorEastAsia"/>
          <w:color w:val="000000" w:themeColor="text1"/>
          <w:szCs w:val="28"/>
        </w:rPr>
        <w:t xml:space="preserve">, Дж. Ульман. – </w:t>
      </w:r>
      <w:proofErr w:type="gramStart"/>
      <w:r w:rsidRPr="00455A30">
        <w:rPr>
          <w:rFonts w:eastAsiaTheme="majorEastAsia"/>
          <w:color w:val="000000" w:themeColor="text1"/>
          <w:szCs w:val="28"/>
        </w:rPr>
        <w:t>Москва :</w:t>
      </w:r>
      <w:proofErr w:type="gramEnd"/>
      <w:r w:rsidRPr="00455A30">
        <w:rPr>
          <w:rFonts w:eastAsiaTheme="majorEastAsia"/>
          <w:color w:val="000000" w:themeColor="text1"/>
          <w:szCs w:val="28"/>
        </w:rPr>
        <w:t xml:space="preserve"> Мир, 1998. – Т. </w:t>
      </w:r>
      <w:proofErr w:type="gramStart"/>
      <w:r w:rsidRPr="00455A30">
        <w:rPr>
          <w:rFonts w:eastAsiaTheme="majorEastAsia"/>
          <w:color w:val="000000" w:themeColor="text1"/>
          <w:szCs w:val="28"/>
        </w:rPr>
        <w:t>2 :</w:t>
      </w:r>
      <w:proofErr w:type="gramEnd"/>
      <w:r w:rsidRPr="00455A30">
        <w:rPr>
          <w:rFonts w:eastAsiaTheme="majorEastAsia"/>
          <w:color w:val="000000" w:themeColor="text1"/>
          <w:szCs w:val="28"/>
        </w:rPr>
        <w:t xml:space="preserve"> Компиляция. - 487 с.</w:t>
      </w:r>
    </w:p>
    <w:p w:rsidR="00F13FEA" w:rsidRPr="00455A30" w:rsidRDefault="00F13FEA" w:rsidP="00F13FEA">
      <w:pPr>
        <w:pStyle w:val="a4"/>
        <w:numPr>
          <w:ilvl w:val="0"/>
          <w:numId w:val="27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455A30">
        <w:rPr>
          <w:rFonts w:eastAsiaTheme="majorEastAsia"/>
          <w:color w:val="000000" w:themeColor="text1"/>
          <w:szCs w:val="28"/>
        </w:rPr>
        <w:t xml:space="preserve">Ирвин К. Р. Язык ассемблера для процессоров </w:t>
      </w:r>
      <w:proofErr w:type="spellStart"/>
      <w:r>
        <w:rPr>
          <w:rFonts w:eastAsiaTheme="majorEastAsia"/>
          <w:color w:val="000000" w:themeColor="text1"/>
          <w:szCs w:val="28"/>
        </w:rPr>
        <w:t>Byte</w:t>
      </w:r>
      <w:r w:rsidRPr="00455A30">
        <w:rPr>
          <w:rFonts w:eastAsiaTheme="majorEastAsia"/>
          <w:color w:val="000000" w:themeColor="text1"/>
          <w:szCs w:val="28"/>
        </w:rPr>
        <w:t>el</w:t>
      </w:r>
      <w:proofErr w:type="spellEnd"/>
      <w:r w:rsidRPr="00455A30">
        <w:rPr>
          <w:rFonts w:eastAsiaTheme="majorEastAsia"/>
          <w:color w:val="000000" w:themeColor="text1"/>
          <w:szCs w:val="28"/>
        </w:rPr>
        <w:t xml:space="preserve"> / К. Р. Ирвин. – M.: Вильямс, 2005. – 912с.</w:t>
      </w:r>
    </w:p>
    <w:p w:rsidR="00F13FEA" w:rsidRPr="00455A30" w:rsidRDefault="00F13FEA" w:rsidP="00F13FEA">
      <w:pPr>
        <w:pStyle w:val="a4"/>
        <w:numPr>
          <w:ilvl w:val="0"/>
          <w:numId w:val="27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455A30">
        <w:rPr>
          <w:rFonts w:eastAsiaTheme="majorEastAsia"/>
          <w:color w:val="000000" w:themeColor="text1"/>
          <w:szCs w:val="28"/>
        </w:rPr>
        <w:t xml:space="preserve">Герберт, Ш. Справочник программиста по C/C++ / </w:t>
      </w:r>
      <w:proofErr w:type="spellStart"/>
      <w:r w:rsidRPr="00455A30">
        <w:rPr>
          <w:rFonts w:eastAsiaTheme="majorEastAsia"/>
          <w:color w:val="000000" w:themeColor="text1"/>
          <w:szCs w:val="28"/>
        </w:rPr>
        <w:t>Шилдт</w:t>
      </w:r>
      <w:proofErr w:type="spellEnd"/>
      <w:r w:rsidRPr="00455A30">
        <w:rPr>
          <w:rFonts w:eastAsiaTheme="majorEastAsia"/>
          <w:color w:val="000000" w:themeColor="text1"/>
          <w:szCs w:val="28"/>
        </w:rPr>
        <w:t xml:space="preserve"> Герберт.  - 3-е изд. – </w:t>
      </w:r>
      <w:proofErr w:type="gramStart"/>
      <w:r w:rsidRPr="00455A30">
        <w:rPr>
          <w:rFonts w:eastAsiaTheme="majorEastAsia"/>
          <w:color w:val="000000" w:themeColor="text1"/>
          <w:szCs w:val="28"/>
        </w:rPr>
        <w:t>Москва :</w:t>
      </w:r>
      <w:proofErr w:type="gramEnd"/>
      <w:r w:rsidRPr="00455A30">
        <w:rPr>
          <w:rFonts w:eastAsiaTheme="majorEastAsia"/>
          <w:color w:val="000000" w:themeColor="text1"/>
          <w:szCs w:val="28"/>
        </w:rPr>
        <w:t xml:space="preserve"> Вильямс, 2003. - 429 с.</w:t>
      </w:r>
    </w:p>
    <w:p w:rsidR="00F13FEA" w:rsidRPr="00B12AA2" w:rsidRDefault="00F13FEA" w:rsidP="00F13FEA"/>
    <w:p w:rsidR="007D77D1" w:rsidRPr="00B74A14" w:rsidRDefault="007D77D1" w:rsidP="00F13FEA">
      <w:pPr>
        <w:pStyle w:val="ac"/>
        <w:ind w:left="3540" w:firstLine="708"/>
      </w:pPr>
    </w:p>
    <w:sectPr w:rsidR="007D77D1" w:rsidRPr="00B74A14" w:rsidSect="00EB70E7">
      <w:headerReference w:type="default" r:id="rId95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46C" w:rsidRDefault="00E3446C">
      <w:pPr>
        <w:spacing w:after="0" w:line="240" w:lineRule="auto"/>
      </w:pPr>
      <w:r>
        <w:separator/>
      </w:r>
    </w:p>
  </w:endnote>
  <w:endnote w:type="continuationSeparator" w:id="0">
    <w:p w:rsidR="00E3446C" w:rsidRDefault="00E3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46C" w:rsidRDefault="00E3446C">
      <w:pPr>
        <w:spacing w:after="0" w:line="240" w:lineRule="auto"/>
      </w:pPr>
      <w:r>
        <w:separator/>
      </w:r>
    </w:p>
  </w:footnote>
  <w:footnote w:type="continuationSeparator" w:id="0">
    <w:p w:rsidR="00E3446C" w:rsidRDefault="00E34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4693792"/>
      <w:docPartObj>
        <w:docPartGallery w:val="Page Numbers (Top of Page)"/>
        <w:docPartUnique/>
      </w:docPartObj>
    </w:sdtPr>
    <w:sdtContent>
      <w:p w:rsidR="00DF14CE" w:rsidRDefault="00DF14C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7D3">
          <w:rPr>
            <w:noProof/>
          </w:rPr>
          <w:t>43</w:t>
        </w:r>
        <w:r>
          <w:fldChar w:fldCharType="end"/>
        </w:r>
      </w:p>
    </w:sdtContent>
  </w:sdt>
  <w:p w:rsidR="00DF14CE" w:rsidRDefault="00DF14C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D90BAC"/>
    <w:multiLevelType w:val="hybridMultilevel"/>
    <w:tmpl w:val="BDBC54BC"/>
    <w:lvl w:ilvl="0" w:tplc="15E2D84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4B5F5F"/>
    <w:multiLevelType w:val="hybridMultilevel"/>
    <w:tmpl w:val="24344CE0"/>
    <w:lvl w:ilvl="0" w:tplc="B5A8941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8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3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6" w15:restartNumberingAfterBreak="0">
    <w:nsid w:val="3B8E63C2"/>
    <w:multiLevelType w:val="hybridMultilevel"/>
    <w:tmpl w:val="2050167E"/>
    <w:lvl w:ilvl="0" w:tplc="08760BE2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F69650C"/>
    <w:multiLevelType w:val="hybridMultilevel"/>
    <w:tmpl w:val="D06E9382"/>
    <w:lvl w:ilvl="0" w:tplc="6AE2C1A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2335308"/>
    <w:multiLevelType w:val="hybridMultilevel"/>
    <w:tmpl w:val="B0846820"/>
    <w:lvl w:ilvl="0" w:tplc="7C787DC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646330B"/>
    <w:multiLevelType w:val="hybridMultilevel"/>
    <w:tmpl w:val="75E2FCC2"/>
    <w:lvl w:ilvl="0" w:tplc="5958ECC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09B0650"/>
    <w:multiLevelType w:val="hybridMultilevel"/>
    <w:tmpl w:val="E95645B8"/>
    <w:lvl w:ilvl="0" w:tplc="2EB66E7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22" w15:restartNumberingAfterBreak="0">
    <w:nsid w:val="61AA0EB2"/>
    <w:multiLevelType w:val="hybridMultilevel"/>
    <w:tmpl w:val="5D70FC9C"/>
    <w:lvl w:ilvl="0" w:tplc="FCF8843C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5" w15:restartNumberingAfterBreak="0">
    <w:nsid w:val="693A2F86"/>
    <w:multiLevelType w:val="hybridMultilevel"/>
    <w:tmpl w:val="5874F6C2"/>
    <w:lvl w:ilvl="0" w:tplc="42AAD0E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7BB00E8"/>
    <w:multiLevelType w:val="hybridMultilevel"/>
    <w:tmpl w:val="ACCCB01C"/>
    <w:lvl w:ilvl="0" w:tplc="DF4C0582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6"/>
  </w:num>
  <w:num w:numId="4">
    <w:abstractNumId w:val="0"/>
  </w:num>
  <w:num w:numId="5">
    <w:abstractNumId w:val="11"/>
  </w:num>
  <w:num w:numId="6">
    <w:abstractNumId w:val="21"/>
  </w:num>
  <w:num w:numId="7">
    <w:abstractNumId w:val="10"/>
  </w:num>
  <w:num w:numId="8">
    <w:abstractNumId w:val="7"/>
  </w:num>
  <w:num w:numId="9">
    <w:abstractNumId w:val="14"/>
  </w:num>
  <w:num w:numId="10">
    <w:abstractNumId w:val="8"/>
  </w:num>
  <w:num w:numId="11">
    <w:abstractNumId w:val="15"/>
  </w:num>
  <w:num w:numId="12">
    <w:abstractNumId w:val="24"/>
  </w:num>
  <w:num w:numId="13">
    <w:abstractNumId w:val="4"/>
  </w:num>
  <w:num w:numId="14">
    <w:abstractNumId w:val="1"/>
  </w:num>
  <w:num w:numId="15">
    <w:abstractNumId w:val="17"/>
  </w:num>
  <w:num w:numId="16">
    <w:abstractNumId w:val="18"/>
  </w:num>
  <w:num w:numId="17">
    <w:abstractNumId w:val="2"/>
  </w:num>
  <w:num w:numId="18">
    <w:abstractNumId w:val="25"/>
  </w:num>
  <w:num w:numId="19">
    <w:abstractNumId w:val="5"/>
  </w:num>
  <w:num w:numId="20">
    <w:abstractNumId w:val="20"/>
  </w:num>
  <w:num w:numId="21">
    <w:abstractNumId w:val="22"/>
  </w:num>
  <w:num w:numId="22">
    <w:abstractNumId w:val="26"/>
  </w:num>
  <w:num w:numId="23">
    <w:abstractNumId w:val="19"/>
  </w:num>
  <w:num w:numId="24">
    <w:abstractNumId w:val="16"/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FD9"/>
    <w:rsid w:val="000375CF"/>
    <w:rsid w:val="00052FD9"/>
    <w:rsid w:val="001C7A73"/>
    <w:rsid w:val="00254ED8"/>
    <w:rsid w:val="00396E5D"/>
    <w:rsid w:val="00603714"/>
    <w:rsid w:val="006B7126"/>
    <w:rsid w:val="007D77D1"/>
    <w:rsid w:val="009A542C"/>
    <w:rsid w:val="009C438F"/>
    <w:rsid w:val="00B74A14"/>
    <w:rsid w:val="00DA2D00"/>
    <w:rsid w:val="00DC1CE8"/>
    <w:rsid w:val="00DF14CE"/>
    <w:rsid w:val="00E17C80"/>
    <w:rsid w:val="00E3446C"/>
    <w:rsid w:val="00E457D3"/>
    <w:rsid w:val="00E61ACA"/>
    <w:rsid w:val="00EB70E7"/>
    <w:rsid w:val="00F1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1BA97"/>
  <w15:chartTrackingRefBased/>
  <w15:docId w15:val="{EDD086EA-03E1-4090-B8E7-21D65A5A2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0E7"/>
  </w:style>
  <w:style w:type="paragraph" w:styleId="1">
    <w:name w:val="heading 1"/>
    <w:basedOn w:val="a"/>
    <w:next w:val="a"/>
    <w:link w:val="10"/>
    <w:uiPriority w:val="9"/>
    <w:qFormat/>
    <w:rsid w:val="00EB70E7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70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70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B70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 Spacing"/>
    <w:aliases w:val="Рисунок"/>
    <w:uiPriority w:val="1"/>
    <w:qFormat/>
    <w:rsid w:val="00EB70E7"/>
    <w:pPr>
      <w:spacing w:after="0" w:line="240" w:lineRule="auto"/>
    </w:pPr>
  </w:style>
  <w:style w:type="paragraph" w:styleId="a4">
    <w:name w:val="List Paragraph"/>
    <w:aliases w:val="Содержание"/>
    <w:basedOn w:val="a"/>
    <w:link w:val="a5"/>
    <w:uiPriority w:val="34"/>
    <w:qFormat/>
    <w:rsid w:val="00EB70E7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styleId="a6">
    <w:name w:val="Hyperlink"/>
    <w:basedOn w:val="a0"/>
    <w:uiPriority w:val="99"/>
    <w:unhideWhenUsed/>
    <w:rsid w:val="00EB70E7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EB7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59"/>
    <w:rsid w:val="00EB7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EB70E7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EB70E7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EB70E7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EB70E7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EB70E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B70E7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B70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70E7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EB70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B70E7"/>
  </w:style>
  <w:style w:type="paragraph" w:styleId="af">
    <w:name w:val="footer"/>
    <w:basedOn w:val="a"/>
    <w:link w:val="af0"/>
    <w:uiPriority w:val="99"/>
    <w:unhideWhenUsed/>
    <w:rsid w:val="00EB70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B70E7"/>
  </w:style>
  <w:style w:type="character" w:customStyle="1" w:styleId="ipa">
    <w:name w:val="ipa"/>
    <w:basedOn w:val="a0"/>
    <w:rsid w:val="00EB70E7"/>
  </w:style>
  <w:style w:type="paragraph" w:styleId="af1">
    <w:name w:val="caption"/>
    <w:aliases w:val="Имя таблицы"/>
    <w:basedOn w:val="a"/>
    <w:next w:val="a"/>
    <w:uiPriority w:val="35"/>
    <w:unhideWhenUsed/>
    <w:qFormat/>
    <w:rsid w:val="00EB70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3">
    <w:name w:val="Сетка таблицы3"/>
    <w:basedOn w:val="a1"/>
    <w:next w:val="a7"/>
    <w:uiPriority w:val="59"/>
    <w:rsid w:val="00F1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F13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2.bin"/><Relationship Id="rId34" Type="http://schemas.openxmlformats.org/officeDocument/2006/relationships/image" Target="media/image18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6.bin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header" Target="header1.xml"/><Relationship Id="rId1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6.wmf"/><Relationship Id="rId35" Type="http://schemas.openxmlformats.org/officeDocument/2006/relationships/oleObject" Target="embeddings/oleObject9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wmf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1.w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package" Target="embeddings/_________Microsoft_Visio111111111111111.vsdx"/><Relationship Id="rId31" Type="http://schemas.openxmlformats.org/officeDocument/2006/relationships/oleObject" Target="embeddings/oleObject7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17705-3EC7-4C3F-BBEF-8B278AACE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2600</TotalTime>
  <Pages>53</Pages>
  <Words>5398</Words>
  <Characters>36818</Characters>
  <Application>Microsoft Office Word</Application>
  <DocSecurity>0</DocSecurity>
  <Lines>1472</Lines>
  <Paragraphs>1005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2021-11-23T16:10:00Z</dcterms:created>
  <dcterms:modified xsi:type="dcterms:W3CDTF">2021-12-08T14:14:00Z</dcterms:modified>
</cp:coreProperties>
</file>