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421C3C">
      <w:pPr>
        <w:numPr>
          <w:ilvl w:val="0"/>
          <w:numId w:val="1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>MPIR</w:t>
      </w:r>
      <w:r>
        <w:rPr>
          <w:rFonts w:hint="eastAsia"/>
        </w:rPr>
        <w:t>定义的整数数据结构：</w:t>
      </w:r>
    </w:p>
    <w:p w:rsidR="00000000" w:rsidRDefault="00421C3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mpz_t</w:t>
      </w:r>
      <w:proofErr w:type="spellEnd"/>
    </w:p>
    <w:p w:rsidR="00000000" w:rsidRDefault="00421C3C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MPIR integers are stored in objects of type </w:t>
      </w:r>
      <w:proofErr w:type="spellStart"/>
      <w:r>
        <w:rPr>
          <w:rFonts w:hint="eastAsia"/>
        </w:rPr>
        <w:t>mpz_t</w:t>
      </w:r>
      <w:proofErr w:type="spellEnd"/>
    </w:p>
    <w:p w:rsidR="00000000" w:rsidRDefault="00421C3C">
      <w:pPr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mpir_ui</w:t>
      </w:r>
      <w:proofErr w:type="spellEnd"/>
    </w:p>
    <w:p w:rsidR="00000000" w:rsidRDefault="00421C3C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mpir_ui</w:t>
      </w:r>
      <w:proofErr w:type="spellEnd"/>
      <w:r>
        <w:rPr>
          <w:rFonts w:hint="eastAsia"/>
        </w:rPr>
        <w:t xml:space="preserve"> defined as unsigned long int</w:t>
      </w:r>
    </w:p>
    <w:p w:rsidR="00000000" w:rsidRDefault="00421C3C">
      <w:pPr>
        <w:rPr>
          <w:rFonts w:hint="eastAsia"/>
        </w:rPr>
      </w:pPr>
    </w:p>
    <w:p w:rsidR="00000000" w:rsidRDefault="00421C3C">
      <w:pPr>
        <w:rPr>
          <w:rFonts w:hint="eastAsia"/>
        </w:rPr>
      </w:pPr>
      <w:r>
        <w:rPr>
          <w:rFonts w:hint="eastAsia"/>
        </w:rPr>
        <w:t xml:space="preserve">Functions for signed integer arithmetic, with names beginning with </w:t>
      </w:r>
      <w:proofErr w:type="spellStart"/>
      <w:r>
        <w:rPr>
          <w:rFonts w:hint="eastAsia"/>
        </w:rPr>
        <w:t>mpz</w:t>
      </w:r>
      <w:proofErr w:type="spellEnd"/>
      <w:r>
        <w:rPr>
          <w:rFonts w:hint="eastAsia"/>
        </w:rPr>
        <w:t>_</w:t>
      </w:r>
    </w:p>
    <w:p w:rsidR="00000000" w:rsidRDefault="00421C3C">
      <w:pPr>
        <w:rPr>
          <w:rFonts w:hint="eastAsia"/>
        </w:rPr>
      </w:pPr>
      <w:r>
        <w:rPr>
          <w:rFonts w:hint="eastAsia"/>
        </w:rPr>
        <w:t>MPIR contains functions with suffixes of _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that is used t</w:t>
      </w:r>
      <w:r>
        <w:rPr>
          <w:rFonts w:hint="eastAsia"/>
        </w:rPr>
        <w:t>o input unsigned integers</w:t>
      </w:r>
    </w:p>
    <w:p w:rsidR="00000000" w:rsidRDefault="00421C3C">
      <w:pPr>
        <w:rPr>
          <w:rFonts w:hint="eastAsia"/>
        </w:rPr>
      </w:pPr>
    </w:p>
    <w:p w:rsidR="00000000" w:rsidRDefault="00421C3C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mpz_t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必须要用</w:t>
      </w:r>
      <w:proofErr w:type="spellStart"/>
      <w:r>
        <w:rPr>
          <w:rFonts w:hint="eastAsia"/>
        </w:rPr>
        <w:t>mpz_init</w:t>
      </w:r>
      <w:proofErr w:type="spellEnd"/>
      <w:r>
        <w:rPr>
          <w:rFonts w:hint="eastAsia"/>
        </w:rPr>
        <w:t>函数进行初始化。</w:t>
      </w:r>
    </w:p>
    <w:p w:rsidR="00000000" w:rsidRDefault="00421C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98745" cy="2705100"/>
            <wp:effectExtent l="0" t="0" r="0" b="0"/>
            <wp:docPr id="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1C3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大数变量赋值</w:t>
      </w:r>
    </w:p>
    <w:p w:rsidR="00000000" w:rsidRDefault="00421C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19700" cy="4580255"/>
            <wp:effectExtent l="0" t="0" r="0" b="0"/>
            <wp:docPr id="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1C3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基本运算</w:t>
      </w:r>
    </w:p>
    <w:p w:rsidR="00000000" w:rsidRDefault="00421C3C">
      <w:r>
        <w:rPr>
          <w:noProof/>
        </w:rPr>
        <w:lastRenderedPageBreak/>
        <w:drawing>
          <wp:inline distT="0" distB="0" distL="0" distR="0">
            <wp:extent cx="5401945" cy="4343400"/>
            <wp:effectExtent l="0" t="0" r="0" b="0"/>
            <wp:docPr id="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1C3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、比较函数</w:t>
      </w:r>
    </w:p>
    <w:p w:rsidR="00000000" w:rsidRDefault="00421C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65445" cy="1659255"/>
            <wp:effectExtent l="0" t="0" r="0" b="0"/>
            <wp:docPr id="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1C3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、随机数生成</w:t>
      </w:r>
    </w:p>
    <w:p w:rsidR="00000000" w:rsidRDefault="00421C3C">
      <w:r>
        <w:rPr>
          <w:noProof/>
        </w:rPr>
        <w:drawing>
          <wp:inline distT="0" distB="0" distL="0" distR="0">
            <wp:extent cx="5287645" cy="1049655"/>
            <wp:effectExtent l="0" t="0" r="0" b="0"/>
            <wp:docPr id="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1C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27955" cy="2560955"/>
            <wp:effectExtent l="0" t="0" r="0" b="0"/>
            <wp:docPr id="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55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1C3C">
      <w:r>
        <w:rPr>
          <w:noProof/>
        </w:rPr>
        <w:drawing>
          <wp:inline distT="0" distB="0" distL="0" distR="0">
            <wp:extent cx="5181600" cy="3856355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1C3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、素数判定</w:t>
      </w:r>
    </w:p>
    <w:p w:rsidR="00000000" w:rsidRDefault="00421C3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73345" cy="1125855"/>
            <wp:effectExtent l="0" t="0" r="0" b="0"/>
            <wp:docPr id="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1C3C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、求最大公约数</w:t>
      </w:r>
    </w:p>
    <w:p w:rsidR="00000000" w:rsidRDefault="00421C3C">
      <w:r>
        <w:rPr>
          <w:noProof/>
        </w:rPr>
        <w:lastRenderedPageBreak/>
        <w:drawing>
          <wp:inline distT="0" distB="0" distL="0" distR="0">
            <wp:extent cx="5122545" cy="579755"/>
            <wp:effectExtent l="0" t="0" r="0" b="0"/>
            <wp:docPr id="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1C3C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proofErr w:type="gramStart"/>
      <w:r>
        <w:rPr>
          <w:rFonts w:hint="eastAsia"/>
        </w:rPr>
        <w:t>求模逆</w:t>
      </w:r>
      <w:proofErr w:type="gramEnd"/>
    </w:p>
    <w:p w:rsidR="00000000" w:rsidRDefault="00421C3C">
      <w:r>
        <w:rPr>
          <w:noProof/>
        </w:rPr>
        <w:drawing>
          <wp:inline distT="0" distB="0" distL="0" distR="0">
            <wp:extent cx="5351145" cy="7829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1C3C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、求模</w:t>
      </w:r>
      <w:proofErr w:type="gramStart"/>
      <w:r>
        <w:rPr>
          <w:rFonts w:hint="eastAsia"/>
        </w:rPr>
        <w:t>幂</w:t>
      </w:r>
      <w:proofErr w:type="gramEnd"/>
    </w:p>
    <w:p w:rsidR="00000000" w:rsidRDefault="00421C3C">
      <w:r>
        <w:rPr>
          <w:noProof/>
        </w:rPr>
        <w:drawing>
          <wp:inline distT="0" distB="0" distL="0" distR="0">
            <wp:extent cx="5342255" cy="1477645"/>
            <wp:effectExtent l="0" t="0" r="0" b="0"/>
            <wp:docPr id="1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21C3C">
      <w:pPr>
        <w:rPr>
          <w:rFonts w:hint="eastAsia"/>
        </w:rPr>
      </w:pPr>
    </w:p>
    <w:sectPr w:rsidR="0000000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C3C" w:rsidRDefault="00421C3C" w:rsidP="00421C3C">
      <w:r>
        <w:separator/>
      </w:r>
    </w:p>
  </w:endnote>
  <w:endnote w:type="continuationSeparator" w:id="0">
    <w:p w:rsidR="00421C3C" w:rsidRDefault="00421C3C" w:rsidP="00421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C3C" w:rsidRDefault="00421C3C" w:rsidP="00421C3C">
      <w:r>
        <w:separator/>
      </w:r>
    </w:p>
  </w:footnote>
  <w:footnote w:type="continuationSeparator" w:id="0">
    <w:p w:rsidR="00421C3C" w:rsidRDefault="00421C3C" w:rsidP="00421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6ECC849"/>
    <w:multiLevelType w:val="singleLevel"/>
    <w:tmpl w:val="E6ECC84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46AC260"/>
    <w:multiLevelType w:val="singleLevel"/>
    <w:tmpl w:val="246AC260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421C3C"/>
    <w:rsid w:val="0C934A5B"/>
    <w:rsid w:val="23F3098C"/>
    <w:rsid w:val="2E9E01A2"/>
    <w:rsid w:val="30210D28"/>
    <w:rsid w:val="338D4407"/>
    <w:rsid w:val="775A60EB"/>
    <w:rsid w:val="7E21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BD369A2-FF14-4D56-ACAB-5C38CD07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21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21C3C"/>
    <w:rPr>
      <w:kern w:val="2"/>
      <w:sz w:val="18"/>
      <w:szCs w:val="18"/>
    </w:rPr>
  </w:style>
  <w:style w:type="paragraph" w:styleId="a5">
    <w:name w:val="footer"/>
    <w:basedOn w:val="a"/>
    <w:link w:val="a6"/>
    <w:rsid w:val="00421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21C3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</Words>
  <Characters>263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谭 九鼎</cp:lastModifiedBy>
  <cp:revision>2</cp:revision>
  <dcterms:created xsi:type="dcterms:W3CDTF">2019-05-17T11:04:00Z</dcterms:created>
  <dcterms:modified xsi:type="dcterms:W3CDTF">2019-05-17T11:04:00Z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