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vertAnchor="page" w:horzAnchor="page" w:tblpYSpec="bottom"/>
        <w:tblOverlap w:val="never"/>
        <w:tblW w:w="11907" w:type="dxa"/>
        <w:tblLayout w:type="fixed"/>
        <w:tblCellMar>
          <w:left w:w="0" w:type="dxa"/>
          <w:right w:w="0" w:type="dxa"/>
        </w:tblCellMar>
        <w:tblLook w:val="04A0"/>
      </w:tblPr>
      <w:tblGrid>
        <w:gridCol w:w="11907"/>
      </w:tblGrid>
      <w:tr w:rsidR="00FB2F2C" w:rsidRPr="00E30098" w:rsidTr="00E30098">
        <w:trPr>
          <w:trHeight w:hRule="exact" w:val="10490"/>
        </w:trPr>
        <w:tc>
          <w:tcPr>
            <w:tcW w:w="11907" w:type="dxa"/>
            <w:vAlign w:val="bottom"/>
          </w:tcPr>
          <w:p w:rsidR="00FB2F2C" w:rsidRPr="00E30098" w:rsidRDefault="00FB2F2C" w:rsidP="00E30098">
            <w:pPr>
              <w:pStyle w:val="AppendixTitle"/>
              <w:outlineLvl w:val="9"/>
            </w:pPr>
          </w:p>
        </w:tc>
      </w:tr>
    </w:tbl>
    <w:p w:rsidR="00E30098" w:rsidRDefault="00E30098" w:rsidP="00E30098">
      <w:pPr>
        <w:pStyle w:val="Title"/>
      </w:pPr>
      <w:r>
        <w:t>Hitachi Consulting UK</w:t>
      </w:r>
    </w:p>
    <w:p w:rsidR="00766460" w:rsidRDefault="00E30098" w:rsidP="00E30098">
      <w:pPr>
        <w:pStyle w:val="Title"/>
      </w:pPr>
      <w:r>
        <w:t xml:space="preserve">.NET </w:t>
      </w:r>
      <w:r w:rsidRPr="00165D8D">
        <w:t>Coding Challenge</w:t>
      </w:r>
      <w:r>
        <w:t xml:space="preserve"> (</w:t>
      </w:r>
      <w:r w:rsidRPr="00165D8D">
        <w:t>Transport</w:t>
      </w:r>
      <w:r>
        <w:t>)</w:t>
      </w:r>
    </w:p>
    <w:tbl>
      <w:tblPr>
        <w:tblpPr w:leftFromText="180" w:rightFromText="180" w:vertAnchor="text" w:tblpY="1"/>
        <w:tblOverlap w:val="never"/>
        <w:tblW w:w="10818" w:type="dxa"/>
        <w:tblLayout w:type="fixed"/>
        <w:tblCellMar>
          <w:left w:w="0" w:type="dxa"/>
          <w:right w:w="0" w:type="dxa"/>
        </w:tblCellMar>
        <w:tblLook w:val="04A0"/>
      </w:tblPr>
      <w:tblGrid>
        <w:gridCol w:w="8647"/>
        <w:gridCol w:w="2171"/>
      </w:tblGrid>
      <w:tr w:rsidR="00766460" w:rsidRPr="00E30098" w:rsidTr="00E30098">
        <w:tc>
          <w:tcPr>
            <w:tcW w:w="8647" w:type="dxa"/>
          </w:tcPr>
          <w:p w:rsidR="00766460" w:rsidRPr="00E30098" w:rsidRDefault="00766460" w:rsidP="00E30098">
            <w:pPr>
              <w:pStyle w:val="Subtitle"/>
            </w:pPr>
          </w:p>
        </w:tc>
        <w:tc>
          <w:tcPr>
            <w:tcW w:w="2171" w:type="dxa"/>
          </w:tcPr>
          <w:p w:rsidR="00766460" w:rsidRPr="00E30098" w:rsidRDefault="00E30098" w:rsidP="00E30098">
            <w:pPr>
              <w:pStyle w:val="Date"/>
            </w:pPr>
            <w:r w:rsidRPr="00E30098">
              <w:t>18/01/2010</w:t>
            </w:r>
          </w:p>
        </w:tc>
      </w:tr>
    </w:tbl>
    <w:p w:rsidR="00F53865" w:rsidRDefault="00F53865" w:rsidP="001D36AE"/>
    <w:p w:rsidR="00F53865" w:rsidRDefault="00F53865" w:rsidP="001D36AE">
      <w:pPr>
        <w:sectPr w:rsidR="00F53865" w:rsidSect="00F53865">
          <w:headerReference w:type="default" r:id="rId7"/>
          <w:pgSz w:w="11907" w:h="16839" w:code="9"/>
          <w:pgMar w:top="4479" w:right="454" w:bottom="1418" w:left="851" w:header="709" w:footer="709" w:gutter="0"/>
          <w:cols w:space="708"/>
          <w:docGrid w:linePitch="360"/>
        </w:sectPr>
      </w:pPr>
    </w:p>
    <w:tbl>
      <w:tblPr>
        <w:tblpPr w:horzAnchor="margin" w:tblpYSpec="bottom"/>
        <w:tblOverlap w:val="never"/>
        <w:tblW w:w="0" w:type="auto"/>
        <w:tblLayout w:type="fixed"/>
        <w:tblCellMar>
          <w:left w:w="0" w:type="dxa"/>
          <w:right w:w="0" w:type="dxa"/>
        </w:tblCellMar>
        <w:tblLook w:val="04A0"/>
      </w:tblPr>
      <w:tblGrid>
        <w:gridCol w:w="9287"/>
      </w:tblGrid>
      <w:tr w:rsidR="00FF227E" w:rsidRPr="00E30098" w:rsidTr="00E30098">
        <w:trPr>
          <w:trHeight w:val="1135"/>
        </w:trPr>
        <w:tc>
          <w:tcPr>
            <w:tcW w:w="9287" w:type="dxa"/>
          </w:tcPr>
          <w:p w:rsidR="00FF227E" w:rsidRPr="00E30098" w:rsidRDefault="006A4CD5" w:rsidP="00FF227E">
            <w:pPr>
              <w:pStyle w:val="Copyright"/>
              <w:framePr w:wrap="auto" w:hAnchor="text" w:yAlign="inline"/>
              <w:suppressOverlap w:val="0"/>
            </w:pPr>
            <w:fldSimple w:instr=" styleref &quot;Client Name&quot; ">
              <w:r w:rsidR="00E30098" w:rsidRPr="00E30098">
                <w:rPr>
                  <w:noProof/>
                </w:rPr>
                <w:t>/Client name</w:t>
              </w:r>
            </w:fldSimple>
          </w:p>
          <w:p w:rsidR="00FF227E" w:rsidRPr="00E30098" w:rsidRDefault="006A4CD5" w:rsidP="00FF227E">
            <w:pPr>
              <w:pStyle w:val="Copyright"/>
              <w:framePr w:wrap="auto" w:hAnchor="text" w:yAlign="inline"/>
              <w:suppressOverlap w:val="0"/>
            </w:pPr>
            <w:fldSimple w:instr=" styleref Subtitle ">
              <w:r w:rsidR="00E30098" w:rsidRPr="00E30098">
                <w:rPr>
                  <w:noProof/>
                </w:rPr>
                <w:t>Subtitle</w:t>
              </w:r>
            </w:fldSimple>
          </w:p>
          <w:p w:rsidR="00FF227E" w:rsidRPr="00E30098" w:rsidRDefault="00FF227E" w:rsidP="00FF227E">
            <w:pPr>
              <w:pStyle w:val="Copyright"/>
              <w:framePr w:wrap="auto" w:hAnchor="text" w:yAlign="inline"/>
              <w:suppressOverlap w:val="0"/>
            </w:pPr>
            <w:r w:rsidRPr="00E30098">
              <w:t>Document Number: version 1.0</w:t>
            </w:r>
          </w:p>
          <w:p w:rsidR="00FF227E" w:rsidRPr="00E30098" w:rsidRDefault="00FF227E" w:rsidP="00FF227E">
            <w:pPr>
              <w:pStyle w:val="Copyright"/>
              <w:framePr w:wrap="auto" w:hAnchor="text" w:yAlign="inline"/>
              <w:suppressOverlap w:val="0"/>
            </w:pPr>
            <w:r w:rsidRPr="00E30098">
              <w:t xml:space="preserve">Date: </w:t>
            </w:r>
            <w:fldSimple w:instr=" styleref Date ">
              <w:r w:rsidR="00E30098" w:rsidRPr="00E30098">
                <w:rPr>
                  <w:noProof/>
                </w:rPr>
                <w:t>Date</w:t>
              </w:r>
            </w:fldSimple>
          </w:p>
          <w:p w:rsidR="00FF227E" w:rsidRPr="00E30098" w:rsidRDefault="00FF227E" w:rsidP="00FF227E">
            <w:pPr>
              <w:pStyle w:val="Copyright"/>
              <w:framePr w:wrap="auto" w:hAnchor="text" w:yAlign="inline"/>
              <w:suppressOverlap w:val="0"/>
            </w:pPr>
            <w:r w:rsidRPr="00E30098">
              <w:t>Status: ISSUED</w:t>
            </w:r>
          </w:p>
        </w:tc>
      </w:tr>
      <w:tr w:rsidR="00FF227E" w:rsidRPr="00E30098" w:rsidTr="00E30098">
        <w:trPr>
          <w:trHeight w:val="845"/>
        </w:trPr>
        <w:tc>
          <w:tcPr>
            <w:tcW w:w="9287" w:type="dxa"/>
          </w:tcPr>
          <w:p w:rsidR="00FF227E" w:rsidRPr="00E30098" w:rsidRDefault="00FF227E" w:rsidP="00FF227E">
            <w:pPr>
              <w:pStyle w:val="Copyright"/>
              <w:framePr w:wrap="auto" w:hAnchor="text" w:yAlign="inline"/>
              <w:suppressOverlap w:val="0"/>
            </w:pPr>
            <w:r w:rsidRPr="00E30098">
              <w:t>Information contained in this proposal and associated documents is confidential, proprietary to, and constitutes</w:t>
            </w:r>
          </w:p>
          <w:p w:rsidR="00FF227E" w:rsidRPr="00E30098" w:rsidRDefault="00FF227E" w:rsidP="00FF227E">
            <w:pPr>
              <w:pStyle w:val="Copyright"/>
              <w:framePr w:wrap="auto" w:hAnchor="text" w:yAlign="inline"/>
              <w:suppressOverlap w:val="0"/>
            </w:pPr>
            <w:r w:rsidRPr="00E30098">
              <w:t>the trade secrets of, Hitachi Consulting. Without prior written permission from Hitachi Consulting, it may not be</w:t>
            </w:r>
          </w:p>
          <w:p w:rsidR="00FF227E" w:rsidRPr="00E30098" w:rsidRDefault="00FF227E" w:rsidP="00FF227E">
            <w:pPr>
              <w:pStyle w:val="Copyright"/>
              <w:framePr w:wrap="auto" w:hAnchor="text" w:yAlign="inline"/>
              <w:suppressOverlap w:val="0"/>
            </w:pPr>
            <w:r w:rsidRPr="00E30098">
              <w:t>disclosed to any other parties or to employees or representatives other than those with a need to know for the</w:t>
            </w:r>
          </w:p>
          <w:p w:rsidR="00FF227E" w:rsidRPr="00E30098" w:rsidRDefault="00FF227E" w:rsidP="00FF227E">
            <w:pPr>
              <w:pStyle w:val="Copyright"/>
              <w:framePr w:wrap="auto" w:hAnchor="text" w:yAlign="inline"/>
              <w:suppressOverlap w:val="0"/>
            </w:pPr>
            <w:r w:rsidRPr="00E30098">
              <w:t>purpose of evaluation of this proposal.</w:t>
            </w:r>
          </w:p>
        </w:tc>
      </w:tr>
      <w:tr w:rsidR="00FF227E" w:rsidRPr="00E30098" w:rsidTr="00E30098">
        <w:tc>
          <w:tcPr>
            <w:tcW w:w="9287" w:type="dxa"/>
          </w:tcPr>
          <w:p w:rsidR="00FF227E" w:rsidRPr="00E30098" w:rsidRDefault="00FF227E" w:rsidP="00FF227E">
            <w:pPr>
              <w:pStyle w:val="Copyright"/>
              <w:framePr w:wrap="auto" w:hAnchor="text" w:yAlign="inline"/>
              <w:suppressOverlap w:val="0"/>
            </w:pPr>
            <w:r w:rsidRPr="00E30098">
              <w:t xml:space="preserve">© Copyright Hitachi Consulting, </w:t>
            </w:r>
            <w:fldSimple w:instr=" CREATEDATE \@ &quot;yyyy&quot;">
              <w:r w:rsidR="00E30098" w:rsidRPr="00E30098">
                <w:rPr>
                  <w:noProof/>
                </w:rPr>
                <w:t>2010</w:t>
              </w:r>
            </w:fldSimple>
            <w:r w:rsidRPr="00E30098">
              <w:t>.</w:t>
            </w:r>
          </w:p>
        </w:tc>
      </w:tr>
    </w:tbl>
    <w:p w:rsidR="00FF227E" w:rsidRDefault="00A4223C" w:rsidP="00E30098">
      <w:pPr>
        <w:pStyle w:val="Contents"/>
        <w:ind w:left="2115" w:firstLine="720"/>
      </w:pPr>
      <w:r>
        <w:t>Contents</w:t>
      </w:r>
    </w:p>
    <w:p w:rsidR="00E46C0F" w:rsidRDefault="006A4CD5">
      <w:pPr>
        <w:pStyle w:val="TOC1"/>
        <w:rPr>
          <w:rFonts w:eastAsia="Times New Roman"/>
          <w:noProof/>
          <w:color w:val="auto"/>
          <w:sz w:val="22"/>
          <w:lang w:eastAsia="en-GB"/>
        </w:rPr>
      </w:pPr>
      <w:r w:rsidRPr="006A4CD5">
        <w:fldChar w:fldCharType="begin"/>
      </w:r>
      <w:r w:rsidR="00B8666F">
        <w:instrText xml:space="preserve"> toc \t "Heading 1,1" \h </w:instrText>
      </w:r>
      <w:r w:rsidRPr="006A4CD5">
        <w:fldChar w:fldCharType="separate"/>
      </w:r>
      <w:hyperlink w:anchor="_Toc251676807" w:history="1">
        <w:r w:rsidR="00E46C0F" w:rsidRPr="00915FC3">
          <w:rPr>
            <w:rStyle w:val="Hyperlink"/>
            <w:noProof/>
          </w:rPr>
          <w:t>1</w:t>
        </w:r>
        <w:r w:rsidR="00E46C0F">
          <w:rPr>
            <w:rFonts w:eastAsia="Times New Roman"/>
            <w:noProof/>
            <w:color w:val="auto"/>
            <w:sz w:val="22"/>
            <w:lang w:eastAsia="en-GB"/>
          </w:rPr>
          <w:tab/>
        </w:r>
        <w:r w:rsidR="00E46C0F" w:rsidRPr="00915FC3">
          <w:rPr>
            <w:rStyle w:val="Hyperlink"/>
            <w:noProof/>
          </w:rPr>
          <w:t>Scenario</w:t>
        </w:r>
        <w:r w:rsidR="00E46C0F">
          <w:rPr>
            <w:noProof/>
          </w:rPr>
          <w:tab/>
        </w:r>
        <w:r w:rsidR="00E46C0F">
          <w:rPr>
            <w:noProof/>
          </w:rPr>
          <w:fldChar w:fldCharType="begin"/>
        </w:r>
        <w:r w:rsidR="00E46C0F">
          <w:rPr>
            <w:noProof/>
          </w:rPr>
          <w:instrText xml:space="preserve"> PAGEREF _Toc251676807 \h </w:instrText>
        </w:r>
        <w:r w:rsidR="00E46C0F">
          <w:rPr>
            <w:noProof/>
          </w:rPr>
        </w:r>
        <w:r w:rsidR="00E46C0F">
          <w:rPr>
            <w:noProof/>
          </w:rPr>
          <w:fldChar w:fldCharType="separate"/>
        </w:r>
        <w:r w:rsidR="00E46C0F">
          <w:rPr>
            <w:noProof/>
          </w:rPr>
          <w:t>3</w:t>
        </w:r>
        <w:r w:rsidR="00E46C0F">
          <w:rPr>
            <w:noProof/>
          </w:rPr>
          <w:fldChar w:fldCharType="end"/>
        </w:r>
      </w:hyperlink>
    </w:p>
    <w:p w:rsidR="00E46C0F" w:rsidRDefault="00E46C0F">
      <w:pPr>
        <w:pStyle w:val="TOC1"/>
        <w:rPr>
          <w:rFonts w:eastAsia="Times New Roman"/>
          <w:noProof/>
          <w:color w:val="auto"/>
          <w:sz w:val="22"/>
          <w:lang w:eastAsia="en-GB"/>
        </w:rPr>
      </w:pPr>
      <w:hyperlink w:anchor="_Toc251676808" w:history="1">
        <w:r w:rsidRPr="00915FC3">
          <w:rPr>
            <w:rStyle w:val="Hyperlink"/>
            <w:noProof/>
          </w:rPr>
          <w:t>2</w:t>
        </w:r>
        <w:r>
          <w:rPr>
            <w:rFonts w:eastAsia="Times New Roman"/>
            <w:noProof/>
            <w:color w:val="auto"/>
            <w:sz w:val="22"/>
            <w:lang w:eastAsia="en-GB"/>
          </w:rPr>
          <w:tab/>
        </w:r>
        <w:r w:rsidRPr="00915FC3">
          <w:rPr>
            <w:rStyle w:val="Hyperlink"/>
            <w:noProof/>
          </w:rPr>
          <w:t>Requirements</w:t>
        </w:r>
        <w:r>
          <w:rPr>
            <w:noProof/>
          </w:rPr>
          <w:tab/>
        </w:r>
        <w:r>
          <w:rPr>
            <w:noProof/>
          </w:rPr>
          <w:fldChar w:fldCharType="begin"/>
        </w:r>
        <w:r>
          <w:rPr>
            <w:noProof/>
          </w:rPr>
          <w:instrText xml:space="preserve"> PAGEREF _Toc251676808 \h </w:instrText>
        </w:r>
        <w:r>
          <w:rPr>
            <w:noProof/>
          </w:rPr>
        </w:r>
        <w:r>
          <w:rPr>
            <w:noProof/>
          </w:rPr>
          <w:fldChar w:fldCharType="separate"/>
        </w:r>
        <w:r>
          <w:rPr>
            <w:noProof/>
          </w:rPr>
          <w:t>4</w:t>
        </w:r>
        <w:r>
          <w:rPr>
            <w:noProof/>
          </w:rPr>
          <w:fldChar w:fldCharType="end"/>
        </w:r>
      </w:hyperlink>
    </w:p>
    <w:p w:rsidR="00FF227E" w:rsidRDefault="006A4CD5" w:rsidP="001D36AE">
      <w:r>
        <w:fldChar w:fldCharType="end"/>
      </w:r>
    </w:p>
    <w:p w:rsidR="00B8666F" w:rsidRDefault="00B8666F" w:rsidP="001D36AE"/>
    <w:p w:rsidR="00A4223C" w:rsidRDefault="00A4223C" w:rsidP="001D36AE">
      <w:pPr>
        <w:sectPr w:rsidR="00A4223C" w:rsidSect="00A4223C">
          <w:headerReference w:type="default" r:id="rId8"/>
          <w:footerReference w:type="default" r:id="rId9"/>
          <w:pgSz w:w="11907" w:h="16839" w:code="9"/>
          <w:pgMar w:top="1418" w:right="567" w:bottom="567" w:left="851" w:header="709" w:footer="454" w:gutter="0"/>
          <w:cols w:space="708"/>
          <w:docGrid w:linePitch="360"/>
        </w:sectPr>
      </w:pPr>
    </w:p>
    <w:p w:rsidR="00E30098" w:rsidRDefault="00E30098" w:rsidP="00E30098">
      <w:pPr>
        <w:pStyle w:val="Heading1"/>
        <w:tabs>
          <w:tab w:val="clear" w:pos="454"/>
          <w:tab w:val="num" w:pos="737"/>
        </w:tabs>
        <w:spacing w:before="480" w:after="0"/>
        <w:ind w:left="737" w:hanging="737"/>
      </w:pPr>
      <w:bookmarkStart w:id="0" w:name="_Toc190592310"/>
      <w:bookmarkStart w:id="1" w:name="_Toc251676807"/>
      <w:r>
        <w:lastRenderedPageBreak/>
        <w:t>Scenario</w:t>
      </w:r>
      <w:bookmarkEnd w:id="0"/>
      <w:bookmarkEnd w:id="1"/>
    </w:p>
    <w:p w:rsidR="00E30098" w:rsidRPr="00E30098" w:rsidRDefault="00E30098" w:rsidP="00E30098">
      <w:pPr>
        <w:pStyle w:val="BodyText"/>
      </w:pPr>
    </w:p>
    <w:p w:rsidR="00E30098" w:rsidRPr="00097342" w:rsidRDefault="00E30098" w:rsidP="00E30098">
      <w:pPr>
        <w:pStyle w:val="BodyText"/>
      </w:pPr>
      <w:r w:rsidRPr="00097342">
        <w:t>A shipping operator has a network of routes to various ports around the Atlantic Ocean. This network of routes is repres</w:t>
      </w:r>
      <w:r>
        <w:t>ented in the following diagram:</w:t>
      </w:r>
    </w:p>
    <w:p w:rsidR="00E30098" w:rsidRDefault="00E30098" w:rsidP="00E30098">
      <w:pPr>
        <w:pStyle w:val="BodyText"/>
      </w:pPr>
      <w:r>
        <w:pict>
          <v:group id="_x0000_s1029" editas="canvas" style="width:414pt;height:243pt;mso-position-horizontal-relative:char;mso-position-vertical-relative:line" coordorigin="2362,3877"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2362;top:3877;width:7200;height:4320"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31" type="#_x0000_t202" style="position:absolute;left:2832;top:4197;width:1095;height:480" stroked="f">
              <v:textbox>
                <w:txbxContent>
                  <w:p w:rsidR="00E30098" w:rsidRPr="0021227E" w:rsidRDefault="00E30098" w:rsidP="00E30098">
                    <w:pPr>
                      <w:rPr>
                        <w:rFonts w:cs="Arial"/>
                        <w:szCs w:val="20"/>
                      </w:rPr>
                    </w:pPr>
                    <w:r w:rsidRPr="0021227E">
                      <w:rPr>
                        <w:rFonts w:cs="Arial"/>
                        <w:szCs w:val="20"/>
                      </w:rPr>
                      <w:t>New</w:t>
                    </w:r>
                    <w:r>
                      <w:rPr>
                        <w:rFonts w:cs="Arial"/>
                        <w:szCs w:val="20"/>
                      </w:rPr>
                      <w:t xml:space="preserve"> </w:t>
                    </w:r>
                    <w:r w:rsidRPr="0021227E">
                      <w:rPr>
                        <w:rFonts w:cs="Arial"/>
                        <w:szCs w:val="20"/>
                      </w:rPr>
                      <w:t>York</w:t>
                    </w:r>
                  </w:p>
                </w:txbxContent>
              </v:textbox>
            </v:shape>
            <v:shape id="_x0000_s1032" type="#_x0000_t202" style="position:absolute;left:6588;top:4197;width:1095;height:480" stroked="f">
              <v:textbox>
                <w:txbxContent>
                  <w:p w:rsidR="00E30098" w:rsidRPr="0021227E" w:rsidRDefault="00E30098" w:rsidP="00E30098">
                    <w:pPr>
                      <w:rPr>
                        <w:rFonts w:cs="Arial"/>
                        <w:szCs w:val="20"/>
                      </w:rPr>
                    </w:pPr>
                    <w:r>
                      <w:rPr>
                        <w:rFonts w:cs="Arial"/>
                        <w:szCs w:val="20"/>
                      </w:rPr>
                      <w:t>Liverpool</w:t>
                    </w:r>
                  </w:p>
                </w:txbxContent>
              </v:textbox>
            </v:shape>
            <v:shape id="_x0000_s1033" type="#_x0000_t202" style="position:absolute;left:7840;top:5317;width:1409;height:480" stroked="f">
              <v:textbox>
                <w:txbxContent>
                  <w:p w:rsidR="00E30098" w:rsidRPr="0021227E" w:rsidRDefault="00E30098" w:rsidP="00E30098">
                    <w:pPr>
                      <w:rPr>
                        <w:rFonts w:cs="Arial"/>
                        <w:szCs w:val="20"/>
                      </w:rPr>
                    </w:pPr>
                    <w:r>
                      <w:rPr>
                        <w:rFonts w:cs="Arial"/>
                        <w:szCs w:val="20"/>
                      </w:rPr>
                      <w:t>Casablanca</w:t>
                    </w:r>
                  </w:p>
                </w:txbxContent>
              </v:textbox>
            </v:shape>
            <v:shape id="_x0000_s1034" type="#_x0000_t202" style="position:absolute;left:3145;top:6757;width:1408;height:480" stroked="f">
              <v:textbox>
                <w:txbxContent>
                  <w:p w:rsidR="00E30098" w:rsidRPr="0021227E" w:rsidRDefault="00E30098" w:rsidP="00E30098">
                    <w:pPr>
                      <w:rPr>
                        <w:rFonts w:cs="Arial"/>
                        <w:szCs w:val="20"/>
                      </w:rPr>
                    </w:pPr>
                    <w:r>
                      <w:rPr>
                        <w:rFonts w:cs="Arial"/>
                        <w:szCs w:val="20"/>
                      </w:rPr>
                      <w:t>Buenos Aires</w:t>
                    </w:r>
                  </w:p>
                </w:txbxContent>
              </v:textbox>
            </v:shape>
            <v:shape id="_x0000_s1035" type="#_x0000_t202" style="position:absolute;left:7684;top:7237;width:1408;height:480" stroked="f">
              <v:textbox>
                <w:txbxContent>
                  <w:p w:rsidR="00E30098" w:rsidRPr="0021227E" w:rsidRDefault="00E30098" w:rsidP="00E30098">
                    <w:pPr>
                      <w:rPr>
                        <w:rFonts w:cs="Arial"/>
                        <w:szCs w:val="20"/>
                      </w:rPr>
                    </w:pPr>
                    <w:r>
                      <w:rPr>
                        <w:rFonts w:cs="Arial"/>
                        <w:szCs w:val="20"/>
                      </w:rPr>
                      <w:t>Cape Town</w:t>
                    </w:r>
                  </w:p>
                </w:txbxContent>
              </v:textbox>
            </v:shape>
            <v:line id="_x0000_s1036" style="position:absolute;flip:x y" from="3301,4517" to="3614,6757">
              <v:stroke endarrow="block"/>
            </v:line>
            <v:line id="_x0000_s1037" style="position:absolute;flip:y" from="4397,5477" to="7840,6917">
              <v:stroke endarrow="block"/>
            </v:line>
            <v:line id="_x0000_s1038" style="position:absolute" from="4397,7077" to="7684,7397">
              <v:stroke endarrow="block"/>
            </v:line>
            <v:line id="_x0000_s1039" style="position:absolute" from="3771,4357" to="6588,4358">
              <v:stroke endarrow="block"/>
            </v:line>
            <v:line id="_x0000_s1040" style="position:absolute" from="7371,4517" to="8310,5317">
              <v:stroke endarrow="block"/>
            </v:line>
            <v:line id="_x0000_s1041" style="position:absolute" from="7058,4517" to="8310,7237">
              <v:stroke endarrow="block"/>
            </v:line>
            <v:line id="_x0000_s1042" style="position:absolute;flip:x y" from="7684,4517" to="8623,5317">
              <v:stroke endarrow="block"/>
            </v:line>
            <v:line id="_x0000_s1043" style="position:absolute" from="8310,5637" to="8466,7237">
              <v:stroke endarrow="block"/>
            </v:line>
            <v:line id="_x0000_s1044" style="position:absolute;flip:x y" from="3771,4517" to="7840,7237">
              <v:stroke endarrow="block"/>
            </v:line>
            <w10:anchorlock/>
          </v:group>
        </w:pict>
      </w:r>
    </w:p>
    <w:p w:rsidR="00E30098" w:rsidRPr="00097342" w:rsidRDefault="00E30098" w:rsidP="00E30098">
      <w:pPr>
        <w:pStyle w:val="BodyText"/>
      </w:pPr>
      <w:r w:rsidRPr="00097342">
        <w:t>Please note that the routes are one way (according to the direction of the arrow). The only journey with a direct return is the Liverpool – Casablanca route, as indicated by the two arrows. The journey times for the routes are as follows:</w:t>
      </w:r>
    </w:p>
    <w:p w:rsidR="00E30098" w:rsidRDefault="00E30098" w:rsidP="00E30098">
      <w:pPr>
        <w:pStyle w:val="ListBullet"/>
        <w:tabs>
          <w:tab w:val="clear" w:pos="284"/>
          <w:tab w:val="num" w:pos="357"/>
        </w:tabs>
        <w:spacing w:before="150" w:after="0" w:line="240" w:lineRule="atLeast"/>
        <w:ind w:left="1094" w:hanging="357"/>
      </w:pPr>
      <w:r w:rsidRPr="00097342">
        <w:t xml:space="preserve">Buenos Aires </w:t>
      </w:r>
      <w:r w:rsidRPr="00D07C15">
        <w:sym w:font="Wingdings" w:char="F0E0"/>
      </w:r>
      <w:r w:rsidRPr="00097342">
        <w:rPr>
          <w:rFonts w:cs="Arial"/>
        </w:rPr>
        <w:t xml:space="preserve"> New York </w:t>
      </w:r>
      <w:r>
        <w:t>=</w:t>
      </w:r>
      <w:r w:rsidRPr="00097342">
        <w:rPr>
          <w:rFonts w:cs="Arial"/>
        </w:rPr>
        <w:t xml:space="preserve"> 6 days</w:t>
      </w:r>
    </w:p>
    <w:p w:rsidR="00E30098" w:rsidRPr="00097342" w:rsidRDefault="00E30098" w:rsidP="00E30098">
      <w:pPr>
        <w:pStyle w:val="ListBullet"/>
        <w:tabs>
          <w:tab w:val="clear" w:pos="284"/>
          <w:tab w:val="num" w:pos="357"/>
        </w:tabs>
        <w:spacing w:before="150" w:after="0" w:line="240" w:lineRule="atLeast"/>
        <w:ind w:left="1094" w:hanging="357"/>
      </w:pPr>
      <w:r w:rsidRPr="00097342">
        <w:t xml:space="preserve">Buenos Aires </w:t>
      </w:r>
      <w:r w:rsidRPr="00D07C15">
        <w:sym w:font="Wingdings" w:char="F0E0"/>
      </w:r>
      <w:r w:rsidRPr="00097342">
        <w:rPr>
          <w:rFonts w:cs="Arial"/>
        </w:rPr>
        <w:t xml:space="preserve"> Casablanca </w:t>
      </w:r>
      <w:r>
        <w:t>=</w:t>
      </w:r>
      <w:r w:rsidRPr="00097342">
        <w:rPr>
          <w:rFonts w:cs="Arial"/>
        </w:rPr>
        <w:t xml:space="preserve"> 5 days</w:t>
      </w:r>
    </w:p>
    <w:p w:rsidR="00E30098" w:rsidRPr="00097342" w:rsidRDefault="00E30098" w:rsidP="00E30098">
      <w:pPr>
        <w:pStyle w:val="ListBullet"/>
        <w:tabs>
          <w:tab w:val="clear" w:pos="284"/>
          <w:tab w:val="num" w:pos="357"/>
        </w:tabs>
        <w:spacing w:before="150" w:after="0" w:line="240" w:lineRule="atLeast"/>
        <w:ind w:left="1094" w:hanging="357"/>
      </w:pPr>
      <w:r w:rsidRPr="00097342">
        <w:t xml:space="preserve">Buenos Aires </w:t>
      </w:r>
      <w:r w:rsidRPr="00D07C15">
        <w:sym w:font="Wingdings" w:char="F0E0"/>
      </w:r>
      <w:r w:rsidRPr="00097342">
        <w:rPr>
          <w:rFonts w:cs="Arial"/>
        </w:rPr>
        <w:t xml:space="preserve"> Cape Town </w:t>
      </w:r>
      <w:r>
        <w:t>=</w:t>
      </w:r>
      <w:r w:rsidRPr="00097342">
        <w:rPr>
          <w:rFonts w:cs="Arial"/>
        </w:rPr>
        <w:t xml:space="preserve"> 4 days</w:t>
      </w:r>
    </w:p>
    <w:p w:rsidR="00E30098" w:rsidRPr="00097342" w:rsidRDefault="00E30098" w:rsidP="00E30098">
      <w:pPr>
        <w:pStyle w:val="ListBullet"/>
        <w:tabs>
          <w:tab w:val="clear" w:pos="284"/>
          <w:tab w:val="num" w:pos="357"/>
        </w:tabs>
        <w:spacing w:before="150" w:after="0" w:line="240" w:lineRule="atLeast"/>
        <w:ind w:left="1094" w:hanging="357"/>
      </w:pPr>
      <w:r w:rsidRPr="00097342">
        <w:t xml:space="preserve">New York </w:t>
      </w:r>
      <w:r w:rsidRPr="00D07C15">
        <w:sym w:font="Wingdings" w:char="F0E0"/>
      </w:r>
      <w:r w:rsidRPr="00097342">
        <w:rPr>
          <w:rFonts w:cs="Arial"/>
        </w:rPr>
        <w:t xml:space="preserve"> Liverpool </w:t>
      </w:r>
      <w:r>
        <w:t>=</w:t>
      </w:r>
      <w:r w:rsidRPr="00097342">
        <w:rPr>
          <w:rFonts w:cs="Arial"/>
        </w:rPr>
        <w:t xml:space="preserve"> 4 days</w:t>
      </w:r>
    </w:p>
    <w:p w:rsidR="00E30098" w:rsidRPr="00097342" w:rsidRDefault="00E30098" w:rsidP="00E30098">
      <w:pPr>
        <w:pStyle w:val="ListBullet"/>
        <w:tabs>
          <w:tab w:val="clear" w:pos="284"/>
          <w:tab w:val="num" w:pos="357"/>
        </w:tabs>
        <w:spacing w:before="150" w:after="0" w:line="240" w:lineRule="atLeast"/>
        <w:ind w:left="1094" w:hanging="357"/>
      </w:pPr>
      <w:r w:rsidRPr="00097342">
        <w:t xml:space="preserve">Liverpool </w:t>
      </w:r>
      <w:r w:rsidRPr="00D07C15">
        <w:sym w:font="Wingdings" w:char="F0E0"/>
      </w:r>
      <w:r w:rsidRPr="00097342">
        <w:rPr>
          <w:rFonts w:cs="Arial"/>
        </w:rPr>
        <w:t xml:space="preserve"> Casablanca </w:t>
      </w:r>
      <w:r>
        <w:t>=</w:t>
      </w:r>
      <w:r w:rsidRPr="00097342">
        <w:rPr>
          <w:rFonts w:cs="Arial"/>
        </w:rPr>
        <w:t xml:space="preserve"> 3 days</w:t>
      </w:r>
    </w:p>
    <w:p w:rsidR="00E30098" w:rsidRPr="00097342" w:rsidRDefault="00E30098" w:rsidP="00E30098">
      <w:pPr>
        <w:pStyle w:val="ListBullet"/>
        <w:tabs>
          <w:tab w:val="clear" w:pos="284"/>
          <w:tab w:val="num" w:pos="357"/>
        </w:tabs>
        <w:spacing w:before="150" w:after="0" w:line="240" w:lineRule="atLeast"/>
        <w:ind w:left="1094" w:hanging="357"/>
      </w:pPr>
      <w:r w:rsidRPr="00097342">
        <w:t xml:space="preserve">Liverpool </w:t>
      </w:r>
      <w:r w:rsidRPr="00D07C15">
        <w:sym w:font="Wingdings" w:char="F0E0"/>
      </w:r>
      <w:r w:rsidRPr="00097342">
        <w:rPr>
          <w:rFonts w:cs="Arial"/>
        </w:rPr>
        <w:t xml:space="preserve"> Cape Town = 6 day</w:t>
      </w:r>
      <w:r w:rsidRPr="00097342">
        <w:t>s</w:t>
      </w:r>
    </w:p>
    <w:p w:rsidR="00E30098" w:rsidRPr="00097342" w:rsidRDefault="00E30098" w:rsidP="00E30098">
      <w:pPr>
        <w:pStyle w:val="ListBullet"/>
        <w:tabs>
          <w:tab w:val="clear" w:pos="284"/>
          <w:tab w:val="num" w:pos="357"/>
        </w:tabs>
        <w:spacing w:before="150" w:after="0" w:line="240" w:lineRule="atLeast"/>
        <w:ind w:left="1094" w:hanging="357"/>
      </w:pPr>
      <w:r w:rsidRPr="00097342">
        <w:t xml:space="preserve">Casablanca </w:t>
      </w:r>
      <w:r w:rsidRPr="00D07C15">
        <w:sym w:font="Wingdings" w:char="F0E0"/>
      </w:r>
      <w:r w:rsidRPr="00097342">
        <w:rPr>
          <w:rFonts w:cs="Arial"/>
        </w:rPr>
        <w:t xml:space="preserve"> Liverpool = 3 days</w:t>
      </w:r>
    </w:p>
    <w:p w:rsidR="00E30098" w:rsidRPr="00097342" w:rsidRDefault="00E30098" w:rsidP="00E30098">
      <w:pPr>
        <w:pStyle w:val="ListBullet"/>
        <w:tabs>
          <w:tab w:val="clear" w:pos="284"/>
          <w:tab w:val="num" w:pos="357"/>
        </w:tabs>
        <w:spacing w:before="150" w:after="0" w:line="240" w:lineRule="atLeast"/>
        <w:ind w:left="1094" w:hanging="357"/>
      </w:pPr>
      <w:r w:rsidRPr="00097342">
        <w:t xml:space="preserve">Casablanca </w:t>
      </w:r>
      <w:r w:rsidRPr="00D07C15">
        <w:sym w:font="Wingdings" w:char="F0E0"/>
      </w:r>
      <w:r w:rsidRPr="00097342">
        <w:rPr>
          <w:rFonts w:cs="Arial"/>
        </w:rPr>
        <w:t xml:space="preserve"> Cape Town = 6 days</w:t>
      </w:r>
    </w:p>
    <w:p w:rsidR="00E30098" w:rsidRPr="00097342" w:rsidRDefault="00E30098" w:rsidP="00E30098">
      <w:pPr>
        <w:pStyle w:val="ListBullet"/>
        <w:tabs>
          <w:tab w:val="clear" w:pos="284"/>
          <w:tab w:val="num" w:pos="357"/>
        </w:tabs>
        <w:spacing w:before="150" w:after="0" w:line="240" w:lineRule="atLeast"/>
        <w:ind w:left="1094" w:hanging="357"/>
      </w:pPr>
      <w:r w:rsidRPr="00097342">
        <w:t xml:space="preserve">Cape Town </w:t>
      </w:r>
      <w:r w:rsidRPr="00D07C15">
        <w:sym w:font="Wingdings" w:char="F0E0"/>
      </w:r>
      <w:r w:rsidRPr="00097342">
        <w:rPr>
          <w:rFonts w:cs="Arial"/>
        </w:rPr>
        <w:t xml:space="preserve"> New York = 8 days</w:t>
      </w:r>
    </w:p>
    <w:p w:rsidR="00E30098" w:rsidRDefault="00E30098" w:rsidP="00E30098">
      <w:r>
        <w:br w:type="page"/>
      </w:r>
    </w:p>
    <w:p w:rsidR="00E30098" w:rsidRPr="00097342" w:rsidRDefault="00E30098" w:rsidP="00E30098">
      <w:pPr>
        <w:pStyle w:val="BodyText"/>
      </w:pPr>
      <w:r w:rsidRPr="00097342">
        <w:t xml:space="preserve">The challenge is to produce a model (in code) that will </w:t>
      </w:r>
      <w:r>
        <w:t>answer the following questions:</w:t>
      </w:r>
    </w:p>
    <w:p w:rsidR="00E30098" w:rsidRPr="00097342" w:rsidRDefault="00E30098" w:rsidP="00E30098">
      <w:pPr>
        <w:pStyle w:val="ListBullet"/>
        <w:tabs>
          <w:tab w:val="clear" w:pos="284"/>
          <w:tab w:val="num" w:pos="357"/>
        </w:tabs>
        <w:spacing w:before="150" w:after="0" w:line="240" w:lineRule="atLeast"/>
        <w:ind w:left="1094" w:hanging="357"/>
      </w:pPr>
      <w:r w:rsidRPr="00097342">
        <w:t>What is the total journey time for the following direct routes (your model should indicate if the journey is invalid):</w:t>
      </w:r>
    </w:p>
    <w:p w:rsidR="00E30098" w:rsidRDefault="00E30098" w:rsidP="00E30098">
      <w:pPr>
        <w:pStyle w:val="ListBullet3"/>
        <w:tabs>
          <w:tab w:val="clear" w:pos="851"/>
          <w:tab w:val="num" w:pos="1077"/>
        </w:tabs>
        <w:spacing w:before="200" w:after="0" w:line="240" w:lineRule="atLeast"/>
        <w:ind w:left="1809" w:hanging="357"/>
      </w:pPr>
      <w:r w:rsidRPr="00097342">
        <w:t>Buenos</w:t>
      </w:r>
      <w:r>
        <w:t xml:space="preserve"> </w:t>
      </w:r>
      <w:r w:rsidRPr="00097342">
        <w:t xml:space="preserve">Aires </w:t>
      </w:r>
      <w:r w:rsidRPr="00614877">
        <w:sym w:font="Wingdings" w:char="F0E0"/>
      </w:r>
      <w:r w:rsidRPr="00097342">
        <w:t xml:space="preserve"> New</w:t>
      </w:r>
      <w:r>
        <w:t xml:space="preserve"> </w:t>
      </w:r>
      <w:r w:rsidRPr="00097342">
        <w:t xml:space="preserve">York </w:t>
      </w:r>
      <w:r w:rsidRPr="00614877">
        <w:sym w:font="Wingdings" w:char="F0E0"/>
      </w:r>
      <w:r w:rsidRPr="00097342">
        <w:t xml:space="preserve"> Liverpool</w:t>
      </w:r>
    </w:p>
    <w:p w:rsidR="00E30098" w:rsidRDefault="00E30098" w:rsidP="00E30098">
      <w:pPr>
        <w:pStyle w:val="ListBullet3"/>
        <w:tabs>
          <w:tab w:val="clear" w:pos="851"/>
          <w:tab w:val="num" w:pos="1077"/>
        </w:tabs>
        <w:spacing w:before="200" w:after="0" w:line="240" w:lineRule="atLeast"/>
        <w:ind w:left="1809" w:hanging="357"/>
      </w:pPr>
      <w:r w:rsidRPr="00097342">
        <w:t>Buenos</w:t>
      </w:r>
      <w:r>
        <w:t xml:space="preserve"> </w:t>
      </w:r>
      <w:r w:rsidRPr="00097342">
        <w:t xml:space="preserve">Aires </w:t>
      </w:r>
      <w:r w:rsidRPr="00614877">
        <w:sym w:font="Wingdings" w:char="F0E0"/>
      </w:r>
      <w:r w:rsidRPr="00097342">
        <w:t xml:space="preserve"> Casablanca </w:t>
      </w:r>
      <w:r w:rsidRPr="00614877">
        <w:sym w:font="Wingdings" w:char="F0E0"/>
      </w:r>
      <w:r w:rsidRPr="00097342">
        <w:t xml:space="preserve"> Liverpool</w:t>
      </w:r>
    </w:p>
    <w:p w:rsidR="00E30098" w:rsidRDefault="00E30098" w:rsidP="00E30098">
      <w:pPr>
        <w:pStyle w:val="ListBullet3"/>
        <w:tabs>
          <w:tab w:val="clear" w:pos="851"/>
          <w:tab w:val="num" w:pos="1077"/>
        </w:tabs>
        <w:spacing w:before="200" w:after="0" w:line="240" w:lineRule="atLeast"/>
        <w:ind w:left="1809" w:hanging="357"/>
      </w:pPr>
      <w:r w:rsidRPr="00097342">
        <w:t>Buenos</w:t>
      </w:r>
      <w:r>
        <w:t xml:space="preserve"> </w:t>
      </w:r>
      <w:r w:rsidRPr="00097342">
        <w:t xml:space="preserve">Aires </w:t>
      </w:r>
      <w:r w:rsidRPr="00614877">
        <w:sym w:font="Wingdings" w:char="F0E0"/>
      </w:r>
      <w:r w:rsidRPr="00097342">
        <w:t xml:space="preserve"> Capetown </w:t>
      </w:r>
      <w:r w:rsidRPr="00614877">
        <w:sym w:font="Wingdings" w:char="F0E0"/>
      </w:r>
      <w:r w:rsidRPr="00097342">
        <w:t xml:space="preserve"> New</w:t>
      </w:r>
      <w:r>
        <w:t xml:space="preserve"> </w:t>
      </w:r>
      <w:r w:rsidRPr="00097342">
        <w:t xml:space="preserve">York </w:t>
      </w:r>
      <w:r w:rsidRPr="00614877">
        <w:sym w:font="Wingdings" w:char="F0E0"/>
      </w:r>
      <w:r w:rsidRPr="00097342">
        <w:t xml:space="preserve"> Liverpool </w:t>
      </w:r>
      <w:r w:rsidRPr="00614877">
        <w:sym w:font="Wingdings" w:char="F0E0"/>
      </w:r>
      <w:r w:rsidRPr="00097342">
        <w:t xml:space="preserve"> Casablanca</w:t>
      </w:r>
    </w:p>
    <w:p w:rsidR="00E30098" w:rsidRDefault="00E30098" w:rsidP="00E30098">
      <w:pPr>
        <w:pStyle w:val="ListBullet3"/>
        <w:tabs>
          <w:tab w:val="clear" w:pos="851"/>
          <w:tab w:val="num" w:pos="1077"/>
        </w:tabs>
        <w:spacing w:before="200" w:after="0" w:line="240" w:lineRule="atLeast"/>
        <w:ind w:left="1809" w:hanging="357"/>
      </w:pPr>
      <w:r w:rsidRPr="00097342">
        <w:t>Buenos</w:t>
      </w:r>
      <w:r>
        <w:t xml:space="preserve"> </w:t>
      </w:r>
      <w:r w:rsidRPr="00097342">
        <w:t xml:space="preserve">Aires </w:t>
      </w:r>
      <w:r w:rsidRPr="00614877">
        <w:sym w:font="Wingdings" w:char="F0E0"/>
      </w:r>
      <w:r w:rsidRPr="00097342">
        <w:t xml:space="preserve"> Capetown </w:t>
      </w:r>
      <w:r w:rsidRPr="00614877">
        <w:sym w:font="Wingdings" w:char="F0E0"/>
      </w:r>
      <w:r w:rsidRPr="00097342">
        <w:t xml:space="preserve"> Casablanca</w:t>
      </w:r>
    </w:p>
    <w:p w:rsidR="00E30098" w:rsidRDefault="00E30098" w:rsidP="00E30098">
      <w:pPr>
        <w:pStyle w:val="ListBullet"/>
        <w:tabs>
          <w:tab w:val="clear" w:pos="284"/>
          <w:tab w:val="num" w:pos="357"/>
        </w:tabs>
        <w:spacing w:before="150" w:after="0" w:line="240" w:lineRule="atLeast"/>
        <w:ind w:left="1094" w:hanging="357"/>
      </w:pPr>
      <w:r w:rsidRPr="00097342">
        <w:t>Find the shortest journey time for the following routes:</w:t>
      </w:r>
    </w:p>
    <w:p w:rsidR="00E30098" w:rsidRDefault="00E30098" w:rsidP="00E30098">
      <w:pPr>
        <w:pStyle w:val="ListBullet3"/>
        <w:tabs>
          <w:tab w:val="clear" w:pos="851"/>
          <w:tab w:val="num" w:pos="1077"/>
        </w:tabs>
        <w:spacing w:before="200" w:after="0" w:line="240" w:lineRule="atLeast"/>
        <w:ind w:left="1809" w:hanging="357"/>
      </w:pPr>
      <w:r w:rsidRPr="00097342">
        <w:t>Buenos</w:t>
      </w:r>
      <w:r>
        <w:t xml:space="preserve"> </w:t>
      </w:r>
      <w:r w:rsidRPr="00097342">
        <w:t xml:space="preserve">Aires </w:t>
      </w:r>
      <w:r w:rsidRPr="00614877">
        <w:sym w:font="Wingdings" w:char="F0E0"/>
      </w:r>
      <w:r w:rsidRPr="00097342">
        <w:rPr>
          <w:rFonts w:cs="Arial"/>
        </w:rPr>
        <w:t xml:space="preserve"> Liverpool</w:t>
      </w:r>
    </w:p>
    <w:p w:rsidR="00E30098" w:rsidRPr="00097342" w:rsidRDefault="00E30098" w:rsidP="00E30098">
      <w:pPr>
        <w:pStyle w:val="ListBullet3"/>
        <w:tabs>
          <w:tab w:val="clear" w:pos="851"/>
          <w:tab w:val="num" w:pos="1077"/>
        </w:tabs>
        <w:spacing w:before="200" w:after="0" w:line="240" w:lineRule="atLeast"/>
        <w:ind w:left="1809" w:hanging="357"/>
      </w:pPr>
      <w:r w:rsidRPr="00097342">
        <w:t xml:space="preserve">New York </w:t>
      </w:r>
      <w:r w:rsidRPr="00614877">
        <w:sym w:font="Wingdings" w:char="F0E0"/>
      </w:r>
      <w:r w:rsidRPr="00097342">
        <w:rPr>
          <w:rFonts w:cs="Arial"/>
        </w:rPr>
        <w:t xml:space="preserve"> New York</w:t>
      </w:r>
    </w:p>
    <w:p w:rsidR="00E30098" w:rsidRPr="00097342" w:rsidRDefault="00E30098" w:rsidP="00E30098">
      <w:pPr>
        <w:pStyle w:val="ListBullet"/>
        <w:tabs>
          <w:tab w:val="clear" w:pos="284"/>
          <w:tab w:val="num" w:pos="357"/>
        </w:tabs>
        <w:spacing w:before="150" w:after="0" w:line="240" w:lineRule="atLeast"/>
        <w:ind w:left="1094" w:hanging="357"/>
      </w:pPr>
      <w:r w:rsidRPr="00097342">
        <w:t>Find the number of routes from Liverpool to Liverpool with a maximum number of 3 stops.</w:t>
      </w:r>
    </w:p>
    <w:p w:rsidR="00E30098" w:rsidRPr="00097342" w:rsidRDefault="00E30098" w:rsidP="00E30098">
      <w:pPr>
        <w:pStyle w:val="ListBullet"/>
        <w:tabs>
          <w:tab w:val="clear" w:pos="284"/>
          <w:tab w:val="num" w:pos="357"/>
        </w:tabs>
        <w:spacing w:before="150" w:after="0" w:line="240" w:lineRule="atLeast"/>
        <w:ind w:left="1094" w:hanging="357"/>
      </w:pPr>
      <w:r w:rsidRPr="00097342">
        <w:t>Find the number of routes from Buenos Aires to Liverpool where exactly 4 stops are made.</w:t>
      </w:r>
    </w:p>
    <w:p w:rsidR="00E30098" w:rsidRDefault="00E30098" w:rsidP="00E30098">
      <w:pPr>
        <w:pStyle w:val="ListBullet"/>
        <w:tabs>
          <w:tab w:val="clear" w:pos="284"/>
          <w:tab w:val="num" w:pos="357"/>
        </w:tabs>
        <w:spacing w:before="150" w:after="0" w:line="240" w:lineRule="atLeast"/>
        <w:ind w:left="1094" w:hanging="357"/>
      </w:pPr>
      <w:r w:rsidRPr="00097342">
        <w:t>Find the number of routes from Liverpool to Liverpool where the journey time is less than or equal to 25 days.</w:t>
      </w:r>
    </w:p>
    <w:p w:rsidR="00E30098" w:rsidRDefault="00E30098" w:rsidP="00E30098">
      <w:pPr>
        <w:pStyle w:val="Heading1"/>
        <w:tabs>
          <w:tab w:val="clear" w:pos="454"/>
          <w:tab w:val="num" w:pos="737"/>
        </w:tabs>
        <w:spacing w:before="480" w:after="0"/>
        <w:ind w:left="737" w:hanging="737"/>
      </w:pPr>
      <w:bookmarkStart w:id="2" w:name="_Toc190592311"/>
      <w:bookmarkStart w:id="3" w:name="_Toc251676808"/>
      <w:r>
        <w:t>Requirements</w:t>
      </w:r>
      <w:bookmarkEnd w:id="2"/>
      <w:bookmarkEnd w:id="3"/>
    </w:p>
    <w:p w:rsidR="00E30098" w:rsidRDefault="00E30098" w:rsidP="00E30098">
      <w:pPr>
        <w:pStyle w:val="ListBullet"/>
        <w:numPr>
          <w:ilvl w:val="0"/>
          <w:numId w:val="0"/>
        </w:numPr>
        <w:ind w:left="1094" w:hanging="357"/>
      </w:pPr>
      <w:r>
        <w:t>Please read the following carefully:</w:t>
      </w:r>
    </w:p>
    <w:p w:rsidR="00E30098" w:rsidRPr="00097342" w:rsidRDefault="00E30098" w:rsidP="00E30098">
      <w:pPr>
        <w:pStyle w:val="ListBullet"/>
        <w:tabs>
          <w:tab w:val="clear" w:pos="284"/>
          <w:tab w:val="num" w:pos="357"/>
        </w:tabs>
        <w:spacing w:before="150" w:after="0" w:line="240" w:lineRule="atLeast"/>
        <w:ind w:left="1094" w:hanging="357"/>
      </w:pPr>
      <w:r w:rsidRPr="00097342">
        <w:t>Create a class library to model the scenario and solve the problems.</w:t>
      </w:r>
    </w:p>
    <w:p w:rsidR="00E30098" w:rsidRPr="00097342" w:rsidRDefault="00E30098" w:rsidP="00E30098">
      <w:pPr>
        <w:pStyle w:val="ListBullet"/>
        <w:tabs>
          <w:tab w:val="clear" w:pos="284"/>
          <w:tab w:val="num" w:pos="357"/>
        </w:tabs>
        <w:spacing w:before="150" w:after="0" w:line="240" w:lineRule="atLeast"/>
        <w:ind w:left="1094" w:hanging="357"/>
      </w:pPr>
      <w:r w:rsidRPr="00097342">
        <w:t>Your model/solution should be able to accept other network configurations.</w:t>
      </w:r>
    </w:p>
    <w:p w:rsidR="00E30098" w:rsidRPr="00097342" w:rsidRDefault="00E30098" w:rsidP="00E30098">
      <w:pPr>
        <w:pStyle w:val="ListBullet"/>
        <w:tabs>
          <w:tab w:val="clear" w:pos="284"/>
          <w:tab w:val="num" w:pos="357"/>
        </w:tabs>
        <w:spacing w:before="150" w:after="0" w:line="240" w:lineRule="atLeast"/>
        <w:ind w:left="1094" w:hanging="357"/>
      </w:pPr>
      <w:r w:rsidRPr="00097342">
        <w:t>Create a set of unit tests (in a separate class library) to prove that your model works.</w:t>
      </w:r>
    </w:p>
    <w:p w:rsidR="00E30098" w:rsidRPr="00097342" w:rsidRDefault="00E30098" w:rsidP="00E30098">
      <w:pPr>
        <w:pStyle w:val="ListBullet"/>
        <w:tabs>
          <w:tab w:val="clear" w:pos="284"/>
          <w:tab w:val="num" w:pos="357"/>
        </w:tabs>
        <w:spacing w:before="150" w:after="0" w:line="240" w:lineRule="atLeast"/>
        <w:ind w:left="1094" w:hanging="357"/>
      </w:pPr>
      <w:r w:rsidRPr="009F0267">
        <w:t xml:space="preserve">For the class library implementing your solution you may only use features of the </w:t>
      </w:r>
      <w:r>
        <w:t xml:space="preserve">.NET Framework </w:t>
      </w:r>
      <w:r w:rsidRPr="009F0267">
        <w:t>to solve the problem. Do not use any 3rd party libraries.</w:t>
      </w:r>
    </w:p>
    <w:p w:rsidR="00E30098" w:rsidRPr="00097342" w:rsidRDefault="00E30098" w:rsidP="00E30098">
      <w:pPr>
        <w:pStyle w:val="ListBullet"/>
        <w:tabs>
          <w:tab w:val="clear" w:pos="284"/>
          <w:tab w:val="num" w:pos="357"/>
        </w:tabs>
        <w:spacing w:before="150" w:after="0" w:line="240" w:lineRule="atLeast"/>
        <w:ind w:left="1094" w:hanging="357"/>
      </w:pPr>
      <w:r w:rsidRPr="00097342">
        <w:t>For the class library implementing your unit tests you may use/reference any libraries you wish.</w:t>
      </w:r>
    </w:p>
    <w:p w:rsidR="00E30098" w:rsidRPr="00097342" w:rsidRDefault="00E30098" w:rsidP="00E30098">
      <w:pPr>
        <w:pStyle w:val="ListBullet"/>
        <w:tabs>
          <w:tab w:val="clear" w:pos="284"/>
          <w:tab w:val="num" w:pos="357"/>
        </w:tabs>
        <w:spacing w:before="150" w:after="0" w:line="240" w:lineRule="atLeast"/>
        <w:ind w:left="1094" w:hanging="357"/>
      </w:pPr>
      <w:r w:rsidRPr="00097342">
        <w:t>Do not produce a graphical user interface (GUI) for your solution, please deliver only the two class libraries specified.</w:t>
      </w:r>
    </w:p>
    <w:p w:rsidR="00E30098" w:rsidRDefault="00E30098" w:rsidP="00E30098">
      <w:pPr>
        <w:pStyle w:val="ListBullet"/>
        <w:tabs>
          <w:tab w:val="clear" w:pos="284"/>
          <w:tab w:val="num" w:pos="357"/>
        </w:tabs>
        <w:spacing w:before="150" w:after="0" w:line="240" w:lineRule="atLeast"/>
        <w:ind w:left="1094" w:hanging="357"/>
      </w:pPr>
      <w:r w:rsidRPr="00097342">
        <w:t xml:space="preserve">C# is the preferred language at </w:t>
      </w:r>
      <w:r w:rsidR="00655175">
        <w:t xml:space="preserve">Hitachi Consulting </w:t>
      </w:r>
      <w:r w:rsidRPr="00097342">
        <w:t>though you can choose any .NET language to solve the problem.</w:t>
      </w:r>
    </w:p>
    <w:p w:rsidR="00E30098" w:rsidRPr="00097342" w:rsidRDefault="00E30098" w:rsidP="00E30098">
      <w:pPr>
        <w:pStyle w:val="ListBullet"/>
        <w:tabs>
          <w:tab w:val="clear" w:pos="284"/>
          <w:tab w:val="num" w:pos="357"/>
        </w:tabs>
        <w:spacing w:before="150" w:after="0" w:line="240" w:lineRule="atLeast"/>
        <w:ind w:left="1094" w:hanging="357"/>
      </w:pPr>
      <w:r>
        <w:t>The solution should demonstrate good industry practice.</w:t>
      </w:r>
    </w:p>
    <w:p w:rsidR="00E30098" w:rsidRDefault="00E30098">
      <w:pPr>
        <w:spacing w:after="200" w:line="276" w:lineRule="auto"/>
        <w:rPr>
          <w:sz w:val="16"/>
        </w:rPr>
      </w:pPr>
      <w:r>
        <w:br w:type="page"/>
      </w:r>
    </w:p>
    <w:p w:rsidR="007D1728" w:rsidRDefault="007D1728" w:rsidP="005F15AB">
      <w:pPr>
        <w:pStyle w:val="Contact"/>
      </w:pPr>
    </w:p>
    <w:p w:rsidR="00BD5A90" w:rsidRDefault="00BD5A90" w:rsidP="005F15AB">
      <w:pPr>
        <w:pStyle w:val="Contact"/>
      </w:pPr>
    </w:p>
    <w:p w:rsidR="007D1728" w:rsidRDefault="007D1728" w:rsidP="007D1728">
      <w:pPr>
        <w:pStyle w:val="Heading4"/>
      </w:pPr>
      <w:r>
        <w:t>Change History</w:t>
      </w:r>
    </w:p>
    <w:tbl>
      <w:tblPr>
        <w:tblW w:w="10421" w:type="dxa"/>
        <w:tblBorders>
          <w:bottom w:val="single" w:sz="4" w:space="0" w:color="4D4D4D"/>
          <w:insideH w:val="single" w:sz="4" w:space="0" w:color="4D4D4D"/>
        </w:tblBorders>
        <w:tblLayout w:type="fixed"/>
        <w:tblCellMar>
          <w:top w:w="113" w:type="dxa"/>
          <w:left w:w="0" w:type="dxa"/>
          <w:bottom w:w="113" w:type="dxa"/>
          <w:right w:w="0" w:type="dxa"/>
        </w:tblCellMar>
        <w:tblLook w:val="04A0"/>
      </w:tblPr>
      <w:tblGrid>
        <w:gridCol w:w="2605"/>
        <w:gridCol w:w="2605"/>
        <w:gridCol w:w="2605"/>
        <w:gridCol w:w="2606"/>
      </w:tblGrid>
      <w:tr w:rsidR="001136CF" w:rsidRPr="00E30098" w:rsidTr="00E30098">
        <w:tc>
          <w:tcPr>
            <w:tcW w:w="2605" w:type="dxa"/>
          </w:tcPr>
          <w:p w:rsidR="007D1728" w:rsidRPr="00E30098" w:rsidRDefault="007D1728" w:rsidP="007D1728">
            <w:pPr>
              <w:rPr>
                <w:b/>
              </w:rPr>
            </w:pPr>
            <w:r w:rsidRPr="00E30098">
              <w:rPr>
                <w:b/>
              </w:rPr>
              <w:t>Date</w:t>
            </w:r>
          </w:p>
        </w:tc>
        <w:tc>
          <w:tcPr>
            <w:tcW w:w="2605" w:type="dxa"/>
          </w:tcPr>
          <w:p w:rsidR="007D1728" w:rsidRPr="00E30098" w:rsidRDefault="007D1728" w:rsidP="007D1728">
            <w:pPr>
              <w:rPr>
                <w:b/>
              </w:rPr>
            </w:pPr>
            <w:r w:rsidRPr="00E30098">
              <w:rPr>
                <w:b/>
              </w:rPr>
              <w:t>Name</w:t>
            </w:r>
          </w:p>
        </w:tc>
        <w:tc>
          <w:tcPr>
            <w:tcW w:w="2605" w:type="dxa"/>
          </w:tcPr>
          <w:p w:rsidR="007D1728" w:rsidRPr="00E30098" w:rsidRDefault="007D1728" w:rsidP="007D1728">
            <w:pPr>
              <w:rPr>
                <w:b/>
              </w:rPr>
            </w:pPr>
            <w:r w:rsidRPr="00E30098">
              <w:rPr>
                <w:b/>
              </w:rPr>
              <w:t>Version</w:t>
            </w:r>
          </w:p>
        </w:tc>
        <w:tc>
          <w:tcPr>
            <w:tcW w:w="2606" w:type="dxa"/>
          </w:tcPr>
          <w:p w:rsidR="007D1728" w:rsidRPr="00E30098" w:rsidRDefault="007D1728" w:rsidP="007D1728">
            <w:pPr>
              <w:rPr>
                <w:b/>
              </w:rPr>
            </w:pPr>
            <w:r w:rsidRPr="00E30098">
              <w:rPr>
                <w:b/>
              </w:rPr>
              <w:t>Change reference</w:t>
            </w:r>
          </w:p>
        </w:tc>
      </w:tr>
      <w:tr w:rsidR="001136CF" w:rsidRPr="00E30098" w:rsidTr="00E30098">
        <w:tc>
          <w:tcPr>
            <w:tcW w:w="2605" w:type="dxa"/>
          </w:tcPr>
          <w:p w:rsidR="00E30098" w:rsidRPr="00E30098" w:rsidRDefault="00E30098" w:rsidP="00A71507">
            <w:pPr>
              <w:pStyle w:val="TableText"/>
            </w:pPr>
            <w:r w:rsidRPr="00E30098">
              <w:t>07/02/2008</w:t>
            </w:r>
          </w:p>
        </w:tc>
        <w:tc>
          <w:tcPr>
            <w:tcW w:w="2605" w:type="dxa"/>
          </w:tcPr>
          <w:p w:rsidR="00E30098" w:rsidRPr="00E30098" w:rsidRDefault="00E30098" w:rsidP="00A71507">
            <w:pPr>
              <w:pStyle w:val="TableText"/>
            </w:pPr>
            <w:r w:rsidRPr="00E30098">
              <w:t>Callum Hibbert</w:t>
            </w:r>
          </w:p>
        </w:tc>
        <w:tc>
          <w:tcPr>
            <w:tcW w:w="2605" w:type="dxa"/>
          </w:tcPr>
          <w:p w:rsidR="00E30098" w:rsidRPr="00E30098" w:rsidRDefault="00E30098" w:rsidP="00A71507">
            <w:pPr>
              <w:pStyle w:val="TableText"/>
            </w:pPr>
            <w:r w:rsidRPr="00E30098">
              <w:t>1.0</w:t>
            </w:r>
          </w:p>
        </w:tc>
        <w:tc>
          <w:tcPr>
            <w:tcW w:w="2606" w:type="dxa"/>
          </w:tcPr>
          <w:p w:rsidR="00E30098" w:rsidRPr="00E30098" w:rsidRDefault="00E30098" w:rsidP="007D1728"/>
        </w:tc>
      </w:tr>
      <w:tr w:rsidR="001136CF" w:rsidRPr="00E30098" w:rsidTr="00E30098">
        <w:trPr>
          <w:trHeight w:val="402"/>
        </w:trPr>
        <w:tc>
          <w:tcPr>
            <w:tcW w:w="2605" w:type="dxa"/>
          </w:tcPr>
          <w:p w:rsidR="00E30098" w:rsidRPr="00E30098" w:rsidRDefault="00E30098" w:rsidP="00A71507">
            <w:pPr>
              <w:pStyle w:val="TableText"/>
            </w:pPr>
            <w:r w:rsidRPr="00E30098">
              <w:t>18/01/2010</w:t>
            </w:r>
          </w:p>
        </w:tc>
        <w:tc>
          <w:tcPr>
            <w:tcW w:w="2605" w:type="dxa"/>
          </w:tcPr>
          <w:p w:rsidR="00E30098" w:rsidRPr="00E30098" w:rsidRDefault="00E30098" w:rsidP="00A71507">
            <w:pPr>
              <w:pStyle w:val="TableText"/>
            </w:pPr>
            <w:r w:rsidRPr="00E30098">
              <w:t>Ant Seddon</w:t>
            </w:r>
          </w:p>
        </w:tc>
        <w:tc>
          <w:tcPr>
            <w:tcW w:w="2605" w:type="dxa"/>
          </w:tcPr>
          <w:p w:rsidR="00E30098" w:rsidRPr="00E30098" w:rsidRDefault="00E30098" w:rsidP="00A71507">
            <w:pPr>
              <w:pStyle w:val="TableText"/>
            </w:pPr>
            <w:r w:rsidRPr="00E30098">
              <w:t>2.0</w:t>
            </w:r>
          </w:p>
        </w:tc>
        <w:tc>
          <w:tcPr>
            <w:tcW w:w="2606" w:type="dxa"/>
          </w:tcPr>
          <w:p w:rsidR="00E30098" w:rsidRPr="00E30098" w:rsidRDefault="00E30098" w:rsidP="007D1728"/>
        </w:tc>
      </w:tr>
    </w:tbl>
    <w:p w:rsidR="007D1728" w:rsidRDefault="007D1728" w:rsidP="007D1728"/>
    <w:p w:rsidR="00BD5A90" w:rsidRDefault="00BD5A90" w:rsidP="007D1728"/>
    <w:p w:rsidR="007D1728" w:rsidRDefault="007D1728" w:rsidP="007D1728">
      <w:pPr>
        <w:pStyle w:val="Heading4"/>
      </w:pPr>
      <w:r>
        <w:t>Distribution</w:t>
      </w:r>
    </w:p>
    <w:tbl>
      <w:tblPr>
        <w:tblW w:w="10421" w:type="dxa"/>
        <w:tblBorders>
          <w:bottom w:val="single" w:sz="4" w:space="0" w:color="4D4D4D"/>
          <w:insideH w:val="single" w:sz="4" w:space="0" w:color="4D4D4D"/>
        </w:tblBorders>
        <w:tblLayout w:type="fixed"/>
        <w:tblCellMar>
          <w:top w:w="113" w:type="dxa"/>
          <w:left w:w="0" w:type="dxa"/>
          <w:bottom w:w="113" w:type="dxa"/>
          <w:right w:w="0" w:type="dxa"/>
        </w:tblCellMar>
        <w:tblLook w:val="04A0"/>
      </w:tblPr>
      <w:tblGrid>
        <w:gridCol w:w="2632"/>
        <w:gridCol w:w="5165"/>
        <w:gridCol w:w="2624"/>
      </w:tblGrid>
      <w:tr w:rsidR="007D1728" w:rsidRPr="00E30098" w:rsidTr="00E30098">
        <w:tc>
          <w:tcPr>
            <w:tcW w:w="2632" w:type="dxa"/>
          </w:tcPr>
          <w:p w:rsidR="007D1728" w:rsidRPr="00E30098" w:rsidRDefault="007D1728" w:rsidP="007D1728">
            <w:pPr>
              <w:rPr>
                <w:b/>
              </w:rPr>
            </w:pPr>
            <w:r w:rsidRPr="00E30098">
              <w:rPr>
                <w:b/>
              </w:rPr>
              <w:t>Copy</w:t>
            </w:r>
          </w:p>
        </w:tc>
        <w:tc>
          <w:tcPr>
            <w:tcW w:w="5165" w:type="dxa"/>
          </w:tcPr>
          <w:p w:rsidR="007D1728" w:rsidRPr="00E30098" w:rsidRDefault="007D1728" w:rsidP="007D1728">
            <w:pPr>
              <w:rPr>
                <w:b/>
              </w:rPr>
            </w:pPr>
            <w:r w:rsidRPr="00E30098">
              <w:rPr>
                <w:b/>
              </w:rPr>
              <w:t>Name</w:t>
            </w:r>
          </w:p>
        </w:tc>
        <w:tc>
          <w:tcPr>
            <w:tcW w:w="2624" w:type="dxa"/>
          </w:tcPr>
          <w:p w:rsidR="007D1728" w:rsidRPr="00E30098" w:rsidRDefault="007D1728" w:rsidP="007D1728">
            <w:pPr>
              <w:rPr>
                <w:b/>
              </w:rPr>
            </w:pPr>
            <w:r w:rsidRPr="00E30098">
              <w:rPr>
                <w:b/>
              </w:rPr>
              <w:t>Organisation</w:t>
            </w:r>
          </w:p>
        </w:tc>
      </w:tr>
      <w:tr w:rsidR="007D1728" w:rsidRPr="00E30098" w:rsidTr="00E30098">
        <w:tc>
          <w:tcPr>
            <w:tcW w:w="2632" w:type="dxa"/>
          </w:tcPr>
          <w:p w:rsidR="007D1728" w:rsidRPr="00E30098" w:rsidRDefault="007D1728" w:rsidP="007D1728"/>
        </w:tc>
        <w:tc>
          <w:tcPr>
            <w:tcW w:w="5165" w:type="dxa"/>
          </w:tcPr>
          <w:p w:rsidR="007D1728" w:rsidRPr="00E30098" w:rsidRDefault="007D1728" w:rsidP="007D1728"/>
        </w:tc>
        <w:tc>
          <w:tcPr>
            <w:tcW w:w="2624" w:type="dxa"/>
          </w:tcPr>
          <w:p w:rsidR="007D1728" w:rsidRPr="00E30098" w:rsidRDefault="007D1728" w:rsidP="007D1728"/>
        </w:tc>
      </w:tr>
    </w:tbl>
    <w:p w:rsidR="00BD5A90" w:rsidRDefault="00BD5A90" w:rsidP="007D1728">
      <w:pPr>
        <w:sectPr w:rsidR="00BD5A90" w:rsidSect="00B8666F">
          <w:headerReference w:type="default" r:id="rId10"/>
          <w:footerReference w:type="default" r:id="rId11"/>
          <w:pgSz w:w="11907" w:h="16839" w:code="9"/>
          <w:pgMar w:top="1418" w:right="851" w:bottom="1418" w:left="851" w:header="454" w:footer="454" w:gutter="0"/>
          <w:cols w:space="708"/>
          <w:docGrid w:linePitch="360"/>
        </w:sectPr>
      </w:pPr>
    </w:p>
    <w:p w:rsidR="007D1728" w:rsidRDefault="00BD5A90" w:rsidP="00BD5A90">
      <w:pPr>
        <w:pStyle w:val="BackPage"/>
      </w:pPr>
      <w:r w:rsidRPr="00BD5A90">
        <w:lastRenderedPageBreak/>
        <w:t>www.hitachiconsulting.com</w:t>
      </w:r>
    </w:p>
    <w:tbl>
      <w:tblPr>
        <w:tblpPr w:horzAnchor="margin" w:tblpYSpec="bottom"/>
        <w:tblOverlap w:val="never"/>
        <w:tblW w:w="10421" w:type="dxa"/>
        <w:tblLayout w:type="fixed"/>
        <w:tblCellMar>
          <w:left w:w="0" w:type="dxa"/>
          <w:right w:w="0" w:type="dxa"/>
        </w:tblCellMar>
        <w:tblLook w:val="04A0"/>
      </w:tblPr>
      <w:tblGrid>
        <w:gridCol w:w="2268"/>
        <w:gridCol w:w="2268"/>
        <w:gridCol w:w="2694"/>
        <w:gridCol w:w="3191"/>
      </w:tblGrid>
      <w:tr w:rsidR="00BD5A90" w:rsidRPr="00E30098" w:rsidTr="00E30098">
        <w:trPr>
          <w:trHeight w:val="3126"/>
        </w:trPr>
        <w:tc>
          <w:tcPr>
            <w:tcW w:w="7230" w:type="dxa"/>
            <w:gridSpan w:val="3"/>
          </w:tcPr>
          <w:p w:rsidR="00BD5A90" w:rsidRPr="00E30098" w:rsidRDefault="00BD5A90" w:rsidP="00E30098">
            <w:pPr>
              <w:pStyle w:val="BackPageHeading"/>
            </w:pPr>
            <w:r w:rsidRPr="00E30098">
              <w:t>About Hitachi Consulting Corporation</w:t>
            </w:r>
          </w:p>
          <w:p w:rsidR="00BD5A90" w:rsidRPr="00E30098" w:rsidRDefault="00BD5A90" w:rsidP="00E30098">
            <w:pPr>
              <w:pStyle w:val="BackPage"/>
            </w:pPr>
            <w:r w:rsidRPr="00E30098">
              <w:t>As Hitachi, Ltd’s (NYSE: HIT) global consulting company, with operations in the United States, Europe and Asia, Hitachi Consulting is a recognised leader in delivering proven business and IT strategies and solutions to Global 2000 companies across many industries. With a balanced view of strategy, people, process and technology, we work with companies to understand their unique business needs, and to develop and implement practical business strategies and technology solutions. From business strategy development through application deployment, our consultants are committed to helping clients quickly realise measurable business value and achieve sustainable ROI. Hitachi Consulting’s client base includes 25 percent of the Global 100 as well as many leading mid market companies. We offer a client focused, collaborative approach and transfer knowledge throughout each engagement.</w:t>
            </w:r>
          </w:p>
          <w:p w:rsidR="00BD5A90" w:rsidRPr="00E30098" w:rsidRDefault="00BD5A90" w:rsidP="00E30098">
            <w:pPr>
              <w:pStyle w:val="BackPage"/>
            </w:pPr>
          </w:p>
          <w:p w:rsidR="00BD5A90" w:rsidRPr="00E30098" w:rsidRDefault="00BD5A90" w:rsidP="00E30098">
            <w:pPr>
              <w:pStyle w:val="BackPageHeading"/>
            </w:pPr>
            <w:r w:rsidRPr="00E30098">
              <w:t>About Hitachi, Ltd.</w:t>
            </w:r>
          </w:p>
          <w:p w:rsidR="00BD5A90" w:rsidRPr="00E30098" w:rsidRDefault="00BD5A90" w:rsidP="00E30098">
            <w:pPr>
              <w:pStyle w:val="BackPage"/>
            </w:pPr>
            <w:r w:rsidRPr="00E30098">
              <w:t>Hitachi, Ltd, (NYSE: HIT / TSE: 6501), headquartered in Tokyo, Japan, is a leading global electronics company with approximately 390,000 employees worldwide. Fiscal 2007 (ended March 31, 2008) consolidated revenues totalled 11,226 billion yen ($112.2 billion). The company offers a wide range of systems, products and services in market sectors including information systems, electronic devices, power and industrial systems, consumer products, materials, logistics and financial services. For more information on Hitachi, please visit the company’s website at http://www.hitachi.com</w:t>
            </w:r>
          </w:p>
        </w:tc>
        <w:tc>
          <w:tcPr>
            <w:tcW w:w="3191" w:type="dxa"/>
          </w:tcPr>
          <w:p w:rsidR="00BD5A90" w:rsidRPr="00E30098" w:rsidRDefault="00BD5A90" w:rsidP="00E30098">
            <w:pPr>
              <w:pStyle w:val="BackPage"/>
            </w:pPr>
          </w:p>
        </w:tc>
      </w:tr>
      <w:tr w:rsidR="001136CF" w:rsidRPr="00E30098" w:rsidTr="00E30098">
        <w:tc>
          <w:tcPr>
            <w:tcW w:w="2268" w:type="dxa"/>
          </w:tcPr>
          <w:p w:rsidR="001D6396" w:rsidRPr="00E30098" w:rsidRDefault="001D6396" w:rsidP="00E30098">
            <w:pPr>
              <w:pStyle w:val="BackPageHeading"/>
            </w:pPr>
            <w:r w:rsidRPr="00E30098">
              <w:t>London</w:t>
            </w:r>
          </w:p>
          <w:p w:rsidR="001D6396" w:rsidRPr="00E30098" w:rsidRDefault="001D6396" w:rsidP="00E30098">
            <w:pPr>
              <w:pStyle w:val="BackPage"/>
            </w:pPr>
            <w:r w:rsidRPr="00E30098">
              <w:t>2 More London Riverside</w:t>
            </w:r>
          </w:p>
          <w:p w:rsidR="001D6396" w:rsidRPr="00E30098" w:rsidRDefault="001D6396" w:rsidP="00E30098">
            <w:pPr>
              <w:pStyle w:val="BackPage"/>
            </w:pPr>
            <w:r w:rsidRPr="00E30098">
              <w:t>London</w:t>
            </w:r>
          </w:p>
          <w:p w:rsidR="001D6396" w:rsidRPr="00E30098" w:rsidRDefault="001D6396" w:rsidP="00E30098">
            <w:pPr>
              <w:pStyle w:val="BackPage"/>
            </w:pPr>
            <w:r w:rsidRPr="00E30098">
              <w:t>SE1 2AP</w:t>
            </w:r>
          </w:p>
          <w:p w:rsidR="001D6396" w:rsidRPr="00E30098" w:rsidRDefault="001D6396" w:rsidP="00E30098">
            <w:pPr>
              <w:pStyle w:val="BackPage"/>
            </w:pPr>
            <w:r w:rsidRPr="00E30098">
              <w:t>tel +44 (0)20 7947 4500</w:t>
            </w:r>
          </w:p>
          <w:p w:rsidR="001D6396" w:rsidRPr="00E30098" w:rsidRDefault="001D6396" w:rsidP="00E30098">
            <w:pPr>
              <w:pStyle w:val="BackPage"/>
            </w:pPr>
            <w:r w:rsidRPr="00E30098">
              <w:t>fax +44 (0)20 7947 4510</w:t>
            </w:r>
          </w:p>
        </w:tc>
        <w:tc>
          <w:tcPr>
            <w:tcW w:w="2268" w:type="dxa"/>
          </w:tcPr>
          <w:p w:rsidR="001D6396" w:rsidRPr="00E30098" w:rsidRDefault="001D6396" w:rsidP="00E30098">
            <w:pPr>
              <w:pStyle w:val="BackPageHeading"/>
            </w:pPr>
            <w:r w:rsidRPr="00E30098">
              <w:t>Manchester</w:t>
            </w:r>
          </w:p>
          <w:p w:rsidR="001D6396" w:rsidRPr="00E30098" w:rsidRDefault="001D6396" w:rsidP="00E30098">
            <w:pPr>
              <w:pStyle w:val="BackPage"/>
            </w:pPr>
            <w:r w:rsidRPr="00E30098">
              <w:t>Barnett House</w:t>
            </w:r>
          </w:p>
          <w:p w:rsidR="001D6396" w:rsidRPr="00E30098" w:rsidRDefault="001D6396" w:rsidP="00E30098">
            <w:pPr>
              <w:pStyle w:val="BackPage"/>
            </w:pPr>
            <w:r w:rsidRPr="00E30098">
              <w:t>53 Fountain Street</w:t>
            </w:r>
          </w:p>
          <w:p w:rsidR="001D6396" w:rsidRPr="00E30098" w:rsidRDefault="001D6396" w:rsidP="00E30098">
            <w:pPr>
              <w:pStyle w:val="BackPage"/>
            </w:pPr>
            <w:r w:rsidRPr="00E30098">
              <w:t>Manchester, M2 2AN</w:t>
            </w:r>
          </w:p>
          <w:p w:rsidR="001D6396" w:rsidRPr="00E30098" w:rsidRDefault="001D6396" w:rsidP="00E30098">
            <w:pPr>
              <w:pStyle w:val="BackPage"/>
            </w:pPr>
            <w:r w:rsidRPr="00E30098">
              <w:t>tel +44(0)161 235 6490</w:t>
            </w:r>
          </w:p>
          <w:p w:rsidR="001D6396" w:rsidRPr="00E30098" w:rsidRDefault="001D6396" w:rsidP="00E30098">
            <w:pPr>
              <w:pStyle w:val="BackPage"/>
            </w:pPr>
            <w:r w:rsidRPr="00E30098">
              <w:t>fax +44(0)161 235 6491</w:t>
            </w:r>
          </w:p>
        </w:tc>
        <w:tc>
          <w:tcPr>
            <w:tcW w:w="2694" w:type="dxa"/>
          </w:tcPr>
          <w:p w:rsidR="001D6396" w:rsidRPr="00E30098" w:rsidRDefault="001D6396" w:rsidP="00E30098">
            <w:pPr>
              <w:pStyle w:val="BackPageHeading"/>
            </w:pPr>
            <w:r w:rsidRPr="00E30098">
              <w:t>Pune</w:t>
            </w:r>
          </w:p>
          <w:p w:rsidR="001D6396" w:rsidRPr="00E30098" w:rsidRDefault="001D6396" w:rsidP="00E30098">
            <w:pPr>
              <w:pStyle w:val="BackPage"/>
            </w:pPr>
            <w:r w:rsidRPr="00E30098">
              <w:t>3rd Floor</w:t>
            </w:r>
          </w:p>
          <w:p w:rsidR="001D6396" w:rsidRPr="00E30098" w:rsidRDefault="001D6396" w:rsidP="00E30098">
            <w:pPr>
              <w:pStyle w:val="BackPage"/>
            </w:pPr>
            <w:r w:rsidRPr="00E30098">
              <w:t>Wing 2, Cluster “C”</w:t>
            </w:r>
          </w:p>
          <w:p w:rsidR="001D6396" w:rsidRPr="00E30098" w:rsidRDefault="001D6396" w:rsidP="00E30098">
            <w:pPr>
              <w:pStyle w:val="BackPage"/>
            </w:pPr>
            <w:r w:rsidRPr="00E30098">
              <w:t>MIDC Knowledge Park</w:t>
            </w:r>
          </w:p>
          <w:p w:rsidR="001D6396" w:rsidRPr="00E30098" w:rsidRDefault="001D6396" w:rsidP="00E30098">
            <w:pPr>
              <w:pStyle w:val="BackPage"/>
            </w:pPr>
            <w:r w:rsidRPr="00E30098">
              <w:t>Kharadi, Pune-411 014</w:t>
            </w:r>
          </w:p>
          <w:p w:rsidR="001D6396" w:rsidRPr="00E30098" w:rsidRDefault="001D6396" w:rsidP="00E30098">
            <w:pPr>
              <w:pStyle w:val="BackPage"/>
            </w:pPr>
            <w:r w:rsidRPr="00E30098">
              <w:t>India</w:t>
            </w:r>
          </w:p>
        </w:tc>
        <w:tc>
          <w:tcPr>
            <w:tcW w:w="3191" w:type="dxa"/>
            <w:vAlign w:val="bottom"/>
          </w:tcPr>
          <w:p w:rsidR="001D6396" w:rsidRPr="00E30098" w:rsidRDefault="005C5367" w:rsidP="00E30098">
            <w:pPr>
              <w:pStyle w:val="BackPage"/>
              <w:jc w:val="right"/>
            </w:pPr>
            <w:r>
              <w:rPr>
                <w:noProof/>
                <w:lang w:eastAsia="en-GB"/>
              </w:rPr>
              <w:drawing>
                <wp:inline distT="0" distB="0" distL="0" distR="0">
                  <wp:extent cx="1276350" cy="142875"/>
                  <wp:effectExtent l="19050" t="0" r="0" b="0"/>
                  <wp:docPr id="2" name="Picture 2" descr="Hitachi Consulting Logo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tachi Consulting Logo New.png"/>
                          <pic:cNvPicPr>
                            <a:picLocks noChangeAspect="1" noChangeArrowheads="1"/>
                          </pic:cNvPicPr>
                        </pic:nvPicPr>
                        <pic:blipFill>
                          <a:blip r:embed="rId12" cstate="print"/>
                          <a:srcRect/>
                          <a:stretch>
                            <a:fillRect/>
                          </a:stretch>
                        </pic:blipFill>
                        <pic:spPr bwMode="auto">
                          <a:xfrm>
                            <a:off x="0" y="0"/>
                            <a:ext cx="1276350" cy="142875"/>
                          </a:xfrm>
                          <a:prstGeom prst="rect">
                            <a:avLst/>
                          </a:prstGeom>
                          <a:noFill/>
                          <a:ln w="9525">
                            <a:noFill/>
                            <a:miter lim="800000"/>
                            <a:headEnd/>
                            <a:tailEnd/>
                          </a:ln>
                        </pic:spPr>
                      </pic:pic>
                    </a:graphicData>
                  </a:graphic>
                </wp:inline>
              </w:drawing>
            </w:r>
          </w:p>
        </w:tc>
      </w:tr>
      <w:tr w:rsidR="00BD5A90" w:rsidRPr="00E30098" w:rsidTr="00E30098">
        <w:trPr>
          <w:trHeight w:val="1003"/>
        </w:trPr>
        <w:tc>
          <w:tcPr>
            <w:tcW w:w="10421" w:type="dxa"/>
            <w:gridSpan w:val="4"/>
            <w:vAlign w:val="bottom"/>
          </w:tcPr>
          <w:p w:rsidR="00BD5A90" w:rsidRPr="00E30098" w:rsidRDefault="00BD5A90" w:rsidP="00E30098">
            <w:pPr>
              <w:pStyle w:val="BackPage"/>
            </w:pPr>
            <w:r w:rsidRPr="00E30098">
              <w:t xml:space="preserve">Company Confidential – © Copyright </w:t>
            </w:r>
            <w:fldSimple w:instr=" createdate \@ &quot;yyyy&quot; ">
              <w:r w:rsidR="00E30098" w:rsidRPr="00E30098">
                <w:rPr>
                  <w:noProof/>
                </w:rPr>
                <w:t>2010</w:t>
              </w:r>
            </w:fldSimple>
            <w:r w:rsidRPr="00E30098">
              <w:t xml:space="preserve"> Hitachi Consulting Corporation.</w:t>
            </w:r>
          </w:p>
        </w:tc>
      </w:tr>
    </w:tbl>
    <w:p w:rsidR="00BD5A90" w:rsidRPr="007D1728" w:rsidRDefault="00BD5A90" w:rsidP="007D1728"/>
    <w:sectPr w:rsidR="00BD5A90" w:rsidRPr="007D1728" w:rsidSect="00BD5A90">
      <w:headerReference w:type="default" r:id="rId13"/>
      <w:footerReference w:type="default" r:id="rId14"/>
      <w:pgSz w:w="11907" w:h="16839" w:code="9"/>
      <w:pgMar w:top="1418" w:right="851" w:bottom="851" w:left="851" w:header="454" w:footer="45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5061" w:rsidRDefault="00DE5061" w:rsidP="00F53865">
      <w:r>
        <w:separator/>
      </w:r>
    </w:p>
  </w:endnote>
  <w:endnote w:type="continuationSeparator" w:id="0">
    <w:p w:rsidR="00DE5061" w:rsidRDefault="00DE5061" w:rsidP="00F5386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421" w:type="dxa"/>
      <w:tblLayout w:type="fixed"/>
      <w:tblCellMar>
        <w:left w:w="0" w:type="dxa"/>
        <w:right w:w="0" w:type="dxa"/>
      </w:tblCellMar>
      <w:tblLook w:val="04A0"/>
    </w:tblPr>
    <w:tblGrid>
      <w:gridCol w:w="993"/>
      <w:gridCol w:w="1842"/>
      <w:gridCol w:w="993"/>
      <w:gridCol w:w="1058"/>
      <w:gridCol w:w="5535"/>
    </w:tblGrid>
    <w:tr w:rsidR="001136CF" w:rsidRPr="00E30098" w:rsidTr="00E30098">
      <w:tc>
        <w:tcPr>
          <w:tcW w:w="993" w:type="dxa"/>
          <w:vAlign w:val="center"/>
        </w:tcPr>
        <w:p w:rsidR="00A4223C" w:rsidRPr="00E30098" w:rsidRDefault="005C5367" w:rsidP="00E105E1">
          <w:pPr>
            <w:pStyle w:val="Footer"/>
          </w:pPr>
          <w:r>
            <w:rPr>
              <w:noProof/>
              <w:lang w:eastAsia="en-GB"/>
            </w:rPr>
            <w:drawing>
              <wp:inline distT="0" distB="0" distL="0" distR="0">
                <wp:extent cx="542925" cy="247650"/>
                <wp:effectExtent l="19050" t="0" r="9525" b="0"/>
                <wp:docPr id="3" name="Picture 8" descr="MS Gold 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S Gold CP.png"/>
                        <pic:cNvPicPr>
                          <a:picLocks noChangeAspect="1" noChangeArrowheads="1"/>
                        </pic:cNvPicPr>
                      </pic:nvPicPr>
                      <pic:blipFill>
                        <a:blip r:embed="rId1"/>
                        <a:srcRect/>
                        <a:stretch>
                          <a:fillRect/>
                        </a:stretch>
                      </pic:blipFill>
                      <pic:spPr bwMode="auto">
                        <a:xfrm>
                          <a:off x="0" y="0"/>
                          <a:ext cx="542925" cy="247650"/>
                        </a:xfrm>
                        <a:prstGeom prst="rect">
                          <a:avLst/>
                        </a:prstGeom>
                        <a:noFill/>
                        <a:ln w="9525">
                          <a:noFill/>
                          <a:miter lim="800000"/>
                          <a:headEnd/>
                          <a:tailEnd/>
                        </a:ln>
                      </pic:spPr>
                    </pic:pic>
                  </a:graphicData>
                </a:graphic>
              </wp:inline>
            </w:drawing>
          </w:r>
        </w:p>
      </w:tc>
      <w:tc>
        <w:tcPr>
          <w:tcW w:w="1842" w:type="dxa"/>
          <w:vAlign w:val="center"/>
        </w:tcPr>
        <w:p w:rsidR="00A4223C" w:rsidRPr="00E30098" w:rsidRDefault="005C5367" w:rsidP="00A4223C">
          <w:pPr>
            <w:pStyle w:val="Footer"/>
          </w:pPr>
          <w:r>
            <w:rPr>
              <w:noProof/>
              <w:lang w:eastAsia="en-GB"/>
            </w:rPr>
            <w:drawing>
              <wp:inline distT="0" distB="0" distL="0" distR="0">
                <wp:extent cx="1076325" cy="95250"/>
                <wp:effectExtent l="19050" t="0" r="9525" b="0"/>
                <wp:docPr id="4" name="Picture 9" descr="Oracle Cert Adv Partne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racle Cert Adv Partner Logo.png"/>
                        <pic:cNvPicPr>
                          <a:picLocks noChangeAspect="1" noChangeArrowheads="1"/>
                        </pic:cNvPicPr>
                      </pic:nvPicPr>
                      <pic:blipFill>
                        <a:blip r:embed="rId2"/>
                        <a:srcRect/>
                        <a:stretch>
                          <a:fillRect/>
                        </a:stretch>
                      </pic:blipFill>
                      <pic:spPr bwMode="auto">
                        <a:xfrm>
                          <a:off x="0" y="0"/>
                          <a:ext cx="1076325" cy="95250"/>
                        </a:xfrm>
                        <a:prstGeom prst="rect">
                          <a:avLst/>
                        </a:prstGeom>
                        <a:noFill/>
                        <a:ln w="9525">
                          <a:noFill/>
                          <a:miter lim="800000"/>
                          <a:headEnd/>
                          <a:tailEnd/>
                        </a:ln>
                      </pic:spPr>
                    </pic:pic>
                  </a:graphicData>
                </a:graphic>
              </wp:inline>
            </w:drawing>
          </w:r>
        </w:p>
      </w:tc>
      <w:tc>
        <w:tcPr>
          <w:tcW w:w="993" w:type="dxa"/>
          <w:vAlign w:val="center"/>
        </w:tcPr>
        <w:p w:rsidR="00A4223C" w:rsidRPr="00E30098" w:rsidRDefault="005C5367" w:rsidP="00A4223C">
          <w:pPr>
            <w:pStyle w:val="Footer"/>
          </w:pPr>
          <w:r>
            <w:rPr>
              <w:noProof/>
              <w:lang w:eastAsia="en-GB"/>
            </w:rPr>
            <w:drawing>
              <wp:inline distT="0" distB="0" distL="0" distR="0">
                <wp:extent cx="495300" cy="361950"/>
                <wp:effectExtent l="19050" t="0" r="0" b="0"/>
                <wp:docPr id="5" name="Picture 4" descr="Buying Solutions suppliers logo 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ying Solutions suppliers logo black.png"/>
                        <pic:cNvPicPr>
                          <a:picLocks noChangeAspect="1" noChangeArrowheads="1"/>
                        </pic:cNvPicPr>
                      </pic:nvPicPr>
                      <pic:blipFill>
                        <a:blip r:embed="rId3"/>
                        <a:srcRect/>
                        <a:stretch>
                          <a:fillRect/>
                        </a:stretch>
                      </pic:blipFill>
                      <pic:spPr bwMode="auto">
                        <a:xfrm>
                          <a:off x="0" y="0"/>
                          <a:ext cx="495300" cy="361950"/>
                        </a:xfrm>
                        <a:prstGeom prst="rect">
                          <a:avLst/>
                        </a:prstGeom>
                        <a:noFill/>
                        <a:ln w="9525">
                          <a:noFill/>
                          <a:miter lim="800000"/>
                          <a:headEnd/>
                          <a:tailEnd/>
                        </a:ln>
                      </pic:spPr>
                    </pic:pic>
                  </a:graphicData>
                </a:graphic>
              </wp:inline>
            </w:drawing>
          </w:r>
        </w:p>
      </w:tc>
      <w:tc>
        <w:tcPr>
          <w:tcW w:w="1058" w:type="dxa"/>
          <w:vAlign w:val="center"/>
        </w:tcPr>
        <w:p w:rsidR="00A4223C" w:rsidRPr="00E30098" w:rsidRDefault="005C5367" w:rsidP="00E105E1">
          <w:pPr>
            <w:pStyle w:val="Footer"/>
          </w:pPr>
          <w:r>
            <w:rPr>
              <w:noProof/>
              <w:lang w:eastAsia="en-GB"/>
            </w:rPr>
            <w:drawing>
              <wp:inline distT="0" distB="0" distL="0" distR="0">
                <wp:extent cx="542925" cy="295275"/>
                <wp:effectExtent l="19050" t="0" r="9525" b="0"/>
                <wp:docPr id="6" name="Picture 15" descr="ISO9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SO9001.png"/>
                        <pic:cNvPicPr>
                          <a:picLocks noChangeAspect="1" noChangeArrowheads="1"/>
                        </pic:cNvPicPr>
                      </pic:nvPicPr>
                      <pic:blipFill>
                        <a:blip r:embed="rId4"/>
                        <a:srcRect/>
                        <a:stretch>
                          <a:fillRect/>
                        </a:stretch>
                      </pic:blipFill>
                      <pic:spPr bwMode="auto">
                        <a:xfrm>
                          <a:off x="0" y="0"/>
                          <a:ext cx="542925" cy="295275"/>
                        </a:xfrm>
                        <a:prstGeom prst="rect">
                          <a:avLst/>
                        </a:prstGeom>
                        <a:noFill/>
                        <a:ln w="9525">
                          <a:noFill/>
                          <a:miter lim="800000"/>
                          <a:headEnd/>
                          <a:tailEnd/>
                        </a:ln>
                      </pic:spPr>
                    </pic:pic>
                  </a:graphicData>
                </a:graphic>
              </wp:inline>
            </w:drawing>
          </w:r>
        </w:p>
      </w:tc>
      <w:tc>
        <w:tcPr>
          <w:tcW w:w="5535" w:type="dxa"/>
        </w:tcPr>
        <w:p w:rsidR="00A4223C" w:rsidRPr="00E30098" w:rsidRDefault="005C5367">
          <w:pPr>
            <w:pStyle w:val="Footer"/>
          </w:pPr>
          <w:r>
            <w:rPr>
              <w:noProof/>
              <w:lang w:eastAsia="en-GB"/>
            </w:rPr>
            <w:drawing>
              <wp:inline distT="0" distB="0" distL="0" distR="0">
                <wp:extent cx="533400" cy="304800"/>
                <wp:effectExtent l="19050" t="0" r="0" b="0"/>
                <wp:docPr id="7" name="Picture 17" descr="MC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CA Logo.png"/>
                        <pic:cNvPicPr>
                          <a:picLocks noChangeAspect="1" noChangeArrowheads="1"/>
                        </pic:cNvPicPr>
                      </pic:nvPicPr>
                      <pic:blipFill>
                        <a:blip r:embed="rId5"/>
                        <a:srcRect/>
                        <a:stretch>
                          <a:fillRect/>
                        </a:stretch>
                      </pic:blipFill>
                      <pic:spPr bwMode="auto">
                        <a:xfrm>
                          <a:off x="0" y="0"/>
                          <a:ext cx="533400" cy="304800"/>
                        </a:xfrm>
                        <a:prstGeom prst="rect">
                          <a:avLst/>
                        </a:prstGeom>
                        <a:noFill/>
                        <a:ln w="9525">
                          <a:noFill/>
                          <a:miter lim="800000"/>
                          <a:headEnd/>
                          <a:tailEnd/>
                        </a:ln>
                      </pic:spPr>
                    </pic:pic>
                  </a:graphicData>
                </a:graphic>
              </wp:inline>
            </w:drawing>
          </w:r>
        </w:p>
      </w:tc>
    </w:tr>
  </w:tbl>
  <w:p w:rsidR="00FF227E" w:rsidRPr="00A4223C" w:rsidRDefault="00FF227E" w:rsidP="00A4223C">
    <w:pPr>
      <w:pStyle w:val="Footer"/>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23C" w:rsidRDefault="005C5367">
    <w:pPr>
      <w:pStyle w:val="Footer"/>
    </w:pPr>
    <w:r>
      <w:rPr>
        <w:noProof/>
        <w:lang w:eastAsia="en-GB"/>
      </w:rPr>
      <w:drawing>
        <wp:inline distT="0" distB="0" distL="0" distR="0">
          <wp:extent cx="1276350" cy="142875"/>
          <wp:effectExtent l="19050" t="0" r="0" b="0"/>
          <wp:docPr id="8" name="Picture 0" descr="Hitachi Consulting Logo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Hitachi Consulting Logo New.png"/>
                  <pic:cNvPicPr>
                    <a:picLocks noChangeAspect="1" noChangeArrowheads="1"/>
                  </pic:cNvPicPr>
                </pic:nvPicPr>
                <pic:blipFill>
                  <a:blip r:embed="rId1"/>
                  <a:srcRect/>
                  <a:stretch>
                    <a:fillRect/>
                  </a:stretch>
                </pic:blipFill>
                <pic:spPr bwMode="auto">
                  <a:xfrm>
                    <a:off x="0" y="0"/>
                    <a:ext cx="1276350" cy="142875"/>
                  </a:xfrm>
                  <a:prstGeom prst="rect">
                    <a:avLst/>
                  </a:prstGeom>
                  <a:noFill/>
                  <a:ln w="9525">
                    <a:noFill/>
                    <a:miter lim="800000"/>
                    <a:headEnd/>
                    <a:tailEnd/>
                  </a:ln>
                </pic:spPr>
              </pic:pic>
            </a:graphicData>
          </a:graphic>
        </wp:inline>
      </w:drawing>
    </w:r>
    <w:r w:rsidR="0027193D">
      <w:tab/>
    </w:r>
    <w:fldSimple w:instr=" styleref Title ">
      <w:r>
        <w:rPr>
          <w:noProof/>
        </w:rPr>
        <w:t>.NET Coding Challenge (Transport)</w:t>
      </w:r>
    </w:fldSimple>
    <w:r w:rsidR="0027193D">
      <w:t xml:space="preserve">  </w:t>
    </w:r>
    <w:fldSimple w:instr=" page ">
      <w:r>
        <w:rPr>
          <w:noProof/>
        </w:rPr>
        <w:t>3</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A90" w:rsidRDefault="00BD5A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5061" w:rsidRDefault="00DE5061" w:rsidP="00F53865">
      <w:r>
        <w:separator/>
      </w:r>
    </w:p>
  </w:footnote>
  <w:footnote w:type="continuationSeparator" w:id="0">
    <w:p w:rsidR="00DE5061" w:rsidRDefault="00DE5061" w:rsidP="00F538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865" w:rsidRDefault="005C5367" w:rsidP="00FF227E">
    <w:r>
      <w:rPr>
        <w:noProof/>
        <w:lang w:eastAsia="en-GB"/>
      </w:rPr>
      <w:drawing>
        <wp:anchor distT="0" distB="0" distL="114300" distR="114300" simplePos="0" relativeHeight="251657728" behindDoc="1" locked="0" layoutInCell="1" allowOverlap="1">
          <wp:simplePos x="0" y="0"/>
          <wp:positionH relativeFrom="page">
            <wp:align>right</wp:align>
          </wp:positionH>
          <wp:positionV relativeFrom="page">
            <wp:posOffset>756285</wp:posOffset>
          </wp:positionV>
          <wp:extent cx="1476375" cy="600075"/>
          <wp:effectExtent l="19050" t="0" r="9525" b="0"/>
          <wp:wrapNone/>
          <wp:docPr id="1" name="Picture 1" descr="Hitach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achi Logo.png"/>
                  <pic:cNvPicPr>
                    <a:picLocks noChangeAspect="1" noChangeArrowheads="1"/>
                  </pic:cNvPicPr>
                </pic:nvPicPr>
                <pic:blipFill>
                  <a:blip r:embed="rId1"/>
                  <a:srcRect/>
                  <a:stretch>
                    <a:fillRect/>
                  </a:stretch>
                </pic:blipFill>
                <pic:spPr bwMode="auto">
                  <a:xfrm>
                    <a:off x="0" y="0"/>
                    <a:ext cx="1476375" cy="600075"/>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227E" w:rsidRDefault="00FF227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23C" w:rsidRDefault="0027193D">
    <w:pPr>
      <w:pStyle w:val="Header"/>
    </w:pPr>
    <w:r>
      <w:t>www.hitachiconsulting.com</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A90" w:rsidRPr="00BD5A90" w:rsidRDefault="00BD5A90" w:rsidP="00BD5A9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CF293F0"/>
    <w:lvl w:ilvl="0">
      <w:start w:val="1"/>
      <w:numFmt w:val="decimal"/>
      <w:lvlText w:val="%1."/>
      <w:lvlJc w:val="left"/>
      <w:pPr>
        <w:tabs>
          <w:tab w:val="num" w:pos="1492"/>
        </w:tabs>
        <w:ind w:left="1492" w:hanging="360"/>
      </w:pPr>
    </w:lvl>
  </w:abstractNum>
  <w:abstractNum w:abstractNumId="1">
    <w:nsid w:val="FFFFFF7D"/>
    <w:multiLevelType w:val="singleLevel"/>
    <w:tmpl w:val="909C308E"/>
    <w:lvl w:ilvl="0">
      <w:start w:val="1"/>
      <w:numFmt w:val="decimal"/>
      <w:lvlText w:val="%1."/>
      <w:lvlJc w:val="left"/>
      <w:pPr>
        <w:tabs>
          <w:tab w:val="num" w:pos="1209"/>
        </w:tabs>
        <w:ind w:left="1209" w:hanging="360"/>
      </w:pPr>
    </w:lvl>
  </w:abstractNum>
  <w:abstractNum w:abstractNumId="2">
    <w:nsid w:val="FFFFFF7E"/>
    <w:multiLevelType w:val="singleLevel"/>
    <w:tmpl w:val="40E0284E"/>
    <w:lvl w:ilvl="0">
      <w:start w:val="1"/>
      <w:numFmt w:val="decimal"/>
      <w:lvlText w:val="%1."/>
      <w:lvlJc w:val="left"/>
      <w:pPr>
        <w:tabs>
          <w:tab w:val="num" w:pos="926"/>
        </w:tabs>
        <w:ind w:left="926" w:hanging="360"/>
      </w:pPr>
    </w:lvl>
  </w:abstractNum>
  <w:abstractNum w:abstractNumId="3">
    <w:nsid w:val="FFFFFF7F"/>
    <w:multiLevelType w:val="singleLevel"/>
    <w:tmpl w:val="5D68DA2A"/>
    <w:lvl w:ilvl="0">
      <w:start w:val="1"/>
      <w:numFmt w:val="decimal"/>
      <w:lvlText w:val="%1."/>
      <w:lvlJc w:val="left"/>
      <w:pPr>
        <w:tabs>
          <w:tab w:val="num" w:pos="643"/>
        </w:tabs>
        <w:ind w:left="643" w:hanging="360"/>
      </w:pPr>
    </w:lvl>
  </w:abstractNum>
  <w:abstractNum w:abstractNumId="4">
    <w:nsid w:val="FFFFFF80"/>
    <w:multiLevelType w:val="singleLevel"/>
    <w:tmpl w:val="5156B00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606AD1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FEE965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060C5D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4522AC6"/>
    <w:lvl w:ilvl="0">
      <w:start w:val="1"/>
      <w:numFmt w:val="decimal"/>
      <w:lvlText w:val="%1."/>
      <w:lvlJc w:val="left"/>
      <w:pPr>
        <w:tabs>
          <w:tab w:val="num" w:pos="360"/>
        </w:tabs>
        <w:ind w:left="360" w:hanging="360"/>
      </w:pPr>
    </w:lvl>
  </w:abstractNum>
  <w:abstractNum w:abstractNumId="9">
    <w:nsid w:val="FFFFFF89"/>
    <w:multiLevelType w:val="singleLevel"/>
    <w:tmpl w:val="77D81A04"/>
    <w:lvl w:ilvl="0">
      <w:start w:val="1"/>
      <w:numFmt w:val="bullet"/>
      <w:lvlText w:val=""/>
      <w:lvlJc w:val="left"/>
      <w:pPr>
        <w:tabs>
          <w:tab w:val="num" w:pos="284"/>
        </w:tabs>
        <w:ind w:left="284" w:hanging="284"/>
      </w:pPr>
      <w:rPr>
        <w:rFonts w:ascii="Symbol" w:hAnsi="Symbol" w:hint="default"/>
      </w:rPr>
    </w:lvl>
  </w:abstractNum>
  <w:abstractNum w:abstractNumId="10">
    <w:nsid w:val="0CE55274"/>
    <w:multiLevelType w:val="multilevel"/>
    <w:tmpl w:val="494411B4"/>
    <w:lvl w:ilvl="0">
      <w:start w:val="1"/>
      <w:numFmt w:val="bullet"/>
      <w:pStyle w:val="ListBullet"/>
      <w:lvlText w:val=""/>
      <w:lvlJc w:val="left"/>
      <w:pPr>
        <w:tabs>
          <w:tab w:val="num" w:pos="284"/>
        </w:tabs>
        <w:ind w:left="284" w:hanging="284"/>
      </w:pPr>
      <w:rPr>
        <w:rFonts w:ascii="Wingdings" w:hAnsi="Wingdings" w:hint="default"/>
        <w:color w:val="FD0014"/>
        <w:sz w:val="20"/>
      </w:rPr>
    </w:lvl>
    <w:lvl w:ilvl="1">
      <w:start w:val="1"/>
      <w:numFmt w:val="bullet"/>
      <w:pStyle w:val="ListBullet2"/>
      <w:lvlText w:val="æ"/>
      <w:lvlJc w:val="left"/>
      <w:pPr>
        <w:tabs>
          <w:tab w:val="num" w:pos="567"/>
        </w:tabs>
        <w:ind w:left="568" w:hanging="284"/>
      </w:pPr>
      <w:rPr>
        <w:rFonts w:ascii="Wingdings" w:hAnsi="Wingdings" w:hint="default"/>
        <w:color w:val="4D4D4D"/>
        <w:sz w:val="20"/>
      </w:rPr>
    </w:lvl>
    <w:lvl w:ilvl="2">
      <w:start w:val="1"/>
      <w:numFmt w:val="bullet"/>
      <w:pStyle w:val="ListBullet3"/>
      <w:lvlText w:val="æ"/>
      <w:lvlJc w:val="left"/>
      <w:pPr>
        <w:tabs>
          <w:tab w:val="num" w:pos="851"/>
        </w:tabs>
        <w:ind w:left="852" w:hanging="284"/>
      </w:pPr>
      <w:rPr>
        <w:rFonts w:ascii="Wingdings" w:hAnsi="Wingdings" w:hint="default"/>
        <w:color w:val="4D4D4D"/>
        <w:sz w:val="20"/>
      </w:rPr>
    </w:lvl>
    <w:lvl w:ilvl="3">
      <w:start w:val="1"/>
      <w:numFmt w:val="bullet"/>
      <w:pStyle w:val="ListBullet4"/>
      <w:lvlText w:val=""/>
      <w:lvlJc w:val="left"/>
      <w:pPr>
        <w:tabs>
          <w:tab w:val="num" w:pos="1134"/>
        </w:tabs>
        <w:ind w:left="1136" w:hanging="284"/>
      </w:pPr>
      <w:rPr>
        <w:rFonts w:ascii="Wingdings" w:hAnsi="Wingdings" w:hint="default"/>
        <w:color w:val="4D4D4D"/>
      </w:rPr>
    </w:lvl>
    <w:lvl w:ilvl="4">
      <w:start w:val="1"/>
      <w:numFmt w:val="bullet"/>
      <w:pStyle w:val="ListBullet5"/>
      <w:lvlText w:val=""/>
      <w:lvlJc w:val="left"/>
      <w:pPr>
        <w:tabs>
          <w:tab w:val="num" w:pos="1418"/>
        </w:tabs>
        <w:ind w:left="1420" w:hanging="284"/>
      </w:pPr>
      <w:rPr>
        <w:rFonts w:ascii="Symbol" w:hAnsi="Symbol" w:hint="default"/>
        <w:color w:val="auto"/>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11">
    <w:nsid w:val="1F5B149D"/>
    <w:multiLevelType w:val="multilevel"/>
    <w:tmpl w:val="D06C59A4"/>
    <w:lvl w:ilvl="0">
      <w:start w:val="1"/>
      <w:numFmt w:val="decimal"/>
      <w:pStyle w:val="Heading1"/>
      <w:lvlText w:val="%1"/>
      <w:lvlJc w:val="left"/>
      <w:pPr>
        <w:tabs>
          <w:tab w:val="num" w:pos="454"/>
        </w:tabs>
        <w:ind w:left="454" w:hanging="454"/>
      </w:pPr>
      <w:rPr>
        <w:rFonts w:ascii="Arial" w:hAnsi="Arial" w:hint="default"/>
        <w:color w:val="FD0014"/>
        <w:sz w:val="40"/>
      </w:rPr>
    </w:lvl>
    <w:lvl w:ilvl="1">
      <w:start w:val="1"/>
      <w:numFmt w:val="decimal"/>
      <w:pStyle w:val="Heading2"/>
      <w:lvlText w:val="%1.%2"/>
      <w:lvlJc w:val="left"/>
      <w:pPr>
        <w:tabs>
          <w:tab w:val="num" w:pos="454"/>
        </w:tabs>
        <w:ind w:left="454" w:hanging="45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E052CE0"/>
    <w:multiLevelType w:val="multilevel"/>
    <w:tmpl w:val="3CC84830"/>
    <w:lvl w:ilvl="0">
      <w:start w:val="1"/>
      <w:numFmt w:val="decimal"/>
      <w:lvlText w:val="%1"/>
      <w:lvlJc w:val="left"/>
      <w:pPr>
        <w:ind w:left="0" w:hanging="567"/>
      </w:pPr>
      <w:rPr>
        <w:rFonts w:ascii="Arial" w:hAnsi="Arial" w:hint="default"/>
        <w:b w:val="0"/>
        <w:i w:val="0"/>
        <w:color w:val="469BC8"/>
        <w:sz w:val="28"/>
      </w:rPr>
    </w:lvl>
    <w:lvl w:ilvl="1">
      <w:start w:val="1"/>
      <w:numFmt w:val="decimal"/>
      <w:lvlText w:val="%1.%2"/>
      <w:lvlJc w:val="left"/>
      <w:pPr>
        <w:tabs>
          <w:tab w:val="num" w:pos="567"/>
        </w:tabs>
        <w:ind w:left="0" w:hanging="567"/>
      </w:pPr>
      <w:rPr>
        <w:rFonts w:hint="default"/>
      </w:rPr>
    </w:lvl>
    <w:lvl w:ilvl="2">
      <w:start w:val="1"/>
      <w:numFmt w:val="decimal"/>
      <w:lvlText w:val="%1.%2.%3"/>
      <w:lvlJc w:val="left"/>
      <w:pPr>
        <w:ind w:left="0"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D87577E"/>
    <w:multiLevelType w:val="multilevel"/>
    <w:tmpl w:val="E4BCB552"/>
    <w:lvl w:ilvl="0">
      <w:start w:val="1"/>
      <w:numFmt w:val="decimal"/>
      <w:pStyle w:val="ListNumber"/>
      <w:lvlText w:val="%1"/>
      <w:lvlJc w:val="left"/>
      <w:pPr>
        <w:tabs>
          <w:tab w:val="num" w:pos="567"/>
        </w:tabs>
        <w:ind w:left="567" w:hanging="567"/>
      </w:pPr>
      <w:rPr>
        <w:rFonts w:hint="default"/>
      </w:rPr>
    </w:lvl>
    <w:lvl w:ilvl="1">
      <w:start w:val="1"/>
      <w:numFmt w:val="decimal"/>
      <w:pStyle w:val="ListNumber2"/>
      <w:lvlText w:val="%1.%2"/>
      <w:lvlJc w:val="left"/>
      <w:pPr>
        <w:tabs>
          <w:tab w:val="num" w:pos="1247"/>
        </w:tabs>
        <w:ind w:left="1247" w:hanging="680"/>
      </w:pPr>
      <w:rPr>
        <w:rFonts w:hint="default"/>
      </w:rPr>
    </w:lvl>
    <w:lvl w:ilvl="2">
      <w:start w:val="1"/>
      <w:numFmt w:val="decimal"/>
      <w:pStyle w:val="ListNumber3"/>
      <w:lvlText w:val="%1.%2.%3"/>
      <w:lvlJc w:val="left"/>
      <w:pPr>
        <w:tabs>
          <w:tab w:val="num" w:pos="1985"/>
        </w:tabs>
        <w:ind w:left="1985" w:hanging="738"/>
      </w:pPr>
      <w:rPr>
        <w:rFonts w:hint="default"/>
      </w:rPr>
    </w:lvl>
    <w:lvl w:ilvl="3">
      <w:start w:val="1"/>
      <w:numFmt w:val="decimal"/>
      <w:pStyle w:val="ListNumber4"/>
      <w:lvlText w:val="%1.%2.%3.%4"/>
      <w:lvlJc w:val="left"/>
      <w:pPr>
        <w:tabs>
          <w:tab w:val="num" w:pos="2835"/>
        </w:tabs>
        <w:ind w:left="2835" w:hanging="850"/>
      </w:pPr>
      <w:rPr>
        <w:rFonts w:hint="default"/>
      </w:rPr>
    </w:lvl>
    <w:lvl w:ilvl="4">
      <w:start w:val="1"/>
      <w:numFmt w:val="decimal"/>
      <w:pStyle w:val="ListNumber5"/>
      <w:lvlText w:val="%1.%2.%3.%4.%5"/>
      <w:lvlJc w:val="left"/>
      <w:pPr>
        <w:tabs>
          <w:tab w:val="num" w:pos="3969"/>
        </w:tabs>
        <w:ind w:left="3969" w:hanging="113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1"/>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stylePaneFormatFilter w:val="1721"/>
  <w:stylePaneSortMethod w:val="0000"/>
  <w:defaultTabStop w:val="720"/>
  <w:drawingGridHorizontalSpacing w:val="110"/>
  <w:displayHorizontalDrawingGridEvery w:val="2"/>
  <w:characterSpacingControl w:val="doNotCompress"/>
  <w:hdrShapeDefaults>
    <o:shapedefaults v:ext="edit" spidmax="55298">
      <o:colormenu v:ext="edit" fillcolor="none [3213]"/>
    </o:shapedefaults>
  </w:hdrShapeDefaults>
  <w:footnotePr>
    <w:footnote w:id="-1"/>
    <w:footnote w:id="0"/>
  </w:footnotePr>
  <w:endnotePr>
    <w:endnote w:id="-1"/>
    <w:endnote w:id="0"/>
  </w:endnotePr>
  <w:compat/>
  <w:rsids>
    <w:rsidRoot w:val="001136CF"/>
    <w:rsid w:val="00035AD9"/>
    <w:rsid w:val="00050643"/>
    <w:rsid w:val="000714A4"/>
    <w:rsid w:val="00077AC1"/>
    <w:rsid w:val="000856B5"/>
    <w:rsid w:val="000B6991"/>
    <w:rsid w:val="000E4BDC"/>
    <w:rsid w:val="001136CF"/>
    <w:rsid w:val="00133231"/>
    <w:rsid w:val="00162EC8"/>
    <w:rsid w:val="00180C86"/>
    <w:rsid w:val="001D36AE"/>
    <w:rsid w:val="001D49A0"/>
    <w:rsid w:val="001D6396"/>
    <w:rsid w:val="00250204"/>
    <w:rsid w:val="0027193D"/>
    <w:rsid w:val="002B354B"/>
    <w:rsid w:val="00310652"/>
    <w:rsid w:val="0035470A"/>
    <w:rsid w:val="0036002A"/>
    <w:rsid w:val="00394688"/>
    <w:rsid w:val="003C586D"/>
    <w:rsid w:val="003D06DA"/>
    <w:rsid w:val="003F274B"/>
    <w:rsid w:val="003F41FF"/>
    <w:rsid w:val="004671A0"/>
    <w:rsid w:val="004909D6"/>
    <w:rsid w:val="004F33D3"/>
    <w:rsid w:val="005304D0"/>
    <w:rsid w:val="00532C9E"/>
    <w:rsid w:val="00546678"/>
    <w:rsid w:val="00590C4A"/>
    <w:rsid w:val="0059258D"/>
    <w:rsid w:val="005A58F4"/>
    <w:rsid w:val="005C5367"/>
    <w:rsid w:val="005D6BBE"/>
    <w:rsid w:val="005F15AB"/>
    <w:rsid w:val="00641D23"/>
    <w:rsid w:val="00642F7C"/>
    <w:rsid w:val="00655175"/>
    <w:rsid w:val="00656F68"/>
    <w:rsid w:val="00684FE5"/>
    <w:rsid w:val="006A4CD5"/>
    <w:rsid w:val="006B2F9B"/>
    <w:rsid w:val="006C1128"/>
    <w:rsid w:val="006D0470"/>
    <w:rsid w:val="007229A8"/>
    <w:rsid w:val="0072340F"/>
    <w:rsid w:val="00762553"/>
    <w:rsid w:val="00766460"/>
    <w:rsid w:val="00777BD3"/>
    <w:rsid w:val="0078034F"/>
    <w:rsid w:val="00783D10"/>
    <w:rsid w:val="0079208E"/>
    <w:rsid w:val="007B7D5F"/>
    <w:rsid w:val="007D1728"/>
    <w:rsid w:val="00835040"/>
    <w:rsid w:val="00853028"/>
    <w:rsid w:val="0088042D"/>
    <w:rsid w:val="008A430A"/>
    <w:rsid w:val="008B16AF"/>
    <w:rsid w:val="008C4EF7"/>
    <w:rsid w:val="008D7B33"/>
    <w:rsid w:val="00927A66"/>
    <w:rsid w:val="00952EAD"/>
    <w:rsid w:val="00A20A03"/>
    <w:rsid w:val="00A2348B"/>
    <w:rsid w:val="00A4223C"/>
    <w:rsid w:val="00A63EF0"/>
    <w:rsid w:val="00A66747"/>
    <w:rsid w:val="00A71507"/>
    <w:rsid w:val="00AE5D77"/>
    <w:rsid w:val="00AE752E"/>
    <w:rsid w:val="00B13DDD"/>
    <w:rsid w:val="00B36F67"/>
    <w:rsid w:val="00B8372A"/>
    <w:rsid w:val="00B8666F"/>
    <w:rsid w:val="00BD3901"/>
    <w:rsid w:val="00BD5A90"/>
    <w:rsid w:val="00BE010C"/>
    <w:rsid w:val="00C34342"/>
    <w:rsid w:val="00C41384"/>
    <w:rsid w:val="00C74B99"/>
    <w:rsid w:val="00C97F65"/>
    <w:rsid w:val="00CD5690"/>
    <w:rsid w:val="00D22B96"/>
    <w:rsid w:val="00D522AF"/>
    <w:rsid w:val="00DA00FD"/>
    <w:rsid w:val="00DE4D1C"/>
    <w:rsid w:val="00DE5061"/>
    <w:rsid w:val="00E105E1"/>
    <w:rsid w:val="00E1438B"/>
    <w:rsid w:val="00E30098"/>
    <w:rsid w:val="00E312F2"/>
    <w:rsid w:val="00E46C0F"/>
    <w:rsid w:val="00E62456"/>
    <w:rsid w:val="00EA756A"/>
    <w:rsid w:val="00EC17EE"/>
    <w:rsid w:val="00ED4D7C"/>
    <w:rsid w:val="00EE155F"/>
    <w:rsid w:val="00F05E89"/>
    <w:rsid w:val="00F07C9C"/>
    <w:rsid w:val="00F16BDE"/>
    <w:rsid w:val="00F21FA9"/>
    <w:rsid w:val="00F53865"/>
    <w:rsid w:val="00F621E7"/>
    <w:rsid w:val="00FB0BC4"/>
    <w:rsid w:val="00FB2F2C"/>
    <w:rsid w:val="00FB2F3D"/>
    <w:rsid w:val="00FD1BE1"/>
    <w:rsid w:val="00FD7049"/>
    <w:rsid w:val="00FF01DE"/>
    <w:rsid w:val="00FF227E"/>
    <w:rsid w:val="00FF73ED"/>
    <w:rsid w:val="00FF77F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5298">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qFormat="1"/>
    <w:lsdException w:name="List Bullet" w:uiPriority="0" w:qFormat="1"/>
    <w:lsdException w:name="List Number" w:qFormat="1"/>
    <w:lsdException w:name="List 2" w:qFormat="1"/>
    <w:lsdException w:name="List 3" w:qFormat="1"/>
    <w:lsdException w:name="List Bullet 2" w:uiPriority="0" w:qFormat="1"/>
    <w:lsdException w:name="List Bullet 3" w:uiPriority="0" w:qFormat="1"/>
    <w:lsdException w:name="List Number 2" w:qFormat="1"/>
    <w:lsdException w:name="List Number 3" w:qFormat="1"/>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C97F65"/>
    <w:rPr>
      <w:color w:val="4D4D4D"/>
      <w:szCs w:val="22"/>
      <w:lang w:eastAsia="en-US"/>
    </w:rPr>
  </w:style>
  <w:style w:type="paragraph" w:styleId="Heading1">
    <w:name w:val="heading 1"/>
    <w:basedOn w:val="Normal"/>
    <w:next w:val="BodyText"/>
    <w:link w:val="Heading1Char"/>
    <w:uiPriority w:val="9"/>
    <w:qFormat/>
    <w:rsid w:val="00A20A03"/>
    <w:pPr>
      <w:keepNext/>
      <w:keepLines/>
      <w:numPr>
        <w:numId w:val="14"/>
      </w:numPr>
      <w:spacing w:after="100"/>
      <w:outlineLvl w:val="0"/>
    </w:pPr>
    <w:rPr>
      <w:rFonts w:eastAsia="Times New Roman"/>
      <w:bCs/>
      <w:color w:val="1A1A1A"/>
      <w:sz w:val="40"/>
      <w:szCs w:val="28"/>
    </w:rPr>
  </w:style>
  <w:style w:type="paragraph" w:styleId="Heading2">
    <w:name w:val="heading 2"/>
    <w:basedOn w:val="Normal"/>
    <w:next w:val="BodyText"/>
    <w:link w:val="Heading2Char"/>
    <w:uiPriority w:val="9"/>
    <w:qFormat/>
    <w:rsid w:val="00A20A03"/>
    <w:pPr>
      <w:keepNext/>
      <w:keepLines/>
      <w:numPr>
        <w:ilvl w:val="1"/>
        <w:numId w:val="14"/>
      </w:numPr>
      <w:spacing w:before="200" w:after="100"/>
      <w:outlineLvl w:val="1"/>
    </w:pPr>
    <w:rPr>
      <w:rFonts w:eastAsia="Times New Roman"/>
      <w:b/>
      <w:bCs/>
      <w:caps/>
      <w:color w:val="FD0014"/>
      <w:szCs w:val="26"/>
    </w:rPr>
  </w:style>
  <w:style w:type="paragraph" w:styleId="Heading3">
    <w:name w:val="heading 3"/>
    <w:basedOn w:val="Normal"/>
    <w:next w:val="BodyText"/>
    <w:link w:val="Heading3Char"/>
    <w:uiPriority w:val="9"/>
    <w:qFormat/>
    <w:rsid w:val="00A20A03"/>
    <w:pPr>
      <w:keepNext/>
      <w:keepLines/>
      <w:spacing w:before="200"/>
      <w:outlineLvl w:val="2"/>
    </w:pPr>
    <w:rPr>
      <w:rFonts w:eastAsia="Times New Roman"/>
      <w:b/>
      <w:bCs/>
    </w:rPr>
  </w:style>
  <w:style w:type="paragraph" w:styleId="Heading4">
    <w:name w:val="heading 4"/>
    <w:basedOn w:val="Normal"/>
    <w:next w:val="BodyText"/>
    <w:link w:val="Heading4Char"/>
    <w:uiPriority w:val="9"/>
    <w:qFormat/>
    <w:rsid w:val="00546678"/>
    <w:pPr>
      <w:keepNext/>
      <w:keepLines/>
      <w:spacing w:before="200" w:after="200"/>
      <w:outlineLvl w:val="3"/>
    </w:pPr>
    <w:rPr>
      <w:rFonts w:eastAsia="Times New Roman"/>
      <w:b/>
      <w:bCs/>
      <w:iCs/>
      <w:color w:val="B3B3B3"/>
      <w:sz w:val="24"/>
    </w:rPr>
  </w:style>
  <w:style w:type="paragraph" w:styleId="Heading5">
    <w:name w:val="heading 5"/>
    <w:basedOn w:val="Normal"/>
    <w:next w:val="Normal"/>
    <w:link w:val="Heading5Char"/>
    <w:uiPriority w:val="9"/>
    <w:semiHidden/>
    <w:qFormat/>
    <w:rsid w:val="00310652"/>
    <w:pPr>
      <w:keepNext/>
      <w:keepLines/>
      <w:spacing w:before="200"/>
      <w:outlineLvl w:val="4"/>
    </w:pPr>
    <w:rPr>
      <w:rFonts w:eastAsia="Times New Roman"/>
      <w:b/>
      <w:i/>
    </w:rPr>
  </w:style>
  <w:style w:type="paragraph" w:styleId="Heading6">
    <w:name w:val="heading 6"/>
    <w:basedOn w:val="Normal"/>
    <w:next w:val="Normal"/>
    <w:link w:val="Heading6Char"/>
    <w:uiPriority w:val="9"/>
    <w:semiHidden/>
    <w:qFormat/>
    <w:rsid w:val="00310652"/>
    <w:pPr>
      <w:keepNext/>
      <w:keepLines/>
      <w:spacing w:before="200"/>
      <w:outlineLvl w:val="5"/>
    </w:pPr>
    <w:rPr>
      <w:rFonts w:eastAsia="Times New Roman"/>
      <w:i/>
      <w:iCs/>
    </w:rPr>
  </w:style>
  <w:style w:type="paragraph" w:styleId="Heading7">
    <w:name w:val="heading 7"/>
    <w:basedOn w:val="Normal"/>
    <w:next w:val="Normal"/>
    <w:link w:val="Heading7Char"/>
    <w:uiPriority w:val="9"/>
    <w:semiHidden/>
    <w:rsid w:val="0088042D"/>
    <w:pPr>
      <w:keepNext/>
      <w:keepLines/>
      <w:spacing w:before="200"/>
      <w:outlineLvl w:val="6"/>
    </w:pPr>
    <w:rPr>
      <w:rFonts w:eastAsia="Times New Roman"/>
      <w:i/>
      <w:iCs/>
      <w:color w:val="79797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Standard Text"/>
    <w:basedOn w:val="Normal"/>
    <w:link w:val="BodyTextChar"/>
    <w:qFormat/>
    <w:rsid w:val="00B36F67"/>
    <w:pPr>
      <w:spacing w:after="165" w:line="260" w:lineRule="atLeast"/>
    </w:pPr>
  </w:style>
  <w:style w:type="character" w:customStyle="1" w:styleId="BodyTextChar">
    <w:name w:val="Body Text Char"/>
    <w:aliases w:val="Standard Text Char"/>
    <w:basedOn w:val="DefaultParagraphFont"/>
    <w:link w:val="BodyText"/>
    <w:rsid w:val="0088042D"/>
    <w:rPr>
      <w:rFonts w:ascii="Arial" w:hAnsi="Arial"/>
    </w:rPr>
  </w:style>
  <w:style w:type="character" w:customStyle="1" w:styleId="Heading1Char">
    <w:name w:val="Heading 1 Char"/>
    <w:basedOn w:val="DefaultParagraphFont"/>
    <w:link w:val="Heading1"/>
    <w:uiPriority w:val="9"/>
    <w:rsid w:val="00A20A03"/>
    <w:rPr>
      <w:rFonts w:ascii="Arial" w:eastAsia="Times New Roman" w:hAnsi="Arial" w:cs="Times New Roman"/>
      <w:bCs/>
      <w:color w:val="1A1A1A"/>
      <w:sz w:val="40"/>
      <w:szCs w:val="28"/>
      <w:lang w:val="en-GB"/>
    </w:rPr>
  </w:style>
  <w:style w:type="character" w:customStyle="1" w:styleId="Heading2Char">
    <w:name w:val="Heading 2 Char"/>
    <w:basedOn w:val="DefaultParagraphFont"/>
    <w:link w:val="Heading2"/>
    <w:uiPriority w:val="9"/>
    <w:rsid w:val="00546678"/>
    <w:rPr>
      <w:rFonts w:ascii="Arial" w:eastAsia="Times New Roman" w:hAnsi="Arial" w:cs="Times New Roman"/>
      <w:b/>
      <w:bCs/>
      <w:caps/>
      <w:color w:val="FD0014"/>
      <w:sz w:val="20"/>
      <w:szCs w:val="26"/>
      <w:lang w:val="en-GB"/>
    </w:rPr>
  </w:style>
  <w:style w:type="character" w:customStyle="1" w:styleId="Heading3Char">
    <w:name w:val="Heading 3 Char"/>
    <w:basedOn w:val="DefaultParagraphFont"/>
    <w:link w:val="Heading3"/>
    <w:uiPriority w:val="9"/>
    <w:rsid w:val="00546678"/>
    <w:rPr>
      <w:rFonts w:ascii="Arial" w:eastAsia="Times New Roman" w:hAnsi="Arial" w:cs="Times New Roman"/>
      <w:b/>
      <w:bCs/>
      <w:color w:val="4D4D4D"/>
      <w:sz w:val="20"/>
      <w:lang w:val="en-GB"/>
    </w:rPr>
  </w:style>
  <w:style w:type="character" w:customStyle="1" w:styleId="Heading4Char">
    <w:name w:val="Heading 4 Char"/>
    <w:basedOn w:val="DefaultParagraphFont"/>
    <w:link w:val="Heading4"/>
    <w:uiPriority w:val="9"/>
    <w:rsid w:val="00546678"/>
    <w:rPr>
      <w:rFonts w:ascii="Arial" w:eastAsia="Times New Roman" w:hAnsi="Arial" w:cs="Times New Roman"/>
      <w:b/>
      <w:bCs/>
      <w:iCs/>
      <w:color w:val="B3B3B3"/>
      <w:sz w:val="24"/>
      <w:lang w:val="en-GB"/>
    </w:rPr>
  </w:style>
  <w:style w:type="character" w:customStyle="1" w:styleId="Heading5Char">
    <w:name w:val="Heading 5 Char"/>
    <w:basedOn w:val="DefaultParagraphFont"/>
    <w:link w:val="Heading5"/>
    <w:uiPriority w:val="9"/>
    <w:semiHidden/>
    <w:rsid w:val="004909D6"/>
    <w:rPr>
      <w:rFonts w:ascii="Arial" w:eastAsia="Times New Roman" w:hAnsi="Arial" w:cs="Times New Roman"/>
      <w:b/>
      <w:i/>
      <w:color w:val="4D4D4D"/>
      <w:sz w:val="20"/>
      <w:lang w:val="en-GB"/>
    </w:rPr>
  </w:style>
  <w:style w:type="character" w:customStyle="1" w:styleId="Heading6Char">
    <w:name w:val="Heading 6 Char"/>
    <w:basedOn w:val="DefaultParagraphFont"/>
    <w:link w:val="Heading6"/>
    <w:uiPriority w:val="9"/>
    <w:semiHidden/>
    <w:rsid w:val="004909D6"/>
    <w:rPr>
      <w:rFonts w:ascii="Arial" w:eastAsia="Times New Roman" w:hAnsi="Arial" w:cs="Times New Roman"/>
      <w:i/>
      <w:iCs/>
      <w:color w:val="4D4D4D"/>
      <w:sz w:val="20"/>
      <w:lang w:val="en-GB"/>
    </w:rPr>
  </w:style>
  <w:style w:type="paragraph" w:styleId="ListNumber">
    <w:name w:val="List Number"/>
    <w:basedOn w:val="Normal"/>
    <w:uiPriority w:val="99"/>
    <w:unhideWhenUsed/>
    <w:qFormat/>
    <w:rsid w:val="00D522AF"/>
    <w:pPr>
      <w:numPr>
        <w:numId w:val="11"/>
      </w:numPr>
      <w:spacing w:after="165" w:line="260" w:lineRule="atLeast"/>
    </w:pPr>
  </w:style>
  <w:style w:type="paragraph" w:styleId="ListNumber2">
    <w:name w:val="List Number 2"/>
    <w:basedOn w:val="Normal"/>
    <w:uiPriority w:val="99"/>
    <w:unhideWhenUsed/>
    <w:qFormat/>
    <w:rsid w:val="00D522AF"/>
    <w:pPr>
      <w:numPr>
        <w:ilvl w:val="1"/>
        <w:numId w:val="11"/>
      </w:numPr>
      <w:spacing w:after="165" w:line="260" w:lineRule="atLeast"/>
    </w:pPr>
  </w:style>
  <w:style w:type="paragraph" w:styleId="ListNumber3">
    <w:name w:val="List Number 3"/>
    <w:basedOn w:val="Normal"/>
    <w:uiPriority w:val="99"/>
    <w:unhideWhenUsed/>
    <w:qFormat/>
    <w:rsid w:val="00D522AF"/>
    <w:pPr>
      <w:numPr>
        <w:ilvl w:val="2"/>
        <w:numId w:val="11"/>
      </w:numPr>
      <w:spacing w:after="165" w:line="260" w:lineRule="atLeast"/>
      <w:ind w:left="1984" w:hanging="737"/>
    </w:pPr>
  </w:style>
  <w:style w:type="paragraph" w:styleId="ListNumber4">
    <w:name w:val="List Number 4"/>
    <w:basedOn w:val="Normal"/>
    <w:uiPriority w:val="99"/>
    <w:semiHidden/>
    <w:rsid w:val="00D522AF"/>
    <w:pPr>
      <w:numPr>
        <w:ilvl w:val="3"/>
        <w:numId w:val="11"/>
      </w:numPr>
      <w:spacing w:after="165" w:line="260" w:lineRule="atLeast"/>
      <w:ind w:left="2836" w:hanging="851"/>
    </w:pPr>
  </w:style>
  <w:style w:type="paragraph" w:styleId="ListNumber5">
    <w:name w:val="List Number 5"/>
    <w:basedOn w:val="Normal"/>
    <w:uiPriority w:val="99"/>
    <w:semiHidden/>
    <w:rsid w:val="00D522AF"/>
    <w:pPr>
      <w:numPr>
        <w:ilvl w:val="4"/>
        <w:numId w:val="11"/>
      </w:numPr>
      <w:spacing w:after="165" w:line="260" w:lineRule="atLeast"/>
    </w:pPr>
  </w:style>
  <w:style w:type="paragraph" w:styleId="ListContinue">
    <w:name w:val="List Continue"/>
    <w:basedOn w:val="Normal"/>
    <w:uiPriority w:val="99"/>
    <w:unhideWhenUsed/>
    <w:rsid w:val="00D522AF"/>
    <w:pPr>
      <w:spacing w:after="165" w:line="260" w:lineRule="atLeast"/>
      <w:ind w:left="567"/>
    </w:pPr>
  </w:style>
  <w:style w:type="paragraph" w:styleId="ListContinue2">
    <w:name w:val="List Continue 2"/>
    <w:basedOn w:val="Normal"/>
    <w:uiPriority w:val="99"/>
    <w:unhideWhenUsed/>
    <w:rsid w:val="00D522AF"/>
    <w:pPr>
      <w:spacing w:after="165" w:line="260" w:lineRule="atLeast"/>
      <w:ind w:left="1247"/>
    </w:pPr>
  </w:style>
  <w:style w:type="paragraph" w:styleId="ListContinue3">
    <w:name w:val="List Continue 3"/>
    <w:basedOn w:val="Normal"/>
    <w:uiPriority w:val="99"/>
    <w:unhideWhenUsed/>
    <w:rsid w:val="00D522AF"/>
    <w:pPr>
      <w:spacing w:after="165" w:line="260" w:lineRule="atLeast"/>
      <w:ind w:left="1985"/>
    </w:pPr>
  </w:style>
  <w:style w:type="paragraph" w:styleId="ListContinue4">
    <w:name w:val="List Continue 4"/>
    <w:basedOn w:val="Normal"/>
    <w:uiPriority w:val="99"/>
    <w:unhideWhenUsed/>
    <w:rsid w:val="00D522AF"/>
    <w:pPr>
      <w:spacing w:after="165" w:line="260" w:lineRule="atLeast"/>
      <w:ind w:left="2835"/>
    </w:pPr>
  </w:style>
  <w:style w:type="paragraph" w:styleId="ListContinue5">
    <w:name w:val="List Continue 5"/>
    <w:basedOn w:val="Normal"/>
    <w:uiPriority w:val="99"/>
    <w:unhideWhenUsed/>
    <w:rsid w:val="00D522AF"/>
    <w:pPr>
      <w:spacing w:after="165" w:line="260" w:lineRule="atLeast"/>
      <w:ind w:left="3969"/>
    </w:pPr>
  </w:style>
  <w:style w:type="paragraph" w:styleId="ListBullet">
    <w:name w:val="List Bullet"/>
    <w:aliases w:val="Bullet Tier 1"/>
    <w:basedOn w:val="Normal"/>
    <w:qFormat/>
    <w:rsid w:val="00EA756A"/>
    <w:pPr>
      <w:numPr>
        <w:numId w:val="13"/>
      </w:numPr>
      <w:spacing w:after="165" w:line="260" w:lineRule="atLeast"/>
    </w:pPr>
  </w:style>
  <w:style w:type="paragraph" w:styleId="ListBullet2">
    <w:name w:val="List Bullet 2"/>
    <w:aliases w:val="Bullet Tier 2"/>
    <w:basedOn w:val="Normal"/>
    <w:qFormat/>
    <w:rsid w:val="00EA756A"/>
    <w:pPr>
      <w:numPr>
        <w:ilvl w:val="1"/>
        <w:numId w:val="13"/>
      </w:numPr>
      <w:spacing w:after="165" w:line="260" w:lineRule="atLeast"/>
    </w:pPr>
  </w:style>
  <w:style w:type="paragraph" w:styleId="ListBullet3">
    <w:name w:val="List Bullet 3"/>
    <w:aliases w:val="Bullet Tier 3"/>
    <w:basedOn w:val="Normal"/>
    <w:qFormat/>
    <w:rsid w:val="00EA756A"/>
    <w:pPr>
      <w:numPr>
        <w:ilvl w:val="2"/>
        <w:numId w:val="13"/>
      </w:numPr>
      <w:spacing w:after="165" w:line="260" w:lineRule="atLeast"/>
    </w:pPr>
  </w:style>
  <w:style w:type="paragraph" w:styleId="ListBullet4">
    <w:name w:val="List Bullet 4"/>
    <w:basedOn w:val="Normal"/>
    <w:uiPriority w:val="99"/>
    <w:rsid w:val="00EA756A"/>
    <w:pPr>
      <w:numPr>
        <w:ilvl w:val="3"/>
        <w:numId w:val="13"/>
      </w:numPr>
      <w:spacing w:after="165" w:line="260" w:lineRule="atLeast"/>
    </w:pPr>
  </w:style>
  <w:style w:type="paragraph" w:styleId="ListBullet5">
    <w:name w:val="List Bullet 5"/>
    <w:basedOn w:val="Normal"/>
    <w:uiPriority w:val="99"/>
    <w:unhideWhenUsed/>
    <w:rsid w:val="00EA756A"/>
    <w:pPr>
      <w:numPr>
        <w:ilvl w:val="4"/>
        <w:numId w:val="13"/>
      </w:numPr>
      <w:spacing w:after="165" w:line="260" w:lineRule="atLeast"/>
    </w:pPr>
  </w:style>
  <w:style w:type="paragraph" w:styleId="List">
    <w:name w:val="List"/>
    <w:basedOn w:val="Normal"/>
    <w:uiPriority w:val="99"/>
    <w:semiHidden/>
    <w:qFormat/>
    <w:rsid w:val="006B2F9B"/>
    <w:pPr>
      <w:spacing w:after="165" w:line="260" w:lineRule="atLeast"/>
      <w:ind w:left="284"/>
    </w:pPr>
  </w:style>
  <w:style w:type="paragraph" w:styleId="List2">
    <w:name w:val="List 2"/>
    <w:basedOn w:val="Normal"/>
    <w:uiPriority w:val="99"/>
    <w:semiHidden/>
    <w:qFormat/>
    <w:rsid w:val="006B2F9B"/>
    <w:pPr>
      <w:spacing w:after="165" w:line="260" w:lineRule="atLeast"/>
      <w:ind w:left="567"/>
    </w:pPr>
  </w:style>
  <w:style w:type="paragraph" w:styleId="List3">
    <w:name w:val="List 3"/>
    <w:basedOn w:val="Normal"/>
    <w:uiPriority w:val="99"/>
    <w:semiHidden/>
    <w:qFormat/>
    <w:rsid w:val="006B2F9B"/>
    <w:pPr>
      <w:spacing w:after="165" w:line="260" w:lineRule="atLeast"/>
      <w:ind w:left="851"/>
    </w:pPr>
  </w:style>
  <w:style w:type="character" w:customStyle="1" w:styleId="Heading7Char">
    <w:name w:val="Heading 7 Char"/>
    <w:basedOn w:val="DefaultParagraphFont"/>
    <w:link w:val="Heading7"/>
    <w:uiPriority w:val="9"/>
    <w:semiHidden/>
    <w:rsid w:val="0088042D"/>
    <w:rPr>
      <w:rFonts w:eastAsia="Times New Roman" w:cs="Times New Roman"/>
      <w:i/>
      <w:iCs/>
      <w:color w:val="797979"/>
    </w:rPr>
  </w:style>
  <w:style w:type="paragraph" w:styleId="List4">
    <w:name w:val="List 4"/>
    <w:basedOn w:val="Normal"/>
    <w:uiPriority w:val="99"/>
    <w:semiHidden/>
    <w:rsid w:val="00684FE5"/>
    <w:pPr>
      <w:spacing w:after="165" w:line="260" w:lineRule="atLeast"/>
      <w:ind w:left="1134"/>
    </w:pPr>
  </w:style>
  <w:style w:type="paragraph" w:styleId="List5">
    <w:name w:val="List 5"/>
    <w:basedOn w:val="Normal"/>
    <w:uiPriority w:val="99"/>
    <w:semiHidden/>
    <w:rsid w:val="00684FE5"/>
    <w:pPr>
      <w:spacing w:after="165" w:line="260" w:lineRule="atLeast"/>
      <w:ind w:left="1418"/>
    </w:pPr>
  </w:style>
  <w:style w:type="paragraph" w:styleId="Footer">
    <w:name w:val="footer"/>
    <w:basedOn w:val="Normal"/>
    <w:link w:val="FooterChar"/>
    <w:uiPriority w:val="99"/>
    <w:semiHidden/>
    <w:rsid w:val="00B8666F"/>
    <w:pPr>
      <w:tabs>
        <w:tab w:val="right" w:pos="10206"/>
      </w:tabs>
    </w:pPr>
    <w:rPr>
      <w:color w:val="737373"/>
      <w:sz w:val="16"/>
    </w:rPr>
  </w:style>
  <w:style w:type="character" w:customStyle="1" w:styleId="FooterChar">
    <w:name w:val="Footer Char"/>
    <w:basedOn w:val="DefaultParagraphFont"/>
    <w:link w:val="Footer"/>
    <w:uiPriority w:val="99"/>
    <w:semiHidden/>
    <w:rsid w:val="00B8666F"/>
    <w:rPr>
      <w:rFonts w:ascii="Arial" w:hAnsi="Arial"/>
      <w:color w:val="737373"/>
      <w:sz w:val="16"/>
      <w:lang w:val="en-GB"/>
    </w:rPr>
  </w:style>
  <w:style w:type="paragraph" w:styleId="Header">
    <w:name w:val="header"/>
    <w:basedOn w:val="Normal"/>
    <w:link w:val="HeaderChar"/>
    <w:uiPriority w:val="99"/>
    <w:semiHidden/>
    <w:rsid w:val="00B8666F"/>
    <w:pPr>
      <w:tabs>
        <w:tab w:val="center" w:pos="4680"/>
        <w:tab w:val="right" w:pos="9360"/>
      </w:tabs>
      <w:jc w:val="right"/>
    </w:pPr>
    <w:rPr>
      <w:color w:val="737373"/>
      <w:sz w:val="16"/>
    </w:rPr>
  </w:style>
  <w:style w:type="character" w:customStyle="1" w:styleId="HeaderChar">
    <w:name w:val="Header Char"/>
    <w:basedOn w:val="DefaultParagraphFont"/>
    <w:link w:val="Header"/>
    <w:uiPriority w:val="99"/>
    <w:semiHidden/>
    <w:rsid w:val="00B8666F"/>
    <w:rPr>
      <w:rFonts w:ascii="Arial" w:hAnsi="Arial"/>
      <w:color w:val="737373"/>
      <w:sz w:val="16"/>
      <w:lang w:val="en-GB"/>
    </w:rPr>
  </w:style>
  <w:style w:type="character" w:styleId="PageNumber">
    <w:name w:val="page number"/>
    <w:basedOn w:val="DefaultParagraphFont"/>
    <w:uiPriority w:val="99"/>
    <w:semiHidden/>
    <w:unhideWhenUsed/>
    <w:rsid w:val="00F16BDE"/>
    <w:rPr>
      <w:rFonts w:ascii="Arial" w:hAnsi="Arial"/>
      <w:sz w:val="20"/>
    </w:rPr>
  </w:style>
  <w:style w:type="paragraph" w:styleId="Title">
    <w:name w:val="Title"/>
    <w:basedOn w:val="Normal"/>
    <w:next w:val="Normal"/>
    <w:link w:val="TitleChar"/>
    <w:qFormat/>
    <w:rsid w:val="00050643"/>
    <w:pPr>
      <w:spacing w:after="200"/>
    </w:pPr>
    <w:rPr>
      <w:rFonts w:eastAsia="Times New Roman"/>
      <w:color w:val="1A1A1A"/>
      <w:kern w:val="28"/>
      <w:sz w:val="40"/>
      <w:szCs w:val="52"/>
    </w:rPr>
  </w:style>
  <w:style w:type="character" w:customStyle="1" w:styleId="TitleChar">
    <w:name w:val="Title Char"/>
    <w:basedOn w:val="DefaultParagraphFont"/>
    <w:link w:val="Title"/>
    <w:rsid w:val="00050643"/>
    <w:rPr>
      <w:rFonts w:ascii="Arial" w:eastAsia="Times New Roman" w:hAnsi="Arial" w:cs="Times New Roman"/>
      <w:color w:val="1A1A1A"/>
      <w:kern w:val="28"/>
      <w:sz w:val="40"/>
      <w:szCs w:val="52"/>
      <w:lang w:val="en-GB"/>
    </w:rPr>
  </w:style>
  <w:style w:type="paragraph" w:styleId="Subtitle">
    <w:name w:val="Subtitle"/>
    <w:basedOn w:val="Normal"/>
    <w:next w:val="Normal"/>
    <w:link w:val="SubtitleChar"/>
    <w:uiPriority w:val="11"/>
    <w:qFormat/>
    <w:rsid w:val="00766460"/>
    <w:pPr>
      <w:numPr>
        <w:ilvl w:val="1"/>
      </w:numPr>
    </w:pPr>
    <w:rPr>
      <w:rFonts w:eastAsia="Times New Roman"/>
      <w:iCs/>
      <w:color w:val="737373"/>
      <w:szCs w:val="24"/>
    </w:rPr>
  </w:style>
  <w:style w:type="character" w:customStyle="1" w:styleId="SubtitleChar">
    <w:name w:val="Subtitle Char"/>
    <w:basedOn w:val="DefaultParagraphFont"/>
    <w:link w:val="Subtitle"/>
    <w:uiPriority w:val="11"/>
    <w:rsid w:val="00766460"/>
    <w:rPr>
      <w:rFonts w:ascii="Arial" w:eastAsia="Times New Roman" w:hAnsi="Arial" w:cs="Times New Roman"/>
      <w:iCs/>
      <w:color w:val="737373"/>
      <w:szCs w:val="24"/>
      <w:lang w:val="en-GB"/>
    </w:rPr>
  </w:style>
  <w:style w:type="paragraph" w:styleId="TOC1">
    <w:name w:val="toc 1"/>
    <w:basedOn w:val="Normal"/>
    <w:next w:val="Normal"/>
    <w:uiPriority w:val="39"/>
    <w:rsid w:val="00FB2F3D"/>
    <w:pPr>
      <w:tabs>
        <w:tab w:val="left" w:pos="3289"/>
        <w:tab w:val="right" w:leader="dot" w:pos="10490"/>
      </w:tabs>
      <w:spacing w:after="200"/>
      <w:ind w:left="2835"/>
    </w:pPr>
    <w:rPr>
      <w:color w:val="1A1A1A"/>
    </w:rPr>
  </w:style>
  <w:style w:type="paragraph" w:styleId="TOC2">
    <w:name w:val="toc 2"/>
    <w:basedOn w:val="Normal"/>
    <w:next w:val="Normal"/>
    <w:uiPriority w:val="39"/>
    <w:rsid w:val="00FB2F3D"/>
    <w:pPr>
      <w:tabs>
        <w:tab w:val="left" w:pos="3289"/>
        <w:tab w:val="right" w:leader="dot" w:pos="10490"/>
      </w:tabs>
      <w:spacing w:after="100"/>
      <w:ind w:left="2835"/>
    </w:pPr>
  </w:style>
  <w:style w:type="paragraph" w:styleId="TOC3">
    <w:name w:val="toc 3"/>
    <w:basedOn w:val="Normal"/>
    <w:next w:val="Normal"/>
    <w:autoRedefine/>
    <w:uiPriority w:val="39"/>
    <w:rsid w:val="00FB2F3D"/>
    <w:pPr>
      <w:tabs>
        <w:tab w:val="right" w:leader="dot" w:pos="10490"/>
      </w:tabs>
      <w:spacing w:after="100"/>
      <w:ind w:left="3289"/>
    </w:pPr>
  </w:style>
  <w:style w:type="paragraph" w:styleId="BalloonText">
    <w:name w:val="Balloon Text"/>
    <w:basedOn w:val="Normal"/>
    <w:link w:val="BalloonTextChar"/>
    <w:uiPriority w:val="99"/>
    <w:semiHidden/>
    <w:unhideWhenUsed/>
    <w:rsid w:val="00F53865"/>
    <w:rPr>
      <w:rFonts w:ascii="Tahoma" w:hAnsi="Tahoma" w:cs="Tahoma"/>
      <w:sz w:val="16"/>
      <w:szCs w:val="16"/>
    </w:rPr>
  </w:style>
  <w:style w:type="character" w:customStyle="1" w:styleId="BalloonTextChar">
    <w:name w:val="Balloon Text Char"/>
    <w:basedOn w:val="DefaultParagraphFont"/>
    <w:link w:val="BalloonText"/>
    <w:uiPriority w:val="99"/>
    <w:semiHidden/>
    <w:rsid w:val="00F53865"/>
    <w:rPr>
      <w:rFonts w:ascii="Tahoma" w:hAnsi="Tahoma" w:cs="Tahoma"/>
      <w:sz w:val="16"/>
      <w:szCs w:val="16"/>
      <w:lang w:val="en-GB"/>
    </w:rPr>
  </w:style>
  <w:style w:type="paragraph" w:customStyle="1" w:styleId="CinC">
    <w:name w:val="CinC"/>
    <w:basedOn w:val="Normal"/>
    <w:next w:val="Normal"/>
    <w:rsid w:val="00EC17EE"/>
    <w:pPr>
      <w:framePr w:wrap="around" w:vAnchor="page" w:hAnchor="page" w:yAlign="bottom"/>
      <w:suppressOverlap/>
      <w:jc w:val="right"/>
    </w:pPr>
    <w:rPr>
      <w:i/>
      <w:noProof/>
      <w:color w:val="FFFFFF"/>
      <w:sz w:val="14"/>
      <w:lang w:eastAsia="en-GB"/>
    </w:rPr>
  </w:style>
  <w:style w:type="paragraph" w:customStyle="1" w:styleId="ClientName">
    <w:name w:val="Client Name"/>
    <w:basedOn w:val="Normal"/>
    <w:next w:val="Normal"/>
    <w:qFormat/>
    <w:rsid w:val="00FF227E"/>
    <w:rPr>
      <w:color w:val="737373"/>
      <w:sz w:val="28"/>
    </w:rPr>
  </w:style>
  <w:style w:type="table" w:styleId="TableGrid">
    <w:name w:val="Table Grid"/>
    <w:basedOn w:val="TableNormal"/>
    <w:uiPriority w:val="59"/>
    <w:rsid w:val="00766460"/>
    <w:tblPr>
      <w:tblInd w:w="0" w:type="dxa"/>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0" w:type="dxa"/>
        <w:left w:w="108" w:type="dxa"/>
        <w:bottom w:w="0" w:type="dxa"/>
        <w:right w:w="108" w:type="dxa"/>
      </w:tblCellMar>
    </w:tblPr>
  </w:style>
  <w:style w:type="paragraph" w:styleId="Date">
    <w:name w:val="Date"/>
    <w:basedOn w:val="Normal"/>
    <w:next w:val="Normal"/>
    <w:link w:val="DateChar"/>
    <w:uiPriority w:val="99"/>
    <w:rsid w:val="00766460"/>
    <w:pPr>
      <w:jc w:val="right"/>
    </w:pPr>
    <w:rPr>
      <w:color w:val="737373"/>
    </w:rPr>
  </w:style>
  <w:style w:type="character" w:customStyle="1" w:styleId="DateChar">
    <w:name w:val="Date Char"/>
    <w:basedOn w:val="DefaultParagraphFont"/>
    <w:link w:val="Date"/>
    <w:uiPriority w:val="99"/>
    <w:rsid w:val="00766460"/>
    <w:rPr>
      <w:rFonts w:ascii="Arial" w:hAnsi="Arial"/>
      <w:color w:val="737373"/>
      <w:lang w:val="en-GB"/>
    </w:rPr>
  </w:style>
  <w:style w:type="paragraph" w:customStyle="1" w:styleId="Copyright">
    <w:name w:val="Copyright"/>
    <w:basedOn w:val="Normal"/>
    <w:rsid w:val="00FF227E"/>
    <w:pPr>
      <w:framePr w:wrap="around" w:hAnchor="margin" w:yAlign="bottom"/>
      <w:suppressOverlap/>
    </w:pPr>
    <w:rPr>
      <w:color w:val="FFFFFF"/>
      <w:sz w:val="14"/>
    </w:rPr>
  </w:style>
  <w:style w:type="paragraph" w:customStyle="1" w:styleId="Contents">
    <w:name w:val="Contents"/>
    <w:basedOn w:val="Normal"/>
    <w:next w:val="Normal"/>
    <w:qFormat/>
    <w:rsid w:val="00B8666F"/>
    <w:pPr>
      <w:spacing w:after="1000"/>
      <w:ind w:left="2835"/>
    </w:pPr>
    <w:rPr>
      <w:color w:val="FD0014"/>
      <w:sz w:val="40"/>
    </w:rPr>
  </w:style>
  <w:style w:type="character" w:styleId="Hyperlink">
    <w:name w:val="Hyperlink"/>
    <w:basedOn w:val="DefaultParagraphFont"/>
    <w:uiPriority w:val="99"/>
    <w:unhideWhenUsed/>
    <w:rsid w:val="0027193D"/>
    <w:rPr>
      <w:color w:val="5373C2"/>
      <w:u w:val="single"/>
    </w:rPr>
  </w:style>
  <w:style w:type="paragraph" w:customStyle="1" w:styleId="Contact">
    <w:name w:val="Contact"/>
    <w:basedOn w:val="Normal"/>
    <w:qFormat/>
    <w:rsid w:val="005F15AB"/>
    <w:rPr>
      <w:sz w:val="16"/>
    </w:rPr>
  </w:style>
  <w:style w:type="paragraph" w:styleId="Quote">
    <w:name w:val="Quote"/>
    <w:basedOn w:val="Normal"/>
    <w:next w:val="Normal"/>
    <w:link w:val="QuoteChar"/>
    <w:uiPriority w:val="29"/>
    <w:rsid w:val="0078034F"/>
    <w:rPr>
      <w:i/>
      <w:iCs/>
    </w:rPr>
  </w:style>
  <w:style w:type="character" w:customStyle="1" w:styleId="QuoteChar">
    <w:name w:val="Quote Char"/>
    <w:basedOn w:val="DefaultParagraphFont"/>
    <w:link w:val="Quote"/>
    <w:uiPriority w:val="29"/>
    <w:rsid w:val="0078034F"/>
    <w:rPr>
      <w:rFonts w:ascii="Arial" w:hAnsi="Arial"/>
      <w:i/>
      <w:iCs/>
      <w:color w:val="4D4D4D"/>
      <w:sz w:val="20"/>
      <w:lang w:val="en-GB"/>
    </w:rPr>
  </w:style>
  <w:style w:type="paragraph" w:customStyle="1" w:styleId="ContactHeading">
    <w:name w:val="Contact Heading"/>
    <w:basedOn w:val="Normal"/>
    <w:next w:val="Contact"/>
    <w:qFormat/>
    <w:rsid w:val="00BD5A90"/>
    <w:rPr>
      <w:b/>
      <w:sz w:val="16"/>
    </w:rPr>
  </w:style>
  <w:style w:type="paragraph" w:customStyle="1" w:styleId="BackPage">
    <w:name w:val="Back Page"/>
    <w:basedOn w:val="Normal"/>
    <w:qFormat/>
    <w:rsid w:val="00BD5A90"/>
    <w:rPr>
      <w:sz w:val="14"/>
    </w:rPr>
  </w:style>
  <w:style w:type="paragraph" w:customStyle="1" w:styleId="BackPageHeading">
    <w:name w:val="Back Page Heading"/>
    <w:basedOn w:val="BackPage"/>
    <w:next w:val="BackPage"/>
    <w:qFormat/>
    <w:rsid w:val="00BD5A90"/>
    <w:rPr>
      <w:b/>
    </w:rPr>
  </w:style>
  <w:style w:type="paragraph" w:customStyle="1" w:styleId="TableText">
    <w:name w:val="Table Text"/>
    <w:basedOn w:val="Normal"/>
    <w:qFormat/>
    <w:rsid w:val="00FF73ED"/>
    <w:rPr>
      <w:sz w:val="18"/>
    </w:rPr>
  </w:style>
  <w:style w:type="paragraph" w:customStyle="1" w:styleId="ColumnHeading">
    <w:name w:val="Column Heading"/>
    <w:basedOn w:val="TableText"/>
    <w:next w:val="TableText"/>
    <w:qFormat/>
    <w:rsid w:val="00FF73ED"/>
    <w:rPr>
      <w:b/>
    </w:rPr>
  </w:style>
  <w:style w:type="paragraph" w:customStyle="1" w:styleId="LandscapeFooter">
    <w:name w:val="Landscape Footer"/>
    <w:basedOn w:val="Footer"/>
    <w:semiHidden/>
    <w:qFormat/>
    <w:rsid w:val="00C97F65"/>
    <w:pPr>
      <w:tabs>
        <w:tab w:val="clear" w:pos="10206"/>
        <w:tab w:val="right" w:pos="15139"/>
      </w:tabs>
    </w:pPr>
  </w:style>
  <w:style w:type="paragraph" w:customStyle="1" w:styleId="AppendixTitle">
    <w:name w:val="Appendix Title"/>
    <w:basedOn w:val="Heading1"/>
    <w:next w:val="BodyText"/>
    <w:qFormat/>
    <w:rsid w:val="008C4EF7"/>
    <w:pPr>
      <w:numPr>
        <w:numId w:val="0"/>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6.png"/><Relationship Id="rId4"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drew.barton\application%20data\microsoft\templates\HC%20Propos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HC Proposal</Template>
  <TotalTime>0</TotalTime>
  <Pages>6</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Hitachi Consulting</Company>
  <LinksUpToDate>false</LinksUpToDate>
  <CharactersWithSpaces>5267</CharactersWithSpaces>
  <SharedDoc>false</SharedDoc>
  <HLinks>
    <vt:vector size="12" baseType="variant">
      <vt:variant>
        <vt:i4>1179708</vt:i4>
      </vt:variant>
      <vt:variant>
        <vt:i4>20</vt:i4>
      </vt:variant>
      <vt:variant>
        <vt:i4>0</vt:i4>
      </vt:variant>
      <vt:variant>
        <vt:i4>5</vt:i4>
      </vt:variant>
      <vt:variant>
        <vt:lpwstr/>
      </vt:variant>
      <vt:variant>
        <vt:lpwstr>_Toc251676808</vt:lpwstr>
      </vt:variant>
      <vt:variant>
        <vt:i4>1179708</vt:i4>
      </vt:variant>
      <vt:variant>
        <vt:i4>14</vt:i4>
      </vt:variant>
      <vt:variant>
        <vt:i4>0</vt:i4>
      </vt:variant>
      <vt:variant>
        <vt:i4>5</vt:i4>
      </vt:variant>
      <vt:variant>
        <vt:lpwstr/>
      </vt:variant>
      <vt:variant>
        <vt:lpwstr>_Toc251676807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Barton</dc:creator>
  <cp:lastModifiedBy>Admin</cp:lastModifiedBy>
  <cp:revision>2</cp:revision>
  <dcterms:created xsi:type="dcterms:W3CDTF">2012-09-04T13:04:00Z</dcterms:created>
  <dcterms:modified xsi:type="dcterms:W3CDTF">2012-09-04T13:04:00Z</dcterms:modified>
</cp:coreProperties>
</file>