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84889" w14:textId="0E7AA14C" w:rsidR="00B76E75" w:rsidRDefault="00781708" w:rsidP="00875E0D">
      <w:pPr>
        <w:ind w:firstLine="195"/>
        <w:jc w:val="left"/>
      </w:pPr>
      <w:r>
        <w:t>울산시에 위치한 문화센터로 사용되는 A건물의 2023년 8월 8일부터 2022년 10월 19일까지의 데이터를 분석한다.</w:t>
      </w:r>
      <w:r w:rsidR="00F10B93">
        <w:t xml:space="preserve"> </w:t>
      </w:r>
      <w:r w:rsidR="00D72ACD">
        <w:rPr>
          <w:rFonts w:hint="eastAsia"/>
        </w:rPr>
        <w:t xml:space="preserve">기상청 </w:t>
      </w:r>
      <w:proofErr w:type="spellStart"/>
      <w:r w:rsidR="00D72ACD">
        <w:t>api</w:t>
      </w:r>
      <w:proofErr w:type="spellEnd"/>
      <w:r w:rsidR="00D72ACD">
        <w:rPr>
          <w:rFonts w:hint="eastAsia"/>
        </w:rPr>
        <w:t>를 통해 얻은 울산시의</w:t>
      </w:r>
      <w:r>
        <w:rPr>
          <w:rFonts w:hint="eastAsia"/>
        </w:rPr>
        <w:t xml:space="preserve"> </w:t>
      </w:r>
      <w:r w:rsidR="00F10B93">
        <w:rPr>
          <w:rFonts w:hint="eastAsia"/>
        </w:rPr>
        <w:t>온도</w:t>
      </w:r>
      <w:r>
        <w:t>, 강수량, 풍속, 습도, 일조시간, 일사량</w:t>
      </w:r>
      <w:r w:rsidR="00D72ACD">
        <w:rPr>
          <w:rFonts w:hint="eastAsia"/>
        </w:rPr>
        <w:t xml:space="preserve"> 등의</w:t>
      </w:r>
      <w:r>
        <w:t xml:space="preserve"> 외부 환경 변수들과 </w:t>
      </w:r>
      <w:r w:rsidR="00D72ACD">
        <w:t>A</w:t>
      </w:r>
      <w:r w:rsidR="00D72ACD">
        <w:rPr>
          <w:rFonts w:hint="eastAsia"/>
        </w:rPr>
        <w:t xml:space="preserve">건물의 </w:t>
      </w:r>
      <w:r w:rsidR="00D72ACD">
        <w:t>‘</w:t>
      </w:r>
      <w:r>
        <w:t>사용 목적</w:t>
      </w:r>
      <w:r w:rsidR="00D72ACD">
        <w:t>’</w:t>
      </w:r>
      <w:r>
        <w:t>에 따른 시간당 전력 사용량</w:t>
      </w:r>
      <w:r w:rsidR="00D72ACD">
        <w:rPr>
          <w:rFonts w:hint="eastAsia"/>
        </w:rPr>
        <w:t>을 이용해 예측모델을 만들고 그 성능을 평가한다</w:t>
      </w:r>
      <w:r>
        <w:t xml:space="preserve">. </w:t>
      </w:r>
    </w:p>
    <w:p w14:paraId="61B5D341" w14:textId="77777777" w:rsidR="00FC3572" w:rsidRPr="00E32503" w:rsidRDefault="00FC3572" w:rsidP="00875E0D">
      <w:pPr>
        <w:ind w:firstLine="195"/>
        <w:jc w:val="left"/>
        <w:rPr>
          <w:sz w:val="18"/>
          <w:szCs w:val="20"/>
        </w:rPr>
      </w:pPr>
    </w:p>
    <w:p w14:paraId="72BB6BC7" w14:textId="0A55A4B9" w:rsidR="00B76E75" w:rsidRPr="00E32503" w:rsidRDefault="00B76E75" w:rsidP="00E32503">
      <w:pPr>
        <w:pStyle w:val="a3"/>
        <w:numPr>
          <w:ilvl w:val="0"/>
          <w:numId w:val="12"/>
        </w:numPr>
        <w:ind w:leftChars="0"/>
        <w:jc w:val="left"/>
        <w:rPr>
          <w:color w:val="C00000"/>
          <w:sz w:val="22"/>
          <w:szCs w:val="24"/>
        </w:rPr>
      </w:pPr>
      <w:r w:rsidRPr="00E32503">
        <w:rPr>
          <w:color w:val="C00000"/>
          <w:sz w:val="22"/>
          <w:szCs w:val="24"/>
        </w:rPr>
        <w:t>데이터 시각화 및 통계적 분석</w:t>
      </w:r>
    </w:p>
    <w:p w14:paraId="2642066C" w14:textId="70C479CE" w:rsidR="00793CFC" w:rsidRDefault="006E3B74" w:rsidP="00504016">
      <w:pPr>
        <w:pStyle w:val="a3"/>
        <w:ind w:leftChars="0" w:left="567"/>
        <w:jc w:val="left"/>
      </w:pPr>
      <w:r>
        <w:rPr>
          <w:rFonts w:hint="eastAsia"/>
        </w:rPr>
        <w:t xml:space="preserve">총 </w:t>
      </w:r>
      <w:r w:rsidR="00950A71">
        <w:rPr>
          <w:rFonts w:hint="eastAsia"/>
        </w:rPr>
        <w:t>기간</w:t>
      </w:r>
      <w:r w:rsidR="00E17751">
        <w:t xml:space="preserve">, </w:t>
      </w:r>
      <w:r w:rsidR="00E17751">
        <w:rPr>
          <w:rFonts w:hint="eastAsia"/>
        </w:rPr>
        <w:t>주간평균,</w:t>
      </w:r>
      <w:r w:rsidR="00E17751">
        <w:t xml:space="preserve"> </w:t>
      </w:r>
      <w:r w:rsidR="00E17751">
        <w:rPr>
          <w:rFonts w:hint="eastAsia"/>
        </w:rPr>
        <w:t>일별평균</w:t>
      </w:r>
    </w:p>
    <w:p w14:paraId="47FEFB99" w14:textId="5EF6154D" w:rsidR="00B108C9" w:rsidRDefault="00793CFC" w:rsidP="00A964DE">
      <w:pPr>
        <w:widowControl/>
        <w:wordWrap/>
        <w:autoSpaceDE/>
        <w:autoSpaceDN/>
        <w:jc w:val="center"/>
      </w:pPr>
      <w:r w:rsidRPr="000D5197">
        <w:rPr>
          <w:noProof/>
        </w:rPr>
        <w:drawing>
          <wp:inline distT="0" distB="0" distL="0" distR="0" wp14:anchorId="50C895AF" wp14:editId="5E13D3D4">
            <wp:extent cx="5905500" cy="2678430"/>
            <wp:effectExtent l="0" t="0" r="0" b="7620"/>
            <wp:docPr id="644501886"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01886" name="그림 1" descr="텍스트, 스크린샷, 폰트, 라인이(가) 표시된 사진&#10;&#10;자동 생성된 설명"/>
                    <pic:cNvPicPr/>
                  </pic:nvPicPr>
                  <pic:blipFill>
                    <a:blip r:embed="rId8"/>
                    <a:stretch>
                      <a:fillRect/>
                    </a:stretch>
                  </pic:blipFill>
                  <pic:spPr>
                    <a:xfrm>
                      <a:off x="0" y="0"/>
                      <a:ext cx="5974891" cy="2709902"/>
                    </a:xfrm>
                    <a:prstGeom prst="rect">
                      <a:avLst/>
                    </a:prstGeom>
                  </pic:spPr>
                </pic:pic>
              </a:graphicData>
            </a:graphic>
          </wp:inline>
        </w:drawing>
      </w:r>
      <w:r w:rsidR="00421A00" w:rsidRPr="00421A00">
        <w:rPr>
          <w:noProof/>
        </w:rPr>
        <w:drawing>
          <wp:inline distT="0" distB="0" distL="0" distR="0" wp14:anchorId="0D83CE98" wp14:editId="72FDF874">
            <wp:extent cx="5731510" cy="1381125"/>
            <wp:effectExtent l="0" t="0" r="2540" b="9525"/>
            <wp:docPr id="904696145" name="그림 1" descr="텍스트,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96145" name="그림 1" descr="텍스트, 스크린샷, 도표이(가) 표시된 사진&#10;&#10;자동 생성된 설명"/>
                    <pic:cNvPicPr/>
                  </pic:nvPicPr>
                  <pic:blipFill>
                    <a:blip r:embed="rId9"/>
                    <a:stretch>
                      <a:fillRect/>
                    </a:stretch>
                  </pic:blipFill>
                  <pic:spPr>
                    <a:xfrm>
                      <a:off x="0" y="0"/>
                      <a:ext cx="5731510" cy="1381125"/>
                    </a:xfrm>
                    <a:prstGeom prst="rect">
                      <a:avLst/>
                    </a:prstGeom>
                  </pic:spPr>
                </pic:pic>
              </a:graphicData>
            </a:graphic>
          </wp:inline>
        </w:drawing>
      </w:r>
      <w:r w:rsidR="00953ED5" w:rsidRPr="00953ED5">
        <w:rPr>
          <w:noProof/>
        </w:rPr>
        <w:drawing>
          <wp:inline distT="0" distB="0" distL="0" distR="0" wp14:anchorId="3F0D70A3" wp14:editId="26B85BE3">
            <wp:extent cx="5731510" cy="1200150"/>
            <wp:effectExtent l="0" t="0" r="2540" b="0"/>
            <wp:docPr id="1868138473" name="그림 1" descr="텍스트, 도표,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38473" name="그림 1" descr="텍스트, 도표, 그래프, 라인이(가) 표시된 사진&#10;&#10;자동 생성된 설명"/>
                    <pic:cNvPicPr/>
                  </pic:nvPicPr>
                  <pic:blipFill>
                    <a:blip r:embed="rId10"/>
                    <a:stretch>
                      <a:fillRect/>
                    </a:stretch>
                  </pic:blipFill>
                  <pic:spPr>
                    <a:xfrm>
                      <a:off x="0" y="0"/>
                      <a:ext cx="5731510" cy="1200150"/>
                    </a:xfrm>
                    <a:prstGeom prst="rect">
                      <a:avLst/>
                    </a:prstGeom>
                  </pic:spPr>
                </pic:pic>
              </a:graphicData>
            </a:graphic>
          </wp:inline>
        </w:drawing>
      </w:r>
    </w:p>
    <w:p w14:paraId="28D262BF" w14:textId="496CDC3E" w:rsidR="002F685E" w:rsidRDefault="002F685E" w:rsidP="00FC3572">
      <w:pPr>
        <w:widowControl/>
        <w:wordWrap/>
        <w:autoSpaceDE/>
        <w:autoSpaceDN/>
        <w:ind w:firstLineChars="100" w:firstLine="200"/>
        <w:jc w:val="left"/>
      </w:pPr>
    </w:p>
    <w:p w14:paraId="622C4AEF" w14:textId="77777777" w:rsidR="00504016" w:rsidRDefault="00504016" w:rsidP="00FC3572">
      <w:pPr>
        <w:widowControl/>
        <w:wordWrap/>
        <w:autoSpaceDE/>
        <w:autoSpaceDN/>
        <w:ind w:firstLineChars="100" w:firstLine="200"/>
        <w:jc w:val="left"/>
      </w:pPr>
    </w:p>
    <w:p w14:paraId="33585D58" w14:textId="77777777" w:rsidR="00504016" w:rsidRDefault="00504016" w:rsidP="00FC3572">
      <w:pPr>
        <w:widowControl/>
        <w:wordWrap/>
        <w:autoSpaceDE/>
        <w:autoSpaceDN/>
        <w:ind w:firstLineChars="100" w:firstLine="200"/>
        <w:jc w:val="left"/>
      </w:pPr>
    </w:p>
    <w:p w14:paraId="24ADF6A6" w14:textId="267C335E" w:rsidR="00212B91" w:rsidRDefault="00212B91" w:rsidP="00A964DE">
      <w:pPr>
        <w:jc w:val="center"/>
      </w:pPr>
      <w:r w:rsidRPr="00212B91">
        <w:rPr>
          <w:noProof/>
        </w:rPr>
        <w:lastRenderedPageBreak/>
        <w:drawing>
          <wp:inline distT="0" distB="0" distL="0" distR="0" wp14:anchorId="59798978" wp14:editId="381D0905">
            <wp:extent cx="3812286" cy="3886200"/>
            <wp:effectExtent l="0" t="0" r="0" b="0"/>
            <wp:docPr id="1142731560" name="그림 1" descr="텍스트, 도표,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31560" name="그림 1" descr="텍스트, 도표, 스크린샷, 그래프이(가) 표시된 사진&#10;&#10;자동 생성된 설명"/>
                    <pic:cNvPicPr/>
                  </pic:nvPicPr>
                  <pic:blipFill>
                    <a:blip r:embed="rId11"/>
                    <a:stretch>
                      <a:fillRect/>
                    </a:stretch>
                  </pic:blipFill>
                  <pic:spPr>
                    <a:xfrm>
                      <a:off x="0" y="0"/>
                      <a:ext cx="3815531" cy="3889508"/>
                    </a:xfrm>
                    <a:prstGeom prst="rect">
                      <a:avLst/>
                    </a:prstGeom>
                  </pic:spPr>
                </pic:pic>
              </a:graphicData>
            </a:graphic>
          </wp:inline>
        </w:drawing>
      </w:r>
      <w:r w:rsidR="00EB4F6C">
        <w:rPr>
          <w:rFonts w:hint="eastAsia"/>
        </w:rPr>
        <w:t>.</w:t>
      </w:r>
    </w:p>
    <w:p w14:paraId="18A54F64" w14:textId="77777777" w:rsidR="007E5A19" w:rsidRDefault="007E5A19" w:rsidP="00A964DE">
      <w:pPr>
        <w:jc w:val="center"/>
      </w:pPr>
    </w:p>
    <w:p w14:paraId="363418C5" w14:textId="1BA9E7E1" w:rsidR="00E36798" w:rsidRDefault="00E36798" w:rsidP="00A964DE">
      <w:pPr>
        <w:pStyle w:val="a3"/>
        <w:ind w:leftChars="0" w:left="709"/>
        <w:jc w:val="center"/>
      </w:pPr>
      <w:r w:rsidRPr="00E36798">
        <w:rPr>
          <w:noProof/>
        </w:rPr>
        <w:drawing>
          <wp:inline distT="0" distB="0" distL="0" distR="0" wp14:anchorId="60317455" wp14:editId="44D6939C">
            <wp:extent cx="3867150" cy="3896712"/>
            <wp:effectExtent l="0" t="0" r="0" b="8890"/>
            <wp:docPr id="894798456" name="그림 1" descr="텍스트, 스크린샷, 다채로움, 패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98456" name="그림 1" descr="텍스트, 스크린샷, 다채로움, 패턴이(가) 표시된 사진&#10;&#10;자동 생성된 설명"/>
                    <pic:cNvPicPr/>
                  </pic:nvPicPr>
                  <pic:blipFill>
                    <a:blip r:embed="rId12"/>
                    <a:stretch>
                      <a:fillRect/>
                    </a:stretch>
                  </pic:blipFill>
                  <pic:spPr>
                    <a:xfrm>
                      <a:off x="0" y="0"/>
                      <a:ext cx="3886350" cy="3916059"/>
                    </a:xfrm>
                    <a:prstGeom prst="rect">
                      <a:avLst/>
                    </a:prstGeom>
                  </pic:spPr>
                </pic:pic>
              </a:graphicData>
            </a:graphic>
          </wp:inline>
        </w:drawing>
      </w:r>
    </w:p>
    <w:p w14:paraId="4CBC8F34" w14:textId="3898E290" w:rsidR="00161709" w:rsidRDefault="00161709" w:rsidP="001B0F3D">
      <w:pPr>
        <w:pStyle w:val="a3"/>
        <w:jc w:val="center"/>
      </w:pPr>
      <w:r w:rsidRPr="00161709">
        <w:rPr>
          <w:noProof/>
        </w:rPr>
        <w:lastRenderedPageBreak/>
        <w:drawing>
          <wp:inline distT="0" distB="0" distL="0" distR="0" wp14:anchorId="090D1738" wp14:editId="57B697CA">
            <wp:extent cx="3921014" cy="3120390"/>
            <wp:effectExtent l="0" t="0" r="3810" b="3810"/>
            <wp:docPr id="19790441" name="그림 1" descr="텍스트, 스크린샷, 직사각형,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441" name="그림 1" descr="텍스트, 스크린샷, 직사각형, 평행이(가) 표시된 사진&#10;&#10;자동 생성된 설명"/>
                    <pic:cNvPicPr/>
                  </pic:nvPicPr>
                  <pic:blipFill>
                    <a:blip r:embed="rId13"/>
                    <a:stretch>
                      <a:fillRect/>
                    </a:stretch>
                  </pic:blipFill>
                  <pic:spPr>
                    <a:xfrm>
                      <a:off x="0" y="0"/>
                      <a:ext cx="3932348" cy="3129409"/>
                    </a:xfrm>
                    <a:prstGeom prst="rect">
                      <a:avLst/>
                    </a:prstGeom>
                  </pic:spPr>
                </pic:pic>
              </a:graphicData>
            </a:graphic>
          </wp:inline>
        </w:drawing>
      </w:r>
    </w:p>
    <w:p w14:paraId="00D765D1" w14:textId="77777777" w:rsidR="001B0F3D" w:rsidRDefault="001B0F3D" w:rsidP="00504016">
      <w:pPr>
        <w:widowControl/>
        <w:wordWrap/>
        <w:autoSpaceDE/>
        <w:autoSpaceDN/>
        <w:ind w:firstLineChars="100" w:firstLine="200"/>
        <w:jc w:val="left"/>
      </w:pPr>
    </w:p>
    <w:p w14:paraId="76E99F09" w14:textId="5C388F1E" w:rsidR="00504016" w:rsidRDefault="00504016" w:rsidP="00504016">
      <w:pPr>
        <w:widowControl/>
        <w:wordWrap/>
        <w:autoSpaceDE/>
        <w:autoSpaceDN/>
        <w:ind w:firstLineChars="100" w:firstLine="200"/>
        <w:jc w:val="left"/>
      </w:pPr>
      <w:r>
        <w:rPr>
          <w:rFonts w:hint="eastAsia"/>
        </w:rPr>
        <w:t>총</w:t>
      </w:r>
      <w:r>
        <w:t xml:space="preserve"> 기간에 대한 시계열 그래프 분석 결과, 에너지 사용량이 점차 감소하는 추세를 보이는 것이 확인되었다. 이는 기온이 낮아짐에 따라 냉방을 위한 에너지 사용이 줄어들었기 때문으로 추정된다. 또한 광복절과 추석과 같은 공휴일에는 에너지 사용량이 현저히 감소하는 것을 관찰할 수 있었다. 이에 따라 공휴일 여부를 중요한 변수로 고려하기로 결정했다.</w:t>
      </w:r>
    </w:p>
    <w:p w14:paraId="7A282CE2" w14:textId="77777777" w:rsidR="0041619A" w:rsidRDefault="0041619A" w:rsidP="00504016">
      <w:pPr>
        <w:widowControl/>
        <w:wordWrap/>
        <w:autoSpaceDE/>
        <w:autoSpaceDN/>
        <w:ind w:firstLineChars="100" w:firstLine="200"/>
        <w:jc w:val="left"/>
      </w:pPr>
    </w:p>
    <w:p w14:paraId="54DB30EC" w14:textId="082B6D6B" w:rsidR="00FC3572" w:rsidRDefault="00504016" w:rsidP="00504016">
      <w:pPr>
        <w:ind w:firstLineChars="100" w:firstLine="200"/>
        <w:jc w:val="left"/>
      </w:pPr>
      <w:r>
        <w:rPr>
          <w:rFonts w:hint="eastAsia"/>
        </w:rPr>
        <w:t>일반적으로</w:t>
      </w:r>
      <w:r>
        <w:t xml:space="preserve"> 공휴일을 제외하면 </w:t>
      </w:r>
      <w:proofErr w:type="spellStart"/>
      <w:r>
        <w:t>요일별</w:t>
      </w:r>
      <w:proofErr w:type="spellEnd"/>
      <w:r>
        <w:t xml:space="preserve"> 에너지 사용량의 차이는 크지 않은 것으로 나타났다. 시간대별로는 전열 용도를 제외한 다른 용도의 경우, 주로 오전 9시부터 오후 6시 사이에 에너지 사용량이 집중되는 경향을 보였다. 전열의 경우에도 기저 사용량이 존재하지만 전반적인 사용 패턴은 유사하게 나타나, 운영 시간 여부도 중요한 변수로 추가하기로 결정했다</w:t>
      </w:r>
    </w:p>
    <w:p w14:paraId="5398B0D9" w14:textId="77777777" w:rsidR="0041619A" w:rsidRDefault="0041619A" w:rsidP="00504016">
      <w:pPr>
        <w:ind w:firstLineChars="100" w:firstLine="200"/>
        <w:jc w:val="left"/>
      </w:pPr>
    </w:p>
    <w:p w14:paraId="1EE74E80" w14:textId="77777777" w:rsidR="0041619A" w:rsidRDefault="0041619A" w:rsidP="0041619A">
      <w:pPr>
        <w:pStyle w:val="a3"/>
        <w:ind w:leftChars="0" w:left="0" w:firstLineChars="100" w:firstLine="200"/>
        <w:jc w:val="left"/>
      </w:pPr>
      <w:r>
        <w:rPr>
          <w:rFonts w:hint="eastAsia"/>
        </w:rPr>
        <w:t>건물의</w:t>
      </w:r>
      <w:r>
        <w:t xml:space="preserve"> 에너지 소비에 있어 재실 인원은 중요한 변수 중 하나로 나타났다. 분석 결과, 재실 인원은 시간(hour)에 따라 변화하는 경향이 있음을 확인할 수 있었다. 또한, 분포도와 상관계수 분석을 통해 시간이 에너지 사용량에 미치는 영향이 상당함을 알 수 있었다. 이를 바탕으로 시간(hour)을 중요한 변수로 추가하기 위해 푸리에 변환(Fourier Transform)을 진행했다.</w:t>
      </w:r>
    </w:p>
    <w:p w14:paraId="2ABB465D" w14:textId="77777777" w:rsidR="0041619A" w:rsidRDefault="0041619A" w:rsidP="0041619A">
      <w:pPr>
        <w:pStyle w:val="a3"/>
        <w:ind w:leftChars="0" w:left="0"/>
        <w:jc w:val="left"/>
      </w:pPr>
    </w:p>
    <w:p w14:paraId="46D15432" w14:textId="6D872AA9" w:rsidR="008A3120" w:rsidRDefault="0041619A" w:rsidP="0041619A">
      <w:pPr>
        <w:pStyle w:val="a3"/>
        <w:ind w:leftChars="0" w:left="0" w:firstLineChars="100" w:firstLine="200"/>
        <w:jc w:val="left"/>
      </w:pPr>
      <w:r>
        <w:rPr>
          <w:rFonts w:hint="eastAsia"/>
        </w:rPr>
        <w:t>추가적으로</w:t>
      </w:r>
      <w:r>
        <w:t>, 기존의 동적 건물 에너지 해석에 사용되는 엔지니어링적 접근법에서 차용한 불쾌지수, 체감온도, 냉방도시(냉방도일의 변형)와 같은 변수들도 모델에 포함시켰다. 이러한 변수들의 추가는 건물 내 에너지 소비 패턴을 보다 정밀하게 분석하고 예측하는 데 기여할 것으로 기대된다.</w:t>
      </w:r>
    </w:p>
    <w:p w14:paraId="11BFA52D" w14:textId="5A7A816D" w:rsidR="00B76E75" w:rsidRPr="00E32503" w:rsidRDefault="00C1620E" w:rsidP="00E32503">
      <w:pPr>
        <w:pStyle w:val="a3"/>
        <w:numPr>
          <w:ilvl w:val="0"/>
          <w:numId w:val="12"/>
        </w:numPr>
        <w:ind w:leftChars="0"/>
        <w:jc w:val="left"/>
        <w:rPr>
          <w:color w:val="C00000"/>
          <w:sz w:val="22"/>
          <w:szCs w:val="24"/>
        </w:rPr>
      </w:pPr>
      <w:r w:rsidRPr="00E32503">
        <w:rPr>
          <w:rFonts w:hint="eastAsia"/>
          <w:color w:val="C00000"/>
          <w:sz w:val="22"/>
          <w:szCs w:val="24"/>
        </w:rPr>
        <w:lastRenderedPageBreak/>
        <w:t>에너지사용량 예측</w:t>
      </w:r>
      <w:r w:rsidR="00B76E75" w:rsidRPr="00E32503">
        <w:rPr>
          <w:color w:val="C00000"/>
          <w:sz w:val="22"/>
          <w:szCs w:val="24"/>
        </w:rPr>
        <w:t>모델</w:t>
      </w:r>
      <w:r w:rsidR="00E32EE3">
        <w:rPr>
          <w:rFonts w:hint="eastAsia"/>
          <w:color w:val="C00000"/>
          <w:sz w:val="22"/>
          <w:szCs w:val="24"/>
        </w:rPr>
        <w:t xml:space="preserve"> 개발</w:t>
      </w:r>
    </w:p>
    <w:p w14:paraId="5B0F2193" w14:textId="79D231C1" w:rsidR="00927EE6" w:rsidRDefault="00927EE6" w:rsidP="00927EE6">
      <w:pPr>
        <w:pStyle w:val="a3"/>
        <w:ind w:leftChars="0" w:left="0" w:firstLineChars="100" w:firstLine="200"/>
        <w:jc w:val="left"/>
      </w:pPr>
      <w:r>
        <w:t>기계학습을 이용하여 에너지 사용량을 예측하는 모델을 개발하였다. 이를 위해 파생변수의 사용 여부, 용도별 데이터 분리 여부, 운영 시간 분리 여부 등을 고려하여 총 8가지의 다양한 예측 모델을 구축하였다. 이 중 기본 모델과 최대 성능을 내는 모델을 중점적으로 비교 분석하였으며, 모든 소스코드는 GitHub</w:t>
      </w:r>
      <w:r w:rsidR="009D42AF">
        <w:rPr>
          <w:rStyle w:val="a6"/>
        </w:rPr>
        <w:footnoteReference w:id="1"/>
      </w:r>
      <w:r>
        <w:t>에 공개하였다.</w:t>
      </w:r>
    </w:p>
    <w:p w14:paraId="6E87F9D0" w14:textId="77777777" w:rsidR="00927EE6" w:rsidRDefault="00927EE6" w:rsidP="00927EE6">
      <w:pPr>
        <w:pStyle w:val="a3"/>
        <w:ind w:leftChars="0" w:left="0"/>
        <w:jc w:val="left"/>
      </w:pPr>
    </w:p>
    <w:p w14:paraId="7187929A" w14:textId="6269B653" w:rsidR="00927EE6" w:rsidRDefault="00927EE6" w:rsidP="00AD02A5">
      <w:pPr>
        <w:pStyle w:val="a3"/>
        <w:ind w:leftChars="0" w:left="0" w:firstLineChars="100" w:firstLine="200"/>
        <w:jc w:val="left"/>
      </w:pPr>
      <w:r>
        <w:rPr>
          <w:rFonts w:hint="eastAsia"/>
        </w:rPr>
        <w:t>이</w:t>
      </w:r>
      <w:r>
        <w:t xml:space="preserve"> 모델들의 성능 평가는 에너지 사용량 예측의 목적을 고려하여, 무작위로 train set과 test set을 분리하는 대신, 특정 기간(2023년 8월 14일부터 2023년 10월 16일까지)의 데이터를 train set으로, 그 이전과 이후의 데이터를 test set으로 사용하였다. 모델의 성능 평가는 ASHRAE에서 제시한 CV(RMSE) 기준을 사용하였으며, 이 기준에 따라 ±30%의 범위</w:t>
      </w:r>
      <w:r w:rsidR="00AD02A5">
        <w:rPr>
          <w:rStyle w:val="a6"/>
        </w:rPr>
        <w:footnoteReference w:id="2"/>
      </w:r>
      <w:r>
        <w:t xml:space="preserve"> 내에서 </w:t>
      </w:r>
      <w:r w:rsidR="00AD02A5">
        <w:rPr>
          <w:rFonts w:hint="eastAsia"/>
        </w:rPr>
        <w:t xml:space="preserve">만족하는 </w:t>
      </w:r>
      <w:r>
        <w:t>성능</w:t>
      </w:r>
      <w:r w:rsidR="00A17D12">
        <w:rPr>
          <w:rFonts w:hint="eastAsia"/>
        </w:rPr>
        <w:t>의 모델을 개발하였다</w:t>
      </w:r>
      <w:r>
        <w:t>.</w:t>
      </w:r>
    </w:p>
    <w:p w14:paraId="79100977" w14:textId="77777777" w:rsidR="00927EE6" w:rsidRPr="00AD02A5" w:rsidRDefault="00927EE6" w:rsidP="00AD02A5">
      <w:pPr>
        <w:jc w:val="left"/>
      </w:pPr>
    </w:p>
    <w:p w14:paraId="2364AF30" w14:textId="751AE157" w:rsidR="00E32EE3" w:rsidRDefault="00927EE6" w:rsidP="00AD02A5">
      <w:pPr>
        <w:pStyle w:val="a3"/>
        <w:ind w:leftChars="0" w:left="0" w:firstLineChars="100" w:firstLine="200"/>
        <w:jc w:val="left"/>
      </w:pPr>
      <w:r>
        <w:rPr>
          <w:rFonts w:hint="eastAsia"/>
        </w:rPr>
        <w:t>모델</w:t>
      </w:r>
      <w:r>
        <w:t xml:space="preserve"> 구축에는 </w:t>
      </w:r>
      <w:proofErr w:type="spellStart"/>
      <w:r>
        <w:t>CatBoost</w:t>
      </w:r>
      <w:proofErr w:type="spellEnd"/>
      <w:r>
        <w:t xml:space="preserve">, </w:t>
      </w:r>
      <w:proofErr w:type="spellStart"/>
      <w:r>
        <w:t>Xgboost</w:t>
      </w:r>
      <w:proofErr w:type="spellEnd"/>
      <w:r>
        <w:t xml:space="preserve">, </w:t>
      </w:r>
      <w:proofErr w:type="spellStart"/>
      <w:r>
        <w:t>LightGBM</w:t>
      </w:r>
      <w:proofErr w:type="spellEnd"/>
      <w:r>
        <w:t xml:space="preserve">과 같은 알고리즘을 사용하여 </w:t>
      </w:r>
      <w:proofErr w:type="spellStart"/>
      <w:r>
        <w:t>어셈블</w:t>
      </w:r>
      <w:proofErr w:type="spellEnd"/>
      <w:r>
        <w:t xml:space="preserve"> 기법을 적용하였다. 이러한 다양한 기법과 알고리즘을 활용함으로써, 에너지 사용량 예측의 정확도를 높이고자 하였다.</w:t>
      </w:r>
    </w:p>
    <w:p w14:paraId="554B1417" w14:textId="3C4E991D" w:rsidR="00F41ACF" w:rsidRDefault="00F41ACF">
      <w:pPr>
        <w:widowControl/>
        <w:wordWrap/>
        <w:autoSpaceDE/>
        <w:autoSpaceDN/>
      </w:pPr>
      <w:r>
        <w:br w:type="page"/>
      </w:r>
    </w:p>
    <w:p w14:paraId="56AD14D9" w14:textId="39719417" w:rsidR="00E32EE3" w:rsidRPr="00E32503" w:rsidRDefault="00274839" w:rsidP="00C72B4F">
      <w:pPr>
        <w:widowControl/>
        <w:wordWrap/>
        <w:autoSpaceDE/>
        <w:autoSpaceDN/>
        <w:rPr>
          <w:color w:val="C00000"/>
          <w:sz w:val="22"/>
          <w:szCs w:val="24"/>
        </w:rPr>
      </w:pPr>
      <w:r>
        <w:rPr>
          <w:rFonts w:hint="eastAsia"/>
          <w:color w:val="C00000"/>
          <w:sz w:val="22"/>
          <w:szCs w:val="24"/>
        </w:rPr>
        <w:lastRenderedPageBreak/>
        <w:t>결과</w:t>
      </w:r>
    </w:p>
    <w:p w14:paraId="2D4A8619" w14:textId="4F3B14CA" w:rsidR="000F4314" w:rsidRDefault="00F117BA" w:rsidP="00C25B3F">
      <w:pPr>
        <w:pStyle w:val="a3"/>
        <w:numPr>
          <w:ilvl w:val="0"/>
          <w:numId w:val="1"/>
        </w:numPr>
        <w:ind w:leftChars="0"/>
        <w:jc w:val="left"/>
      </w:pPr>
      <w:r>
        <w:rPr>
          <w:rFonts w:hint="eastAsia"/>
        </w:rPr>
        <w:t>기본 모델</w:t>
      </w:r>
      <w:r w:rsidR="00F56063">
        <w:rPr>
          <w:rFonts w:hint="eastAsia"/>
        </w:rPr>
        <w:t xml:space="preserve"> </w:t>
      </w:r>
      <w:r w:rsidR="00F56063">
        <w:t xml:space="preserve">– </w:t>
      </w:r>
      <w:r w:rsidR="00F56063">
        <w:rPr>
          <w:rFonts w:hint="eastAsia"/>
        </w:rPr>
        <w:t xml:space="preserve">파생변수 </w:t>
      </w:r>
      <w:r w:rsidR="00F56063">
        <w:t>N</w:t>
      </w:r>
      <w:r w:rsidR="00917F10">
        <w:t xml:space="preserve">, </w:t>
      </w:r>
      <w:r w:rsidR="00917F10">
        <w:rPr>
          <w:rFonts w:hint="eastAsia"/>
        </w:rPr>
        <w:t>용도별분리 N</w:t>
      </w:r>
      <w:r w:rsidR="00917F10">
        <w:t xml:space="preserve">, </w:t>
      </w:r>
      <w:r w:rsidR="00917F10">
        <w:rPr>
          <w:rFonts w:hint="eastAsia"/>
        </w:rPr>
        <w:t xml:space="preserve">운영여부 분리 </w:t>
      </w:r>
      <w:r w:rsidR="00917F10">
        <w:t>N</w:t>
      </w:r>
      <w:r w:rsidR="00917F10">
        <w:rPr>
          <w:rFonts w:hint="eastAsia"/>
        </w:rPr>
        <w:t xml:space="preserve"> </w:t>
      </w:r>
    </w:p>
    <w:p w14:paraId="28051959" w14:textId="163C74E8" w:rsidR="006B5D2F" w:rsidRDefault="00C1620E" w:rsidP="00C25B3F">
      <w:pPr>
        <w:pStyle w:val="a3"/>
        <w:numPr>
          <w:ilvl w:val="1"/>
          <w:numId w:val="1"/>
        </w:numPr>
        <w:ind w:leftChars="0"/>
        <w:jc w:val="left"/>
      </w:pPr>
      <w:r>
        <w:rPr>
          <w:rFonts w:hint="eastAsia"/>
        </w:rPr>
        <w:t xml:space="preserve"> </w:t>
      </w:r>
      <w:r w:rsidR="00821F07" w:rsidRPr="00821F07">
        <w:t>Feature Importance</w:t>
      </w:r>
    </w:p>
    <w:p w14:paraId="4EF6625A" w14:textId="6E472214" w:rsidR="006F117C" w:rsidRDefault="00821F07" w:rsidP="00274839">
      <w:pPr>
        <w:pStyle w:val="a3"/>
        <w:ind w:leftChars="0" w:left="709"/>
        <w:jc w:val="center"/>
      </w:pPr>
      <w:r w:rsidRPr="00821F07">
        <w:rPr>
          <w:noProof/>
        </w:rPr>
        <w:drawing>
          <wp:inline distT="0" distB="0" distL="0" distR="0" wp14:anchorId="7264587B" wp14:editId="2713C475">
            <wp:extent cx="3600000" cy="2160000"/>
            <wp:effectExtent l="0" t="0" r="635" b="0"/>
            <wp:docPr id="932424138" name="그림 1" descr="텍스트, 스크린샷, 도표, 라인이(가) 표시된 사진&#10;&#10;자동 생성된 설명"/>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2424138" name="그림 1" descr="텍스트, 스크린샷, 도표, 라인이(가) 표시된 사진&#10;&#10;자동 생성된 설명"/>
                    <pic:cNvPicPr preferRelativeResize="0"/>
                  </pic:nvPicPr>
                  <pic:blipFill>
                    <a:blip r:embed="rId14"/>
                    <a:stretch>
                      <a:fillRect/>
                    </a:stretch>
                  </pic:blipFill>
                  <pic:spPr>
                    <a:xfrm>
                      <a:off x="0" y="0"/>
                      <a:ext cx="3600000" cy="2160000"/>
                    </a:xfrm>
                    <a:prstGeom prst="rect">
                      <a:avLst/>
                    </a:prstGeom>
                  </pic:spPr>
                </pic:pic>
              </a:graphicData>
            </a:graphic>
          </wp:inline>
        </w:drawing>
      </w:r>
    </w:p>
    <w:p w14:paraId="42906FDF" w14:textId="5FE03B49" w:rsidR="00C354B1" w:rsidRDefault="00E20A5E" w:rsidP="00C25B3F">
      <w:pPr>
        <w:pStyle w:val="a3"/>
        <w:numPr>
          <w:ilvl w:val="1"/>
          <w:numId w:val="1"/>
        </w:numPr>
        <w:ind w:leftChars="0"/>
        <w:jc w:val="left"/>
      </w:pPr>
      <w:r>
        <w:rPr>
          <w:rFonts w:hint="eastAsia"/>
        </w:rPr>
        <w:t xml:space="preserve"> </w:t>
      </w:r>
      <w:r w:rsidR="00B76E75">
        <w:t>성능</w:t>
      </w:r>
      <w:r w:rsidR="00E40B9E">
        <w:rPr>
          <w:rFonts w:hint="eastAsia"/>
        </w:rPr>
        <w:t xml:space="preserve"> </w:t>
      </w:r>
      <w:r w:rsidR="00E40B9E">
        <w:t xml:space="preserve">- </w:t>
      </w:r>
      <w:r w:rsidR="00E40B9E" w:rsidRPr="00E40B9E">
        <w:t>CV(RMSE) SCORE: 27.210724041744665</w:t>
      </w:r>
    </w:p>
    <w:p w14:paraId="52BCEB91" w14:textId="30F03CDB" w:rsidR="00E40B9E" w:rsidRDefault="00E40B9E" w:rsidP="00C25B3F">
      <w:pPr>
        <w:pStyle w:val="a3"/>
        <w:numPr>
          <w:ilvl w:val="1"/>
          <w:numId w:val="1"/>
        </w:numPr>
        <w:ind w:leftChars="0"/>
        <w:jc w:val="left"/>
      </w:pPr>
      <w:r>
        <w:rPr>
          <w:rFonts w:hint="eastAsia"/>
        </w:rPr>
        <w:t xml:space="preserve"> </w:t>
      </w:r>
      <w:proofErr w:type="spellStart"/>
      <w:r w:rsidR="00131C37">
        <w:rPr>
          <w:rFonts w:hint="eastAsia"/>
        </w:rPr>
        <w:t>실제값과</w:t>
      </w:r>
      <w:proofErr w:type="spellEnd"/>
      <w:r w:rsidR="00131C37">
        <w:rPr>
          <w:rFonts w:hint="eastAsia"/>
        </w:rPr>
        <w:t xml:space="preserve"> </w:t>
      </w:r>
      <w:proofErr w:type="spellStart"/>
      <w:r w:rsidR="00131C37">
        <w:rPr>
          <w:rFonts w:hint="eastAsia"/>
        </w:rPr>
        <w:t>예측값</w:t>
      </w:r>
      <w:proofErr w:type="spellEnd"/>
      <w:r w:rsidR="00131C37">
        <w:rPr>
          <w:rFonts w:hint="eastAsia"/>
        </w:rPr>
        <w:t xml:space="preserve"> 비교 그래프</w:t>
      </w:r>
    </w:p>
    <w:p w14:paraId="3857D1E9" w14:textId="423E65C7" w:rsidR="00F56063" w:rsidRDefault="00131C37" w:rsidP="00274839">
      <w:pPr>
        <w:ind w:left="284"/>
        <w:jc w:val="center"/>
      </w:pPr>
      <w:r w:rsidRPr="00131C37">
        <w:rPr>
          <w:noProof/>
        </w:rPr>
        <w:drawing>
          <wp:inline distT="0" distB="0" distL="0" distR="0" wp14:anchorId="0C5ADA77" wp14:editId="06F11BB1">
            <wp:extent cx="5760000" cy="1440000"/>
            <wp:effectExtent l="0" t="0" r="0" b="8255"/>
            <wp:docPr id="307092771" name="그림 1" descr="텍스트, 폰트, 라인, 친필이(가) 표시된 사진&#10;&#10;자동 생성된 설명"/>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092771" name="그림 1" descr="텍스트, 폰트, 라인, 친필이(가) 표시된 사진&#10;&#10;자동 생성된 설명"/>
                    <pic:cNvPicPr preferRelativeResize="0"/>
                  </pic:nvPicPr>
                  <pic:blipFill>
                    <a:blip r:embed="rId15"/>
                    <a:stretch>
                      <a:fillRect/>
                    </a:stretch>
                  </pic:blipFill>
                  <pic:spPr>
                    <a:xfrm>
                      <a:off x="0" y="0"/>
                      <a:ext cx="5760000" cy="1440000"/>
                    </a:xfrm>
                    <a:prstGeom prst="rect">
                      <a:avLst/>
                    </a:prstGeom>
                  </pic:spPr>
                </pic:pic>
              </a:graphicData>
            </a:graphic>
          </wp:inline>
        </w:drawing>
      </w:r>
    </w:p>
    <w:p w14:paraId="58D2957F" w14:textId="4AC2FAC7" w:rsidR="00EE03B2" w:rsidRDefault="00EE03B2" w:rsidP="00C25B3F">
      <w:pPr>
        <w:pStyle w:val="a3"/>
        <w:numPr>
          <w:ilvl w:val="0"/>
          <w:numId w:val="1"/>
        </w:numPr>
        <w:ind w:leftChars="0"/>
        <w:jc w:val="left"/>
      </w:pPr>
      <w:r>
        <w:rPr>
          <w:rFonts w:hint="eastAsia"/>
        </w:rPr>
        <w:t>최대 성능 모델</w:t>
      </w:r>
      <w:r w:rsidR="004477E9">
        <w:rPr>
          <w:rFonts w:hint="eastAsia"/>
        </w:rPr>
        <w:t xml:space="preserve"> </w:t>
      </w:r>
      <w:r w:rsidR="004477E9">
        <w:t xml:space="preserve">- </w:t>
      </w:r>
      <w:r w:rsidR="004477E9">
        <w:rPr>
          <w:rFonts w:hint="eastAsia"/>
        </w:rPr>
        <w:t>파생변수</w:t>
      </w:r>
      <w:r w:rsidR="004477E9">
        <w:t xml:space="preserve"> </w:t>
      </w:r>
      <w:r w:rsidR="004477E9" w:rsidRPr="004477E9">
        <w:t>Y</w:t>
      </w:r>
      <w:r w:rsidR="00D71362">
        <w:t xml:space="preserve">, </w:t>
      </w:r>
      <w:r w:rsidR="00D71362">
        <w:rPr>
          <w:rFonts w:hint="eastAsia"/>
        </w:rPr>
        <w:t xml:space="preserve">용도별분리 </w:t>
      </w:r>
      <w:r w:rsidR="00D71362">
        <w:t xml:space="preserve">Y, </w:t>
      </w:r>
      <w:r w:rsidR="00D71362">
        <w:rPr>
          <w:rFonts w:hint="eastAsia"/>
        </w:rPr>
        <w:t xml:space="preserve">운영여부 분리 </w:t>
      </w:r>
      <w:r w:rsidR="00D71362">
        <w:t>N</w:t>
      </w:r>
      <w:r w:rsidR="004477E9">
        <w:t xml:space="preserve">  </w:t>
      </w:r>
    </w:p>
    <w:p w14:paraId="112906A2" w14:textId="63A9D5D2" w:rsidR="00EE03B2" w:rsidRDefault="007926A4" w:rsidP="00C25B3F">
      <w:pPr>
        <w:pStyle w:val="a3"/>
        <w:numPr>
          <w:ilvl w:val="1"/>
          <w:numId w:val="1"/>
        </w:numPr>
        <w:ind w:leftChars="0"/>
        <w:jc w:val="left"/>
      </w:pPr>
      <w:r>
        <w:rPr>
          <w:rFonts w:hint="eastAsia"/>
        </w:rPr>
        <w:t xml:space="preserve"> </w:t>
      </w:r>
      <w:r w:rsidRPr="00821F07">
        <w:t>Feature Importance</w:t>
      </w:r>
    </w:p>
    <w:p w14:paraId="6644B7B6" w14:textId="3A71FB19" w:rsidR="007926A4" w:rsidRDefault="004D61B7" w:rsidP="00274839">
      <w:pPr>
        <w:pStyle w:val="a3"/>
        <w:ind w:leftChars="0" w:left="709"/>
        <w:jc w:val="center"/>
      </w:pPr>
      <w:r w:rsidRPr="004D61B7">
        <w:rPr>
          <w:noProof/>
        </w:rPr>
        <w:drawing>
          <wp:inline distT="0" distB="0" distL="0" distR="0" wp14:anchorId="41BABEB5" wp14:editId="77675F1E">
            <wp:extent cx="3600000" cy="2160000"/>
            <wp:effectExtent l="0" t="0" r="635" b="0"/>
            <wp:docPr id="243603379" name="그림 1" descr="텍스트, 스크린샷, 번호, 라인이(가) 표시된 사진&#10;&#10;자동 생성된 설명"/>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603379" name="그림 1" descr="텍스트, 스크린샷, 번호, 라인이(가) 표시된 사진&#10;&#10;자동 생성된 설명"/>
                    <pic:cNvPicPr preferRelativeResize="0"/>
                  </pic:nvPicPr>
                  <pic:blipFill>
                    <a:blip r:embed="rId16"/>
                    <a:stretch>
                      <a:fillRect/>
                    </a:stretch>
                  </pic:blipFill>
                  <pic:spPr>
                    <a:xfrm>
                      <a:off x="0" y="0"/>
                      <a:ext cx="3600000" cy="2160000"/>
                    </a:xfrm>
                    <a:prstGeom prst="rect">
                      <a:avLst/>
                    </a:prstGeom>
                  </pic:spPr>
                </pic:pic>
              </a:graphicData>
            </a:graphic>
          </wp:inline>
        </w:drawing>
      </w:r>
    </w:p>
    <w:p w14:paraId="14DF58DB" w14:textId="17C1D84D" w:rsidR="00D71362" w:rsidRDefault="007926A4" w:rsidP="00C25B3F">
      <w:pPr>
        <w:pStyle w:val="a3"/>
        <w:numPr>
          <w:ilvl w:val="1"/>
          <w:numId w:val="1"/>
        </w:numPr>
        <w:ind w:leftChars="0"/>
        <w:jc w:val="left"/>
      </w:pPr>
      <w:r>
        <w:rPr>
          <w:rFonts w:hint="eastAsia"/>
        </w:rPr>
        <w:lastRenderedPageBreak/>
        <w:t xml:space="preserve"> </w:t>
      </w:r>
      <w:r>
        <w:t>성능</w:t>
      </w:r>
      <w:r>
        <w:rPr>
          <w:rFonts w:hint="eastAsia"/>
        </w:rPr>
        <w:t xml:space="preserve"> </w:t>
      </w:r>
      <w:r>
        <w:t xml:space="preserve">- </w:t>
      </w:r>
      <w:r w:rsidR="00D71362" w:rsidRPr="004477E9">
        <w:t>CV(RMSE) SCORE: 24.031282431446797</w:t>
      </w:r>
    </w:p>
    <w:p w14:paraId="1797F172" w14:textId="7F690B25" w:rsidR="00EE03B2" w:rsidRDefault="007926A4" w:rsidP="00C25B3F">
      <w:pPr>
        <w:pStyle w:val="a3"/>
        <w:numPr>
          <w:ilvl w:val="1"/>
          <w:numId w:val="1"/>
        </w:numPr>
        <w:ind w:leftChars="0"/>
        <w:jc w:val="left"/>
      </w:pPr>
      <w:r>
        <w:rPr>
          <w:rFonts w:hint="eastAsia"/>
        </w:rPr>
        <w:t xml:space="preserve"> </w:t>
      </w:r>
      <w:proofErr w:type="spellStart"/>
      <w:r>
        <w:rPr>
          <w:rFonts w:hint="eastAsia"/>
        </w:rPr>
        <w:t>실제값과</w:t>
      </w:r>
      <w:proofErr w:type="spellEnd"/>
      <w:r>
        <w:rPr>
          <w:rFonts w:hint="eastAsia"/>
        </w:rPr>
        <w:t xml:space="preserve"> </w:t>
      </w:r>
      <w:proofErr w:type="spellStart"/>
      <w:r>
        <w:rPr>
          <w:rFonts w:hint="eastAsia"/>
        </w:rPr>
        <w:t>예측값</w:t>
      </w:r>
      <w:proofErr w:type="spellEnd"/>
      <w:r>
        <w:rPr>
          <w:rFonts w:hint="eastAsia"/>
        </w:rPr>
        <w:t xml:space="preserve"> 비교 그래프</w:t>
      </w:r>
    </w:p>
    <w:p w14:paraId="5EA5AF0D" w14:textId="278926C6" w:rsidR="007926A4" w:rsidRDefault="00FF6DF8" w:rsidP="00274839">
      <w:pPr>
        <w:jc w:val="center"/>
      </w:pPr>
      <w:r w:rsidRPr="00FF6DF8">
        <w:rPr>
          <w:noProof/>
        </w:rPr>
        <w:drawing>
          <wp:inline distT="0" distB="0" distL="0" distR="0" wp14:anchorId="53A13CFD" wp14:editId="6ED36153">
            <wp:extent cx="5760000" cy="1440000"/>
            <wp:effectExtent l="0" t="0" r="0" b="8255"/>
            <wp:docPr id="1671249106" name="그림 1" descr="텍스트, 폰트, 라인, 도표이(가) 표시된 사진&#10;&#10;자동 생성된 설명"/>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1249106" name="그림 1" descr="텍스트, 폰트, 라인, 도표이(가) 표시된 사진&#10;&#10;자동 생성된 설명"/>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760000" cy="1440000"/>
                    </a:xfrm>
                    <a:prstGeom prst="rect">
                      <a:avLst/>
                    </a:prstGeom>
                  </pic:spPr>
                </pic:pic>
              </a:graphicData>
            </a:graphic>
          </wp:inline>
        </w:drawing>
      </w:r>
    </w:p>
    <w:p w14:paraId="54ABECE3" w14:textId="77777777" w:rsidR="00274839" w:rsidRPr="007026DB" w:rsidRDefault="00274839" w:rsidP="00AB4D85">
      <w:pPr>
        <w:jc w:val="left"/>
      </w:pPr>
    </w:p>
    <w:p w14:paraId="33D6B55D" w14:textId="3A643874" w:rsidR="00CF2D4D" w:rsidRDefault="00B76E75" w:rsidP="00D72ACD">
      <w:pPr>
        <w:jc w:val="left"/>
      </w:pPr>
      <w:r w:rsidRPr="00AB4D85">
        <w:rPr>
          <w:color w:val="C00000"/>
          <w:sz w:val="24"/>
          <w:szCs w:val="28"/>
        </w:rPr>
        <w:t>결론</w:t>
      </w:r>
    </w:p>
    <w:p w14:paraId="3F7C927F" w14:textId="185A3032" w:rsidR="00CF2D4D" w:rsidRDefault="00D72ACD" w:rsidP="00CF2D4D">
      <w:pPr>
        <w:pStyle w:val="a3"/>
        <w:ind w:leftChars="0" w:left="0" w:firstLineChars="100" w:firstLine="200"/>
        <w:jc w:val="left"/>
      </w:pPr>
      <w:r>
        <w:rPr>
          <w:rFonts w:hint="eastAsia"/>
        </w:rPr>
        <w:t xml:space="preserve">모델 성능의 </w:t>
      </w:r>
      <w:r w:rsidR="00CF2D4D">
        <w:t>한계로는, 대상 건물에 설치된 관제점이 적어서 외부 환경 지수만을 사용하여 예측 모델을 만들 수밖에 없었던 점이 있다. 만약 HVAC 시스템의 성능 지표(예: 냉동기의 COP)나 재실 인원 추적과 같은 BEMS의 기능을 충분히 활용할 수 있다면, 더 나은 예측 모델을 개발할 수 있을 것이다.</w:t>
      </w:r>
    </w:p>
    <w:p w14:paraId="290CD6C6" w14:textId="77777777" w:rsidR="00CF2D4D" w:rsidRDefault="00CF2D4D" w:rsidP="00CF2D4D">
      <w:pPr>
        <w:pStyle w:val="a3"/>
        <w:ind w:leftChars="0" w:left="0"/>
        <w:jc w:val="left"/>
      </w:pPr>
    </w:p>
    <w:p w14:paraId="08793A77" w14:textId="7BDF0F37" w:rsidR="00D72ACD" w:rsidRDefault="00CF2D4D" w:rsidP="00CF2D4D">
      <w:pPr>
        <w:pStyle w:val="a3"/>
        <w:ind w:leftChars="0" w:left="0" w:firstLineChars="100" w:firstLine="200"/>
        <w:jc w:val="left"/>
      </w:pPr>
      <w:r>
        <w:t>냉</w:t>
      </w:r>
      <w:r w:rsidR="00CF4930">
        <w:rPr>
          <w:rFonts w:hint="eastAsia"/>
        </w:rPr>
        <w:t>난</w:t>
      </w:r>
      <w:r>
        <w:t>방도</w:t>
      </w:r>
      <w:r>
        <w:rPr>
          <w:rFonts w:hint="eastAsia"/>
        </w:rPr>
        <w:t>시</w:t>
      </w:r>
      <w:r>
        <w:t xml:space="preserve">의 기준 온도를 변화시켜 얻은 </w:t>
      </w:r>
      <w:r w:rsidR="004A7D44">
        <w:rPr>
          <w:rFonts w:hint="eastAsia"/>
        </w:rPr>
        <w:t>v</w:t>
      </w:r>
      <w:r w:rsidR="004A7D44">
        <w:t>alue</w:t>
      </w:r>
      <w:r w:rsidR="004A7D44">
        <w:rPr>
          <w:rFonts w:hint="eastAsia"/>
        </w:rPr>
        <w:t>를</w:t>
      </w:r>
      <w:r>
        <w:t xml:space="preserve"> 모델에 적용해</w:t>
      </w:r>
      <w:r w:rsidR="004A7D44">
        <w:rPr>
          <w:rFonts w:hint="eastAsia"/>
        </w:rPr>
        <w:t>서</w:t>
      </w:r>
      <w:r>
        <w:t xml:space="preserve"> </w:t>
      </w:r>
      <w:r w:rsidR="004A7D44">
        <w:rPr>
          <w:rFonts w:hint="eastAsia"/>
        </w:rPr>
        <w:t>얻은</w:t>
      </w:r>
      <w:r>
        <w:t xml:space="preserve"> </w:t>
      </w:r>
      <w:proofErr w:type="spellStart"/>
      <w:r w:rsidR="0005710F">
        <w:rPr>
          <w:rFonts w:hint="eastAsia"/>
        </w:rPr>
        <w:t>예측값을</w:t>
      </w:r>
      <w:proofErr w:type="spellEnd"/>
      <w:r>
        <w:t xml:space="preserve"> 활용한다면, </w:t>
      </w:r>
      <w:r w:rsidR="00D72ACD">
        <w:rPr>
          <w:rFonts w:hint="eastAsia"/>
        </w:rPr>
        <w:t>B</w:t>
      </w:r>
      <w:r w:rsidR="00D72ACD">
        <w:t>AS</w:t>
      </w:r>
      <w:r>
        <w:t xml:space="preserve"> 시스템에서 사용하는 </w:t>
      </w:r>
      <w:r w:rsidR="00CF4930">
        <w:t xml:space="preserve">HVAC </w:t>
      </w:r>
      <w:r w:rsidR="00CF4930">
        <w:rPr>
          <w:rFonts w:hint="eastAsia"/>
        </w:rPr>
        <w:t>시스템의</w:t>
      </w:r>
      <w:r>
        <w:t xml:space="preserve"> </w:t>
      </w:r>
      <w:r w:rsidR="00504BE4">
        <w:rPr>
          <w:rFonts w:hint="eastAsia"/>
        </w:rPr>
        <w:t>셋</w:t>
      </w:r>
      <w:r>
        <w:t>포인트 설정에 도움이 될 것으로 보인다. 이는 향후 에너지 절감을 위한 중요한 방법이 될 수 있다.</w:t>
      </w:r>
    </w:p>
    <w:p w14:paraId="3F58C884" w14:textId="77777777" w:rsidR="00D72ACD" w:rsidRDefault="00D72ACD">
      <w:pPr>
        <w:widowControl/>
        <w:wordWrap/>
        <w:autoSpaceDE/>
        <w:autoSpaceDN/>
      </w:pPr>
      <w:r>
        <w:br w:type="page"/>
      </w:r>
    </w:p>
    <w:p w14:paraId="4B876642" w14:textId="12A1AD8E" w:rsidR="0005492F" w:rsidRPr="008B3DBE" w:rsidRDefault="00F75ED2" w:rsidP="008B3DBE">
      <w:pPr>
        <w:pStyle w:val="a3"/>
        <w:ind w:leftChars="13" w:left="26"/>
        <w:jc w:val="left"/>
        <w:rPr>
          <w:color w:val="C00000"/>
          <w:sz w:val="24"/>
          <w:szCs w:val="28"/>
        </w:rPr>
      </w:pPr>
      <w:r w:rsidRPr="008B3DBE">
        <w:rPr>
          <w:color w:val="C00000"/>
          <w:sz w:val="24"/>
          <w:szCs w:val="28"/>
        </w:rPr>
        <w:lastRenderedPageBreak/>
        <w:t>A</w:t>
      </w:r>
      <w:r w:rsidR="0005492F" w:rsidRPr="008B3DBE">
        <w:rPr>
          <w:color w:val="C00000"/>
          <w:sz w:val="24"/>
          <w:szCs w:val="28"/>
        </w:rPr>
        <w:t>ppendix</w:t>
      </w:r>
    </w:p>
    <w:p w14:paraId="0BEB068E" w14:textId="23B300AB" w:rsidR="00EA36B5" w:rsidRDefault="00703241" w:rsidP="008B3DBE">
      <w:pPr>
        <w:pStyle w:val="a3"/>
        <w:numPr>
          <w:ilvl w:val="0"/>
          <w:numId w:val="12"/>
        </w:numPr>
        <w:ind w:leftChars="20" w:left="480"/>
        <w:jc w:val="left"/>
      </w:pPr>
      <w:r>
        <w:t xml:space="preserve">Source Code </w:t>
      </w:r>
      <w:proofErr w:type="spellStart"/>
      <w:r>
        <w:t>Github</w:t>
      </w:r>
      <w:proofErr w:type="spellEnd"/>
      <w:r>
        <w:t xml:space="preserve"> </w:t>
      </w:r>
      <w:proofErr w:type="gramStart"/>
      <w:r>
        <w:t>address :</w:t>
      </w:r>
      <w:proofErr w:type="gramEnd"/>
      <w:r>
        <w:t xml:space="preserve"> </w:t>
      </w:r>
      <w:hyperlink r:id="rId18" w:history="1">
        <w:r w:rsidRPr="00973428">
          <w:rPr>
            <w:rStyle w:val="a9"/>
          </w:rPr>
          <w:t>https://github.com/imbbeck/building_energy_ml_thesis.git</w:t>
        </w:r>
      </w:hyperlink>
    </w:p>
    <w:p w14:paraId="617F7069" w14:textId="252D78C3" w:rsidR="0065263D" w:rsidRDefault="0050643F" w:rsidP="008B3DBE">
      <w:pPr>
        <w:pStyle w:val="a3"/>
        <w:numPr>
          <w:ilvl w:val="0"/>
          <w:numId w:val="12"/>
        </w:numPr>
        <w:ind w:leftChars="20" w:left="480"/>
        <w:jc w:val="left"/>
      </w:pPr>
      <w:r>
        <w:t>10</w:t>
      </w:r>
      <w:r>
        <w:rPr>
          <w:rFonts w:hint="eastAsia"/>
        </w:rPr>
        <w:t>개 모델 성능 지수</w:t>
      </w:r>
      <w:r w:rsidR="00703241">
        <w:rPr>
          <w:rFonts w:hint="eastAsia"/>
        </w:rPr>
        <w:t>:</w:t>
      </w:r>
    </w:p>
    <w:p w14:paraId="455588CC" w14:textId="77777777" w:rsidR="00F420B1" w:rsidRDefault="00F420B1" w:rsidP="008B3DBE">
      <w:pPr>
        <w:ind w:firstLine="567"/>
        <w:jc w:val="left"/>
      </w:pPr>
      <w:proofErr w:type="spellStart"/>
      <w:r>
        <w:rPr>
          <w:rFonts w:hint="eastAsia"/>
        </w:rPr>
        <w:t>통모델</w:t>
      </w:r>
      <w:proofErr w:type="spellEnd"/>
      <w:r>
        <w:t>_PURE CV(RMSE) SCORE: 27.210724041744665</w:t>
      </w:r>
    </w:p>
    <w:p w14:paraId="06537EA2" w14:textId="7D6DE541" w:rsidR="0050643F" w:rsidRDefault="00F420B1" w:rsidP="005E7A1A">
      <w:pPr>
        <w:pStyle w:val="a3"/>
        <w:ind w:leftChars="83" w:left="166" w:firstLine="401"/>
        <w:jc w:val="left"/>
      </w:pPr>
      <w:r>
        <w:rPr>
          <w:rFonts w:hint="eastAsia"/>
        </w:rPr>
        <w:t>부분모델</w:t>
      </w:r>
      <w:r>
        <w:t>_PURE CV(RMSE) SCORE: 25.600041441534156</w:t>
      </w:r>
    </w:p>
    <w:p w14:paraId="30CA640D" w14:textId="77777777" w:rsidR="00F420B1" w:rsidRDefault="00F420B1" w:rsidP="008B3DBE">
      <w:pPr>
        <w:ind w:firstLine="567"/>
        <w:jc w:val="left"/>
      </w:pPr>
      <w:proofErr w:type="spellStart"/>
      <w:r>
        <w:rPr>
          <w:rFonts w:hint="eastAsia"/>
        </w:rPr>
        <w:t>통모델</w:t>
      </w:r>
      <w:proofErr w:type="spellEnd"/>
      <w:r>
        <w:t>_DV_N_OP_N CV(RMSE) SCORE: 26.745063922742723</w:t>
      </w:r>
    </w:p>
    <w:p w14:paraId="5F6D0C2E" w14:textId="77777777" w:rsidR="00F420B1" w:rsidRDefault="00F420B1" w:rsidP="008B3DBE">
      <w:pPr>
        <w:ind w:firstLine="567"/>
        <w:jc w:val="left"/>
      </w:pPr>
      <w:r>
        <w:rPr>
          <w:rFonts w:hint="eastAsia"/>
        </w:rPr>
        <w:t>부분모델</w:t>
      </w:r>
      <w:r>
        <w:t>_DV_N_OP_N CV(RMSE) SCORE: 25.598869180428803</w:t>
      </w:r>
    </w:p>
    <w:p w14:paraId="75792928" w14:textId="77777777" w:rsidR="00F420B1" w:rsidRDefault="00F420B1" w:rsidP="008B3DBE">
      <w:pPr>
        <w:ind w:firstLine="567"/>
        <w:jc w:val="left"/>
      </w:pPr>
      <w:proofErr w:type="spellStart"/>
      <w:r>
        <w:rPr>
          <w:rFonts w:hint="eastAsia"/>
        </w:rPr>
        <w:t>통모델</w:t>
      </w:r>
      <w:proofErr w:type="spellEnd"/>
      <w:r>
        <w:t>_DV_N_OP_Y CV(RMSE) SCORE: 25.96832896714864</w:t>
      </w:r>
    </w:p>
    <w:p w14:paraId="6090BD15" w14:textId="442CEBAD" w:rsidR="00F420B1" w:rsidRDefault="00F420B1" w:rsidP="005E7A1A">
      <w:pPr>
        <w:pStyle w:val="a3"/>
        <w:ind w:leftChars="83" w:left="166" w:firstLine="401"/>
        <w:jc w:val="left"/>
      </w:pPr>
      <w:r>
        <w:rPr>
          <w:rFonts w:hint="eastAsia"/>
        </w:rPr>
        <w:t>부분모델</w:t>
      </w:r>
      <w:r>
        <w:t>_DV_N_OP_Y CV(RMSE) SCORE: 26.281358623251133</w:t>
      </w:r>
    </w:p>
    <w:p w14:paraId="2578F5F2" w14:textId="77777777" w:rsidR="004C64A0" w:rsidRDefault="004C64A0" w:rsidP="008B3DBE">
      <w:pPr>
        <w:ind w:firstLine="567"/>
        <w:jc w:val="left"/>
      </w:pPr>
      <w:proofErr w:type="spellStart"/>
      <w:r>
        <w:rPr>
          <w:rFonts w:hint="eastAsia"/>
        </w:rPr>
        <w:t>통모델</w:t>
      </w:r>
      <w:proofErr w:type="spellEnd"/>
      <w:r>
        <w:t>_DV_Y_OP_N CV(RMSE) SCORE: 24.426776810624204</w:t>
      </w:r>
    </w:p>
    <w:p w14:paraId="2C800069" w14:textId="77777777" w:rsidR="004C64A0" w:rsidRDefault="004C64A0" w:rsidP="008B3DBE">
      <w:pPr>
        <w:ind w:firstLine="567"/>
        <w:jc w:val="left"/>
      </w:pPr>
      <w:r>
        <w:rPr>
          <w:rFonts w:hint="eastAsia"/>
        </w:rPr>
        <w:t>부분모델</w:t>
      </w:r>
      <w:r>
        <w:t>_DV_Y_OP_N CV(RMSE) SCORE: 24.031282431446797</w:t>
      </w:r>
    </w:p>
    <w:p w14:paraId="459C7829" w14:textId="77777777" w:rsidR="004C64A0" w:rsidRDefault="004C64A0" w:rsidP="008B3DBE">
      <w:pPr>
        <w:ind w:firstLine="567"/>
        <w:jc w:val="left"/>
      </w:pPr>
      <w:proofErr w:type="spellStart"/>
      <w:r>
        <w:rPr>
          <w:rFonts w:hint="eastAsia"/>
        </w:rPr>
        <w:t>통모델</w:t>
      </w:r>
      <w:proofErr w:type="spellEnd"/>
      <w:r>
        <w:t>_DV_Y_OP_Y CV(RMSE) SCORE: 24.340871994404132</w:t>
      </w:r>
    </w:p>
    <w:p w14:paraId="43247D3F" w14:textId="1EBAA9B1" w:rsidR="004C64A0" w:rsidRDefault="004C64A0" w:rsidP="005E7A1A">
      <w:pPr>
        <w:pStyle w:val="a3"/>
        <w:ind w:leftChars="83" w:left="166" w:firstLine="401"/>
        <w:jc w:val="left"/>
      </w:pPr>
      <w:r>
        <w:rPr>
          <w:rFonts w:hint="eastAsia"/>
        </w:rPr>
        <w:t>부분모델</w:t>
      </w:r>
      <w:r>
        <w:t>_DV_Y_OP_Y CV(RMSE) SCORE: 24.968757940916458</w:t>
      </w:r>
    </w:p>
    <w:p w14:paraId="18618CEE" w14:textId="77777777" w:rsidR="00F75ED2" w:rsidRDefault="00F75ED2" w:rsidP="0065263D">
      <w:pPr>
        <w:pStyle w:val="a3"/>
        <w:ind w:leftChars="0"/>
        <w:jc w:val="left"/>
      </w:pPr>
    </w:p>
    <w:p w14:paraId="799516D8" w14:textId="285E5522" w:rsidR="00703241" w:rsidRDefault="00703241">
      <w:pPr>
        <w:widowControl/>
        <w:wordWrap/>
        <w:autoSpaceDE/>
        <w:autoSpaceDN/>
      </w:pPr>
      <w:r>
        <w:br w:type="page"/>
      </w:r>
    </w:p>
    <w:p w14:paraId="6A9CCB6D" w14:textId="79AD5F85" w:rsidR="00703241" w:rsidRDefault="00703241" w:rsidP="00703241">
      <w:pPr>
        <w:pStyle w:val="a3"/>
        <w:ind w:leftChars="13" w:left="26"/>
        <w:jc w:val="left"/>
        <w:rPr>
          <w:color w:val="C00000"/>
          <w:sz w:val="24"/>
          <w:szCs w:val="28"/>
        </w:rPr>
      </w:pPr>
      <w:r>
        <w:rPr>
          <w:color w:val="C00000"/>
          <w:sz w:val="24"/>
          <w:szCs w:val="28"/>
        </w:rPr>
        <w:lastRenderedPageBreak/>
        <w:t>Reference</w:t>
      </w:r>
    </w:p>
    <w:p w14:paraId="42BF0C4A" w14:textId="77777777" w:rsidR="00703241" w:rsidRDefault="00703241" w:rsidP="00703241">
      <w:pPr>
        <w:pStyle w:val="a3"/>
        <w:ind w:leftChars="13" w:left="26"/>
        <w:jc w:val="left"/>
        <w:rPr>
          <w:color w:val="C00000"/>
          <w:sz w:val="24"/>
          <w:szCs w:val="28"/>
        </w:rPr>
      </w:pPr>
    </w:p>
    <w:p w14:paraId="659CA64E" w14:textId="54D17008" w:rsidR="00703241" w:rsidRDefault="00703241" w:rsidP="00703241">
      <w:pPr>
        <w:pStyle w:val="a3"/>
        <w:numPr>
          <w:ilvl w:val="0"/>
          <w:numId w:val="13"/>
        </w:numPr>
        <w:ind w:leftChars="0"/>
        <w:jc w:val="left"/>
        <w:rPr>
          <w:rFonts w:asciiTheme="minorEastAsia" w:hAnsiTheme="minorEastAsia"/>
          <w:szCs w:val="20"/>
        </w:rPr>
      </w:pPr>
      <w:proofErr w:type="spellStart"/>
      <w:r w:rsidRPr="00CB4A38">
        <w:rPr>
          <w:rFonts w:asciiTheme="minorEastAsia" w:hAnsiTheme="minorEastAsia" w:hint="eastAsia"/>
          <w:szCs w:val="20"/>
        </w:rPr>
        <w:t>강병욱·김철현</w:t>
      </w:r>
      <w:proofErr w:type="spellEnd"/>
      <w:r w:rsidRPr="00CB4A38">
        <w:rPr>
          <w:rFonts w:asciiTheme="minorEastAsia" w:hAnsiTheme="minorEastAsia" w:hint="eastAsia"/>
          <w:szCs w:val="20"/>
        </w:rPr>
        <w:t>,</w:t>
      </w:r>
      <w:r w:rsidRPr="00CB4A38">
        <w:rPr>
          <w:rFonts w:asciiTheme="minorEastAsia" w:hAnsiTheme="minorEastAsia"/>
          <w:szCs w:val="20"/>
        </w:rPr>
        <w:t xml:space="preserve"> </w:t>
      </w:r>
      <w:r w:rsidRPr="00CB4A38">
        <w:rPr>
          <w:rFonts w:asciiTheme="minorEastAsia" w:hAnsiTheme="minorEastAsia" w:hint="eastAsia"/>
          <w:szCs w:val="20"/>
        </w:rPr>
        <w:t>에너지 수요 전망을 위한 기후 지표 개선 연구,</w:t>
      </w:r>
      <w:r w:rsidRPr="00CB4A38">
        <w:rPr>
          <w:rFonts w:asciiTheme="minorEastAsia" w:hAnsiTheme="minorEastAsia"/>
          <w:szCs w:val="20"/>
        </w:rPr>
        <w:t xml:space="preserve"> </w:t>
      </w:r>
      <w:r w:rsidR="00385876" w:rsidRPr="00CB4A38">
        <w:rPr>
          <w:rFonts w:asciiTheme="minorEastAsia" w:hAnsiTheme="minorEastAsia" w:hint="eastAsia"/>
          <w:spacing w:val="-4"/>
          <w:szCs w:val="20"/>
          <w:shd w:val="clear" w:color="auto" w:fill="FFFFFF"/>
        </w:rPr>
        <w:t xml:space="preserve">KEEI </w:t>
      </w:r>
      <w:proofErr w:type="gramStart"/>
      <w:r w:rsidR="00385876" w:rsidRPr="00CB4A38">
        <w:rPr>
          <w:rFonts w:asciiTheme="minorEastAsia" w:hAnsiTheme="minorEastAsia" w:hint="eastAsia"/>
          <w:spacing w:val="-4"/>
          <w:szCs w:val="20"/>
          <w:shd w:val="clear" w:color="auto" w:fill="FFFFFF"/>
        </w:rPr>
        <w:t>기본연구보고서 ;</w:t>
      </w:r>
      <w:proofErr w:type="gramEnd"/>
      <w:r w:rsidR="00385876" w:rsidRPr="00CB4A38">
        <w:rPr>
          <w:rFonts w:asciiTheme="minorEastAsia" w:hAnsiTheme="minorEastAsia" w:hint="eastAsia"/>
          <w:spacing w:val="-4"/>
          <w:szCs w:val="20"/>
          <w:shd w:val="clear" w:color="auto" w:fill="FFFFFF"/>
        </w:rPr>
        <w:t xml:space="preserve"> 12-12 </w:t>
      </w:r>
      <w:r w:rsidRPr="00CB4A38">
        <w:rPr>
          <w:rFonts w:asciiTheme="minorEastAsia" w:hAnsiTheme="minorEastAsia" w:hint="eastAsia"/>
          <w:szCs w:val="20"/>
        </w:rPr>
        <w:t>,</w:t>
      </w:r>
      <w:r w:rsidRPr="00CB4A38">
        <w:rPr>
          <w:rFonts w:asciiTheme="minorEastAsia" w:hAnsiTheme="minorEastAsia"/>
          <w:szCs w:val="20"/>
        </w:rPr>
        <w:t xml:space="preserve"> 2018</w:t>
      </w:r>
    </w:p>
    <w:p w14:paraId="13EBCA9B" w14:textId="287361B9" w:rsidR="00396172" w:rsidRPr="00396172" w:rsidRDefault="00396172" w:rsidP="00396172">
      <w:pPr>
        <w:pStyle w:val="a3"/>
        <w:numPr>
          <w:ilvl w:val="0"/>
          <w:numId w:val="13"/>
        </w:numPr>
        <w:ind w:leftChars="0"/>
        <w:jc w:val="left"/>
        <w:rPr>
          <w:rFonts w:asciiTheme="minorEastAsia" w:hAnsiTheme="minorEastAsia"/>
          <w:szCs w:val="20"/>
        </w:rPr>
      </w:pPr>
      <w:r w:rsidRPr="00CB4A38">
        <w:rPr>
          <w:rFonts w:asciiTheme="minorEastAsia" w:hAnsiTheme="minorEastAsia" w:hint="eastAsia"/>
          <w:spacing w:val="-4"/>
          <w:szCs w:val="20"/>
          <w:shd w:val="clear" w:color="auto" w:fill="FFFFFF"/>
        </w:rPr>
        <w:t>박광수</w:t>
      </w:r>
      <w:r w:rsidRPr="00CB4A38">
        <w:rPr>
          <w:rFonts w:asciiTheme="minorEastAsia" w:hAnsiTheme="minorEastAsia"/>
          <w:spacing w:val="-4"/>
          <w:szCs w:val="20"/>
          <w:shd w:val="clear" w:color="auto" w:fill="FFFFFF"/>
        </w:rPr>
        <w:t>,</w:t>
      </w:r>
      <w:r w:rsidRPr="00CB4A38">
        <w:rPr>
          <w:rFonts w:asciiTheme="minorEastAsia" w:hAnsiTheme="minorEastAsia" w:hint="eastAsia"/>
          <w:spacing w:val="-4"/>
          <w:szCs w:val="20"/>
          <w:shd w:val="clear" w:color="auto" w:fill="FFFFFF"/>
        </w:rPr>
        <w:t xml:space="preserve"> 에너지소비에 대한 기온변화의 영향 분석</w:t>
      </w:r>
      <w:r w:rsidRPr="00CB4A38">
        <w:rPr>
          <w:rFonts w:asciiTheme="minorEastAsia" w:hAnsiTheme="minorEastAsia"/>
          <w:spacing w:val="-4"/>
          <w:szCs w:val="20"/>
          <w:shd w:val="clear" w:color="auto" w:fill="FFFFFF"/>
        </w:rPr>
        <w:t xml:space="preserve">, </w:t>
      </w:r>
      <w:r w:rsidRPr="00CB4A38">
        <w:rPr>
          <w:rFonts w:asciiTheme="minorEastAsia" w:hAnsiTheme="minorEastAsia" w:hint="eastAsia"/>
          <w:spacing w:val="-4"/>
          <w:szCs w:val="20"/>
          <w:shd w:val="clear" w:color="auto" w:fill="FFFFFF"/>
        </w:rPr>
        <w:t xml:space="preserve">KEEI </w:t>
      </w:r>
      <w:proofErr w:type="gramStart"/>
      <w:r w:rsidRPr="00CB4A38">
        <w:rPr>
          <w:rFonts w:asciiTheme="minorEastAsia" w:hAnsiTheme="minorEastAsia" w:hint="eastAsia"/>
          <w:spacing w:val="-4"/>
          <w:szCs w:val="20"/>
          <w:shd w:val="clear" w:color="auto" w:fill="FFFFFF"/>
        </w:rPr>
        <w:t>기본연구보고서 ;</w:t>
      </w:r>
      <w:proofErr w:type="gramEnd"/>
      <w:r w:rsidRPr="00CB4A38">
        <w:rPr>
          <w:rFonts w:asciiTheme="minorEastAsia" w:hAnsiTheme="minorEastAsia" w:hint="eastAsia"/>
          <w:spacing w:val="-4"/>
          <w:szCs w:val="20"/>
          <w:shd w:val="clear" w:color="auto" w:fill="FFFFFF"/>
        </w:rPr>
        <w:t xml:space="preserve"> 12-12</w:t>
      </w:r>
      <w:r w:rsidRPr="00CB4A38">
        <w:rPr>
          <w:rFonts w:asciiTheme="minorEastAsia" w:hAnsiTheme="minorEastAsia"/>
          <w:spacing w:val="-4"/>
          <w:szCs w:val="20"/>
          <w:shd w:val="clear" w:color="auto" w:fill="FFFFFF"/>
        </w:rPr>
        <w:t>, 2012</w:t>
      </w:r>
    </w:p>
    <w:p w14:paraId="58B36748" w14:textId="622AADBD" w:rsidR="00703241" w:rsidRPr="00CB4A38" w:rsidRDefault="00703241" w:rsidP="00703241">
      <w:pPr>
        <w:pStyle w:val="a3"/>
        <w:numPr>
          <w:ilvl w:val="0"/>
          <w:numId w:val="13"/>
        </w:numPr>
        <w:ind w:leftChars="0"/>
        <w:jc w:val="left"/>
        <w:rPr>
          <w:rFonts w:asciiTheme="minorEastAsia" w:hAnsiTheme="minorEastAsia"/>
          <w:szCs w:val="20"/>
        </w:rPr>
      </w:pPr>
      <w:proofErr w:type="spellStart"/>
      <w:r w:rsidRPr="00CB4A38">
        <w:rPr>
          <w:rFonts w:asciiTheme="minorEastAsia" w:hAnsiTheme="minorEastAsia" w:hint="eastAsia"/>
          <w:szCs w:val="20"/>
        </w:rPr>
        <w:t>정진화·</w:t>
      </w:r>
      <w:r w:rsidRPr="00CB4A38">
        <w:rPr>
          <w:rFonts w:asciiTheme="minorEastAsia" w:hAnsiTheme="minorEastAsia"/>
          <w:szCs w:val="20"/>
        </w:rPr>
        <w:t>채영태</w:t>
      </w:r>
      <w:proofErr w:type="spellEnd"/>
      <w:r w:rsidRPr="00CB4A38">
        <w:rPr>
          <w:rFonts w:asciiTheme="minorEastAsia" w:hAnsiTheme="minorEastAsia"/>
          <w:szCs w:val="20"/>
        </w:rPr>
        <w:t xml:space="preserve">, 건물유형별 에너지소비 예측성능 향상을 위한 변수중요도 및 기계학습모델 평가, </w:t>
      </w:r>
      <w:proofErr w:type="spellStart"/>
      <w:r w:rsidRPr="00CB4A38">
        <w:rPr>
          <w:rFonts w:asciiTheme="minorEastAsia" w:hAnsiTheme="minorEastAsia"/>
          <w:szCs w:val="20"/>
        </w:rPr>
        <w:t>한국건축친환경설비학회</w:t>
      </w:r>
      <w:proofErr w:type="spellEnd"/>
      <w:r w:rsidRPr="00CB4A38">
        <w:rPr>
          <w:rFonts w:asciiTheme="minorEastAsia" w:hAnsiTheme="minorEastAsia"/>
          <w:szCs w:val="20"/>
        </w:rPr>
        <w:t xml:space="preserve"> 논문집, 11, 586-598</w:t>
      </w:r>
      <w:r w:rsidR="00700A99">
        <w:rPr>
          <w:rFonts w:asciiTheme="minorEastAsia" w:hAnsiTheme="minorEastAsia"/>
          <w:szCs w:val="20"/>
        </w:rPr>
        <w:t xml:space="preserve">, </w:t>
      </w:r>
      <w:r w:rsidRPr="00CB4A38">
        <w:rPr>
          <w:rFonts w:asciiTheme="minorEastAsia" w:hAnsiTheme="minorEastAsia"/>
          <w:szCs w:val="20"/>
        </w:rPr>
        <w:t>2017</w:t>
      </w:r>
    </w:p>
    <w:p w14:paraId="67E0DC78" w14:textId="55F20EEF" w:rsidR="00757672" w:rsidRPr="008924CE" w:rsidRDefault="00CB4A38" w:rsidP="00703241">
      <w:pPr>
        <w:pStyle w:val="a3"/>
        <w:numPr>
          <w:ilvl w:val="0"/>
          <w:numId w:val="13"/>
        </w:numPr>
        <w:ind w:leftChars="0"/>
        <w:jc w:val="left"/>
        <w:rPr>
          <w:rFonts w:asciiTheme="minorEastAsia" w:hAnsiTheme="minorEastAsia"/>
          <w:szCs w:val="20"/>
        </w:rPr>
      </w:pPr>
      <w:proofErr w:type="spellStart"/>
      <w:r w:rsidRPr="00CB4A38">
        <w:rPr>
          <w:rFonts w:asciiTheme="minorEastAsia" w:hAnsiTheme="minorEastAsia"/>
          <w:szCs w:val="20"/>
          <w:shd w:val="clear" w:color="auto" w:fill="FBFBFB"/>
        </w:rPr>
        <w:t>김동일</w:t>
      </w:r>
      <w:r w:rsidRPr="00CB4A38">
        <w:rPr>
          <w:rFonts w:asciiTheme="minorEastAsia" w:hAnsiTheme="minorEastAsia" w:hint="eastAsia"/>
          <w:szCs w:val="20"/>
        </w:rPr>
        <w:t>·</w:t>
      </w:r>
      <w:r w:rsidRPr="00CB4A38">
        <w:rPr>
          <w:rFonts w:asciiTheme="minorEastAsia" w:hAnsiTheme="minorEastAsia"/>
          <w:szCs w:val="20"/>
          <w:shd w:val="clear" w:color="auto" w:fill="FBFBFB"/>
        </w:rPr>
        <w:t>이병호</w:t>
      </w:r>
      <w:proofErr w:type="spellEnd"/>
      <w:r w:rsidRPr="00CB4A38">
        <w:rPr>
          <w:rFonts w:asciiTheme="minorEastAsia" w:hAnsiTheme="minorEastAsia"/>
          <w:szCs w:val="20"/>
          <w:shd w:val="clear" w:color="auto" w:fill="FBFBFB"/>
        </w:rPr>
        <w:t>, 데이터 기반 건물에너지소비량과 기후요소 상관관계 분석,</w:t>
      </w:r>
      <w:r w:rsidRPr="00CB4A38">
        <w:rPr>
          <w:rFonts w:asciiTheme="minorEastAsia" w:hAnsiTheme="minorEastAsia" w:cs="Calibri"/>
          <w:szCs w:val="20"/>
          <w:shd w:val="clear" w:color="auto" w:fill="FBFBFB"/>
        </w:rPr>
        <w:t> </w:t>
      </w:r>
      <w:r w:rsidRPr="00CB4A38">
        <w:rPr>
          <w:rFonts w:asciiTheme="minorEastAsia" w:hAnsiTheme="minorEastAsia"/>
          <w:szCs w:val="20"/>
          <w:shd w:val="clear" w:color="auto" w:fill="FBFBFB"/>
        </w:rPr>
        <w:t>대한건축학회 학술발표대회 논문집, 2017</w:t>
      </w:r>
    </w:p>
    <w:p w14:paraId="3CD616E4" w14:textId="3C408B3B" w:rsidR="008924CE" w:rsidRDefault="008924CE" w:rsidP="00703241">
      <w:pPr>
        <w:pStyle w:val="a3"/>
        <w:numPr>
          <w:ilvl w:val="0"/>
          <w:numId w:val="13"/>
        </w:numPr>
        <w:ind w:leftChars="0"/>
        <w:jc w:val="left"/>
        <w:rPr>
          <w:rFonts w:asciiTheme="minorEastAsia" w:hAnsiTheme="minorEastAsia"/>
          <w:szCs w:val="20"/>
        </w:rPr>
      </w:pPr>
      <w:proofErr w:type="spellStart"/>
      <w:r w:rsidRPr="008924CE">
        <w:rPr>
          <w:rFonts w:asciiTheme="minorEastAsia" w:hAnsiTheme="minorEastAsia" w:hint="eastAsia"/>
          <w:szCs w:val="20"/>
        </w:rPr>
        <w:t>황지현</w:t>
      </w:r>
      <w:r w:rsidRPr="00CB4A38">
        <w:rPr>
          <w:rFonts w:asciiTheme="minorEastAsia" w:hAnsiTheme="minorEastAsia" w:hint="eastAsia"/>
          <w:szCs w:val="20"/>
        </w:rPr>
        <w:t>·</w:t>
      </w:r>
      <w:r w:rsidRPr="008924CE">
        <w:rPr>
          <w:rFonts w:asciiTheme="minorEastAsia" w:hAnsiTheme="minorEastAsia"/>
          <w:szCs w:val="20"/>
        </w:rPr>
        <w:t>이태원</w:t>
      </w:r>
      <w:proofErr w:type="spellEnd"/>
      <w:r w:rsidRPr="008924CE">
        <w:rPr>
          <w:rFonts w:asciiTheme="minorEastAsia" w:hAnsiTheme="minorEastAsia"/>
          <w:szCs w:val="20"/>
        </w:rPr>
        <w:t xml:space="preserve">, 저비용, 고성능 건물에너지관리시스템(BEMS) 운영관리 알고리즘 개발, 대한설비공학회 </w:t>
      </w:r>
      <w:proofErr w:type="spellStart"/>
      <w:r w:rsidRPr="008924CE">
        <w:rPr>
          <w:rFonts w:asciiTheme="minorEastAsia" w:hAnsiTheme="minorEastAsia"/>
          <w:szCs w:val="20"/>
        </w:rPr>
        <w:t>학술발표대회논문집</w:t>
      </w:r>
      <w:proofErr w:type="spellEnd"/>
      <w:r>
        <w:rPr>
          <w:rFonts w:asciiTheme="minorEastAsia" w:hAnsiTheme="minorEastAsia"/>
          <w:szCs w:val="20"/>
        </w:rPr>
        <w:t xml:space="preserve">, </w:t>
      </w:r>
      <w:r w:rsidRPr="008924CE">
        <w:rPr>
          <w:rFonts w:asciiTheme="minorEastAsia" w:hAnsiTheme="minorEastAsia"/>
          <w:szCs w:val="20"/>
        </w:rPr>
        <w:t>2022</w:t>
      </w:r>
    </w:p>
    <w:p w14:paraId="4EB5B31C" w14:textId="7D6D699F" w:rsidR="00C37D08" w:rsidRDefault="00C37D08" w:rsidP="00703241">
      <w:pPr>
        <w:pStyle w:val="a3"/>
        <w:numPr>
          <w:ilvl w:val="0"/>
          <w:numId w:val="13"/>
        </w:numPr>
        <w:ind w:leftChars="0"/>
        <w:jc w:val="left"/>
        <w:rPr>
          <w:rFonts w:asciiTheme="minorEastAsia" w:hAnsiTheme="minorEastAsia"/>
          <w:szCs w:val="20"/>
        </w:rPr>
      </w:pPr>
      <w:proofErr w:type="spellStart"/>
      <w:r w:rsidRPr="00C37D08">
        <w:rPr>
          <w:rFonts w:asciiTheme="minorEastAsia" w:hAnsiTheme="minorEastAsia" w:hint="eastAsia"/>
          <w:szCs w:val="20"/>
        </w:rPr>
        <w:t>윤진하</w:t>
      </w:r>
      <w:proofErr w:type="spellEnd"/>
      <w:r>
        <w:rPr>
          <w:rFonts w:asciiTheme="minorEastAsia" w:hAnsiTheme="minorEastAsia" w:hint="eastAsia"/>
          <w:szCs w:val="20"/>
        </w:rPr>
        <w:t xml:space="preserve"> 외</w:t>
      </w:r>
      <w:r w:rsidRPr="00C37D08">
        <w:rPr>
          <w:rFonts w:asciiTheme="minorEastAsia" w:hAnsiTheme="minorEastAsia"/>
          <w:szCs w:val="20"/>
        </w:rPr>
        <w:t>, Change Point Model을 활용한 대학건물의 에너지 소비패턴 분류 및 에너지 영향인자에 따른 분석, 대한건축학회 논문집-</w:t>
      </w:r>
      <w:proofErr w:type="spellStart"/>
      <w:r w:rsidRPr="00C37D08">
        <w:rPr>
          <w:rFonts w:asciiTheme="minorEastAsia" w:hAnsiTheme="minorEastAsia"/>
          <w:szCs w:val="20"/>
        </w:rPr>
        <w:t>구조계</w:t>
      </w:r>
      <w:proofErr w:type="spellEnd"/>
      <w:r w:rsidRPr="00C37D08">
        <w:rPr>
          <w:rFonts w:asciiTheme="minorEastAsia" w:hAnsiTheme="minorEastAsia"/>
          <w:szCs w:val="20"/>
        </w:rPr>
        <w:t>, 33, 71-78</w:t>
      </w:r>
      <w:r>
        <w:rPr>
          <w:rFonts w:asciiTheme="minorEastAsia" w:hAnsiTheme="minorEastAsia"/>
          <w:szCs w:val="20"/>
        </w:rPr>
        <w:t xml:space="preserve">, </w:t>
      </w:r>
      <w:r w:rsidRPr="00C37D08">
        <w:rPr>
          <w:rFonts w:asciiTheme="minorEastAsia" w:hAnsiTheme="minorEastAsia"/>
          <w:szCs w:val="20"/>
        </w:rPr>
        <w:t>2017</w:t>
      </w:r>
    </w:p>
    <w:p w14:paraId="4CCC5C6D" w14:textId="62D58793" w:rsidR="00CD39C8" w:rsidRDefault="00CD39C8" w:rsidP="00703241">
      <w:pPr>
        <w:pStyle w:val="a3"/>
        <w:numPr>
          <w:ilvl w:val="0"/>
          <w:numId w:val="13"/>
        </w:numPr>
        <w:ind w:leftChars="0"/>
        <w:jc w:val="left"/>
        <w:rPr>
          <w:rFonts w:asciiTheme="minorEastAsia" w:hAnsiTheme="minorEastAsia"/>
          <w:szCs w:val="20"/>
        </w:rPr>
      </w:pPr>
      <w:proofErr w:type="spellStart"/>
      <w:r w:rsidRPr="00CD39C8">
        <w:rPr>
          <w:rFonts w:asciiTheme="minorEastAsia" w:hAnsiTheme="minorEastAsia" w:hint="eastAsia"/>
          <w:szCs w:val="20"/>
        </w:rPr>
        <w:t>손은조</w:t>
      </w:r>
      <w:proofErr w:type="spellEnd"/>
      <w:r>
        <w:rPr>
          <w:rFonts w:asciiTheme="minorEastAsia" w:hAnsiTheme="minorEastAsia"/>
          <w:szCs w:val="20"/>
        </w:rPr>
        <w:t xml:space="preserve"> </w:t>
      </w:r>
      <w:r>
        <w:rPr>
          <w:rFonts w:asciiTheme="minorEastAsia" w:hAnsiTheme="minorEastAsia" w:hint="eastAsia"/>
          <w:szCs w:val="20"/>
        </w:rPr>
        <w:t>외</w:t>
      </w:r>
      <w:r w:rsidRPr="00CD39C8">
        <w:rPr>
          <w:rFonts w:asciiTheme="minorEastAsia" w:hAnsiTheme="minorEastAsia"/>
          <w:szCs w:val="20"/>
        </w:rPr>
        <w:t xml:space="preserve">, 건물 열에너지 수요예측을 위한 </w:t>
      </w:r>
      <w:proofErr w:type="spellStart"/>
      <w:r w:rsidRPr="00CD39C8">
        <w:rPr>
          <w:rFonts w:asciiTheme="minorEastAsia" w:hAnsiTheme="minorEastAsia"/>
          <w:szCs w:val="20"/>
        </w:rPr>
        <w:t>주기별</w:t>
      </w:r>
      <w:proofErr w:type="spellEnd"/>
      <w:r w:rsidRPr="00CD39C8">
        <w:rPr>
          <w:rFonts w:asciiTheme="minorEastAsia" w:hAnsiTheme="minorEastAsia"/>
          <w:szCs w:val="20"/>
        </w:rPr>
        <w:t xml:space="preserve"> 기계학습 모델 개발에 관한 연구, 대한건축학회 학술발표대회 논문집</w:t>
      </w:r>
      <w:r>
        <w:rPr>
          <w:rFonts w:asciiTheme="minorEastAsia" w:hAnsiTheme="minorEastAsia" w:hint="eastAsia"/>
          <w:szCs w:val="20"/>
        </w:rPr>
        <w:t>,</w:t>
      </w:r>
      <w:r w:rsidRPr="00CD39C8">
        <w:rPr>
          <w:rFonts w:asciiTheme="minorEastAsia" w:hAnsiTheme="minorEastAsia"/>
          <w:szCs w:val="20"/>
        </w:rPr>
        <w:t xml:space="preserve"> 2018</w:t>
      </w:r>
    </w:p>
    <w:p w14:paraId="703CACED" w14:textId="5FA16C4B" w:rsidR="008F2A20" w:rsidRPr="00CB4A38" w:rsidRDefault="008F2A20" w:rsidP="00703241">
      <w:pPr>
        <w:pStyle w:val="a3"/>
        <w:numPr>
          <w:ilvl w:val="0"/>
          <w:numId w:val="13"/>
        </w:numPr>
        <w:ind w:leftChars="0"/>
        <w:jc w:val="left"/>
        <w:rPr>
          <w:rFonts w:asciiTheme="minorEastAsia" w:hAnsiTheme="minorEastAsia"/>
          <w:szCs w:val="20"/>
        </w:rPr>
      </w:pPr>
      <w:r w:rsidRPr="008F2A20">
        <w:rPr>
          <w:rFonts w:asciiTheme="minorEastAsia" w:hAnsiTheme="minorEastAsia" w:hint="eastAsia"/>
          <w:szCs w:val="20"/>
        </w:rPr>
        <w:t>이주상</w:t>
      </w:r>
      <w:r>
        <w:rPr>
          <w:rFonts w:asciiTheme="minorEastAsia" w:hAnsiTheme="minorEastAsia" w:hint="eastAsia"/>
          <w:szCs w:val="20"/>
        </w:rPr>
        <w:t xml:space="preserve"> 외</w:t>
      </w:r>
      <w:r w:rsidRPr="008F2A20">
        <w:rPr>
          <w:rFonts w:asciiTheme="minorEastAsia" w:hAnsiTheme="minorEastAsia"/>
          <w:szCs w:val="20"/>
        </w:rPr>
        <w:t>, 건물에너지 수요예측을 위한 변수 선정방법에 관한 연구, 대한건축학회 학술발표대회 논문집</w:t>
      </w:r>
      <w:r>
        <w:rPr>
          <w:rFonts w:asciiTheme="minorEastAsia" w:hAnsiTheme="minorEastAsia" w:hint="eastAsia"/>
          <w:szCs w:val="20"/>
        </w:rPr>
        <w:t>,</w:t>
      </w:r>
      <w:r>
        <w:rPr>
          <w:rFonts w:asciiTheme="minorEastAsia" w:hAnsiTheme="minorEastAsia"/>
          <w:szCs w:val="20"/>
        </w:rPr>
        <w:t xml:space="preserve"> </w:t>
      </w:r>
      <w:r w:rsidRPr="008F2A20">
        <w:rPr>
          <w:rFonts w:asciiTheme="minorEastAsia" w:hAnsiTheme="minorEastAsia"/>
          <w:szCs w:val="20"/>
        </w:rPr>
        <w:t>2018</w:t>
      </w:r>
    </w:p>
    <w:p w14:paraId="0D9DBF10" w14:textId="77777777" w:rsidR="00396172" w:rsidRPr="00CB4A38" w:rsidRDefault="00396172" w:rsidP="00396172">
      <w:pPr>
        <w:pStyle w:val="a3"/>
        <w:numPr>
          <w:ilvl w:val="0"/>
          <w:numId w:val="13"/>
        </w:numPr>
        <w:ind w:leftChars="0"/>
        <w:jc w:val="left"/>
        <w:rPr>
          <w:rFonts w:asciiTheme="minorEastAsia" w:hAnsiTheme="minorEastAsia"/>
          <w:szCs w:val="20"/>
        </w:rPr>
      </w:pPr>
      <w:proofErr w:type="spellStart"/>
      <w:r w:rsidRPr="00CB4A38">
        <w:rPr>
          <w:rFonts w:asciiTheme="minorEastAsia" w:hAnsiTheme="minorEastAsia"/>
          <w:szCs w:val="20"/>
        </w:rPr>
        <w:t>Xuezheng</w:t>
      </w:r>
      <w:proofErr w:type="spellEnd"/>
      <w:r w:rsidRPr="00CB4A38">
        <w:rPr>
          <w:rFonts w:asciiTheme="minorEastAsia" w:hAnsiTheme="minorEastAsia"/>
          <w:szCs w:val="20"/>
        </w:rPr>
        <w:t xml:space="preserve"> Wang</w:t>
      </w:r>
      <w:r w:rsidRPr="00CB4A38">
        <w:rPr>
          <w:rFonts w:asciiTheme="minorEastAsia" w:hAnsiTheme="minorEastAsia" w:hint="eastAsia"/>
          <w:szCs w:val="20"/>
        </w:rPr>
        <w:t>·</w:t>
      </w:r>
      <w:r w:rsidRPr="00CB4A38">
        <w:rPr>
          <w:rFonts w:asciiTheme="minorEastAsia" w:hAnsiTheme="minorEastAsia"/>
          <w:szCs w:val="20"/>
        </w:rPr>
        <w:t xml:space="preserve">Bing Dong, </w:t>
      </w:r>
      <w:r w:rsidRPr="00CB4A38">
        <w:rPr>
          <w:rFonts w:asciiTheme="minorEastAsia" w:hAnsiTheme="minorEastAsia"/>
          <w:i/>
          <w:iCs/>
          <w:szCs w:val="20"/>
        </w:rPr>
        <w:t>Physics-informed hierarchical data-driven predictive control for building HVAC systems to achieve energy and health nexus</w:t>
      </w:r>
      <w:r w:rsidRPr="00CB4A38">
        <w:rPr>
          <w:rFonts w:asciiTheme="minorEastAsia" w:hAnsiTheme="minorEastAsia"/>
          <w:szCs w:val="20"/>
        </w:rPr>
        <w:t>, Energy and Buildings Volume 291, 2023</w:t>
      </w:r>
    </w:p>
    <w:p w14:paraId="45F4BB70" w14:textId="77777777" w:rsidR="009D186C" w:rsidRPr="00396172" w:rsidRDefault="009D186C" w:rsidP="00703241">
      <w:pPr>
        <w:jc w:val="left"/>
      </w:pPr>
    </w:p>
    <w:sectPr w:rsidR="009D186C" w:rsidRPr="0039617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4B4F1" w14:textId="77777777" w:rsidR="00A101E7" w:rsidRDefault="00A101E7" w:rsidP="00317EFC">
      <w:pPr>
        <w:spacing w:after="0" w:line="240" w:lineRule="auto"/>
      </w:pPr>
      <w:r>
        <w:separator/>
      </w:r>
    </w:p>
  </w:endnote>
  <w:endnote w:type="continuationSeparator" w:id="0">
    <w:p w14:paraId="7D40F3D0" w14:textId="77777777" w:rsidR="00A101E7" w:rsidRDefault="00A101E7" w:rsidP="00317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CE9E0" w14:textId="77777777" w:rsidR="00A101E7" w:rsidRDefault="00A101E7" w:rsidP="00317EFC">
      <w:pPr>
        <w:spacing w:after="0" w:line="240" w:lineRule="auto"/>
      </w:pPr>
      <w:r>
        <w:separator/>
      </w:r>
    </w:p>
  </w:footnote>
  <w:footnote w:type="continuationSeparator" w:id="0">
    <w:p w14:paraId="089F7E6B" w14:textId="77777777" w:rsidR="00A101E7" w:rsidRDefault="00A101E7" w:rsidP="00317EFC">
      <w:pPr>
        <w:spacing w:after="0" w:line="240" w:lineRule="auto"/>
      </w:pPr>
      <w:r>
        <w:continuationSeparator/>
      </w:r>
    </w:p>
  </w:footnote>
  <w:footnote w:id="1">
    <w:p w14:paraId="0FCBB8A5" w14:textId="3DAE4730" w:rsidR="009D42AF" w:rsidRPr="00FE0ED0" w:rsidRDefault="009D42AF">
      <w:pPr>
        <w:pStyle w:val="a5"/>
        <w:rPr>
          <w:sz w:val="16"/>
          <w:szCs w:val="16"/>
        </w:rPr>
      </w:pPr>
      <w:r w:rsidRPr="00FE0ED0">
        <w:rPr>
          <w:rStyle w:val="a6"/>
          <w:sz w:val="16"/>
          <w:szCs w:val="16"/>
        </w:rPr>
        <w:footnoteRef/>
      </w:r>
      <w:r w:rsidRPr="00FE0ED0">
        <w:rPr>
          <w:sz w:val="16"/>
          <w:szCs w:val="16"/>
        </w:rPr>
        <w:t xml:space="preserve"> https://github.com/imbbeck/building_energy_ml_thesis.git</w:t>
      </w:r>
    </w:p>
  </w:footnote>
  <w:footnote w:id="2">
    <w:p w14:paraId="38DEE186" w14:textId="04D5EE16" w:rsidR="00AD02A5" w:rsidRPr="00FB6E6A" w:rsidRDefault="00AD02A5" w:rsidP="00AD02A5">
      <w:pPr>
        <w:pStyle w:val="a5"/>
      </w:pPr>
      <w:r w:rsidRPr="00FE0ED0">
        <w:rPr>
          <w:rStyle w:val="a6"/>
          <w:sz w:val="16"/>
          <w:szCs w:val="16"/>
        </w:rPr>
        <w:footnoteRef/>
      </w:r>
      <w:r w:rsidRPr="00FE0ED0">
        <w:rPr>
          <w:sz w:val="16"/>
          <w:szCs w:val="16"/>
        </w:rPr>
        <w:t xml:space="preserve"> </w:t>
      </w:r>
      <w:proofErr w:type="spellStart"/>
      <w:r w:rsidR="00661A56" w:rsidRPr="00FE0ED0">
        <w:rPr>
          <w:rFonts w:hint="eastAsia"/>
          <w:sz w:val="16"/>
          <w:szCs w:val="16"/>
        </w:rPr>
        <w:t>정진화·</w:t>
      </w:r>
      <w:r w:rsidR="00661A56" w:rsidRPr="00FE0ED0">
        <w:rPr>
          <w:sz w:val="16"/>
          <w:szCs w:val="16"/>
        </w:rPr>
        <w:t>채영태</w:t>
      </w:r>
      <w:proofErr w:type="spellEnd"/>
      <w:r w:rsidR="00661A56" w:rsidRPr="00FE0ED0">
        <w:rPr>
          <w:sz w:val="16"/>
          <w:szCs w:val="16"/>
        </w:rPr>
        <w:t>, 건물유형별 에너지소비 예측성능 향상을</w:t>
      </w:r>
      <w:r w:rsidR="00661A56" w:rsidRPr="00661A56">
        <w:rPr>
          <w:sz w:val="16"/>
          <w:szCs w:val="18"/>
        </w:rPr>
        <w:t xml:space="preserve"> 위한 변수중요도 및 기계학습모델 평가, </w:t>
      </w:r>
      <w:proofErr w:type="spellStart"/>
      <w:r w:rsidR="00661A56" w:rsidRPr="00661A56">
        <w:rPr>
          <w:sz w:val="16"/>
          <w:szCs w:val="18"/>
        </w:rPr>
        <w:t>한국건축친환경설비학회</w:t>
      </w:r>
      <w:proofErr w:type="spellEnd"/>
      <w:r w:rsidR="00661A56" w:rsidRPr="00661A56">
        <w:rPr>
          <w:sz w:val="16"/>
          <w:szCs w:val="18"/>
        </w:rPr>
        <w:t xml:space="preserve"> 논문집, 11, 586-598 (2017)</w:t>
      </w:r>
      <w:r w:rsidR="00FE0ED0">
        <w:rPr>
          <w:sz w:val="16"/>
          <w:szCs w:val="18"/>
        </w:rPr>
        <w:t>,</w:t>
      </w:r>
      <w:r w:rsidR="00661A56" w:rsidRPr="00661A56">
        <w:rPr>
          <w:sz w:val="16"/>
          <w:szCs w:val="18"/>
        </w:rPr>
        <w:t xml:space="preserve"> </w:t>
      </w:r>
      <w:r w:rsidRPr="00E248FA">
        <w:rPr>
          <w:sz w:val="16"/>
          <w:szCs w:val="18"/>
        </w:rPr>
        <w:t>p.591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26188"/>
    <w:multiLevelType w:val="hybridMultilevel"/>
    <w:tmpl w:val="D474EAEE"/>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1B070655"/>
    <w:multiLevelType w:val="hybridMultilevel"/>
    <w:tmpl w:val="0678A650"/>
    <w:lvl w:ilvl="0" w:tplc="0409000F">
      <w:start w:val="1"/>
      <w:numFmt w:val="decimal"/>
      <w:lvlText w:val="%1."/>
      <w:lvlJc w:val="left"/>
      <w:pPr>
        <w:ind w:left="1240" w:hanging="44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33A4572B"/>
    <w:multiLevelType w:val="hybridMultilevel"/>
    <w:tmpl w:val="9692EAA6"/>
    <w:lvl w:ilvl="0" w:tplc="0409000F">
      <w:start w:val="1"/>
      <w:numFmt w:val="decimal"/>
      <w:lvlText w:val="%1."/>
      <w:lvlJc w:val="left"/>
      <w:pPr>
        <w:ind w:left="1240" w:hanging="440"/>
      </w:p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3" w15:restartNumberingAfterBreak="0">
    <w:nsid w:val="3D300A80"/>
    <w:multiLevelType w:val="hybridMultilevel"/>
    <w:tmpl w:val="8B523510"/>
    <w:lvl w:ilvl="0" w:tplc="671AB98C">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F183A4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FC23B75"/>
    <w:multiLevelType w:val="hybridMultilevel"/>
    <w:tmpl w:val="2D0690C0"/>
    <w:lvl w:ilvl="0" w:tplc="F7145F9A">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4A8229B5"/>
    <w:multiLevelType w:val="hybridMultilevel"/>
    <w:tmpl w:val="052832B8"/>
    <w:lvl w:ilvl="0" w:tplc="88A82620">
      <w:start w:val="1"/>
      <w:numFmt w:val="bullet"/>
      <w:lvlText w:val=""/>
      <w:lvlJc w:val="left"/>
      <w:pPr>
        <w:ind w:left="466" w:hanging="440"/>
      </w:pPr>
      <w:rPr>
        <w:rFonts w:ascii="Wingdings" w:hAnsi="Wingdings" w:hint="default"/>
        <w:color w:val="auto"/>
      </w:rPr>
    </w:lvl>
    <w:lvl w:ilvl="1" w:tplc="04090003" w:tentative="1">
      <w:start w:val="1"/>
      <w:numFmt w:val="bullet"/>
      <w:lvlText w:val=""/>
      <w:lvlJc w:val="left"/>
      <w:pPr>
        <w:ind w:left="906" w:hanging="440"/>
      </w:pPr>
      <w:rPr>
        <w:rFonts w:ascii="Wingdings" w:hAnsi="Wingdings" w:hint="default"/>
      </w:rPr>
    </w:lvl>
    <w:lvl w:ilvl="2" w:tplc="04090005" w:tentative="1">
      <w:start w:val="1"/>
      <w:numFmt w:val="bullet"/>
      <w:lvlText w:val=""/>
      <w:lvlJc w:val="left"/>
      <w:pPr>
        <w:ind w:left="1346" w:hanging="440"/>
      </w:pPr>
      <w:rPr>
        <w:rFonts w:ascii="Wingdings" w:hAnsi="Wingdings" w:hint="default"/>
      </w:rPr>
    </w:lvl>
    <w:lvl w:ilvl="3" w:tplc="04090001" w:tentative="1">
      <w:start w:val="1"/>
      <w:numFmt w:val="bullet"/>
      <w:lvlText w:val=""/>
      <w:lvlJc w:val="left"/>
      <w:pPr>
        <w:ind w:left="1786" w:hanging="440"/>
      </w:pPr>
      <w:rPr>
        <w:rFonts w:ascii="Wingdings" w:hAnsi="Wingdings" w:hint="default"/>
      </w:rPr>
    </w:lvl>
    <w:lvl w:ilvl="4" w:tplc="04090003" w:tentative="1">
      <w:start w:val="1"/>
      <w:numFmt w:val="bullet"/>
      <w:lvlText w:val=""/>
      <w:lvlJc w:val="left"/>
      <w:pPr>
        <w:ind w:left="2226" w:hanging="440"/>
      </w:pPr>
      <w:rPr>
        <w:rFonts w:ascii="Wingdings" w:hAnsi="Wingdings" w:hint="default"/>
      </w:rPr>
    </w:lvl>
    <w:lvl w:ilvl="5" w:tplc="04090005" w:tentative="1">
      <w:start w:val="1"/>
      <w:numFmt w:val="bullet"/>
      <w:lvlText w:val=""/>
      <w:lvlJc w:val="left"/>
      <w:pPr>
        <w:ind w:left="2666" w:hanging="440"/>
      </w:pPr>
      <w:rPr>
        <w:rFonts w:ascii="Wingdings" w:hAnsi="Wingdings" w:hint="default"/>
      </w:rPr>
    </w:lvl>
    <w:lvl w:ilvl="6" w:tplc="04090001" w:tentative="1">
      <w:start w:val="1"/>
      <w:numFmt w:val="bullet"/>
      <w:lvlText w:val=""/>
      <w:lvlJc w:val="left"/>
      <w:pPr>
        <w:ind w:left="3106" w:hanging="440"/>
      </w:pPr>
      <w:rPr>
        <w:rFonts w:ascii="Wingdings" w:hAnsi="Wingdings" w:hint="default"/>
      </w:rPr>
    </w:lvl>
    <w:lvl w:ilvl="7" w:tplc="04090003" w:tentative="1">
      <w:start w:val="1"/>
      <w:numFmt w:val="bullet"/>
      <w:lvlText w:val=""/>
      <w:lvlJc w:val="left"/>
      <w:pPr>
        <w:ind w:left="3546" w:hanging="440"/>
      </w:pPr>
      <w:rPr>
        <w:rFonts w:ascii="Wingdings" w:hAnsi="Wingdings" w:hint="default"/>
      </w:rPr>
    </w:lvl>
    <w:lvl w:ilvl="8" w:tplc="04090005" w:tentative="1">
      <w:start w:val="1"/>
      <w:numFmt w:val="bullet"/>
      <w:lvlText w:val=""/>
      <w:lvlJc w:val="left"/>
      <w:pPr>
        <w:ind w:left="3986" w:hanging="440"/>
      </w:pPr>
      <w:rPr>
        <w:rFonts w:ascii="Wingdings" w:hAnsi="Wingdings" w:hint="default"/>
      </w:rPr>
    </w:lvl>
  </w:abstractNum>
  <w:abstractNum w:abstractNumId="7" w15:restartNumberingAfterBreak="0">
    <w:nsid w:val="4B1A7175"/>
    <w:multiLevelType w:val="multilevel"/>
    <w:tmpl w:val="95648240"/>
    <w:lvl w:ilvl="0">
      <w:start w:val="1"/>
      <w:numFmt w:val="decimal"/>
      <w:lvlText w:val="%1"/>
      <w:lvlJc w:val="left"/>
      <w:pPr>
        <w:ind w:left="425" w:hanging="425"/>
      </w:pPr>
      <w:rPr>
        <w:rFonts w:hint="eastAsia"/>
      </w:rPr>
    </w:lvl>
    <w:lvl w:ilvl="1">
      <w:start w:val="1"/>
      <w:numFmt w:val="decimal"/>
      <w:lvlText w:val="%1.%2"/>
      <w:lvlJc w:val="left"/>
      <w:pPr>
        <w:ind w:left="567" w:hanging="425"/>
      </w:pPr>
      <w:rPr>
        <w:rFonts w:hint="eastAsia"/>
      </w:rPr>
    </w:lvl>
    <w:lvl w:ilvl="2">
      <w:start w:val="1"/>
      <w:numFmt w:val="decimal"/>
      <w:lvlText w:val="%1.%2.%3"/>
      <w:lvlJc w:val="left"/>
      <w:pPr>
        <w:ind w:left="709" w:hanging="425"/>
      </w:pPr>
      <w:rPr>
        <w:rFonts w:hint="eastAsia"/>
      </w:rPr>
    </w:lvl>
    <w:lvl w:ilvl="3">
      <w:start w:val="1"/>
      <w:numFmt w:val="decimal"/>
      <w:lvlText w:val="%1.%2.%3.%4"/>
      <w:lvlJc w:val="left"/>
      <w:pPr>
        <w:ind w:left="851" w:hanging="425"/>
      </w:pPr>
      <w:rPr>
        <w:rFonts w:hint="eastAsia"/>
      </w:rPr>
    </w:lvl>
    <w:lvl w:ilvl="4">
      <w:start w:val="1"/>
      <w:numFmt w:val="decimal"/>
      <w:lvlText w:val="%1.%2.%3.%4.%5"/>
      <w:lvlJc w:val="left"/>
      <w:pPr>
        <w:ind w:left="993" w:hanging="425"/>
      </w:pPr>
      <w:rPr>
        <w:rFonts w:hint="eastAsia"/>
      </w:rPr>
    </w:lvl>
    <w:lvl w:ilvl="5">
      <w:start w:val="1"/>
      <w:numFmt w:val="decimal"/>
      <w:lvlText w:val="%1.%2.%3.%4.%5.%6"/>
      <w:lvlJc w:val="left"/>
      <w:pPr>
        <w:ind w:left="1135" w:hanging="425"/>
      </w:pPr>
      <w:rPr>
        <w:rFonts w:hint="eastAsia"/>
      </w:rPr>
    </w:lvl>
    <w:lvl w:ilvl="6">
      <w:start w:val="1"/>
      <w:numFmt w:val="decimal"/>
      <w:lvlText w:val="%1.%2.%3.%4.%5.%6.%7"/>
      <w:lvlJc w:val="left"/>
      <w:pPr>
        <w:ind w:left="1277" w:hanging="425"/>
      </w:pPr>
      <w:rPr>
        <w:rFonts w:hint="eastAsia"/>
      </w:rPr>
    </w:lvl>
    <w:lvl w:ilvl="7">
      <w:start w:val="1"/>
      <w:numFmt w:val="decimal"/>
      <w:lvlText w:val="%1.%2.%3.%4.%5.%6.%7.%8"/>
      <w:lvlJc w:val="left"/>
      <w:pPr>
        <w:ind w:left="1419" w:hanging="425"/>
      </w:pPr>
      <w:rPr>
        <w:rFonts w:hint="eastAsia"/>
      </w:rPr>
    </w:lvl>
    <w:lvl w:ilvl="8">
      <w:start w:val="1"/>
      <w:numFmt w:val="decimal"/>
      <w:lvlText w:val="%1.%2.%3.%4.%5.%6.%7.%8.%9"/>
      <w:lvlJc w:val="left"/>
      <w:pPr>
        <w:ind w:left="1561" w:hanging="425"/>
      </w:pPr>
      <w:rPr>
        <w:rFonts w:hint="eastAsia"/>
      </w:rPr>
    </w:lvl>
  </w:abstractNum>
  <w:abstractNum w:abstractNumId="8" w15:restartNumberingAfterBreak="0">
    <w:nsid w:val="4C8602F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50CF5A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5D4A385A"/>
    <w:multiLevelType w:val="hybridMultilevel"/>
    <w:tmpl w:val="12DCC238"/>
    <w:lvl w:ilvl="0" w:tplc="0409000F">
      <w:start w:val="1"/>
      <w:numFmt w:val="decimal"/>
      <w:lvlText w:val="%1."/>
      <w:lvlJc w:val="left"/>
      <w:pPr>
        <w:ind w:left="440" w:hanging="440"/>
      </w:p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7B904B4"/>
    <w:multiLevelType w:val="hybridMultilevel"/>
    <w:tmpl w:val="360A72FA"/>
    <w:lvl w:ilvl="0" w:tplc="0409000F">
      <w:start w:val="1"/>
      <w:numFmt w:val="decimal"/>
      <w:lvlText w:val="%1."/>
      <w:lvlJc w:val="left"/>
      <w:pPr>
        <w:ind w:left="1240" w:hanging="440"/>
      </w:p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2" w15:restartNumberingAfterBreak="0">
    <w:nsid w:val="6D732CF6"/>
    <w:multiLevelType w:val="hybridMultilevel"/>
    <w:tmpl w:val="F8D45E74"/>
    <w:lvl w:ilvl="0" w:tplc="04090001">
      <w:start w:val="1"/>
      <w:numFmt w:val="bullet"/>
      <w:lvlText w:val=""/>
      <w:lvlJc w:val="left"/>
      <w:pPr>
        <w:ind w:left="1240" w:hanging="440"/>
      </w:pPr>
      <w:rPr>
        <w:rFonts w:ascii="Wingdings" w:hAnsi="Wingdings" w:hint="default"/>
      </w:rPr>
    </w:lvl>
    <w:lvl w:ilvl="1" w:tplc="04090003">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num w:numId="1" w16cid:durableId="985622626">
    <w:abstractNumId w:val="7"/>
  </w:num>
  <w:num w:numId="2" w16cid:durableId="16197873">
    <w:abstractNumId w:val="12"/>
  </w:num>
  <w:num w:numId="3" w16cid:durableId="396130460">
    <w:abstractNumId w:val="9"/>
  </w:num>
  <w:num w:numId="4" w16cid:durableId="89276452">
    <w:abstractNumId w:val="10"/>
  </w:num>
  <w:num w:numId="5" w16cid:durableId="1499617805">
    <w:abstractNumId w:val="11"/>
  </w:num>
  <w:num w:numId="6" w16cid:durableId="713624494">
    <w:abstractNumId w:val="2"/>
  </w:num>
  <w:num w:numId="7" w16cid:durableId="1684935638">
    <w:abstractNumId w:val="1"/>
  </w:num>
  <w:num w:numId="8" w16cid:durableId="143594357">
    <w:abstractNumId w:val="8"/>
  </w:num>
  <w:num w:numId="9" w16cid:durableId="865680242">
    <w:abstractNumId w:val="4"/>
  </w:num>
  <w:num w:numId="10" w16cid:durableId="440338511">
    <w:abstractNumId w:val="5"/>
  </w:num>
  <w:num w:numId="11" w16cid:durableId="1552690465">
    <w:abstractNumId w:val="0"/>
  </w:num>
  <w:num w:numId="12" w16cid:durableId="119734940">
    <w:abstractNumId w:val="3"/>
  </w:num>
  <w:num w:numId="13" w16cid:durableId="14076075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B17"/>
    <w:rsid w:val="00003460"/>
    <w:rsid w:val="00015FE7"/>
    <w:rsid w:val="00020B9A"/>
    <w:rsid w:val="00026B1B"/>
    <w:rsid w:val="000277CC"/>
    <w:rsid w:val="000301B7"/>
    <w:rsid w:val="00042D4C"/>
    <w:rsid w:val="00044716"/>
    <w:rsid w:val="0005492F"/>
    <w:rsid w:val="0005710F"/>
    <w:rsid w:val="00061361"/>
    <w:rsid w:val="00067657"/>
    <w:rsid w:val="00067723"/>
    <w:rsid w:val="000677D4"/>
    <w:rsid w:val="00074445"/>
    <w:rsid w:val="00075CA1"/>
    <w:rsid w:val="000834B0"/>
    <w:rsid w:val="000A0474"/>
    <w:rsid w:val="000A644A"/>
    <w:rsid w:val="000B2B52"/>
    <w:rsid w:val="000D5197"/>
    <w:rsid w:val="000E35AB"/>
    <w:rsid w:val="000E5FB4"/>
    <w:rsid w:val="000F2726"/>
    <w:rsid w:val="000F4314"/>
    <w:rsid w:val="000F4715"/>
    <w:rsid w:val="001006F1"/>
    <w:rsid w:val="00104E07"/>
    <w:rsid w:val="00115171"/>
    <w:rsid w:val="00131C37"/>
    <w:rsid w:val="001366C3"/>
    <w:rsid w:val="001440ED"/>
    <w:rsid w:val="0015540E"/>
    <w:rsid w:val="00161709"/>
    <w:rsid w:val="001621AB"/>
    <w:rsid w:val="0016518B"/>
    <w:rsid w:val="00196102"/>
    <w:rsid w:val="001B0DDA"/>
    <w:rsid w:val="001B0F3D"/>
    <w:rsid w:val="001B69A4"/>
    <w:rsid w:val="001D1758"/>
    <w:rsid w:val="001D2C25"/>
    <w:rsid w:val="001D2E19"/>
    <w:rsid w:val="001D2EB9"/>
    <w:rsid w:val="001E329C"/>
    <w:rsid w:val="00212B91"/>
    <w:rsid w:val="00215709"/>
    <w:rsid w:val="00223E70"/>
    <w:rsid w:val="0023333C"/>
    <w:rsid w:val="00253C0D"/>
    <w:rsid w:val="00270505"/>
    <w:rsid w:val="00274839"/>
    <w:rsid w:val="0027624A"/>
    <w:rsid w:val="0027764C"/>
    <w:rsid w:val="00294B31"/>
    <w:rsid w:val="002A49AB"/>
    <w:rsid w:val="002B14B1"/>
    <w:rsid w:val="002B5D86"/>
    <w:rsid w:val="002B71F7"/>
    <w:rsid w:val="002D56A8"/>
    <w:rsid w:val="002E021D"/>
    <w:rsid w:val="002E1EED"/>
    <w:rsid w:val="002F2C85"/>
    <w:rsid w:val="002F685E"/>
    <w:rsid w:val="002F6F92"/>
    <w:rsid w:val="003041F7"/>
    <w:rsid w:val="0030658B"/>
    <w:rsid w:val="0031032A"/>
    <w:rsid w:val="00312D3E"/>
    <w:rsid w:val="00317EFC"/>
    <w:rsid w:val="00330B7A"/>
    <w:rsid w:val="003345C9"/>
    <w:rsid w:val="003625DD"/>
    <w:rsid w:val="00362961"/>
    <w:rsid w:val="00373F1D"/>
    <w:rsid w:val="00376132"/>
    <w:rsid w:val="00380268"/>
    <w:rsid w:val="00385876"/>
    <w:rsid w:val="003901D1"/>
    <w:rsid w:val="003940DA"/>
    <w:rsid w:val="00396172"/>
    <w:rsid w:val="003A2DB2"/>
    <w:rsid w:val="003C031C"/>
    <w:rsid w:val="003D225D"/>
    <w:rsid w:val="003D74C0"/>
    <w:rsid w:val="003E035A"/>
    <w:rsid w:val="003F2877"/>
    <w:rsid w:val="003F5B6F"/>
    <w:rsid w:val="00402B09"/>
    <w:rsid w:val="00405180"/>
    <w:rsid w:val="0041551E"/>
    <w:rsid w:val="0041619A"/>
    <w:rsid w:val="00421A00"/>
    <w:rsid w:val="0042462A"/>
    <w:rsid w:val="00424976"/>
    <w:rsid w:val="00435993"/>
    <w:rsid w:val="004477E9"/>
    <w:rsid w:val="00464660"/>
    <w:rsid w:val="00472375"/>
    <w:rsid w:val="00480A4B"/>
    <w:rsid w:val="00497FCD"/>
    <w:rsid w:val="004A014A"/>
    <w:rsid w:val="004A136F"/>
    <w:rsid w:val="004A207B"/>
    <w:rsid w:val="004A7D44"/>
    <w:rsid w:val="004B2862"/>
    <w:rsid w:val="004B2DF0"/>
    <w:rsid w:val="004B322F"/>
    <w:rsid w:val="004C64A0"/>
    <w:rsid w:val="004C7DEE"/>
    <w:rsid w:val="004D61B7"/>
    <w:rsid w:val="004E55DF"/>
    <w:rsid w:val="0050225D"/>
    <w:rsid w:val="005027EF"/>
    <w:rsid w:val="00504016"/>
    <w:rsid w:val="00504BE4"/>
    <w:rsid w:val="0050643F"/>
    <w:rsid w:val="0051767A"/>
    <w:rsid w:val="00525C9B"/>
    <w:rsid w:val="0053423B"/>
    <w:rsid w:val="005347DC"/>
    <w:rsid w:val="00536B3F"/>
    <w:rsid w:val="0054592D"/>
    <w:rsid w:val="005520C5"/>
    <w:rsid w:val="00557085"/>
    <w:rsid w:val="0058072B"/>
    <w:rsid w:val="00583587"/>
    <w:rsid w:val="005902C8"/>
    <w:rsid w:val="005A0F22"/>
    <w:rsid w:val="005A5CC6"/>
    <w:rsid w:val="005A74B2"/>
    <w:rsid w:val="005B738A"/>
    <w:rsid w:val="005C2B5D"/>
    <w:rsid w:val="005D3091"/>
    <w:rsid w:val="005E3093"/>
    <w:rsid w:val="005E7A1A"/>
    <w:rsid w:val="005F06A6"/>
    <w:rsid w:val="005F2471"/>
    <w:rsid w:val="005F271F"/>
    <w:rsid w:val="005F318C"/>
    <w:rsid w:val="005F6502"/>
    <w:rsid w:val="005F695C"/>
    <w:rsid w:val="006018A6"/>
    <w:rsid w:val="006024FD"/>
    <w:rsid w:val="00605041"/>
    <w:rsid w:val="00606D28"/>
    <w:rsid w:val="00611B28"/>
    <w:rsid w:val="006235FC"/>
    <w:rsid w:val="00630F66"/>
    <w:rsid w:val="006348C4"/>
    <w:rsid w:val="006355B8"/>
    <w:rsid w:val="0065263D"/>
    <w:rsid w:val="00661A56"/>
    <w:rsid w:val="00663B4F"/>
    <w:rsid w:val="006663B4"/>
    <w:rsid w:val="00677432"/>
    <w:rsid w:val="00686E45"/>
    <w:rsid w:val="00694035"/>
    <w:rsid w:val="00696A2A"/>
    <w:rsid w:val="0069723F"/>
    <w:rsid w:val="006A1892"/>
    <w:rsid w:val="006A4F1B"/>
    <w:rsid w:val="006A53CB"/>
    <w:rsid w:val="006B0839"/>
    <w:rsid w:val="006B2641"/>
    <w:rsid w:val="006B2CBD"/>
    <w:rsid w:val="006B5D2F"/>
    <w:rsid w:val="006B61A0"/>
    <w:rsid w:val="006C05DF"/>
    <w:rsid w:val="006D1751"/>
    <w:rsid w:val="006D7BB3"/>
    <w:rsid w:val="006E3B74"/>
    <w:rsid w:val="006F117C"/>
    <w:rsid w:val="006F43F8"/>
    <w:rsid w:val="00700A99"/>
    <w:rsid w:val="007026DB"/>
    <w:rsid w:val="00703241"/>
    <w:rsid w:val="00703B16"/>
    <w:rsid w:val="00706644"/>
    <w:rsid w:val="007214C9"/>
    <w:rsid w:val="00721AF8"/>
    <w:rsid w:val="00727B17"/>
    <w:rsid w:val="00740042"/>
    <w:rsid w:val="00753A46"/>
    <w:rsid w:val="007542A7"/>
    <w:rsid w:val="00757672"/>
    <w:rsid w:val="00763A11"/>
    <w:rsid w:val="00773FF4"/>
    <w:rsid w:val="007805A9"/>
    <w:rsid w:val="00781708"/>
    <w:rsid w:val="00784FE9"/>
    <w:rsid w:val="007926A4"/>
    <w:rsid w:val="00793CFC"/>
    <w:rsid w:val="00794524"/>
    <w:rsid w:val="007A7498"/>
    <w:rsid w:val="007B2997"/>
    <w:rsid w:val="007B5B17"/>
    <w:rsid w:val="007C2DA2"/>
    <w:rsid w:val="007C7A48"/>
    <w:rsid w:val="007E5917"/>
    <w:rsid w:val="007E5A19"/>
    <w:rsid w:val="007F3E89"/>
    <w:rsid w:val="007F59FC"/>
    <w:rsid w:val="007F5A6C"/>
    <w:rsid w:val="00802520"/>
    <w:rsid w:val="00803011"/>
    <w:rsid w:val="008031F3"/>
    <w:rsid w:val="00816FE2"/>
    <w:rsid w:val="00821F07"/>
    <w:rsid w:val="0083362A"/>
    <w:rsid w:val="00837F2E"/>
    <w:rsid w:val="008415EA"/>
    <w:rsid w:val="00841DFD"/>
    <w:rsid w:val="00850FB7"/>
    <w:rsid w:val="00852D6B"/>
    <w:rsid w:val="00857FD0"/>
    <w:rsid w:val="00863AB4"/>
    <w:rsid w:val="00866696"/>
    <w:rsid w:val="00867F1F"/>
    <w:rsid w:val="00871D8B"/>
    <w:rsid w:val="00875E0D"/>
    <w:rsid w:val="00880D23"/>
    <w:rsid w:val="00881EE2"/>
    <w:rsid w:val="00886723"/>
    <w:rsid w:val="0089032F"/>
    <w:rsid w:val="00890B72"/>
    <w:rsid w:val="008924CE"/>
    <w:rsid w:val="00892C7B"/>
    <w:rsid w:val="00895B9A"/>
    <w:rsid w:val="008979E7"/>
    <w:rsid w:val="00897D17"/>
    <w:rsid w:val="008A3120"/>
    <w:rsid w:val="008B0AF9"/>
    <w:rsid w:val="008B0B00"/>
    <w:rsid w:val="008B1783"/>
    <w:rsid w:val="008B2E9B"/>
    <w:rsid w:val="008B3DBE"/>
    <w:rsid w:val="008C20F7"/>
    <w:rsid w:val="008C3614"/>
    <w:rsid w:val="008C3F60"/>
    <w:rsid w:val="008D581F"/>
    <w:rsid w:val="008E4EA5"/>
    <w:rsid w:val="008E567E"/>
    <w:rsid w:val="008E6B30"/>
    <w:rsid w:val="008F0047"/>
    <w:rsid w:val="008F084D"/>
    <w:rsid w:val="008F2A20"/>
    <w:rsid w:val="009022E4"/>
    <w:rsid w:val="00910DC6"/>
    <w:rsid w:val="00917F10"/>
    <w:rsid w:val="00924F9E"/>
    <w:rsid w:val="00925209"/>
    <w:rsid w:val="00927EE6"/>
    <w:rsid w:val="0093073B"/>
    <w:rsid w:val="009368C5"/>
    <w:rsid w:val="00943284"/>
    <w:rsid w:val="00950A71"/>
    <w:rsid w:val="00953ED5"/>
    <w:rsid w:val="009736E2"/>
    <w:rsid w:val="009739B5"/>
    <w:rsid w:val="00975241"/>
    <w:rsid w:val="00987AF3"/>
    <w:rsid w:val="00997D1E"/>
    <w:rsid w:val="009A5C6A"/>
    <w:rsid w:val="009D186C"/>
    <w:rsid w:val="009D1E50"/>
    <w:rsid w:val="009D2B61"/>
    <w:rsid w:val="009D2CE0"/>
    <w:rsid w:val="009D42AF"/>
    <w:rsid w:val="009E0162"/>
    <w:rsid w:val="009E1A17"/>
    <w:rsid w:val="009F4E35"/>
    <w:rsid w:val="00A101E7"/>
    <w:rsid w:val="00A120A0"/>
    <w:rsid w:val="00A15080"/>
    <w:rsid w:val="00A17D12"/>
    <w:rsid w:val="00A258F1"/>
    <w:rsid w:val="00A3078A"/>
    <w:rsid w:val="00A36146"/>
    <w:rsid w:val="00A37294"/>
    <w:rsid w:val="00A379A2"/>
    <w:rsid w:val="00A45485"/>
    <w:rsid w:val="00A52B62"/>
    <w:rsid w:val="00A6068C"/>
    <w:rsid w:val="00A94A61"/>
    <w:rsid w:val="00A964DE"/>
    <w:rsid w:val="00AB4D85"/>
    <w:rsid w:val="00AC7D62"/>
    <w:rsid w:val="00AD02A5"/>
    <w:rsid w:val="00AD5CD1"/>
    <w:rsid w:val="00AD6112"/>
    <w:rsid w:val="00AE5A43"/>
    <w:rsid w:val="00AF6312"/>
    <w:rsid w:val="00B02CE5"/>
    <w:rsid w:val="00B0534D"/>
    <w:rsid w:val="00B108C9"/>
    <w:rsid w:val="00B12926"/>
    <w:rsid w:val="00B258DF"/>
    <w:rsid w:val="00B3276C"/>
    <w:rsid w:val="00B34E75"/>
    <w:rsid w:val="00B67773"/>
    <w:rsid w:val="00B76E75"/>
    <w:rsid w:val="00B77097"/>
    <w:rsid w:val="00B84968"/>
    <w:rsid w:val="00B94F8C"/>
    <w:rsid w:val="00BA2BF9"/>
    <w:rsid w:val="00BA3C37"/>
    <w:rsid w:val="00BB0299"/>
    <w:rsid w:val="00BB1633"/>
    <w:rsid w:val="00BB239A"/>
    <w:rsid w:val="00BB38A4"/>
    <w:rsid w:val="00BB64AA"/>
    <w:rsid w:val="00BC45A7"/>
    <w:rsid w:val="00BD71C4"/>
    <w:rsid w:val="00BE32A6"/>
    <w:rsid w:val="00BE60A6"/>
    <w:rsid w:val="00C04D0D"/>
    <w:rsid w:val="00C04F1D"/>
    <w:rsid w:val="00C05D35"/>
    <w:rsid w:val="00C0611B"/>
    <w:rsid w:val="00C076B9"/>
    <w:rsid w:val="00C13D7C"/>
    <w:rsid w:val="00C1452D"/>
    <w:rsid w:val="00C1620E"/>
    <w:rsid w:val="00C25B3F"/>
    <w:rsid w:val="00C309C8"/>
    <w:rsid w:val="00C339B9"/>
    <w:rsid w:val="00C354B1"/>
    <w:rsid w:val="00C37D08"/>
    <w:rsid w:val="00C50E5D"/>
    <w:rsid w:val="00C62644"/>
    <w:rsid w:val="00C62FD8"/>
    <w:rsid w:val="00C672B6"/>
    <w:rsid w:val="00C72B4F"/>
    <w:rsid w:val="00C84E62"/>
    <w:rsid w:val="00C8594A"/>
    <w:rsid w:val="00C96F3A"/>
    <w:rsid w:val="00CA0524"/>
    <w:rsid w:val="00CA2BE1"/>
    <w:rsid w:val="00CB0591"/>
    <w:rsid w:val="00CB4A38"/>
    <w:rsid w:val="00CD23C3"/>
    <w:rsid w:val="00CD39C8"/>
    <w:rsid w:val="00CE4B93"/>
    <w:rsid w:val="00CF2D4D"/>
    <w:rsid w:val="00CF3706"/>
    <w:rsid w:val="00CF4930"/>
    <w:rsid w:val="00D003D9"/>
    <w:rsid w:val="00D12E83"/>
    <w:rsid w:val="00D242E4"/>
    <w:rsid w:val="00D4162E"/>
    <w:rsid w:val="00D41BB0"/>
    <w:rsid w:val="00D47DFD"/>
    <w:rsid w:val="00D64604"/>
    <w:rsid w:val="00D71362"/>
    <w:rsid w:val="00D72A12"/>
    <w:rsid w:val="00D72ACD"/>
    <w:rsid w:val="00D75E5E"/>
    <w:rsid w:val="00D76313"/>
    <w:rsid w:val="00D769E1"/>
    <w:rsid w:val="00DA705F"/>
    <w:rsid w:val="00DD034D"/>
    <w:rsid w:val="00DD52FF"/>
    <w:rsid w:val="00DE3BA2"/>
    <w:rsid w:val="00DF1271"/>
    <w:rsid w:val="00DF5124"/>
    <w:rsid w:val="00E00BB5"/>
    <w:rsid w:val="00E17751"/>
    <w:rsid w:val="00E20A5E"/>
    <w:rsid w:val="00E23812"/>
    <w:rsid w:val="00E248FA"/>
    <w:rsid w:val="00E32503"/>
    <w:rsid w:val="00E32EE3"/>
    <w:rsid w:val="00E36798"/>
    <w:rsid w:val="00E40B9E"/>
    <w:rsid w:val="00E47B89"/>
    <w:rsid w:val="00E56B68"/>
    <w:rsid w:val="00E65633"/>
    <w:rsid w:val="00E7008C"/>
    <w:rsid w:val="00E9138B"/>
    <w:rsid w:val="00EA36B5"/>
    <w:rsid w:val="00EA5190"/>
    <w:rsid w:val="00EB4F6C"/>
    <w:rsid w:val="00EC01BA"/>
    <w:rsid w:val="00ED4089"/>
    <w:rsid w:val="00EE03B2"/>
    <w:rsid w:val="00EE0F23"/>
    <w:rsid w:val="00EE16C0"/>
    <w:rsid w:val="00EE6D6A"/>
    <w:rsid w:val="00F02A79"/>
    <w:rsid w:val="00F057B5"/>
    <w:rsid w:val="00F108B4"/>
    <w:rsid w:val="00F10B93"/>
    <w:rsid w:val="00F115D0"/>
    <w:rsid w:val="00F117BA"/>
    <w:rsid w:val="00F16B7E"/>
    <w:rsid w:val="00F323DF"/>
    <w:rsid w:val="00F35943"/>
    <w:rsid w:val="00F41ACF"/>
    <w:rsid w:val="00F420B1"/>
    <w:rsid w:val="00F5211A"/>
    <w:rsid w:val="00F52A13"/>
    <w:rsid w:val="00F56063"/>
    <w:rsid w:val="00F60A90"/>
    <w:rsid w:val="00F65B68"/>
    <w:rsid w:val="00F75ED2"/>
    <w:rsid w:val="00FA0969"/>
    <w:rsid w:val="00FA4368"/>
    <w:rsid w:val="00FB40D0"/>
    <w:rsid w:val="00FB6E6A"/>
    <w:rsid w:val="00FC05C9"/>
    <w:rsid w:val="00FC3572"/>
    <w:rsid w:val="00FC3B46"/>
    <w:rsid w:val="00FE0ED0"/>
    <w:rsid w:val="00FF1FF1"/>
    <w:rsid w:val="00FF6DF8"/>
    <w:rsid w:val="00FF70E2"/>
    <w:rsid w:val="00FF7E0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F05BF"/>
  <w15:chartTrackingRefBased/>
  <w15:docId w15:val="{0A17846F-FB6F-44E2-93CE-71CE4516F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76E75"/>
    <w:pPr>
      <w:ind w:leftChars="400" w:left="800"/>
    </w:pPr>
  </w:style>
  <w:style w:type="paragraph" w:styleId="a4">
    <w:name w:val="Title"/>
    <w:basedOn w:val="a"/>
    <w:next w:val="a"/>
    <w:link w:val="Char"/>
    <w:uiPriority w:val="10"/>
    <w:qFormat/>
    <w:rsid w:val="00784FE9"/>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4"/>
    <w:uiPriority w:val="10"/>
    <w:rsid w:val="00784FE9"/>
    <w:rPr>
      <w:rFonts w:asciiTheme="majorHAnsi" w:eastAsiaTheme="majorEastAsia" w:hAnsiTheme="majorHAnsi" w:cstheme="majorBidi"/>
      <w:b/>
      <w:bCs/>
      <w:sz w:val="32"/>
      <w:szCs w:val="32"/>
    </w:rPr>
  </w:style>
  <w:style w:type="paragraph" w:styleId="a5">
    <w:name w:val="footnote text"/>
    <w:basedOn w:val="a"/>
    <w:link w:val="Char0"/>
    <w:uiPriority w:val="99"/>
    <w:semiHidden/>
    <w:unhideWhenUsed/>
    <w:rsid w:val="00317EFC"/>
    <w:pPr>
      <w:snapToGrid w:val="0"/>
      <w:jc w:val="left"/>
    </w:pPr>
  </w:style>
  <w:style w:type="character" w:customStyle="1" w:styleId="Char0">
    <w:name w:val="각주 텍스트 Char"/>
    <w:basedOn w:val="a0"/>
    <w:link w:val="a5"/>
    <w:uiPriority w:val="99"/>
    <w:semiHidden/>
    <w:rsid w:val="00317EFC"/>
  </w:style>
  <w:style w:type="character" w:styleId="a6">
    <w:name w:val="footnote reference"/>
    <w:basedOn w:val="a0"/>
    <w:uiPriority w:val="99"/>
    <w:semiHidden/>
    <w:unhideWhenUsed/>
    <w:rsid w:val="00317EFC"/>
    <w:rPr>
      <w:vertAlign w:val="superscript"/>
    </w:rPr>
  </w:style>
  <w:style w:type="paragraph" w:styleId="a7">
    <w:name w:val="header"/>
    <w:basedOn w:val="a"/>
    <w:link w:val="Char1"/>
    <w:uiPriority w:val="99"/>
    <w:unhideWhenUsed/>
    <w:rsid w:val="006D7BB3"/>
    <w:pPr>
      <w:tabs>
        <w:tab w:val="center" w:pos="4513"/>
        <w:tab w:val="right" w:pos="9026"/>
      </w:tabs>
      <w:snapToGrid w:val="0"/>
    </w:pPr>
  </w:style>
  <w:style w:type="character" w:customStyle="1" w:styleId="Char1">
    <w:name w:val="머리글 Char"/>
    <w:basedOn w:val="a0"/>
    <w:link w:val="a7"/>
    <w:uiPriority w:val="99"/>
    <w:rsid w:val="006D7BB3"/>
  </w:style>
  <w:style w:type="paragraph" w:styleId="a8">
    <w:name w:val="footer"/>
    <w:basedOn w:val="a"/>
    <w:link w:val="Char2"/>
    <w:uiPriority w:val="99"/>
    <w:unhideWhenUsed/>
    <w:rsid w:val="006D7BB3"/>
    <w:pPr>
      <w:tabs>
        <w:tab w:val="center" w:pos="4513"/>
        <w:tab w:val="right" w:pos="9026"/>
      </w:tabs>
      <w:snapToGrid w:val="0"/>
    </w:pPr>
  </w:style>
  <w:style w:type="character" w:customStyle="1" w:styleId="Char2">
    <w:name w:val="바닥글 Char"/>
    <w:basedOn w:val="a0"/>
    <w:link w:val="a8"/>
    <w:uiPriority w:val="99"/>
    <w:rsid w:val="006D7BB3"/>
  </w:style>
  <w:style w:type="character" w:styleId="a9">
    <w:name w:val="Hyperlink"/>
    <w:basedOn w:val="a0"/>
    <w:uiPriority w:val="99"/>
    <w:unhideWhenUsed/>
    <w:rsid w:val="00EA36B5"/>
    <w:rPr>
      <w:color w:val="0563C1" w:themeColor="hyperlink"/>
      <w:u w:val="single"/>
    </w:rPr>
  </w:style>
  <w:style w:type="character" w:styleId="aa">
    <w:name w:val="Unresolved Mention"/>
    <w:basedOn w:val="a0"/>
    <w:uiPriority w:val="99"/>
    <w:semiHidden/>
    <w:unhideWhenUsed/>
    <w:rsid w:val="00EA36B5"/>
    <w:rPr>
      <w:color w:val="605E5C"/>
      <w:shd w:val="clear" w:color="auto" w:fill="E1DFDD"/>
    </w:rPr>
  </w:style>
  <w:style w:type="character" w:styleId="ab">
    <w:name w:val="FollowedHyperlink"/>
    <w:basedOn w:val="a0"/>
    <w:uiPriority w:val="99"/>
    <w:semiHidden/>
    <w:unhideWhenUsed/>
    <w:rsid w:val="00EA36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800156">
      <w:bodyDiv w:val="1"/>
      <w:marLeft w:val="0"/>
      <w:marRight w:val="0"/>
      <w:marTop w:val="0"/>
      <w:marBottom w:val="0"/>
      <w:divBdr>
        <w:top w:val="none" w:sz="0" w:space="0" w:color="auto"/>
        <w:left w:val="none" w:sz="0" w:space="0" w:color="auto"/>
        <w:bottom w:val="none" w:sz="0" w:space="0" w:color="auto"/>
        <w:right w:val="none" w:sz="0" w:space="0" w:color="auto"/>
      </w:divBdr>
    </w:div>
    <w:div w:id="366953856">
      <w:bodyDiv w:val="1"/>
      <w:marLeft w:val="0"/>
      <w:marRight w:val="0"/>
      <w:marTop w:val="0"/>
      <w:marBottom w:val="0"/>
      <w:divBdr>
        <w:top w:val="none" w:sz="0" w:space="0" w:color="auto"/>
        <w:left w:val="none" w:sz="0" w:space="0" w:color="auto"/>
        <w:bottom w:val="none" w:sz="0" w:space="0" w:color="auto"/>
        <w:right w:val="none" w:sz="0" w:space="0" w:color="auto"/>
      </w:divBdr>
      <w:divsChild>
        <w:div w:id="407312883">
          <w:marLeft w:val="0"/>
          <w:marRight w:val="0"/>
          <w:marTop w:val="0"/>
          <w:marBottom w:val="0"/>
          <w:divBdr>
            <w:top w:val="none" w:sz="0" w:space="0" w:color="auto"/>
            <w:left w:val="none" w:sz="0" w:space="0" w:color="auto"/>
            <w:bottom w:val="none" w:sz="0" w:space="0" w:color="auto"/>
            <w:right w:val="none" w:sz="0" w:space="0" w:color="auto"/>
          </w:divBdr>
          <w:divsChild>
            <w:div w:id="18007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0181">
      <w:bodyDiv w:val="1"/>
      <w:marLeft w:val="0"/>
      <w:marRight w:val="0"/>
      <w:marTop w:val="0"/>
      <w:marBottom w:val="0"/>
      <w:divBdr>
        <w:top w:val="none" w:sz="0" w:space="0" w:color="auto"/>
        <w:left w:val="none" w:sz="0" w:space="0" w:color="auto"/>
        <w:bottom w:val="none" w:sz="0" w:space="0" w:color="auto"/>
        <w:right w:val="none" w:sz="0" w:space="0" w:color="auto"/>
      </w:divBdr>
    </w:div>
    <w:div w:id="1233468031">
      <w:bodyDiv w:val="1"/>
      <w:marLeft w:val="0"/>
      <w:marRight w:val="0"/>
      <w:marTop w:val="0"/>
      <w:marBottom w:val="0"/>
      <w:divBdr>
        <w:top w:val="none" w:sz="0" w:space="0" w:color="auto"/>
        <w:left w:val="none" w:sz="0" w:space="0" w:color="auto"/>
        <w:bottom w:val="none" w:sz="0" w:space="0" w:color="auto"/>
        <w:right w:val="none" w:sz="0" w:space="0" w:color="auto"/>
      </w:divBdr>
    </w:div>
    <w:div w:id="1670206702">
      <w:bodyDiv w:val="1"/>
      <w:marLeft w:val="0"/>
      <w:marRight w:val="0"/>
      <w:marTop w:val="0"/>
      <w:marBottom w:val="0"/>
      <w:divBdr>
        <w:top w:val="none" w:sz="0" w:space="0" w:color="auto"/>
        <w:left w:val="none" w:sz="0" w:space="0" w:color="auto"/>
        <w:bottom w:val="none" w:sz="0" w:space="0" w:color="auto"/>
        <w:right w:val="none" w:sz="0" w:space="0" w:color="auto"/>
      </w:divBdr>
    </w:div>
    <w:div w:id="1782991725">
      <w:bodyDiv w:val="1"/>
      <w:marLeft w:val="0"/>
      <w:marRight w:val="0"/>
      <w:marTop w:val="0"/>
      <w:marBottom w:val="0"/>
      <w:divBdr>
        <w:top w:val="none" w:sz="0" w:space="0" w:color="auto"/>
        <w:left w:val="none" w:sz="0" w:space="0" w:color="auto"/>
        <w:bottom w:val="none" w:sz="0" w:space="0" w:color="auto"/>
        <w:right w:val="none" w:sz="0" w:space="0" w:color="auto"/>
      </w:divBdr>
    </w:div>
    <w:div w:id="191747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imbbeck/building_energy_ml_thesis.gi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CBA7C-B720-4D08-85B7-036CDA780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8</Pages>
  <Words>532</Words>
  <Characters>3034</Characters>
  <Application>Microsoft Office Word</Application>
  <DocSecurity>0</DocSecurity>
  <Lines>25</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 BECK</dc:creator>
  <cp:keywords/>
  <dc:description/>
  <cp:lastModifiedBy>KH BECK</cp:lastModifiedBy>
  <cp:revision>215</cp:revision>
  <cp:lastPrinted>2023-10-04T08:17:00Z</cp:lastPrinted>
  <dcterms:created xsi:type="dcterms:W3CDTF">2023-11-02T08:21:00Z</dcterms:created>
  <dcterms:modified xsi:type="dcterms:W3CDTF">2024-02-07T13:03:00Z</dcterms:modified>
</cp:coreProperties>
</file>