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b/>
          <w:bCs/>
          <w:color w:val="E87D3E"/>
          <w:sz w:val="80"/>
          <w:szCs w:val="80"/>
        </w:rPr>
        <w:t xml:space="preserve">VANIA</w:t>
      </w:r>
    </w:p>
    <w:p>
      <w:pPr>
        <w:spacing w:after="60"/>
        <w:jc w:val="center"/>
      </w:pPr>
      <w:r>
        <w:rPr>
          <w:rFonts w:ascii="Arial" w:cs="Arial" w:eastAsia="Arial" w:hAnsi="Arial"/>
          <w:b/>
          <w:bCs/>
          <w:color w:val="7D3B10"/>
          <w:sz w:val="32"/>
          <w:szCs w:val="32"/>
        </w:rPr>
        <w:t xml:space="preserve">Département STUDIO</w:t>
      </w:r>
    </w:p>
    <w:p>
      <w:pPr>
        <w:pBdr>
          <w:bottom w:val="single" w:color="C9A84C" w:sz="8" w:space="1"/>
        </w:pBdr>
        <w:spacing w:after="160"/>
      </w:pPr>
      <w:r>
        <w:rPr>
          <w:sz w:val="20"/>
          <w:szCs w:val="20"/>
        </w:rPr>
        <w:t xml:space="preserve"/>
      </w:r>
    </w:p>
    <w:p>
      <w:r>
        <w:rPr>
          <w:rFonts w:ascii="Arial" w:cs="Arial" w:eastAsia="Arial" w:hAnsi="Arial"/>
        </w:rPr>
        <w:t xml:space="preserve"/>
      </w:r>
    </w:p>
    <w:p>
      <w:pPr>
        <w:jc w:val="center"/>
      </w:pPr>
      <w:r>
        <w:rPr>
          <w:rFonts w:ascii="Arial" w:cs="Arial" w:eastAsia="Arial" w:hAnsi="Arial"/>
          <w:b/>
          <w:bCs/>
          <w:color w:val="0A0A0A"/>
          <w:sz w:val="46"/>
          <w:szCs w:val="46"/>
        </w:rPr>
        <w:t xml:space="preserve">CHECKLIST PRODUCTION ANNONCE</w:t>
      </w:r>
    </w:p>
    <w:p>
      <w:pPr>
        <w:spacing w:after="60"/>
        <w:jc w:val="center"/>
      </w:pPr>
      <w:r>
        <w:rPr>
          <w:rFonts w:ascii="Arial" w:cs="Arial" w:eastAsia="Arial" w:hAnsi="Arial"/>
          <w:b/>
          <w:bCs/>
          <w:color w:val="E87D3E"/>
          <w:sz w:val="30"/>
          <w:szCs w:val="30"/>
        </w:rPr>
        <w:t xml:space="preserve">15 Points de Contrôle Obligatoires</w:t>
      </w:r>
    </w:p>
    <w:p>
      <w:pPr>
        <w:spacing w:after="200"/>
        <w:jc w:val="center"/>
      </w:pPr>
      <w:r>
        <w:rPr>
          <w:rFonts w:ascii="Arial" w:cs="Arial" w:eastAsia="Arial" w:hAnsi="Arial"/>
          <w:i/>
          <w:iCs/>
          <w:color w:val="666666"/>
          <w:sz w:val="22"/>
          <w:szCs w:val="22"/>
        </w:rPr>
        <w:t xml:space="preserve">Avant toute publication d'annonce immobilière</w:t>
      </w:r>
    </w:p>
    <w:p>
      <w:r>
        <w:rPr>
          <w:rFonts w:ascii="Arial" w:cs="Arial" w:eastAsia="Arial" w:hAnsi="Arial"/>
        </w:rPr>
        <w:t xml:space="preserve"/>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tblGrid>
      <w:tr>
        <w:tc>
          <w:tcPr>
            <w:tcW w:type="dxa" w:w="2600"/>
            <w:tcBorders>
              <w:top w:val="single" w:color="E87D3E" w:sz="6"/>
              <w:left w:val="single" w:color="E87D3E" w:sz="6"/>
              <w:bottom w:val="single" w:color="E87D3E" w:sz="6"/>
              <w:right w:val="single" w:color="E87D3E" w:sz="6"/>
            </w:tcBorders>
            <w:shd w:fill="E87D3E" w:val="clear"/>
            <w:tcMar>
              <w:top w:type="dxa" w:w="120"/>
              <w:left w:type="dxa" w:w="160"/>
              <w:bottom w:type="dxa" w:w="120"/>
              <w:right w:type="dxa" w:w="120"/>
            </w:tcMar>
            <w:vAlign w:val="center"/>
          </w:tcPr>
          <w:p>
            <w:r>
              <w:rPr>
                <w:rFonts w:ascii="Arial" w:cs="Arial" w:eastAsia="Arial" w:hAnsi="Arial"/>
                <w:color w:val="FDF0E8"/>
                <w:sz w:val="17"/>
                <w:szCs w:val="17"/>
              </w:rPr>
              <w:t xml:space="preserve">RÉDIGÉ PAR</w:t>
            </w:r>
          </w:p>
          <w:p>
            <w:r>
              <w:rPr>
                <w:rFonts w:ascii="Arial" w:cs="Arial" w:eastAsia="Arial" w:hAnsi="Arial"/>
                <w:b/>
                <w:bCs/>
                <w:color w:val="FFFFFF"/>
                <w:sz w:val="22"/>
                <w:szCs w:val="22"/>
              </w:rPr>
              <w:t xml:space="preserve">Directeur Studio</w:t>
            </w:r>
          </w:p>
          <w:p>
            <w:r>
              <w:rPr>
                <w:rFonts w:ascii="Arial" w:cs="Arial" w:eastAsia="Arial" w:hAnsi="Arial"/>
                <w:color w:val="FDF0E8"/>
                <w:sz w:val="18"/>
                <w:szCs w:val="18"/>
              </w:rPr>
              <w:t xml:space="preserve">Vania Startup Immobilière</w:t>
            </w:r>
          </w:p>
        </w:tc>
        <w:tc>
          <w:tcPr>
            <w:tcW w:type="dxa" w:w="5200"/>
            <w:tcBorders>
              <w:top w:val="single" w:color="E87D3E" w:sz="2"/>
              <w:left w:val="single" w:color="E87D3E" w:sz="2"/>
              <w:bottom w:val="single" w:color="E87D3E" w:sz="2"/>
              <w:right w:val="single" w:color="E87D3E" w:sz="2"/>
            </w:tcBorders>
            <w:shd w:fill="FDF0E8" w:val="clear"/>
            <w:tcMar>
              <w:top w:type="dxa" w:w="100"/>
              <w:left w:type="dxa" w:w="160"/>
              <w:bottom w:type="dxa" w:w="100"/>
              <w:right w:type="dxa" w:w="120"/>
            </w:tcMar>
          </w:tcPr>
          <w:p>
            <w:r>
              <w:rPr>
                <w:rFonts w:ascii="Arial" w:cs="Arial" w:eastAsia="Arial" w:hAnsi="Arial"/>
                <w:b/>
                <w:bCs/>
                <w:color w:val="7D3B10"/>
                <w:sz w:val="20"/>
                <w:szCs w:val="20"/>
              </w:rPr>
              <w:t xml:space="preserve">Profil : Hybride · Formateur-Entrepreneur</w:t>
            </w:r>
          </w:p>
          <w:p>
            <w:r>
              <w:rPr>
                <w:rFonts w:ascii="Arial" w:cs="Arial" w:eastAsia="Arial" w:hAnsi="Arial"/>
                <w:color w:val="1C1C1C"/>
                <w:sz w:val="19"/>
                <w:szCs w:val="19"/>
              </w:rPr>
              <w:t xml:space="preserve">Vitesse d'abord  ·  Appel direct client  ·  50/50 production</w:t>
            </w:r>
          </w:p>
          <w:p>
            <w:r>
              <w:rPr>
                <w:rFonts w:ascii="Arial" w:cs="Arial" w:eastAsia="Arial" w:hAnsi="Arial"/>
                <w:color w:val="1C1C1C"/>
                <w:sz w:val="19"/>
                <w:szCs w:val="19"/>
              </w:rPr>
              <w:t xml:space="preserve">Question socratique  ·  Standard figé  ·  Visible RS</w:t>
            </w:r>
          </w:p>
          <w:p>
            <w:r>
              <w:rPr>
                <w:rFonts w:ascii="Arial" w:cs="Arial" w:eastAsia="Arial" w:hAnsi="Arial"/>
                <w:i/>
                <w:iCs/>
                <w:color w:val="666666"/>
                <w:sz w:val="18"/>
                <w:szCs w:val="18"/>
              </w:rPr>
              <w:t xml:space="preserve">Version 1.0  —  Standard Vania non-négociable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
        <w:gridCol w:w="2200"/>
        <w:gridCol w:w="300"/>
        <w:gridCol w:w="2200"/>
        <w:gridCol w:w="300"/>
        <w:gridCol w:w="2226"/>
      </w:tblGrid>
      <w:tr>
        <w:tc>
          <w:tcPr>
            <w:tcW w:type="dxa" w:w="1500"/>
            <w:tcBorders>
              <w:top w:val="none" w:color="FFFFFF" w:sz="0"/>
              <w:left w:val="none" w:color="FFFFFF" w:sz="0"/>
              <w:bottom w:val="none" w:color="FFFFFF" w:sz="0"/>
              <w:right w:val="none" w:color="FFFFFF" w:sz="0"/>
            </w:tcBorders>
            <w:shd w:fill="FFFFFF" w:val="clear"/>
            <w:tcMar>
              <w:top w:type="dxa" w:w="60"/>
              <w:left w:type="dxa" w:w="60"/>
              <w:bottom w:type="dxa" w:w="60"/>
              <w:right w:type="dxa" w:w="60"/>
            </w:tcMar>
          </w:tcPr>
          <w:p>
            <w:r>
              <w:rPr>
                <w:rFonts w:ascii="Arial" w:cs="Arial" w:eastAsia="Arial" w:hAnsi="Arial"/>
                <w:b/>
                <w:bCs/>
                <w:color w:val="1C1C1C"/>
                <w:sz w:val="18"/>
                <w:szCs w:val="18"/>
              </w:rPr>
              <w:t xml:space="preserve">LÉGENDE STATUTS :</w:t>
            </w:r>
          </w:p>
        </w:tc>
        <w:tc>
          <w:tcPr>
            <w:tcW w:type="dxa" w:w="300"/>
            <w:tcBorders>
              <w:top w:val="none" w:color="FFFFFF" w:sz="0"/>
              <w:left w:val="none" w:color="FFFFFF" w:sz="0"/>
              <w:bottom w:val="none" w:color="FFFFFF" w:sz="0"/>
              <w:right w:val="none" w:color="FFFFFF" w:sz="0"/>
            </w:tcBorders>
            <w:shd w:fill="FFFFFF" w:val="clear"/>
          </w:tcPr>
          <w:p/>
        </w:tc>
        <w:tc>
          <w:tcPr>
            <w:tcW w:type="dxa" w:w="2200"/>
            <w:tcBorders>
              <w:top w:val="single" w:color="C0392B" w:sz="4"/>
              <w:left w:val="single" w:color="C0392B" w:sz="4"/>
              <w:bottom w:val="single" w:color="C0392B" w:sz="4"/>
              <w:right w:val="single" w:color="C0392B" w:sz="4"/>
            </w:tcBorders>
            <w:shd w:fill="C0392B" w:val="clear"/>
            <w:tcMar>
              <w:top w:type="dxa" w:w="60"/>
              <w:left w:type="dxa" w:w="100"/>
              <w:bottom w:type="dxa" w:w="60"/>
              <w:right w:type="dxa" w:w="60"/>
            </w:tcMar>
          </w:tcPr>
          <w:p>
            <w:pPr>
              <w:jc w:val="center"/>
            </w:pPr>
            <w:r>
              <w:rPr>
                <w:rFonts w:ascii="Arial" w:cs="Arial" w:eastAsia="Arial" w:hAnsi="Arial"/>
                <w:b/>
                <w:bCs/>
                <w:color w:val="FFFFFF"/>
                <w:sz w:val="17"/>
                <w:szCs w:val="17"/>
              </w:rPr>
              <w:t xml:space="preserve">BLOQUANT — Ne pas publier</w:t>
            </w:r>
          </w:p>
        </w:tc>
        <w:tc>
          <w:tcPr>
            <w:tcW w:type="dxa" w:w="300"/>
            <w:tcBorders>
              <w:top w:val="none" w:color="FFFFFF" w:sz="0"/>
              <w:left w:val="none" w:color="FFFFFF" w:sz="0"/>
              <w:bottom w:val="none" w:color="FFFFFF" w:sz="0"/>
              <w:right w:val="none" w:color="FFFFFF" w:sz="0"/>
            </w:tcBorders>
            <w:shd w:fill="FFFFFF" w:val="clear"/>
          </w:tcPr>
          <w:p/>
        </w:tc>
        <w:tc>
          <w:tcPr>
            <w:tcW w:type="dxa" w:w="2200"/>
            <w:tcBorders>
              <w:top w:val="single" w:color="E67E22" w:sz="4"/>
              <w:left w:val="single" w:color="E67E22" w:sz="4"/>
              <w:bottom w:val="single" w:color="E67E22" w:sz="4"/>
              <w:right w:val="single" w:color="E67E22" w:sz="4"/>
            </w:tcBorders>
            <w:shd w:fill="E67E22" w:val="clear"/>
            <w:tcMar>
              <w:top w:type="dxa" w:w="60"/>
              <w:left w:type="dxa" w:w="100"/>
              <w:bottom w:type="dxa" w:w="60"/>
              <w:right w:type="dxa" w:w="60"/>
            </w:tcMar>
          </w:tcPr>
          <w:p>
            <w:pPr>
              <w:jc w:val="center"/>
            </w:pPr>
            <w:r>
              <w:rPr>
                <w:rFonts w:ascii="Arial" w:cs="Arial" w:eastAsia="Arial" w:hAnsi="Arial"/>
                <w:b/>
                <w:bCs/>
                <w:color w:val="FFFFFF"/>
                <w:sz w:val="17"/>
                <w:szCs w:val="17"/>
              </w:rPr>
              <w:t xml:space="preserve">ATTENTION — Corriger avant J+24h</w:t>
            </w:r>
          </w:p>
        </w:tc>
        <w:tc>
          <w:tcPr>
            <w:tcW w:type="dxa" w:w="300"/>
            <w:tcBorders>
              <w:top w:val="none" w:color="FFFFFF" w:sz="0"/>
              <w:left w:val="none" w:color="FFFFFF" w:sz="0"/>
              <w:bottom w:val="none" w:color="FFFFFF" w:sz="0"/>
              <w:right w:val="none" w:color="FFFFFF" w:sz="0"/>
            </w:tcBorders>
            <w:shd w:fill="FFFFFF" w:val="clear"/>
          </w:tcPr>
          <w:p/>
        </w:tc>
        <w:tc>
          <w:tcPr>
            <w:tcW w:type="dxa" w:w="2226"/>
            <w:tcBorders>
              <w:top w:val="single" w:color="1E8449" w:sz="4"/>
              <w:left w:val="single" w:color="1E8449" w:sz="4"/>
              <w:bottom w:val="single" w:color="1E8449" w:sz="4"/>
              <w:right w:val="single" w:color="1E8449" w:sz="4"/>
            </w:tcBorders>
            <w:shd w:fill="1E8449" w:val="clear"/>
            <w:tcMar>
              <w:top w:type="dxa" w:w="60"/>
              <w:left w:type="dxa" w:w="100"/>
              <w:bottom w:type="dxa" w:w="60"/>
              <w:right w:type="dxa" w:w="60"/>
            </w:tcMar>
          </w:tcPr>
          <w:p>
            <w:pPr>
              <w:jc w:val="center"/>
            </w:pPr>
            <w:r>
              <w:rPr>
                <w:rFonts w:ascii="Arial" w:cs="Arial" w:eastAsia="Arial" w:hAnsi="Arial"/>
                <w:b/>
                <w:bCs/>
                <w:color w:val="FFFFFF"/>
                <w:sz w:val="17"/>
                <w:szCs w:val="17"/>
              </w:rPr>
              <w:t xml:space="preserve">RECOMMANDÉ — Bonus qualité</w:t>
            </w:r>
          </w:p>
        </w:tc>
      </w:tr>
    </w:tbl>
    <w:p>
      <w:r>
        <w:r>
          <w:br w:type="page"/>
        </w:r>
      </w:r>
    </w:p>
    <w:p>
      <w:pPr>
        <w:pBdr>
          <w:bottom w:val="single" w:color="C9A84C" w:sz="10" w:space="1"/>
        </w:pBdr>
        <w:shd w:fill="E87D3E" w:val="clear"/>
        <w:spacing w:before="320" w:after="100"/>
        <w:ind w:left="180"/>
      </w:pPr>
      <w:r>
        <w:rPr>
          <w:rFonts w:ascii="Arial" w:cs="Arial" w:eastAsia="Arial" w:hAnsi="Arial"/>
          <w:b/>
          <w:bCs/>
          <w:color w:val="FFFFFF"/>
          <w:sz w:val="32"/>
          <w:szCs w:val="32"/>
        </w:rPr>
        <w:t xml:space="preserve">MOT D'INTRODUCTION — DIRECTEUR STUDIO</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À mon équipe Studio,</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Cette checklist, c'est ma promesse à nos clients agents et la vôtre. Chaque annonce qui sort de ce département porte le nom de Vania. Elle porte votre nom. Elle porte mon nom.</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J'ai rédigé ces 15 points avec une seule obsession : que le prochain locataire qui voit une annonce Vania ait envie d'appeler dans les 10 minutes. Pas dans une heure. Dans les 10 minutes.</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Ce document n'est pas une liste de cases à cocher mécaniquement. C'est une façon de penser la qualité en accéléré. Parce que chez Vania, on livre vite ET bien. La checklist est ce qui rend ça possible — pas l'un ou l'autre, les deux.</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Quelques règles de fonctionnement avec moi :</w:t>
      </w:r>
    </w:p>
    <w:p>
      <w:pPr>
        <w:pStyle w:val="ListParagraph"/>
        <w:numPr>
          <w:ilvl w:val="0"/>
          <w:numId w:val="2"/>
        </w:numPr>
        <w:spacing w:before="30" w:after="30"/>
      </w:pPr>
      <w:r>
        <w:rPr>
          <w:rFonts w:ascii="Arial" w:cs="Arial" w:eastAsia="Arial" w:hAnsi="Arial"/>
          <w:color w:val="1C1C1C"/>
          <w:sz w:val="22"/>
          <w:szCs w:val="22"/>
        </w:rPr>
        <w:t xml:space="preserve">Je suis dur sur les standards, humain sur les personnes. Si une annonce ne passe pas, je n'attaque pas le créatif — j'attaque l'erreur.</w:t>
      </w:r>
    </w:p>
    <w:p>
      <w:pPr>
        <w:pStyle w:val="ListParagraph"/>
        <w:numPr>
          <w:ilvl w:val="0"/>
          <w:numId w:val="2"/>
        </w:numPr>
        <w:spacing w:before="30" w:after="30"/>
      </w:pPr>
      <w:r>
        <w:rPr>
          <w:rFonts w:ascii="Arial" w:cs="Arial" w:eastAsia="Arial" w:hAnsi="Arial"/>
          <w:color w:val="1C1C1C"/>
          <w:sz w:val="22"/>
          <w:szCs w:val="22"/>
        </w:rPr>
        <w:t xml:space="preserve">Je n'envoie jamais un message WhatsApp quand un appel suffit. Si un client se plaint, je décroche.</w:t>
      </w:r>
    </w:p>
    <w:p>
      <w:pPr>
        <w:pStyle w:val="ListParagraph"/>
        <w:numPr>
          <w:ilvl w:val="0"/>
          <w:numId w:val="2"/>
        </w:numPr>
        <w:spacing w:before="30" w:after="30"/>
      </w:pPr>
      <w:r>
        <w:rPr>
          <w:rFonts w:ascii="Arial" w:cs="Arial" w:eastAsia="Arial" w:hAnsi="Arial"/>
          <w:color w:val="1C1C1C"/>
          <w:sz w:val="22"/>
          <w:szCs w:val="22"/>
        </w:rPr>
        <w:t xml:space="preserve">Je produis avec vous — je ne gère pas depuis un bureau. 50 % de mon temps, je suis dans la production.</w:t>
      </w:r>
    </w:p>
    <w:p>
      <w:pPr>
        <w:pStyle w:val="ListParagraph"/>
        <w:numPr>
          <w:ilvl w:val="0"/>
          <w:numId w:val="2"/>
        </w:numPr>
        <w:spacing w:before="30" w:after="30"/>
      </w:pPr>
      <w:r>
        <w:rPr>
          <w:rFonts w:ascii="Arial" w:cs="Arial" w:eastAsia="Arial" w:hAnsi="Arial"/>
          <w:color w:val="1C1C1C"/>
          <w:sz w:val="22"/>
          <w:szCs w:val="22"/>
        </w:rPr>
        <w:t xml:space="preserve">Je ne donne pas de réponses à celui qui récidive — je pose des questions jusqu'à ce qu'il trouve lui-même.</w:t>
      </w:r>
    </w:p>
    <w:p>
      <w:pPr>
        <w:pStyle w:val="ListParagraph"/>
        <w:numPr>
          <w:ilvl w:val="0"/>
          <w:numId w:val="2"/>
        </w:numPr>
        <w:spacing w:before="30" w:after="30"/>
      </w:pPr>
      <w:r>
        <w:rPr>
          <w:rFonts w:ascii="Arial" w:cs="Arial" w:eastAsia="Arial" w:hAnsi="Arial"/>
          <w:color w:val="1C1C1C"/>
          <w:sz w:val="22"/>
          <w:szCs w:val="22"/>
        </w:rPr>
        <w:t xml:space="preserve">Je célèbre publiquement. Une excellente annonce mérite d'être nommée en réunion.</w:t>
      </w:r>
    </w:p>
    <w:p>
      <w:r>
        <w:rPr>
          <w:rFonts w:ascii="Arial" w:cs="Arial" w:eastAsia="Arial" w:hAnsi="Arial"/>
        </w:rPr>
        <w:t xml:space="preserve"/>
      </w:r>
    </w:p>
    <w:p>
      <w:pPr>
        <w:shd w:fill="E87D3E" w:val="clear"/>
        <w:spacing w:before="80" w:after="80"/>
        <w:ind w:left="160" w:right="160"/>
      </w:pPr>
      <w:r>
        <w:rPr>
          <w:rFonts w:ascii="Arial" w:cs="Arial" w:eastAsia="Arial" w:hAnsi="Arial"/>
          <w:b/>
          <w:bCs/>
          <w:color w:val="FFFFFF"/>
          <w:sz w:val="22"/>
          <w:szCs w:val="22"/>
        </w:rPr>
        <w:t xml:space="preserve">Le Standard Vania est figé. Ce n'est pas une opinion. C'est la loi du département. Ces 15 points ne changent pas selon l'humeur de la journée, l'urgence de l'agent ou la pression du délai.</w:t>
      </w:r>
    </w:p>
    <w:p>
      <w:r>
        <w:rPr>
          <w:rFonts w:ascii="Arial" w:cs="Arial" w:eastAsia="Arial" w:hAnsi="Arial"/>
        </w:rPr>
        <w:t xml:space="preserve"/>
      </w:r>
    </w:p>
    <w:p>
      <w:pPr>
        <w:pBdr>
          <w:left w:val="single" w:color="E87D3E" w:sz="10" w:space="2"/>
        </w:pBdr>
        <w:spacing w:before="60" w:after="60"/>
        <w:ind w:left="260" w:right="200"/>
      </w:pPr>
      <w:r>
        <w:rPr>
          <w:rFonts w:ascii="Arial" w:cs="Arial" w:eastAsia="Arial" w:hAnsi="Arial"/>
          <w:i/>
          <w:iCs/>
          <w:color w:val="666666"/>
          <w:sz w:val="21"/>
          <w:szCs w:val="21"/>
        </w:rPr>
        <w:t xml:space="preserve">« On peut livrer vite ET livrer bien. La preuve : vous avez cette checklist. En 15 points, en moins de 20 minutes de vérification, une annonce Vania est prête. Pas d'excuse. »</w:t>
      </w:r>
    </w:p>
    <w:p>
      <w:r>
        <w:r>
          <w:br w:type="page"/>
        </w:r>
      </w:r>
    </w:p>
    <w:p>
      <w:pPr>
        <w:pBdr>
          <w:bottom w:val="single" w:color="C9A84C" w:sz="10" w:space="1"/>
        </w:pBdr>
        <w:shd w:fill="E87D3E" w:val="clear"/>
        <w:spacing w:before="320" w:after="100"/>
        <w:ind w:left="180"/>
      </w:pPr>
      <w:r>
        <w:rPr>
          <w:rFonts w:ascii="Arial" w:cs="Arial" w:eastAsia="Arial" w:hAnsi="Arial"/>
          <w:b/>
          <w:bCs/>
          <w:color w:val="FFFFFF"/>
          <w:sz w:val="32"/>
          <w:szCs w:val="32"/>
        </w:rPr>
        <w:t xml:space="preserve">TABLEAU DE BORD — VUE D'ENSEMBLE DES 15 POINTS</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Utilisez ce tableau comme scan rapide avant d'entrer dans le détail de chaque point.</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2826"/>
        <w:gridCol w:w="3000"/>
        <w:gridCol w:w="2000"/>
      </w:tblGrid>
      <w:tr>
        <w:tc>
          <w:tcPr>
            <w:tcW w:type="dxa" w:w="6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w:t>
            </w:r>
          </w:p>
        </w:tc>
        <w:tc>
          <w:tcPr>
            <w:tcW w:type="dxa" w:w="6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Bloc</w:t>
            </w:r>
          </w:p>
        </w:tc>
        <w:tc>
          <w:tcPr>
            <w:tcW w:type="dxa" w:w="2826"/>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Titre du Point</w:t>
            </w:r>
          </w:p>
        </w:tc>
        <w:tc>
          <w:tcPr>
            <w:tcW w:type="dxa" w:w="30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Critère clé</w:t>
            </w:r>
          </w:p>
        </w:tc>
        <w:tc>
          <w:tcPr>
            <w:tcW w:type="dxa" w:w="20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Statut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01</w:t>
            </w:r>
          </w:p>
        </w:tc>
        <w:tc>
          <w:tcPr>
            <w:tcW w:type="dxa" w:w="600"/>
            <w:tcBorders>
              <w:top w:val="single" w:color="DDDDDD" w:sz="3"/>
              <w:left w:val="single" w:color="DDDDDD" w:sz="3"/>
              <w:bottom w:val="single" w:color="DDDDDD" w:sz="3"/>
              <w:right w:val="single" w:color="DDDDDD" w:sz="3"/>
            </w:tcBorders>
            <w:shd w:fill="1A527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Résolution &amp; netteté</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&gt;= 1080p, zéro flou, zéro grain</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02</w:t>
            </w:r>
          </w:p>
        </w:tc>
        <w:tc>
          <w:tcPr>
            <w:tcW w:type="dxa" w:w="600"/>
            <w:tcBorders>
              <w:top w:val="single" w:color="DDDDDD" w:sz="3"/>
              <w:left w:val="single" w:color="DDDDDD" w:sz="3"/>
              <w:bottom w:val="single" w:color="DDDDDD" w:sz="3"/>
              <w:right w:val="single" w:color="DDDDDD" w:sz="3"/>
            </w:tcBorders>
            <w:shd w:fill="1A527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Couverture 5 angles</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Façade · Séjour · Chambre · Cuisine · SDB</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03</w:t>
            </w:r>
          </w:p>
        </w:tc>
        <w:tc>
          <w:tcPr>
            <w:tcW w:type="dxa" w:w="600"/>
            <w:tcBorders>
              <w:top w:val="single" w:color="DDDDDD" w:sz="3"/>
              <w:left w:val="single" w:color="DDDDDD" w:sz="3"/>
              <w:bottom w:val="single" w:color="DDDDDD" w:sz="3"/>
              <w:right w:val="single" w:color="DDDDDD" w:sz="3"/>
            </w:tcBorders>
            <w:shd w:fill="1A527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Lumière maîtrisée</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Naturelle ou artificielle, pièce lisible</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04</w:t>
            </w:r>
          </w:p>
        </w:tc>
        <w:tc>
          <w:tcPr>
            <w:tcW w:type="dxa" w:w="600"/>
            <w:tcBorders>
              <w:top w:val="single" w:color="DDDDDD" w:sz="3"/>
              <w:left w:val="single" w:color="DDDDDD" w:sz="3"/>
              <w:bottom w:val="single" w:color="DDDDDD" w:sz="3"/>
              <w:right w:val="single" w:color="DDDDDD" w:sz="3"/>
            </w:tcBorders>
            <w:shd w:fill="1A5276"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1</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Mise en scène basique</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Rangé, propre, dépersonnalisé</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05</w:t>
            </w:r>
          </w:p>
        </w:tc>
        <w:tc>
          <w:tcPr>
            <w:tcW w:type="dxa" w:w="600"/>
            <w:tcBorders>
              <w:top w:val="single" w:color="DDDDDD" w:sz="3"/>
              <w:left w:val="single" w:color="DDDDDD" w:sz="3"/>
              <w:bottom w:val="single" w:color="DDDDDD" w:sz="3"/>
              <w:right w:val="single" w:color="DDDDDD" w:sz="3"/>
            </w:tcBorders>
            <w:shd w:fill="145A32"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2</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Titre au format Vania</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[Type] [m²] à [Quartier] — [Prix] FCFA/mois</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06</w:t>
            </w:r>
          </w:p>
        </w:tc>
        <w:tc>
          <w:tcPr>
            <w:tcW w:type="dxa" w:w="600"/>
            <w:tcBorders>
              <w:top w:val="single" w:color="DDDDDD" w:sz="3"/>
              <w:left w:val="single" w:color="DDDDDD" w:sz="3"/>
              <w:bottom w:val="single" w:color="DDDDDD" w:sz="3"/>
              <w:right w:val="single" w:color="DDDDDD" w:sz="3"/>
            </w:tcBorders>
            <w:shd w:fill="145A32"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2</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Description 4 blocs</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Type+Surface / Commodités / Localisation / CTA</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07</w:t>
            </w:r>
          </w:p>
        </w:tc>
        <w:tc>
          <w:tcPr>
            <w:tcW w:type="dxa" w:w="600"/>
            <w:tcBorders>
              <w:top w:val="single" w:color="DDDDDD" w:sz="3"/>
              <w:left w:val="single" w:color="DDDDDD" w:sz="3"/>
              <w:bottom w:val="single" w:color="DDDDDD" w:sz="3"/>
              <w:right w:val="single" w:color="DDDDDD" w:sz="3"/>
            </w:tcBorders>
            <w:shd w:fill="145A32"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2</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Prix sans ambiguïté</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Chiffres clairs, mention négociable si applicable</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08</w:t>
            </w:r>
          </w:p>
        </w:tc>
        <w:tc>
          <w:tcPr>
            <w:tcW w:type="dxa" w:w="600"/>
            <w:tcBorders>
              <w:top w:val="single" w:color="DDDDDD" w:sz="3"/>
              <w:left w:val="single" w:color="DDDDDD" w:sz="3"/>
              <w:bottom w:val="single" w:color="DDDDDD" w:sz="3"/>
              <w:right w:val="single" w:color="DDDDDD" w:sz="3"/>
            </w:tcBorders>
            <w:shd w:fill="145A32"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2</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Mots-clés locaux</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Min. 2 repères géographiques locaux</w:t>
            </w:r>
          </w:p>
        </w:tc>
        <w:tc>
          <w:tcPr>
            <w:tcW w:type="dxa" w:w="2000"/>
            <w:tcBorders>
              <w:top w:val="single" w:color="DDDDDD" w:sz="3"/>
              <w:left w:val="single" w:color="DDDDDD" w:sz="3"/>
              <w:bottom w:val="single" w:color="DDDDDD" w:sz="3"/>
              <w:right w:val="single" w:color="DDDDDD" w:sz="3"/>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ATTENTION</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09</w:t>
            </w:r>
          </w:p>
        </w:tc>
        <w:tc>
          <w:tcPr>
            <w:tcW w:type="dxa" w:w="600"/>
            <w:tcBorders>
              <w:top w:val="single" w:color="DDDDDD" w:sz="3"/>
              <w:left w:val="single" w:color="DDDDDD" w:sz="3"/>
              <w:bottom w:val="single" w:color="DDDDDD" w:sz="3"/>
              <w:right w:val="single" w:color="DDDDDD" w:sz="3"/>
            </w:tcBorders>
            <w:shd w:fill="6C3483"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3</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Watermark Vania</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Logo bas-droite, semi-transparent, visible mobile</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10</w:t>
            </w:r>
          </w:p>
        </w:tc>
        <w:tc>
          <w:tcPr>
            <w:tcW w:type="dxa" w:w="600"/>
            <w:tcBorders>
              <w:top w:val="single" w:color="DDDDDD" w:sz="3"/>
              <w:left w:val="single" w:color="DDDDDD" w:sz="3"/>
              <w:bottom w:val="single" w:color="DDDDDD" w:sz="3"/>
              <w:right w:val="single" w:color="DDDDDD" w:sz="3"/>
            </w:tcBorders>
            <w:shd w:fill="6C3483"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3</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Ordre des photos</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Façade → Séjour → Chambres → Cuisine → SDB</w:t>
            </w:r>
          </w:p>
        </w:tc>
        <w:tc>
          <w:tcPr>
            <w:tcW w:type="dxa" w:w="2000"/>
            <w:tcBorders>
              <w:top w:val="single" w:color="DDDDDD" w:sz="3"/>
              <w:left w:val="single" w:color="DDDDDD" w:sz="3"/>
              <w:bottom w:val="single" w:color="DDDDDD" w:sz="3"/>
              <w:right w:val="single" w:color="DDDDDD" w:sz="3"/>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ATTENTION</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11</w:t>
            </w:r>
          </w:p>
        </w:tc>
        <w:tc>
          <w:tcPr>
            <w:tcW w:type="dxa" w:w="600"/>
            <w:tcBorders>
              <w:top w:val="single" w:color="DDDDDD" w:sz="3"/>
              <w:left w:val="single" w:color="DDDDDD" w:sz="3"/>
              <w:bottom w:val="single" w:color="DDDDDD" w:sz="3"/>
              <w:right w:val="single" w:color="DDDDDD" w:sz="3"/>
            </w:tcBorders>
            <w:shd w:fill="6C3483"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3</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Charte graphique Canva</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Palette Vania uniquement — aucune police libre</w:t>
            </w:r>
          </w:p>
        </w:tc>
        <w:tc>
          <w:tcPr>
            <w:tcW w:type="dxa" w:w="2000"/>
            <w:tcBorders>
              <w:top w:val="single" w:color="DDDDDD" w:sz="3"/>
              <w:left w:val="single" w:color="DDDDDD" w:sz="3"/>
              <w:bottom w:val="single" w:color="DDDDDD" w:sz="3"/>
              <w:right w:val="single" w:color="DDDDDD" w:sz="3"/>
            </w:tcBorders>
            <w:shd w:fill="E67E22"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ATTENTION</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12</w:t>
            </w:r>
          </w:p>
        </w:tc>
        <w:tc>
          <w:tcPr>
            <w:tcW w:type="dxa" w:w="600"/>
            <w:tcBorders>
              <w:top w:val="single" w:color="DDDDDD" w:sz="3"/>
              <w:left w:val="single" w:color="DDDDDD" w:sz="3"/>
              <w:bottom w:val="single" w:color="DDDDDD" w:sz="3"/>
              <w:right w:val="single" w:color="DDDDDD" w:sz="3"/>
            </w:tcBorders>
            <w:shd w:fill="7B241C"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4</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Relecture croisée</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Par un autre membre du Studio obligatoirement</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13</w:t>
            </w:r>
          </w:p>
        </w:tc>
        <w:tc>
          <w:tcPr>
            <w:tcW w:type="dxa" w:w="600"/>
            <w:tcBorders>
              <w:top w:val="single" w:color="DDDDDD" w:sz="3"/>
              <w:left w:val="single" w:color="DDDDDD" w:sz="3"/>
              <w:bottom w:val="single" w:color="DDDDDD" w:sz="3"/>
              <w:right w:val="single" w:color="DDDDDD" w:sz="3"/>
            </w:tcBorders>
            <w:shd w:fill="7B241C"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4</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Données chiffrées vérifiées</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Loyer · Surface · Pièces confirmés bailleur/agent</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14</w:t>
            </w:r>
          </w:p>
        </w:tc>
        <w:tc>
          <w:tcPr>
            <w:tcW w:type="dxa" w:w="600"/>
            <w:tcBorders>
              <w:top w:val="single" w:color="DDDDDD" w:sz="3"/>
              <w:left w:val="single" w:color="DDDDDD" w:sz="3"/>
              <w:bottom w:val="single" w:color="DDDDDD" w:sz="3"/>
              <w:right w:val="single" w:color="DDDDDD" w:sz="3"/>
            </w:tcBorders>
            <w:shd w:fill="7B241C"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4</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Contact agent testé</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WhatsApp actif testé avant publication</w:t>
            </w:r>
          </w:p>
        </w:tc>
        <w:tc>
          <w:tcPr>
            <w:tcW w:type="dxa" w:w="2000"/>
            <w:tcBorders>
              <w:top w:val="single" w:color="DDDDDD" w:sz="3"/>
              <w:left w:val="single" w:color="DDDDDD" w:sz="3"/>
              <w:bottom w:val="single" w:color="DDDDDD" w:sz="3"/>
              <w:right w:val="single" w:color="DDDDDD" w:sz="3"/>
            </w:tcBorders>
            <w:shd w:fill="C0392B"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BLOQUANT</w:t>
            </w:r>
          </w:p>
        </w:tc>
      </w:tr>
      <w:tr>
        <w:tc>
          <w:tcPr>
            <w:tcW w:type="dxa" w:w="600"/>
            <w:tcBorders>
              <w:top w:val="single" w:color="DDDDDD" w:sz="3"/>
              <w:left w:val="single" w:color="DDDDDD" w:sz="3"/>
              <w:bottom w:val="single" w:color="DDDDDD" w:sz="3"/>
              <w:right w:val="single" w:color="DDDDDD" w:sz="3"/>
            </w:tcBorders>
            <w:shd w:fill="FDF0E8" w:val="clear"/>
            <w:tcMar>
              <w:top w:type="dxa" w:w="70"/>
              <w:left w:type="dxa" w:w="100"/>
              <w:bottom w:type="dxa" w:w="70"/>
              <w:right w:type="dxa" w:w="100"/>
            </w:tcMar>
            <w:vAlign w:val="center"/>
          </w:tcPr>
          <w:p>
            <w:pPr>
              <w:jc w:val="center"/>
            </w:pPr>
            <w:r>
              <w:rPr>
                <w:rFonts w:ascii="Arial" w:cs="Arial" w:eastAsia="Arial" w:hAnsi="Arial"/>
                <w:b/>
                <w:bCs/>
                <w:color w:val="7D3B10"/>
                <w:sz w:val="19"/>
                <w:szCs w:val="19"/>
              </w:rPr>
              <w:t xml:space="preserve">15</w:t>
            </w:r>
          </w:p>
        </w:tc>
        <w:tc>
          <w:tcPr>
            <w:tcW w:type="dxa" w:w="600"/>
            <w:tcBorders>
              <w:top w:val="single" w:color="DDDDDD" w:sz="3"/>
              <w:left w:val="single" w:color="DDDDDD" w:sz="3"/>
              <w:bottom w:val="single" w:color="DDDDDD" w:sz="3"/>
              <w:right w:val="single" w:color="DDDDDD" w:sz="3"/>
            </w:tcBorders>
            <w:shd w:fill="7B241C" w:val="clear"/>
            <w:tcMar>
              <w:top w:type="dxa" w:w="60"/>
              <w:left w:type="dxa" w:w="60"/>
              <w:bottom w:type="dxa" w:w="60"/>
              <w:right w:type="dxa" w:w="60"/>
            </w:tcMar>
            <w:vAlign w:val="center"/>
          </w:tcPr>
          <w:p>
            <w:pPr>
              <w:jc w:val="center"/>
            </w:pPr>
            <w:r>
              <w:rPr>
                <w:rFonts w:ascii="Arial" w:cs="Arial" w:eastAsia="Arial" w:hAnsi="Arial"/>
                <w:b/>
                <w:bCs/>
                <w:color w:val="FFFFFF"/>
                <w:sz w:val="18"/>
                <w:szCs w:val="18"/>
              </w:rPr>
              <w:t xml:space="preserve">4</w:t>
            </w:r>
          </w:p>
        </w:tc>
        <w:tc>
          <w:tcPr>
            <w:tcW w:type="dxa" w:w="2826"/>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Rapport livraison 2h</w:t>
            </w:r>
          </w:p>
        </w:tc>
        <w:tc>
          <w:tcPr>
            <w:tcW w:type="dxa" w:w="3000"/>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Message structuré + lien + captures à l'agent</w:t>
            </w:r>
          </w:p>
        </w:tc>
        <w:tc>
          <w:tcPr>
            <w:tcW w:type="dxa" w:w="2000"/>
            <w:tcBorders>
              <w:top w:val="single" w:color="DDDDDD" w:sz="3"/>
              <w:left w:val="single" w:color="DDDDDD" w:sz="3"/>
              <w:bottom w:val="single" w:color="DDDDDD" w:sz="3"/>
              <w:right w:val="single" w:color="DDDDDD" w:sz="3"/>
            </w:tcBorders>
            <w:shd w:fill="1E8449"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RECOMMANDÉ</w:t>
            </w:r>
          </w:p>
        </w:tc>
      </w:tr>
    </w:tbl>
    <w:p>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5276" w:val="clear"/>
            <w:tcMar>
              <w:top w:type="dxa" w:w="120"/>
              <w:left w:type="dxa" w:w="120"/>
              <w:bottom w:type="dxa" w:w="120"/>
              <w:right w:type="dxa" w:w="100"/>
            </w:tcMar>
            <w:vAlign w:val="center"/>
          </w:tcPr>
          <w:p>
            <w:pPr>
              <w:jc w:val="center"/>
            </w:pPr>
            <w:r>
              <w:rPr>
                <w:rFonts w:ascii="Arial" w:cs="Arial" w:eastAsia="Arial" w:hAnsi="Arial"/>
                <w:b/>
                <w:bCs/>
                <w:color w:val="FFFFFF"/>
                <w:sz w:val="16"/>
                <w:szCs w:val="16"/>
              </w:rPr>
              <w:t xml:space="preserve">BLOC</w:t>
            </w:r>
          </w:p>
          <w:p>
            <w:pPr>
              <w:jc w:val="center"/>
            </w:pPr>
            <w:r>
              <w:rPr>
                <w:rFonts w:ascii="Arial" w:cs="Arial" w:eastAsia="Arial" w:hAnsi="Arial"/>
                <w:b/>
                <w:bCs/>
                <w:color w:val="FFFFFF"/>
                <w:sz w:val="48"/>
                <w:szCs w:val="48"/>
              </w:rPr>
              <w:t xml:space="preserve">1</w:t>
            </w:r>
          </w:p>
        </w:tc>
        <w:tc>
          <w:tcPr>
            <w:tcW w:type="dxa" w:w="7826"/>
            <w:tcBorders>
              <w:top w:val="none" w:color="FFFFFF" w:sz="0"/>
              <w:left w:val="none" w:color="FFFFFF" w:sz="0"/>
              <w:bottom w:val="none" w:color="FFFFFF" w:sz="0"/>
              <w:right w:val="none" w:color="FFFFFF" w:sz="0"/>
            </w:tcBorders>
            <w:shd w:fill="1A5276" w:val="clear"/>
            <w:tcMar>
              <w:top w:type="dxa" w:w="100"/>
              <w:left w:type="dxa" w:w="200"/>
              <w:bottom w:type="dxa" w:w="100"/>
              <w:right w:type="dxa" w:w="120"/>
            </w:tcMar>
            <w:vAlign w:val="center"/>
          </w:tcPr>
          <w:p>
            <w:r>
              <w:rPr>
                <w:rFonts w:ascii="Arial" w:cs="Arial" w:eastAsia="Arial" w:hAnsi="Arial"/>
                <w:b/>
                <w:bCs/>
                <w:color w:val="1A5276"/>
                <w:sz w:val="28"/>
                <w:szCs w:val="28"/>
              </w:rPr>
              <w:t xml:space="preserve">CAPTURE PHOTO</w:t>
            </w:r>
          </w:p>
          <w:p>
            <w:r>
              <w:rPr>
                <w:rFonts w:ascii="Arial" w:cs="Arial" w:eastAsia="Arial" w:hAnsi="Arial"/>
                <w:i/>
                <w:iCs/>
                <w:color w:val="666666"/>
                <w:sz w:val="20"/>
                <w:szCs w:val="20"/>
              </w:rPr>
              <w:t xml:space="preserve">Ce que le locataire voit en premier. On n'a pas de deuxième chance de faire une première impression.</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01</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Résolution &amp; Netteté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Chaque photo est prise en résolution minimale 1080p. Zéro flou, zéro grain, zéro photo prise en mouvement. La règle est simple : si tu affiches la photo à 100 % de zoom sur ton écran et que tu doutes — elle est refusée. Aucune exception, même pour un bien urgent.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Toi, si tu cherchais un appartement, tu louerais sur la base de cette image ? Si la réponse hésite une seule seconde — refaire.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02</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Couverture Obligatoire des 5 Angles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Les 5 angles sont non-négociables : Façade extérieure · Séjour / salon · Chambre principale · Cuisine · Salle de bain/WC. Un bien sans ces 5 visuels n'est pas prêt à être publié. La vitesse s'applique à l'exécution — pas au raccourci sur les angles. Un locataire qui ne voit pas la cuisine ne visitera pas.</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La vitesse, c'est exécuter les 5 angles en 15 minutes sur place — pas en sauter 2 pour rentrer plus tôt.</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03</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Lumière Naturelle ou Artificielle Maîtrisée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Rideaux ouverts. Lumières allumées si la pièce est sombre. Aucune contre-jour qui noircit la pièce principale. La lumière est le premier outil de séduction d'un bien immobilier. Une photo sombre fait paraître un bien petit et vieux — même s'il ne l'est pas. C'est une perte de mandat pour l'agent.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Un bien bien éclairé se loue plus vite. Chaque minute passée à bien régler la lumière économise 3 semaines de vacance locative à notre client.</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04</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Mise en Scène Basique Respectée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Le bien est rangé, propre, débarrassé des objets personnels qui brisent la projection du locataire. Seau de toilette visible, lit défait, vêtements qui traînent, vaisselle sale en arrière-plan : refusé systématiquement. Le créatif retourne sur place ou demande à l'agent de ranger avant le shooting.</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Est-ce que tu habiterais dans ce que tu montres ? Si la réponse n'est pas un oui franc — on ne publie pas.</w:t>
            </w:r>
          </w:p>
        </w:tc>
      </w:tr>
    </w:tbl>
    <w:p>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45A32" w:val="clear"/>
            <w:tcMar>
              <w:top w:type="dxa" w:w="120"/>
              <w:left w:type="dxa" w:w="120"/>
              <w:bottom w:type="dxa" w:w="120"/>
              <w:right w:type="dxa" w:w="100"/>
            </w:tcMar>
            <w:vAlign w:val="center"/>
          </w:tcPr>
          <w:p>
            <w:pPr>
              <w:jc w:val="center"/>
            </w:pPr>
            <w:r>
              <w:rPr>
                <w:rFonts w:ascii="Arial" w:cs="Arial" w:eastAsia="Arial" w:hAnsi="Arial"/>
                <w:b/>
                <w:bCs/>
                <w:color w:val="FFFFFF"/>
                <w:sz w:val="16"/>
                <w:szCs w:val="16"/>
              </w:rPr>
              <w:t xml:space="preserve">BLOC</w:t>
            </w:r>
          </w:p>
          <w:p>
            <w:pPr>
              <w:jc w:val="center"/>
            </w:pPr>
            <w:r>
              <w:rPr>
                <w:rFonts w:ascii="Arial" w:cs="Arial" w:eastAsia="Arial" w:hAnsi="Arial"/>
                <w:b/>
                <w:bCs/>
                <w:color w:val="FFFFFF"/>
                <w:sz w:val="48"/>
                <w:szCs w:val="48"/>
              </w:rPr>
              <w:t xml:space="preserve">2</w:t>
            </w:r>
          </w:p>
        </w:tc>
        <w:tc>
          <w:tcPr>
            <w:tcW w:type="dxa" w:w="7826"/>
            <w:tcBorders>
              <w:top w:val="none" w:color="FFFFFF" w:sz="0"/>
              <w:left w:val="none" w:color="FFFFFF" w:sz="0"/>
              <w:bottom w:val="none" w:color="FFFFFF" w:sz="0"/>
              <w:right w:val="none" w:color="FFFFFF" w:sz="0"/>
            </w:tcBorders>
            <w:shd w:fill="145A32" w:val="clear"/>
            <w:tcMar>
              <w:top w:type="dxa" w:w="100"/>
              <w:left w:type="dxa" w:w="200"/>
              <w:bottom w:type="dxa" w:w="100"/>
              <w:right w:type="dxa" w:w="120"/>
            </w:tcMar>
            <w:vAlign w:val="center"/>
          </w:tcPr>
          <w:p>
            <w:r>
              <w:rPr>
                <w:rFonts w:ascii="Arial" w:cs="Arial" w:eastAsia="Arial" w:hAnsi="Arial"/>
                <w:b/>
                <w:bCs/>
                <w:color w:val="145A32"/>
                <w:sz w:val="28"/>
                <w:szCs w:val="28"/>
              </w:rPr>
              <w:t xml:space="preserve">RÉDACTION</w:t>
            </w:r>
          </w:p>
          <w:p>
            <w:r>
              <w:rPr>
                <w:rFonts w:ascii="Arial" w:cs="Arial" w:eastAsia="Arial" w:hAnsi="Arial"/>
                <w:i/>
                <w:iCs/>
                <w:color w:val="666666"/>
                <w:sz w:val="20"/>
                <w:szCs w:val="20"/>
              </w:rPr>
              <w:t xml:space="preserve">La photo fait regarder. Le texte fait décider.</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05</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Titre Structuré au Format Vania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Format obligatoire et non-négociable : [Type de bien] [Surface m²] à [Quartier précis] — [Prix] FCFA/mois. Exemple : Studio meublé 35 m² à Makepe — 75 000 FCFA/mois. Aucun titre vague, aucun titre émotionnel sans information. Le titre doit tout dire en une lecture. Un locataire qui doit deviner le prix ou le quartier ne clique pas.</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Si tu me soumets un titre vague, je t'appelle immédiatement — pas pour te gronder, pour te demander : qu'est-ce que le locataire doit retenir de ce bien en 5 secondes ?</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06</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Description en 4 Blocs Obligatoires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La description contient dans cet ordre : (1) Type + surface + étage + nb pièces — (2) Commodités présentes : eau courante, électricité, parking, gardien, groupe électrogène, connexion internet si applicable — (3) Localisation précise avec repère connu local — (4) Appel à l'action clair avec numéro WhatsApp actif. Une description incomplète sur l'un des 4 blocs est retournée en production immédiatement.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Un locataire qui ne trouve pas l'information en 30 secondes de lecture passe à l'annonce suivante. Notre job : rendre la décision facile.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07</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Prix Affiché Sans Ambiguïté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Le loyer mensuel ou le prix de vente est affiché en chiffres, clairement, sans symboles ambigus. Si le prix est négociable, on écrit explicitement : '75 000 FCFA/mois (négociable)' — jamais juste 'négociable' seul. Le locataire doit savoir s'il peut se projeter avant même d'appeler l'agent. Un prix caché est un locataire perdu.</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La transparence du prix est une marque de respect envers le locataire. Et le respect, c'est ce qui fidélise.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08</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Mots-Clés Locaux Intégrés  </w:t>
            </w:r>
            <w:r>
              <w:rPr>
                <w:rFonts w:ascii="Arial" w:cs="Arial" w:eastAsia="Arial" w:hAnsi="Arial"/>
                <w:b/>
                <w:bCs/>
                <w:color w:val="E67E22"/>
                <w:sz w:val="18"/>
                <w:szCs w:val="18"/>
              </w:rPr>
              <w:t xml:space="preserve">— ATTENTION</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Chaque annonce contient au minimum 2 mots-clés géographiques locaux : le nom du quartier ET un repère connu à proximité (église, marché, école, rond-point, institution). Ces mots-clés améliorent le référencement naturel sur Facebook Marketplace et les plateformes immobilières. Un créatif qui ne connaît pas les repères du quartier retourne obtenir l'information avant de rédiger.</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Un agent qui n'a pas loué son bien depuis 3 semaines, c'est souvent une annonce sans repère géographique clair. Les locataires cherchent par quartier, pas par surface.</w:t>
            </w:r>
          </w:p>
        </w:tc>
      </w:tr>
    </w:tbl>
    <w:p>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C3483" w:val="clear"/>
            <w:tcMar>
              <w:top w:type="dxa" w:w="120"/>
              <w:left w:type="dxa" w:w="120"/>
              <w:bottom w:type="dxa" w:w="120"/>
              <w:right w:type="dxa" w:w="100"/>
            </w:tcMar>
            <w:vAlign w:val="center"/>
          </w:tcPr>
          <w:p>
            <w:pPr>
              <w:jc w:val="center"/>
            </w:pPr>
            <w:r>
              <w:rPr>
                <w:rFonts w:ascii="Arial" w:cs="Arial" w:eastAsia="Arial" w:hAnsi="Arial"/>
                <w:b/>
                <w:bCs/>
                <w:color w:val="FFFFFF"/>
                <w:sz w:val="16"/>
                <w:szCs w:val="16"/>
              </w:rPr>
              <w:t xml:space="preserve">BLOC</w:t>
            </w:r>
          </w:p>
          <w:p>
            <w:pPr>
              <w:jc w:val="center"/>
            </w:pPr>
            <w:r>
              <w:rPr>
                <w:rFonts w:ascii="Arial" w:cs="Arial" w:eastAsia="Arial" w:hAnsi="Arial"/>
                <w:b/>
                <w:bCs/>
                <w:color w:val="FFFFFF"/>
                <w:sz w:val="48"/>
                <w:szCs w:val="48"/>
              </w:rPr>
              <w:t xml:space="preserve">3</w:t>
            </w:r>
          </w:p>
        </w:tc>
        <w:tc>
          <w:tcPr>
            <w:tcW w:type="dxa" w:w="7826"/>
            <w:tcBorders>
              <w:top w:val="none" w:color="FFFFFF" w:sz="0"/>
              <w:left w:val="none" w:color="FFFFFF" w:sz="0"/>
              <w:bottom w:val="none" w:color="FFFFFF" w:sz="0"/>
              <w:right w:val="none" w:color="FFFFFF" w:sz="0"/>
            </w:tcBorders>
            <w:shd w:fill="6C3483" w:val="clear"/>
            <w:tcMar>
              <w:top w:type="dxa" w:w="100"/>
              <w:left w:type="dxa" w:w="200"/>
              <w:bottom w:type="dxa" w:w="100"/>
              <w:right w:type="dxa" w:w="120"/>
            </w:tcMar>
            <w:vAlign w:val="center"/>
          </w:tcPr>
          <w:p>
            <w:r>
              <w:rPr>
                <w:rFonts w:ascii="Arial" w:cs="Arial" w:eastAsia="Arial" w:hAnsi="Arial"/>
                <w:b/>
                <w:bCs/>
                <w:color w:val="6C3483"/>
                <w:sz w:val="28"/>
                <w:szCs w:val="28"/>
              </w:rPr>
              <w:t xml:space="preserve">MISE EN PAGE &amp; IDENTITÉ VISUELLE</w:t>
            </w:r>
          </w:p>
          <w:p>
            <w:r>
              <w:rPr>
                <w:rFonts w:ascii="Arial" w:cs="Arial" w:eastAsia="Arial" w:hAnsi="Arial"/>
                <w:i/>
                <w:iCs/>
                <w:color w:val="666666"/>
                <w:sz w:val="20"/>
                <w:szCs w:val="20"/>
              </w:rPr>
              <w:t xml:space="preserve">L'annonce doit être reconnaissable comme une annonce Vania avant même qu'on lise le nom.</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09</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Watermark Vania Positionné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Le logo Vania apparaît en filigrane semi-transparent sur chaque photo, positionné en bas à droite. Taille calibrée : ni trop grande (n'écrase pas le visuel du bien) ni trop petite (visible sur écran mobile). Une photo sans watermark est une photo orpheline — elle peut être volée, republiquée et utilisée sans crédit Vania. C'est notre signature de qualité sur chaque pixel produit.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Le watermark, c'est notre présence sur chaque photo même quand personne ne nous regarde. C'est la discipline silencieuse qui construit la marque.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10</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Ordre des Photos Respecté  </w:t>
            </w:r>
            <w:r>
              <w:rPr>
                <w:rFonts w:ascii="Arial" w:cs="Arial" w:eastAsia="Arial" w:hAnsi="Arial"/>
                <w:b/>
                <w:bCs/>
                <w:color w:val="E67E22"/>
                <w:sz w:val="18"/>
                <w:szCs w:val="18"/>
              </w:rPr>
              <w:t xml:space="preserve">— ATTENTION</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L'ordre des photos doit respecter le parcours naturel du locataire qui fait mentalement la visite : Façade extérieure → Pièce principale / salon → Chambre(s) → Cuisine → Salle de bain/WC → Détails (terrasse, parking, vue). On ne commence jamais par la salle de bain, jamais par un détail. L'ordre des photos raconte une histoire. Le locataire doit avoir envie d'appeler avant d'avoir tout vu.</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Pense à une visite physique. Dans quel ordre ouvres-tu les portes ? C'est dans cet ordre que tu publies les photos.</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11</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Charte Graphique Canva Respectée  </w:t>
            </w:r>
            <w:r>
              <w:rPr>
                <w:rFonts w:ascii="Arial" w:cs="Arial" w:eastAsia="Arial" w:hAnsi="Arial"/>
                <w:b/>
                <w:bCs/>
                <w:color w:val="E67E22"/>
                <w:sz w:val="18"/>
                <w:szCs w:val="18"/>
              </w:rPr>
              <w:t xml:space="preserve">— ATTENTION</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Pour tous les visuels produits sur Canva : utiliser uniquement la palette de couleurs Vania validée (orange Studio, bordeaux Agents, or, blanc, noir). Aucune police fantaisie non validée par le Directeur Studio. Aucun fond coloré agressif ou dégradé non officiel. La charte graphique Vania n'est pas un guide suggéré — c'est le cadre visuel de notre identité.</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Si tu innoves sur la charte sans m'en parler d'abord, je te pose une seule question : quel résultat voulais-tu produire ? Si la réponse est bonne, on en parle pour la V2 du standard.</w:t>
            </w:r>
          </w:p>
        </w:tc>
      </w:tr>
    </w:tbl>
    <w:p>
      <w:r>
        <w:r>
          <w:br w:type="page"/>
        </w: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7B241C" w:val="clear"/>
            <w:tcMar>
              <w:top w:type="dxa" w:w="120"/>
              <w:left w:type="dxa" w:w="120"/>
              <w:bottom w:type="dxa" w:w="120"/>
              <w:right w:type="dxa" w:w="100"/>
            </w:tcMar>
            <w:vAlign w:val="center"/>
          </w:tcPr>
          <w:p>
            <w:pPr>
              <w:jc w:val="center"/>
            </w:pPr>
            <w:r>
              <w:rPr>
                <w:rFonts w:ascii="Arial" w:cs="Arial" w:eastAsia="Arial" w:hAnsi="Arial"/>
                <w:b/>
                <w:bCs/>
                <w:color w:val="FFFFFF"/>
                <w:sz w:val="16"/>
                <w:szCs w:val="16"/>
              </w:rPr>
              <w:t xml:space="preserve">BLOC</w:t>
            </w:r>
          </w:p>
          <w:p>
            <w:pPr>
              <w:jc w:val="center"/>
            </w:pPr>
            <w:r>
              <w:rPr>
                <w:rFonts w:ascii="Arial" w:cs="Arial" w:eastAsia="Arial" w:hAnsi="Arial"/>
                <w:b/>
                <w:bCs/>
                <w:color w:val="FFFFFF"/>
                <w:sz w:val="48"/>
                <w:szCs w:val="48"/>
              </w:rPr>
              <w:t xml:space="preserve">4</w:t>
            </w:r>
          </w:p>
        </w:tc>
        <w:tc>
          <w:tcPr>
            <w:tcW w:type="dxa" w:w="7826"/>
            <w:tcBorders>
              <w:top w:val="none" w:color="FFFFFF" w:sz="0"/>
              <w:left w:val="none" w:color="FFFFFF" w:sz="0"/>
              <w:bottom w:val="none" w:color="FFFFFF" w:sz="0"/>
              <w:right w:val="none" w:color="FFFFFF" w:sz="0"/>
            </w:tcBorders>
            <w:shd w:fill="7B241C" w:val="clear"/>
            <w:tcMar>
              <w:top w:type="dxa" w:w="100"/>
              <w:left w:type="dxa" w:w="200"/>
              <w:bottom w:type="dxa" w:w="100"/>
              <w:right w:type="dxa" w:w="120"/>
            </w:tcMar>
            <w:vAlign w:val="center"/>
          </w:tcPr>
          <w:p>
            <w:r>
              <w:rPr>
                <w:rFonts w:ascii="Arial" w:cs="Arial" w:eastAsia="Arial" w:hAnsi="Arial"/>
                <w:b/>
                <w:bCs/>
                <w:color w:val="7B241C"/>
                <w:sz w:val="28"/>
                <w:szCs w:val="28"/>
              </w:rPr>
              <w:t xml:space="preserve">VALIDATION FINALE &amp; PUBLICATION</w:t>
            </w:r>
          </w:p>
          <w:p>
            <w:r>
              <w:rPr>
                <w:rFonts w:ascii="Arial" w:cs="Arial" w:eastAsia="Arial" w:hAnsi="Arial"/>
                <w:i/>
                <w:iCs/>
                <w:color w:val="666666"/>
                <w:sz w:val="20"/>
                <w:szCs w:val="20"/>
              </w:rPr>
              <w:t xml:space="preserve">Une annonce publiée engage la réputation de Vania. Zéro précipitation sur cette étape.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12</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Relecture Croisée Obligatoire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Aucun membre de l'équipe Studio ne valide sa propre annonce seul. Chaque production est relue par un autre membre du Studio avant publication — même si l'annonce semble parfaite, même si le délai est serré. Deux yeux supplémentaires détectent ce qu'un seul cerveau fatigué rate systématiquement. Cette règle s'applique à tous sans exception, y compris au Directeur Studio.</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Je soumets mes propres annonces à relecture. Si moi je le fais, il n'y a aucune raison que tu ne le fasses pas. La relecture croisée n'est pas une marque de faiblesse — c'est une marque de professionnalisme.</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13</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Données Chiffrées Vérifiées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Avant publication : vérifier que le loyer, la surface en m² et le nombre de pièces annoncés correspondent exactement aux informations confirmées par le bailleur ou l'agent mandant. Une erreur de chiffre dans une annonce immobilière peut déclencher une plainte client, une demande de remboursement et 3 mois de réputation abîmée. Je préfère publier 10 minutes plus tard que publier avec une erreur chiffrée.</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Une seule erreur de prix sur une annonce peut coûter plus cher que 10 annonces bien produites. Les chiffres se vérifient — toujours.</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14</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Contact Agent Actif Testé  </w:t>
            </w:r>
            <w:r>
              <w:rPr>
                <w:rFonts w:ascii="Arial" w:cs="Arial" w:eastAsia="Arial" w:hAnsi="Arial"/>
                <w:b/>
                <w:bCs/>
                <w:color w:val="C0392B"/>
                <w:sz w:val="18"/>
                <w:szCs w:val="18"/>
              </w:rPr>
              <w:t xml:space="preserve">— BLOQUANT</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Le numéro WhatsApp affiché sur chaque annonce est testé avant publication : envoyer un message test 'Bonjour, j'ai vu votre annonce sur [plateforme]' et vérifier que le destinataire peut recevoir des messages. Un numéro injoignable ou un compte WhatsApp inactif sur une annonce publiée, c'est une visite perdue, un locataire frustré et un agent qui perd confiance en Vania. C'est corrigeable en 30 secondes. Il n'y a aucune excuse.</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30 secondes de test. 30 secondes qui évitent une semaine de dégâts. On fait le test.</w:t>
            </w:r>
          </w:p>
        </w:tc>
      </w:tr>
    </w:tbl>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vMerge w:val="restart"/>
            <w:tcBorders>
              <w:top w:val="single" w:color="E87D3E" w:sz="6"/>
              <w:left w:val="single" w:color="E87D3E" w:sz="6"/>
              <w:bottom w:val="single" w:color="E87D3E" w:sz="6"/>
              <w:right w:val="single" w:color="E87D3E" w:sz="6"/>
            </w:tcBorders>
            <w:shd w:fill="E87D3E" w:val="clear"/>
            <w:tcMar>
              <w:top w:type="dxa" w:w="100"/>
              <w:left w:type="dxa" w:w="80"/>
              <w:bottom w:type="dxa" w:w="100"/>
              <w:right w:type="dxa" w:w="80"/>
            </w:tcMar>
            <w:vAlign w:val="center"/>
          </w:tcPr>
          <w:p>
            <w:pPr>
              <w:jc w:val="center"/>
            </w:pPr>
            <w:r>
              <w:rPr>
                <w:rFonts w:ascii="Arial" w:cs="Arial" w:eastAsia="Arial" w:hAnsi="Arial"/>
                <w:b/>
                <w:bCs/>
                <w:color w:val="FFFFFF"/>
                <w:sz w:val="36"/>
                <w:szCs w:val="36"/>
              </w:rPr>
              <w:t xml:space="preserve">15</w:t>
            </w:r>
          </w:p>
          <w:p>
            <w:pPr>
              <w:jc w:val="center"/>
            </w:pPr>
            <w:r>
              <w:rPr>
                <w:rFonts w:ascii="Arial" w:cs="Arial" w:eastAsia="Arial" w:hAnsi="Arial"/>
                <w:color w:val="F5C6A0"/>
                <w:sz w:val="14"/>
                <w:szCs w:val="14"/>
              </w:rPr>
              <w:t xml:space="preserve">POINT</w:t>
            </w:r>
          </w:p>
        </w:tc>
        <w:tc>
          <w:tcPr>
            <w:tcW w:type="dxa" w:w="8226"/>
            <w:tcBorders>
              <w:top w:val="single" w:color="E87D3E" w:sz="2"/>
              <w:left w:val="single" w:color="E87D3E" w:sz="2"/>
              <w:bottom w:val="single" w:color="E87D3E" w:sz="2"/>
              <w:right w:val="single" w:color="E87D3E" w:sz="2"/>
            </w:tcBorders>
            <w:shd w:fill="FDF0E8" w:val="clear"/>
            <w:tcMar>
              <w:top w:type="dxa" w:w="80"/>
              <w:left w:type="dxa" w:w="180"/>
              <w:bottom w:type="dxa" w:w="80"/>
              <w:right w:type="dxa" w:w="120"/>
            </w:tcMar>
          </w:tcPr>
          <w:p>
            <w:r>
              <w:rPr>
                <w:rFonts w:ascii="Arial" w:cs="Arial" w:eastAsia="Arial" w:hAnsi="Arial"/>
                <w:b/>
                <w:bCs/>
                <w:color w:val="7D3B10"/>
                <w:sz w:val="24"/>
                <w:szCs w:val="24"/>
              </w:rPr>
              <w:t xml:space="preserve">Rapport de Livraison Transmis à l'Agent (2h max)  </w:t>
            </w:r>
            <w:r>
              <w:rPr>
                <w:rFonts w:ascii="Arial" w:cs="Arial" w:eastAsia="Arial" w:hAnsi="Arial"/>
                <w:b/>
                <w:bCs/>
                <w:color w:val="1E8449"/>
                <w:sz w:val="18"/>
                <w:szCs w:val="18"/>
              </w:rPr>
              <w:t xml:space="preserve">— RECOMMANDÉ</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DDDDDD" w:sz="2"/>
              <w:left w:val="single" w:color="DDDDDD" w:sz="2"/>
              <w:bottom w:val="single" w:color="DDDDDD" w:sz="2"/>
              <w:right w:val="single" w:color="DDDDDD" w:sz="2"/>
            </w:tcBorders>
            <w:shd w:fill="FFFFFF" w:val="clear"/>
            <w:tcMar>
              <w:top w:type="dxa" w:w="80"/>
              <w:left w:type="dxa" w:w="180"/>
              <w:bottom w:type="dxa" w:w="80"/>
              <w:right w:type="dxa" w:w="120"/>
            </w:tcMar>
          </w:tcPr>
          <w:p>
            <w:r>
              <w:rPr>
                <w:rFonts w:ascii="Arial" w:cs="Arial" w:eastAsia="Arial" w:hAnsi="Arial"/>
                <w:color w:val="1C1C1C"/>
                <w:sz w:val="21"/>
                <w:szCs w:val="21"/>
              </w:rPr>
              <w:t xml:space="preserve">À chaque annonce livrée et publiée, un message WhatsApp structuré est envoyé à l'agent dans les 2 heures maximum : (1) Lien direct vers l'annonce publiée — (2) Captures d'écran de la publication — (3) Courte note de conformité Standard Vania : 'Annonce publiée et conforme Standard Vania. Résolution OK, 5 angles couverts, prix et localisation vérifiés.' Ce rapport a deux fonctions : prouver notre sérieux et créer une trace de livraison.</w:t>
            </w:r>
          </w:p>
        </w:tc>
      </w:tr>
      <w:tr>
        <w:tc>
          <w:tcPr>
            <w:vMerge w:val="continue"/>
            <w:tcBorders>
              <w:top w:val="single" w:color="E87D3E" w:sz="6"/>
              <w:left w:val="single" w:color="E87D3E" w:sz="6"/>
              <w:bottom w:val="single" w:color="E87D3E" w:sz="6"/>
              <w:right w:val="single" w:color="E87D3E" w:sz="6"/>
            </w:tcBorders>
          </w:tcPr>
          <w:p/>
        </w:tc>
        <w:tc>
          <w:tcPr>
            <w:tcW w:type="dxa" w:w="8226"/>
            <w:tcBorders>
              <w:top w:val="single" w:color="E87D3E" w:sz="2"/>
              <w:left w:val="single" w:color="E87D3E" w:sz="2"/>
              <w:bottom w:val="single" w:color="E87D3E" w:sz="2"/>
              <w:right w:val="single" w:color="E87D3E" w:sz="2"/>
            </w:tcBorders>
            <w:shd w:fill="FFF8F0" w:val="clear"/>
            <w:tcMar>
              <w:top w:type="dxa" w:w="70"/>
              <w:left w:type="dxa" w:w="180"/>
              <w:bottom w:type="dxa" w:w="70"/>
              <w:right w:type="dxa" w:w="120"/>
            </w:tcMar>
          </w:tcPr>
          <w:p>
            <w:r>
              <w:rPr>
                <w:rFonts w:ascii="Arial" w:cs="Arial" w:eastAsia="Arial" w:hAnsi="Arial"/>
                <w:b/>
                <w:bCs/>
                <w:color w:val="E87D3E"/>
                <w:sz w:val="19"/>
                <w:szCs w:val="19"/>
              </w:rPr>
              <w:t xml:space="preserve">Dir. Studio : </w:t>
            </w:r>
            <w:r>
              <w:rPr>
                <w:rFonts w:ascii="Arial" w:cs="Arial" w:eastAsia="Arial" w:hAnsi="Arial"/>
                <w:i/>
                <w:iCs/>
                <w:color w:val="666666"/>
                <w:sz w:val="19"/>
                <w:szCs w:val="19"/>
              </w:rPr>
              <w:t xml:space="preserve">Un agent qui reçoit ce rapport systématiquement devient un client fidèle. C'est notre façon de lui dire : chez Vania, on livre et on documente. C'est ça la différence.</w:t>
            </w:r>
          </w:p>
        </w:tc>
      </w:tr>
    </w:tbl>
    <w:p>
      <w:r>
        <w:r>
          <w:br w:type="page"/>
        </w:r>
      </w:r>
    </w:p>
    <w:p>
      <w:pPr>
        <w:pBdr>
          <w:bottom w:val="single" w:color="C9A84C" w:sz="10" w:space="1"/>
        </w:pBdr>
        <w:shd w:fill="E87D3E" w:val="clear"/>
        <w:spacing w:before="320" w:after="100"/>
        <w:ind w:left="180"/>
      </w:pPr>
      <w:r>
        <w:rPr>
          <w:rFonts w:ascii="Arial" w:cs="Arial" w:eastAsia="Arial" w:hAnsi="Arial"/>
          <w:b/>
          <w:bCs/>
          <w:color w:val="FFFFFF"/>
          <w:sz w:val="32"/>
          <w:szCs w:val="32"/>
        </w:rPr>
        <w:t xml:space="preserve">PROCÉDURES EN CAS DE NON-CONFORMITÉ</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Le Standard Vania est figé. La gestion des non-conformités, elle, est contextuelle. Voici les 3 cas et leur procédure :</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513"/>
        <w:gridCol w:w="2000"/>
      </w:tblGrid>
      <w:tr>
        <w:tc>
          <w:tcPr>
            <w:tcW w:type="dxa" w:w="20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CAS</w:t>
            </w:r>
          </w:p>
        </w:tc>
        <w:tc>
          <w:tcPr>
            <w:tcW w:type="dxa" w:w="2513"/>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SITUATION</w:t>
            </w:r>
          </w:p>
        </w:tc>
        <w:tc>
          <w:tcPr>
            <w:tcW w:type="dxa" w:w="2513"/>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ACTION DIRECTEUR</w:t>
            </w:r>
          </w:p>
        </w:tc>
        <w:tc>
          <w:tcPr>
            <w:tcW w:type="dxa" w:w="2000"/>
            <w:tcBorders>
              <w:top w:val="single" w:color="0A0A0A" w:sz="4"/>
              <w:left w:val="single" w:color="0A0A0A" w:sz="4"/>
              <w:bottom w:val="single" w:color="0A0A0A" w:sz="4"/>
              <w:right w:val="single" w:color="0A0A0A" w:sz="4"/>
            </w:tcBorders>
            <w:shd w:fill="0A0A0A"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DÉLAI</w:t>
            </w:r>
          </w:p>
        </w:tc>
      </w:tr>
      <w:tr>
        <w:tc>
          <w:tcPr>
            <w:tcW w:type="dxa" w:w="2000"/>
            <w:tcBorders>
              <w:top w:val="single" w:color="DDDDDD" w:sz="3"/>
              <w:left w:val="single" w:color="DDDDDD" w:sz="3"/>
              <w:bottom w:val="single" w:color="DDDDDD" w:sz="3"/>
              <w:right w:val="single" w:color="DDDDDD" w:sz="3"/>
            </w:tcBorders>
            <w:shd w:fill="FDEDEC" w:val="clear"/>
            <w:tcMar>
              <w:top w:type="dxa" w:w="80"/>
              <w:left w:type="dxa" w:w="100"/>
              <w:bottom w:type="dxa" w:w="80"/>
              <w:right w:type="dxa" w:w="100"/>
            </w:tcMar>
          </w:tcPr>
          <w:p>
            <w:r>
              <w:rPr>
                <w:rFonts w:ascii="Arial" w:cs="Arial" w:eastAsia="Arial" w:hAnsi="Arial"/>
                <w:b/>
                <w:bCs/>
                <w:color w:val="C0392B"/>
                <w:sz w:val="20"/>
                <w:szCs w:val="20"/>
              </w:rPr>
              <w:t xml:space="preserve">Non-conformité détectée AVANT publication</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Point BLOQUANT non respecté identifié lors de la relecture croisée.</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Retour en production immédiat. Message direct au créatif avec le point précis à corriger. Pas d'email, pas de WhatsApp : appel si l'erreur est critique.</w:t>
            </w:r>
          </w:p>
        </w:tc>
        <w:tc>
          <w:tcPr>
            <w:tcW w:type="dxa" w:w="2000"/>
            <w:tcBorders>
              <w:top w:val="single" w:color="DDDDDD" w:sz="3"/>
              <w:left w:val="single" w:color="DDDDDD" w:sz="3"/>
              <w:bottom w:val="single" w:color="DDDDDD" w:sz="3"/>
              <w:right w:val="single" w:color="DDDDDD" w:sz="3"/>
            </w:tcBorders>
            <w:shd w:fill="FDEDEC" w:val="clear"/>
            <w:tcMar>
              <w:top w:type="dxa" w:w="70"/>
              <w:left w:type="dxa" w:w="100"/>
              <w:bottom w:type="dxa" w:w="70"/>
              <w:right w:type="dxa" w:w="100"/>
            </w:tcMar>
            <w:vAlign w:val="center"/>
          </w:tcPr>
          <w:p>
            <w:pPr>
              <w:jc w:val="center"/>
            </w:pPr>
            <w:r>
              <w:rPr>
                <w:rFonts w:ascii="Arial" w:cs="Arial" w:eastAsia="Arial" w:hAnsi="Arial"/>
                <w:b/>
                <w:bCs/>
                <w:color w:val="C0392B"/>
                <w:sz w:val="19"/>
                <w:szCs w:val="19"/>
              </w:rPr>
              <w:t xml:space="preserve">Correction &lt; 30 min</w:t>
            </w:r>
          </w:p>
        </w:tc>
      </w:tr>
      <w:tr>
        <w:tc>
          <w:tcPr>
            <w:tcW w:type="dxa" w:w="2000"/>
            <w:tcBorders>
              <w:top w:val="single" w:color="DDDDDD" w:sz="3"/>
              <w:left w:val="single" w:color="DDDDDD" w:sz="3"/>
              <w:bottom w:val="single" w:color="DDDDDD" w:sz="3"/>
              <w:right w:val="single" w:color="DDDDDD" w:sz="3"/>
            </w:tcBorders>
            <w:shd w:fill="FFF3E0" w:val="clear"/>
            <w:tcMar>
              <w:top w:type="dxa" w:w="80"/>
              <w:left w:type="dxa" w:w="100"/>
              <w:bottom w:type="dxa" w:w="80"/>
              <w:right w:type="dxa" w:w="100"/>
            </w:tcMar>
          </w:tcPr>
          <w:p>
            <w:r>
              <w:rPr>
                <w:rFonts w:ascii="Arial" w:cs="Arial" w:eastAsia="Arial" w:hAnsi="Arial"/>
                <w:b/>
                <w:bCs/>
                <w:color w:val="E67E22"/>
                <w:sz w:val="20"/>
                <w:szCs w:val="20"/>
              </w:rPr>
              <w:t xml:space="preserve">Non-conformité détectée APRÈS publication</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Erreur détectée par le Directeur ou signalée par l'agent après mise en ligne.</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Dépublication immédiate si BLOQUANT. Correction et republication dans les 2h. Rapport envoyé à l'agent : 'Annonce corrigée et republiquée. Motif : [point X].'</w:t>
            </w:r>
          </w:p>
        </w:tc>
        <w:tc>
          <w:tcPr>
            <w:tcW w:type="dxa" w:w="2000"/>
            <w:tcBorders>
              <w:top w:val="single" w:color="DDDDDD" w:sz="3"/>
              <w:left w:val="single" w:color="DDDDDD" w:sz="3"/>
              <w:bottom w:val="single" w:color="DDDDDD" w:sz="3"/>
              <w:right w:val="single" w:color="DDDDDD" w:sz="3"/>
            </w:tcBorders>
            <w:shd w:fill="FFF3E0" w:val="clear"/>
            <w:tcMar>
              <w:top w:type="dxa" w:w="70"/>
              <w:left w:type="dxa" w:w="100"/>
              <w:bottom w:type="dxa" w:w="70"/>
              <w:right w:type="dxa" w:w="100"/>
            </w:tcMar>
            <w:vAlign w:val="center"/>
          </w:tcPr>
          <w:p>
            <w:pPr>
              <w:jc w:val="center"/>
            </w:pPr>
            <w:r>
              <w:rPr>
                <w:rFonts w:ascii="Arial" w:cs="Arial" w:eastAsia="Arial" w:hAnsi="Arial"/>
                <w:b/>
                <w:bCs/>
                <w:color w:val="E67E22"/>
                <w:sz w:val="19"/>
                <w:szCs w:val="19"/>
              </w:rPr>
              <w:t xml:space="preserve">Correction &lt; 2h</w:t>
            </w:r>
          </w:p>
        </w:tc>
      </w:tr>
      <w:tr>
        <w:tc>
          <w:tcPr>
            <w:tcW w:type="dxa" w:w="2000"/>
            <w:tcBorders>
              <w:top w:val="single" w:color="DDDDDD" w:sz="3"/>
              <w:left w:val="single" w:color="DDDDDD" w:sz="3"/>
              <w:bottom w:val="single" w:color="DDDDDD" w:sz="3"/>
              <w:right w:val="single" w:color="DDDDDD" w:sz="3"/>
            </w:tcBorders>
            <w:shd w:fill="FDEDEC" w:val="clear"/>
            <w:tcMar>
              <w:top w:type="dxa" w:w="80"/>
              <w:left w:type="dxa" w:w="100"/>
              <w:bottom w:type="dxa" w:w="80"/>
              <w:right w:type="dxa" w:w="100"/>
            </w:tcMar>
          </w:tcPr>
          <w:p>
            <w:r>
              <w:rPr>
                <w:rFonts w:ascii="Arial" w:cs="Arial" w:eastAsia="Arial" w:hAnsi="Arial"/>
                <w:b/>
                <w:bCs/>
                <w:color w:val="C0392B"/>
                <w:sz w:val="20"/>
                <w:szCs w:val="20"/>
              </w:rPr>
              <w:t xml:space="preserve">Plainte agent client sur une annonce livrée</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L'agent appelle ou envoie un message de mécontentement sur la qualité de l'annonce.</w:t>
            </w:r>
          </w:p>
        </w:tc>
        <w:tc>
          <w:tcPr>
            <w:tcW w:type="dxa" w:w="2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Appel téléphonique direct du Directeur Studio dans les 15 minutes. Écoute complète. Identification du point défaillant. Proposition de correction immédiate ou de reproduction gratuite si erreur avérée.</w:t>
            </w:r>
          </w:p>
        </w:tc>
        <w:tc>
          <w:tcPr>
            <w:tcW w:type="dxa" w:w="2000"/>
            <w:tcBorders>
              <w:top w:val="single" w:color="DDDDDD" w:sz="3"/>
              <w:left w:val="single" w:color="DDDDDD" w:sz="3"/>
              <w:bottom w:val="single" w:color="DDDDDD" w:sz="3"/>
              <w:right w:val="single" w:color="DDDDDD" w:sz="3"/>
            </w:tcBorders>
            <w:shd w:fill="FDEDEC" w:val="clear"/>
            <w:tcMar>
              <w:top w:type="dxa" w:w="70"/>
              <w:left w:type="dxa" w:w="100"/>
              <w:bottom w:type="dxa" w:w="70"/>
              <w:right w:type="dxa" w:w="100"/>
            </w:tcMar>
            <w:vAlign w:val="center"/>
          </w:tcPr>
          <w:p>
            <w:pPr>
              <w:jc w:val="center"/>
            </w:pPr>
            <w:r>
              <w:rPr>
                <w:rFonts w:ascii="Arial" w:cs="Arial" w:eastAsia="Arial" w:hAnsi="Arial"/>
                <w:b/>
                <w:bCs/>
                <w:color w:val="C0392B"/>
                <w:sz w:val="19"/>
                <w:szCs w:val="19"/>
              </w:rPr>
              <w:t xml:space="preserve">Appel &lt; 15 min</w:t>
            </w:r>
          </w:p>
        </w:tc>
      </w:tr>
    </w:tbl>
    <w:p>
      <w:r>
        <w:rPr>
          <w:rFonts w:ascii="Arial" w:cs="Arial" w:eastAsia="Arial" w:hAnsi="Arial"/>
        </w:rPr>
        <w:t xml:space="preserve"/>
      </w:r>
    </w:p>
    <w:p>
      <w:pPr>
        <w:pBdr>
          <w:left w:val="single" w:color="E87D3E" w:sz="10" w:space="2"/>
        </w:pBdr>
        <w:spacing w:before="60" w:after="60"/>
        <w:ind w:left="260" w:right="200"/>
      </w:pPr>
      <w:r>
        <w:rPr>
          <w:rFonts w:ascii="Arial" w:cs="Arial" w:eastAsia="Arial" w:hAnsi="Arial"/>
          <w:i/>
          <w:iCs/>
          <w:color w:val="666666"/>
          <w:sz w:val="21"/>
          <w:szCs w:val="21"/>
        </w:rPr>
        <w:t xml:space="preserve">Règle permanente : la rapidité de la réaction Vania face à une plainte vaut plus que la perfection tardive. Un agent qui voit son problème traité en 15 minutes devient un client fidèle. Un agent qui attend 24h cherche un autre prestataire.</w:t>
      </w:r>
    </w:p>
    <w:p>
      <w:r>
        <w:r>
          <w:br w:type="page"/>
        </w:r>
      </w:r>
    </w:p>
    <w:p>
      <w:pPr>
        <w:pBdr>
          <w:bottom w:val="single" w:color="C9A84C" w:sz="10" w:space="1"/>
        </w:pBdr>
        <w:shd w:fill="E87D3E" w:val="clear"/>
        <w:spacing w:before="320" w:after="100"/>
        <w:ind w:left="180"/>
      </w:pPr>
      <w:r>
        <w:rPr>
          <w:rFonts w:ascii="Arial" w:cs="Arial" w:eastAsia="Arial" w:hAnsi="Arial"/>
          <w:b/>
          <w:bCs/>
          <w:color w:val="FFFFFF"/>
          <w:sz w:val="32"/>
          <w:szCs w:val="32"/>
        </w:rPr>
        <w:t xml:space="preserve">GESTION DE LA RÉCIDIVE — MÉTHODE SOCRATIQUE</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Quand un collaborateur commet la même erreur deux fois sur le même point de la checklist, je ne répète pas la règle. Je pose une question.</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POINT RÉCIDIVANT</w:t>
            </w:r>
          </w:p>
        </w:tc>
        <w:tc>
          <w:tcPr>
            <w:tcW w:type="dxa" w:w="3513"/>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QUESTION QUE JE POSE</w:t>
            </w:r>
          </w:p>
        </w:tc>
        <w:tc>
          <w:tcPr>
            <w:tcW w:type="dxa" w:w="3513"/>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OBJECTIF DE LA QUESTION</w:t>
            </w:r>
          </w:p>
        </w:tc>
      </w:tr>
      <w:tr>
        <w:tc>
          <w:tcPr>
            <w:tcW w:type="dxa" w:w="2000"/>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Photo floue (Point 1)</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'Quand tu regardes cette photo, qu'est-ce que tu vois que le locataire ne verra pas ?'</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Faire comprendre l'écart entre ce qu'il voit et ce que le locataire perçoit.</w:t>
            </w:r>
          </w:p>
        </w:tc>
      </w:tr>
      <w:tr>
        <w:tc>
          <w:tcPr>
            <w:tcW w:type="dxa" w:w="2000"/>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Angle manquant (Point 2)</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'Si tu cherchais un appartement en ligne et que tu ne voyais pas la cuisine, est-ce que tu appelais ?'</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Ancrer la règle dans l'expérience locataire réelle, pas dans la règle abstraite.</w:t>
            </w:r>
          </w:p>
        </w:tc>
      </w:tr>
      <w:tr>
        <w:tc>
          <w:tcPr>
            <w:tcW w:type="dxa" w:w="2000"/>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Titre vague (Point 5)</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'Qu'est-ce que le locataire doit retenir de ce bien en exactement 5 secondes de lecture ?'</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Forcer la clarté de l'objectif du titre avant de le réécrire.</w:t>
            </w:r>
          </w:p>
        </w:tc>
      </w:tr>
      <w:tr>
        <w:tc>
          <w:tcPr>
            <w:tcW w:type="dxa" w:w="2000"/>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Contact non testé (Point 14)</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'Combien de locataires ont essayé d'appeler ce numéro avant qu'on détecte le problème ?'</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Matérialiser l'impact réel d'une négligence de 30 secondes.</w:t>
            </w:r>
          </w:p>
        </w:tc>
      </w:tr>
      <w:tr>
        <w:tc>
          <w:tcPr>
            <w:tcW w:type="dxa" w:w="2000"/>
            <w:tcBorders>
              <w:top w:val="single" w:color="DDDDDD" w:sz="3"/>
              <w:left w:val="single" w:color="DDDDDD" w:sz="3"/>
              <w:bottom w:val="single" w:color="DDDDDD" w:sz="3"/>
              <w:right w:val="single" w:color="DDDDDD" w:sz="3"/>
            </w:tcBorders>
            <w:shd w:fill="F5F5F5" w:val="clear"/>
            <w:tcMar>
              <w:top w:type="dxa" w:w="70"/>
              <w:left w:type="dxa" w:w="100"/>
              <w:bottom w:type="dxa" w:w="70"/>
              <w:right w:type="dxa" w:w="100"/>
            </w:tcMar>
            <w:vAlign w:val="center"/>
          </w:tcPr>
          <w:p>
            <w:pPr>
              <w:jc w:val="left"/>
            </w:pPr>
            <w:r>
              <w:rPr>
                <w:rFonts w:ascii="Arial" w:cs="Arial" w:eastAsia="Arial" w:hAnsi="Arial"/>
                <w:b/>
                <w:bCs/>
                <w:color w:val="1C1C1C"/>
                <w:sz w:val="19"/>
                <w:szCs w:val="19"/>
              </w:rPr>
              <w:t xml:space="preserve">Relecture non faite (Point 12)</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'Qu'est-ce qui t'a fait penser que tu pouvais être à la fois le créatif et le relecteur ?'</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Remettre en cause la logique de la décision, pas la personne.</w:t>
            </w:r>
          </w:p>
        </w:tc>
      </w:tr>
    </w:tbl>
    <w:p>
      <w:r>
        <w:rPr>
          <w:rFonts w:ascii="Arial" w:cs="Arial" w:eastAsia="Arial" w:hAnsi="Arial"/>
        </w:rPr>
        <w:t xml:space="preserve"/>
      </w:r>
    </w:p>
    <w:p>
      <w:pPr>
        <w:pBdr>
          <w:left w:val="single" w:color="E87D3E" w:sz="10" w:space="2"/>
        </w:pBdr>
        <w:spacing w:before="60" w:after="60"/>
        <w:ind w:left="260" w:right="200"/>
      </w:pPr>
      <w:r>
        <w:rPr>
          <w:rFonts w:ascii="Arial" w:cs="Arial" w:eastAsia="Arial" w:hAnsi="Arial"/>
          <w:i/>
          <w:iCs/>
          <w:color w:val="666666"/>
          <w:sz w:val="21"/>
          <w:szCs w:val="21"/>
        </w:rPr>
        <w:t xml:space="preserve">La question socratique ne cherche pas à humilier. Elle cherche à ce que le collaborateur arrive lui-même à la conclusion juste — parce qu'une règle comprise de l'intérieur est mieux respectée qu'une règle imposée de l'extérieur.</w:t>
      </w:r>
    </w:p>
    <w:p>
      <w:r>
        <w:r>
          <w:br w:type="page"/>
        </w:r>
      </w:r>
    </w:p>
    <w:p>
      <w:pPr>
        <w:pBdr>
          <w:bottom w:val="single" w:color="C9A84C" w:sz="10" w:space="1"/>
        </w:pBdr>
        <w:shd w:fill="E87D3E" w:val="clear"/>
        <w:spacing w:before="320" w:after="100"/>
        <w:ind w:left="180"/>
      </w:pPr>
      <w:r>
        <w:rPr>
          <w:rFonts w:ascii="Arial" w:cs="Arial" w:eastAsia="Arial" w:hAnsi="Arial"/>
          <w:b/>
          <w:bCs/>
          <w:color w:val="FFFFFF"/>
          <w:sz w:val="32"/>
          <w:szCs w:val="32"/>
        </w:rPr>
        <w:t xml:space="preserve">CÉLÉBRATION DE L'EXCELLENCE — RECONNAISSANCE PUBLIQUE</w:t>
      </w:r>
    </w:p>
    <w:p>
      <w:r>
        <w:rPr>
          <w:rFonts w:ascii="Arial" w:cs="Arial" w:eastAsia="Arial" w:hAnsi="Arial"/>
        </w:rPr>
        <w:t xml:space="preserve"/>
      </w:r>
    </w:p>
    <w:p>
      <w:pPr>
        <w:spacing w:before="40" w:after="40"/>
      </w:pPr>
      <w:r>
        <w:rPr>
          <w:rFonts w:ascii="Arial" w:cs="Arial" w:eastAsia="Arial" w:hAnsi="Arial"/>
          <w:b w:val="false"/>
          <w:bCs w:val="false"/>
          <w:color w:val="1C1C1C"/>
          <w:sz w:val="22"/>
          <w:szCs w:val="22"/>
        </w:rPr>
        <w:t xml:space="preserve">Une équipe performante n'est pas seulement une équipe disciplinée. C'est une équipe qui sait que son travail est vu, reconnu et célébré.</w:t>
      </w:r>
    </w:p>
    <w:p>
      <w:r>
        <w:rPr>
          <w:rFonts w:ascii="Arial" w:cs="Arial" w:eastAsia="Arial" w:hAnsi="Arial"/>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NIVEAU D'EXCELLENCE</w:t>
            </w:r>
          </w:p>
        </w:tc>
        <w:tc>
          <w:tcPr>
            <w:tcW w:type="dxa" w:w="3513"/>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FORME DE RECONNAISSANCE</w:t>
            </w:r>
          </w:p>
        </w:tc>
        <w:tc>
          <w:tcPr>
            <w:tcW w:type="dxa" w:w="3513"/>
            <w:tcBorders>
              <w:top w:val="single" w:color="E87D3E" w:sz="4"/>
              <w:left w:val="single" w:color="E87D3E" w:sz="4"/>
              <w:bottom w:val="single" w:color="E87D3E" w:sz="4"/>
              <w:right w:val="single" w:color="E87D3E" w:sz="4"/>
            </w:tcBorders>
            <w:shd w:fill="E87D3E" w:val="clear"/>
            <w:tcMar>
              <w:top w:type="dxa" w:w="90"/>
              <w:left w:type="dxa" w:w="100"/>
              <w:bottom w:type="dxa" w:w="90"/>
              <w:right w:type="dxa" w:w="100"/>
            </w:tcMar>
            <w:vAlign w:val="center"/>
          </w:tcPr>
          <w:p>
            <w:pPr>
              <w:jc w:val="center"/>
            </w:pPr>
            <w:r>
              <w:rPr>
                <w:rFonts w:ascii="Arial" w:cs="Arial" w:eastAsia="Arial" w:hAnsi="Arial"/>
                <w:b/>
                <w:bCs/>
                <w:color w:val="FFFFFF"/>
                <w:sz w:val="19"/>
                <w:szCs w:val="19"/>
              </w:rPr>
              <w:t xml:space="preserve">QUI, QUAND, COMMENT</w:t>
            </w:r>
          </w:p>
        </w:tc>
      </w:tr>
      <w:tr>
        <w:tc>
          <w:tcPr>
            <w:tcW w:type="dxa" w:w="2000"/>
            <w:tcBorders>
              <w:top w:val="single" w:color="DDDDDD" w:sz="3"/>
              <w:left w:val="single" w:color="DDDDDD" w:sz="3"/>
              <w:bottom w:val="single" w:color="DDDDDD" w:sz="3"/>
              <w:right w:val="single" w:color="DDDDDD" w:sz="3"/>
            </w:tcBorders>
            <w:shd w:fill="FDF0E8" w:val="clear"/>
            <w:tcMar>
              <w:top w:type="dxa" w:w="80"/>
              <w:left w:type="dxa" w:w="100"/>
              <w:bottom w:type="dxa" w:w="80"/>
              <w:right w:type="dxa" w:w="100"/>
            </w:tcMar>
          </w:tcPr>
          <w:p>
            <w:r>
              <w:rPr>
                <w:rFonts w:ascii="Arial" w:cs="Arial" w:eastAsia="Arial" w:hAnsi="Arial"/>
                <w:b/>
                <w:bCs/>
                <w:color w:val="E87D3E"/>
                <w:sz w:val="20"/>
                <w:szCs w:val="20"/>
              </w:rPr>
              <w:t xml:space="preserve">Annonce 15/15 points — zéro retour correctif</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Nomination publique en Morning Brief : 'L'annonce [bien] produite par [Prénom] est une annonce parfaite. Voilà ce que Vania produit.'</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Directeur Studio · Lors du Morning Brief du lendemain · Devant toute l'équipe</w:t>
            </w:r>
          </w:p>
        </w:tc>
      </w:tr>
      <w:tr>
        <w:tc>
          <w:tcPr>
            <w:tcW w:type="dxa" w:w="2000"/>
            <w:tcBorders>
              <w:top w:val="single" w:color="DDDDDD" w:sz="3"/>
              <w:left w:val="single" w:color="DDDDDD" w:sz="3"/>
              <w:bottom w:val="single" w:color="DDDDDD" w:sz="3"/>
              <w:right w:val="single" w:color="DDDDDD" w:sz="3"/>
            </w:tcBorders>
            <w:shd w:fill="FDF0E8" w:val="clear"/>
            <w:tcMar>
              <w:top w:type="dxa" w:w="80"/>
              <w:left w:type="dxa" w:w="100"/>
              <w:bottom w:type="dxa" w:w="80"/>
              <w:right w:type="dxa" w:w="100"/>
            </w:tcMar>
          </w:tcPr>
          <w:p>
            <w:r>
              <w:rPr>
                <w:rFonts w:ascii="Arial" w:cs="Arial" w:eastAsia="Arial" w:hAnsi="Arial"/>
                <w:b/>
                <w:bCs/>
                <w:color w:val="E87D3E"/>
                <w:sz w:val="20"/>
                <w:szCs w:val="20"/>
              </w:rPr>
              <w:t xml:space="preserve">Retour positif spontané d'un agent client</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Lecture du message client à voix haute en réunion + mention du créatif responsable de l'annonce.</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Directeur Studio · Réunion départementale hebdomadaire</w:t>
            </w:r>
          </w:p>
        </w:tc>
      </w:tr>
      <w:tr>
        <w:tc>
          <w:tcPr>
            <w:tcW w:type="dxa" w:w="2000"/>
            <w:tcBorders>
              <w:top w:val="single" w:color="DDDDDD" w:sz="3"/>
              <w:left w:val="single" w:color="DDDDDD" w:sz="3"/>
              <w:bottom w:val="single" w:color="DDDDDD" w:sz="3"/>
              <w:right w:val="single" w:color="DDDDDD" w:sz="3"/>
            </w:tcBorders>
            <w:shd w:fill="FDF0E8" w:val="clear"/>
            <w:tcMar>
              <w:top w:type="dxa" w:w="80"/>
              <w:left w:type="dxa" w:w="100"/>
              <w:bottom w:type="dxa" w:w="80"/>
              <w:right w:type="dxa" w:w="100"/>
            </w:tcMar>
          </w:tcPr>
          <w:p>
            <w:r>
              <w:rPr>
                <w:rFonts w:ascii="Arial" w:cs="Arial" w:eastAsia="Arial" w:hAnsi="Arial"/>
                <w:b/>
                <w:bCs/>
                <w:color w:val="E87D3E"/>
                <w:sz w:val="20"/>
                <w:szCs w:val="20"/>
              </w:rPr>
              <w:t xml:space="preserve">Meilleure annonce du mois</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Publication sur les réseaux sociaux Vania avec crédit du créatif : 'Produit par [Prénom], Studio Vania.' + Nomination Directeur Studio le Samedi Demo Day.</w:t>
            </w:r>
          </w:p>
        </w:tc>
        <w:tc>
          <w:tcPr>
            <w:tcW w:type="dxa" w:w="3513"/>
            <w:tcBorders>
              <w:top w:val="single" w:color="DDDDDD" w:sz="3"/>
              <w:left w:val="single" w:color="DDDDDD" w:sz="3"/>
              <w:bottom w:val="single" w:color="DDDDDD" w:sz="3"/>
              <w:right w:val="single" w:color="DDDDDD" w:sz="3"/>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C1C1C"/>
                <w:sz w:val="19"/>
                <w:szCs w:val="19"/>
              </w:rPr>
              <w:t xml:space="preserve">Directeur Studio + Dir. Comm · Samedi Demo Day · Réseaux Vania</w:t>
            </w:r>
          </w:p>
        </w:tc>
      </w:tr>
    </w:tbl>
    <w:p>
      <w:r>
        <w:rPr>
          <w:rFonts w:ascii="Arial" w:cs="Arial" w:eastAsia="Arial" w:hAnsi="Arial"/>
        </w:rPr>
        <w:t xml:space="preserve"/>
      </w:r>
    </w:p>
    <w:p>
      <w:r>
        <w:rPr>
          <w:rFonts w:ascii="Arial" w:cs="Arial" w:eastAsia="Arial" w:hAnsi="Arial"/>
        </w:rPr>
        <w:t xml:space="preserve"/>
      </w:r>
    </w:p>
    <w:p>
      <w:pPr>
        <w:pBdr>
          <w:top w:val="single" w:color="C9A84C" w:sz="8" w:space="1"/>
        </w:pBdr>
        <w:spacing w:before="200" w:after="120"/>
      </w:pPr>
      <w:r>
        <w:rPr>
          <w:sz w:val="20"/>
          <w:szCs w:val="20"/>
        </w:rPr>
        <w:t xml:space="preserve"/>
      </w:r>
    </w:p>
    <w:p>
      <w:pPr>
        <w:spacing w:before="80" w:after="40"/>
        <w:jc w:val="center"/>
      </w:pPr>
      <w:r>
        <w:rPr>
          <w:rFonts w:ascii="Arial" w:cs="Arial" w:eastAsia="Arial" w:hAnsi="Arial"/>
          <w:b/>
          <w:bCs/>
          <w:i/>
          <w:iCs/>
          <w:color w:val="E87D3E"/>
          <w:sz w:val="30"/>
          <w:szCs w:val="30"/>
        </w:rPr>
        <w:t xml:space="preserve">« 15 points. 20 minutes. Une annonce Vania. »</w:t>
      </w:r>
    </w:p>
    <w:p>
      <w:pPr>
        <w:spacing w:before="40" w:after="60"/>
        <w:jc w:val="center"/>
      </w:pPr>
      <w:r>
        <w:rPr>
          <w:rFonts w:ascii="Arial" w:cs="Arial" w:eastAsia="Arial" w:hAnsi="Arial"/>
          <w:color w:val="666666"/>
          <w:sz w:val="20"/>
          <w:szCs w:val="20"/>
        </w:rPr>
        <w:t xml:space="preserve">Directeur Studio — Vania Startup Immobilière  |  Standard Vania V1.0  |  Non-négociable</w:t>
      </w:r>
    </w:p>
    <w:p>
      <w:pPr>
        <w:jc w:val="center"/>
      </w:pPr>
      <w:r>
        <w:rPr>
          <w:rFonts w:ascii="Arial" w:cs="Arial" w:eastAsia="Arial" w:hAnsi="Arial"/>
          <w:i/>
          <w:iCs/>
          <w:color w:val="666666"/>
          <w:sz w:val="16"/>
          <w:szCs w:val="16"/>
        </w:rPr>
        <w:t xml:space="preserve">Ce document est la propriété du département Studio. Usage interne confidentiel.</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D3E" w:sz="4" w:space="1"/>
      </w:pBdr>
      <w:spacing w:before="80"/>
      <w:jc w:val="center"/>
    </w:pPr>
    <w:r>
      <w:rPr>
        <w:rFonts w:ascii="Arial" w:cs="Arial" w:eastAsia="Arial" w:hAnsi="Arial"/>
        <w:color w:val="666666"/>
        <w:sz w:val="15"/>
        <w:szCs w:val="15"/>
      </w:rPr>
      <w:t xml:space="preserve">Vania Studio — Document Interne Confidentiel  |  Page </w:t>
    </w:r>
    <w:r>
      <w:rPr>
        <w:rFonts w:ascii="Arial" w:cs="Arial" w:eastAsia="Arial" w:hAnsi="Arial"/>
        <w:color w:val="E87D3E"/>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 </w:t>
    </w:r>
    <w:r>
      <w:rPr>
        <w:rFonts w:ascii="Arial" w:cs="Arial" w:eastAsia="Arial" w:hAnsi="Arial"/>
        <w:color w:val="E87D3E"/>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3E" w:sz="5" w:space="1"/>
      </w:pBdr>
      <w:spacing w:after="80"/>
    </w:pPr>
    <w:r>
      <w:rPr>
        <w:rFonts w:ascii="Arial" w:cs="Arial" w:eastAsia="Arial" w:hAnsi="Arial"/>
        <w:color w:val="666666"/>
        <w:sz w:val="17"/>
        <w:szCs w:val="17"/>
      </w:rPr>
      <w:t xml:space="preserve">VANIA  |  DÉPARTEMENT STUDIO  |  CHECKLIST PRODUCTION ANNONCE — STANDARD VANIA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7D3B10"/>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E87D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2026-04-04T21:38:22.144Z</dcterms:created>
  <dcterms:modified xsi:type="dcterms:W3CDTF">2026-04-04T21:38:22.146Z</dcterms:modified>
</cp:coreProperties>
</file>

<file path=docProps/custom.xml><?xml version="1.0" encoding="utf-8"?>
<Properties xmlns="http://schemas.openxmlformats.org/officeDocument/2006/custom-properties" xmlns:vt="http://schemas.openxmlformats.org/officeDocument/2006/docPropsVTypes"/>
</file>