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Summary of Marginal Effects by Patient and Area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2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Perinatal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Level of Care 2+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Minor or Major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Teaching Hospital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Elective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C-Section Rate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[-0.0265, -0.0262]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[0.1348, 0.1381]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(0.0008)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[0.1008, 0.1038]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(0.0003)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[0.0274, 0.0287]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Leonard Obstetric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[-0.0263, -0.0260]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(0.0012)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[0.1282, 0.1331]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(0.0011)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[0.1071, 0.1113]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[0.0325, 0.0343]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Ob/Gyns per 10,000 WRA in County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[-0.0268, -0.0265]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(0.0008)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[0.1425, 0.1458]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[0.0894, 0.0921]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(0.0003)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[0.0178, 0.0188]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Medicaid vs Private 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[0.0058, 0.0062]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(0.0016)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[-0.0939, -0.0877]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(0.0013)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[0.0351, 0.0402]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[-0.0043, -0.0022]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Non-Hispanic White vs 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[-0.0055, -0.0051]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(0.0016)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[-0.0418, -0.0357]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(0.0013)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[0.0099, 0.0150]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[-0.0042, -0.0022]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Hispanic vs Non-Hispanic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[-0.0033, -0.0026]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(0.0021)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[-0.0108, -0.0024]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(0.0018)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[0.0184, 0.0254]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(0.0007)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[0.0070, 0.0098]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2025-09-25T08:26:57Z</dcterms:modified>
  <cp:category/>
</cp:coreProperties>
</file>