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5A" w:rsidRDefault="00284092" w:rsidP="00284092">
      <w:pPr>
        <w:spacing w:line="480" w:lineRule="auto"/>
        <w:rPr>
          <w:rFonts w:ascii="Times New Roman" w:hAnsi="Times New Roman" w:cs="Times New Roman"/>
          <w:sz w:val="40"/>
          <w:szCs w:val="40"/>
        </w:rPr>
      </w:pPr>
      <w:r>
        <w:rPr>
          <w:rFonts w:ascii="Times New Roman" w:hAnsi="Times New Roman" w:cs="Times New Roman"/>
          <w:sz w:val="40"/>
          <w:szCs w:val="40"/>
        </w:rPr>
        <w:t>User Guide for Visualization Applet</w:t>
      </w:r>
    </w:p>
    <w:p w:rsidR="00284092" w:rsidRDefault="00284092" w:rsidP="00284092">
      <w:pPr>
        <w:spacing w:line="480" w:lineRule="auto"/>
        <w:rPr>
          <w:rFonts w:ascii="Times New Roman" w:hAnsi="Times New Roman" w:cs="Times New Roman"/>
          <w:sz w:val="40"/>
          <w:szCs w:val="40"/>
        </w:rPr>
      </w:pPr>
      <w:r>
        <w:rPr>
          <w:rFonts w:ascii="Times New Roman" w:hAnsi="Times New Roman" w:cs="Times New Roman"/>
          <w:sz w:val="40"/>
          <w:szCs w:val="40"/>
        </w:rPr>
        <w:t>Integration and Operation</w:t>
      </w:r>
    </w:p>
    <w:p w:rsidR="00284092" w:rsidRDefault="00284092" w:rsidP="00284092">
      <w:pPr>
        <w:spacing w:line="480" w:lineRule="auto"/>
        <w:rPr>
          <w:rFonts w:ascii="Times New Roman" w:hAnsi="Times New Roman" w:cs="Times New Roman"/>
          <w:sz w:val="24"/>
          <w:szCs w:val="24"/>
        </w:rPr>
      </w:pPr>
      <w:r>
        <w:rPr>
          <w:rFonts w:ascii="Times New Roman" w:hAnsi="Times New Roman" w:cs="Times New Roman"/>
          <w:sz w:val="24"/>
          <w:szCs w:val="24"/>
        </w:rPr>
        <w:t>Written by: Michael Mascaro</w:t>
      </w:r>
    </w:p>
    <w:p w:rsidR="00284092" w:rsidRDefault="00284092" w:rsidP="00284092">
      <w:pPr>
        <w:spacing w:line="480" w:lineRule="auto"/>
        <w:rPr>
          <w:rFonts w:ascii="Times New Roman" w:hAnsi="Times New Roman" w:cs="Times New Roman"/>
          <w:sz w:val="24"/>
          <w:szCs w:val="24"/>
        </w:rPr>
      </w:pPr>
      <w:r>
        <w:rPr>
          <w:rFonts w:ascii="Times New Roman" w:hAnsi="Times New Roman" w:cs="Times New Roman"/>
          <w:sz w:val="24"/>
          <w:szCs w:val="24"/>
        </w:rPr>
        <w:t>Summer 2011</w:t>
      </w:r>
    </w:p>
    <w:p w:rsidR="00263CBC" w:rsidRDefault="00263CBC" w:rsidP="00284092">
      <w:pPr>
        <w:spacing w:line="480" w:lineRule="auto"/>
        <w:rPr>
          <w:rFonts w:ascii="Times New Roman" w:hAnsi="Times New Roman" w:cs="Times New Roman"/>
          <w:sz w:val="24"/>
          <w:szCs w:val="24"/>
        </w:rPr>
      </w:pPr>
    </w:p>
    <w:p w:rsidR="00263CBC" w:rsidRDefault="00263CBC" w:rsidP="00284092">
      <w:pPr>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p>
    <w:p w:rsidR="00263CBC" w:rsidRDefault="00263CBC"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Introduction.....................................................................................................page 2</w:t>
      </w:r>
    </w:p>
    <w:p w:rsidR="005A538B" w:rsidRDefault="005A538B"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HTML............................................................................</w:t>
      </w:r>
      <w:r w:rsidR="00AF3A11">
        <w:rPr>
          <w:rFonts w:ascii="Times New Roman" w:hAnsi="Times New Roman" w:cs="Times New Roman"/>
          <w:sz w:val="24"/>
          <w:szCs w:val="24"/>
        </w:rPr>
        <w:t>..........................page 2</w:t>
      </w:r>
    </w:p>
    <w:p w:rsidR="005A538B" w:rsidRDefault="005A538B"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JNLP..............................................................................</w:t>
      </w:r>
      <w:r w:rsidR="00AF3A11">
        <w:rPr>
          <w:rFonts w:ascii="Times New Roman" w:hAnsi="Times New Roman" w:cs="Times New Roman"/>
          <w:sz w:val="24"/>
          <w:szCs w:val="24"/>
        </w:rPr>
        <w:t xml:space="preserve">..........................page </w:t>
      </w:r>
      <w:r w:rsidR="00912246">
        <w:rPr>
          <w:rFonts w:ascii="Times New Roman" w:hAnsi="Times New Roman" w:cs="Times New Roman"/>
          <w:sz w:val="24"/>
          <w:szCs w:val="24"/>
        </w:rPr>
        <w:t>4</w:t>
      </w:r>
    </w:p>
    <w:p w:rsidR="005A538B" w:rsidRDefault="005A538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User Inputs...............................................................................................page</w:t>
      </w:r>
      <w:r w:rsidR="00436980">
        <w:rPr>
          <w:rFonts w:ascii="Times New Roman" w:hAnsi="Times New Roman" w:cs="Times New Roman"/>
          <w:sz w:val="24"/>
          <w:szCs w:val="24"/>
        </w:rPr>
        <w:t xml:space="preserve"> 6</w:t>
      </w:r>
    </w:p>
    <w:p w:rsidR="005A538B" w:rsidRDefault="005A538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Ephemeris................................................................................................</w:t>
      </w:r>
      <w:r w:rsidR="00436980">
        <w:rPr>
          <w:rFonts w:ascii="Times New Roman" w:hAnsi="Times New Roman" w:cs="Times New Roman"/>
          <w:sz w:val="24"/>
          <w:szCs w:val="24"/>
        </w:rPr>
        <w:t>page 7</w:t>
      </w:r>
    </w:p>
    <w:p w:rsidR="005A538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Getting Started..........................................................................................page x</w:t>
      </w:r>
    </w:p>
    <w:p w:rsidR="00CE736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Basic Functions.........................................................................................page x</w:t>
      </w:r>
    </w:p>
    <w:p w:rsidR="00CE736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Advanced Functions.................................................................................page x</w:t>
      </w:r>
    </w:p>
    <w:p w:rsidR="00CE736B" w:rsidRDefault="00CE736B"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Applet Introduction</w:t>
      </w:r>
    </w:p>
    <w:p w:rsidR="00F35E13" w:rsidRDefault="00F35E13" w:rsidP="00CE736B">
      <w:pPr>
        <w:spacing w:line="480" w:lineRule="auto"/>
        <w:rPr>
          <w:rFonts w:ascii="Times New Roman" w:hAnsi="Times New Roman" w:cs="Times New Roman"/>
          <w:sz w:val="24"/>
          <w:szCs w:val="24"/>
        </w:rPr>
      </w:pPr>
      <w:r>
        <w:rPr>
          <w:rFonts w:ascii="Times New Roman" w:hAnsi="Times New Roman" w:cs="Times New Roman"/>
          <w:sz w:val="24"/>
          <w:szCs w:val="24"/>
        </w:rPr>
        <w:tab/>
      </w:r>
      <w:r w:rsidR="007D7302">
        <w:rPr>
          <w:rFonts w:ascii="Times New Roman" w:hAnsi="Times New Roman" w:cs="Times New Roman"/>
          <w:sz w:val="24"/>
          <w:szCs w:val="24"/>
        </w:rPr>
        <w:t xml:space="preserve">The visualization applet has been designed as a replacement for the current visualization tools being used on the CCS website, bringing a more user-friendly, interactive experience while delivering faster results and more information than previous tools.  </w:t>
      </w:r>
      <w:r w:rsidR="007C7D06">
        <w:rPr>
          <w:rFonts w:ascii="Times New Roman" w:hAnsi="Times New Roman" w:cs="Times New Roman"/>
          <w:sz w:val="24"/>
          <w:szCs w:val="24"/>
        </w:rPr>
        <w:t xml:space="preserve">It was coded in Java, using NASA World Wind software and code segments from an open-source satellite tracking program called JSatTrak.  </w:t>
      </w:r>
      <w:r w:rsidR="006B0547">
        <w:rPr>
          <w:rFonts w:ascii="Times New Roman" w:hAnsi="Times New Roman" w:cs="Times New Roman"/>
          <w:sz w:val="24"/>
          <w:szCs w:val="24"/>
        </w:rPr>
        <w:t xml:space="preserve">It can interactively display multiple satellites in orbit in both a three dimensional and a two dimensional view, using data read from ephemeris files.  </w:t>
      </w:r>
      <w:r w:rsidR="0025550B">
        <w:rPr>
          <w:rFonts w:ascii="Times New Roman" w:hAnsi="Times New Roman" w:cs="Times New Roman"/>
          <w:sz w:val="24"/>
          <w:szCs w:val="24"/>
        </w:rPr>
        <w:t xml:space="preserve">The scenario can be played at different speeds, or </w:t>
      </w:r>
      <w:r w:rsidR="00072877">
        <w:rPr>
          <w:rFonts w:ascii="Times New Roman" w:hAnsi="Times New Roman" w:cs="Times New Roman"/>
          <w:sz w:val="24"/>
          <w:szCs w:val="24"/>
        </w:rPr>
        <w:t xml:space="preserve">can </w:t>
      </w:r>
      <w:r w:rsidR="0025550B">
        <w:rPr>
          <w:rFonts w:ascii="Times New Roman" w:hAnsi="Times New Roman" w:cs="Times New Roman"/>
          <w:sz w:val="24"/>
          <w:szCs w:val="24"/>
        </w:rPr>
        <w:t>even</w:t>
      </w:r>
      <w:r w:rsidR="00072877">
        <w:rPr>
          <w:rFonts w:ascii="Times New Roman" w:hAnsi="Times New Roman" w:cs="Times New Roman"/>
          <w:sz w:val="24"/>
          <w:szCs w:val="24"/>
        </w:rPr>
        <w:t xml:space="preserve"> be</w:t>
      </w:r>
      <w:r w:rsidR="0025550B">
        <w:rPr>
          <w:rFonts w:ascii="Times New Roman" w:hAnsi="Times New Roman" w:cs="Times New Roman"/>
          <w:sz w:val="24"/>
          <w:szCs w:val="24"/>
        </w:rPr>
        <w:t xml:space="preserve"> viewed in a real-time mode</w:t>
      </w:r>
      <w:r w:rsidR="00072877">
        <w:rPr>
          <w:rFonts w:ascii="Times New Roman" w:hAnsi="Times New Roman" w:cs="Times New Roman"/>
          <w:sz w:val="24"/>
          <w:szCs w:val="24"/>
        </w:rPr>
        <w:t xml:space="preserve">.  </w:t>
      </w:r>
      <w:r w:rsidR="0025550B">
        <w:rPr>
          <w:rFonts w:ascii="Times New Roman" w:hAnsi="Times New Roman" w:cs="Times New Roman"/>
          <w:sz w:val="24"/>
          <w:szCs w:val="24"/>
        </w:rPr>
        <w:t xml:space="preserve">  </w:t>
      </w:r>
      <w:r w:rsidR="00283A16">
        <w:rPr>
          <w:rFonts w:ascii="Times New Roman" w:hAnsi="Times New Roman" w:cs="Times New Roman"/>
          <w:sz w:val="24"/>
          <w:szCs w:val="24"/>
        </w:rPr>
        <w:t>Since the applet is embedded on a web page, no download is required, and the applet can be configured to be running even before a user requests visualization</w:t>
      </w:r>
      <w:r w:rsidR="00152DCF">
        <w:rPr>
          <w:rFonts w:ascii="Times New Roman" w:hAnsi="Times New Roman" w:cs="Times New Roman"/>
          <w:sz w:val="24"/>
          <w:szCs w:val="24"/>
        </w:rPr>
        <w:t>s</w:t>
      </w:r>
      <w:r w:rsidR="00283A16">
        <w:rPr>
          <w:rFonts w:ascii="Times New Roman" w:hAnsi="Times New Roman" w:cs="Times New Roman"/>
          <w:sz w:val="24"/>
          <w:szCs w:val="24"/>
        </w:rPr>
        <w:t xml:space="preserve">, and updates when the visualization is requested.  </w:t>
      </w:r>
      <w:r w:rsidR="00152DCF">
        <w:rPr>
          <w:rFonts w:ascii="Times New Roman" w:hAnsi="Times New Roman" w:cs="Times New Roman"/>
          <w:sz w:val="24"/>
          <w:szCs w:val="24"/>
        </w:rPr>
        <w:t xml:space="preserve">This document will cover both the set-up and integration of the applet into the CCS website, as well as the operation and use of the applet from the user’s prospective.  </w:t>
      </w:r>
    </w:p>
    <w:p w:rsidR="00E6105C" w:rsidRDefault="00E6105C" w:rsidP="00CE736B">
      <w:pPr>
        <w:spacing w:line="480" w:lineRule="auto"/>
        <w:rPr>
          <w:rFonts w:ascii="Times New Roman" w:hAnsi="Times New Roman" w:cs="Times New Roman"/>
          <w:sz w:val="24"/>
          <w:szCs w:val="24"/>
        </w:rPr>
      </w:pPr>
    </w:p>
    <w:p w:rsidR="00E6105C" w:rsidRDefault="00E6105C" w:rsidP="00CE736B">
      <w:pPr>
        <w:spacing w:line="480" w:lineRule="auto"/>
        <w:rPr>
          <w:rFonts w:ascii="Times New Roman" w:hAnsi="Times New Roman" w:cs="Times New Roman"/>
          <w:b/>
          <w:sz w:val="24"/>
          <w:szCs w:val="24"/>
        </w:rPr>
      </w:pPr>
      <w:r>
        <w:rPr>
          <w:rFonts w:ascii="Times New Roman" w:hAnsi="Times New Roman" w:cs="Times New Roman"/>
          <w:b/>
          <w:sz w:val="24"/>
          <w:szCs w:val="24"/>
        </w:rPr>
        <w:t>Integration: HTML</w:t>
      </w:r>
    </w:p>
    <w:p w:rsidR="00E6105C" w:rsidRDefault="00E6105C" w:rsidP="00CE736B">
      <w:pPr>
        <w:spacing w:line="480" w:lineRule="auto"/>
        <w:rPr>
          <w:rFonts w:ascii="Times New Roman" w:hAnsi="Times New Roman" w:cs="Times New Roman"/>
          <w:sz w:val="24"/>
          <w:szCs w:val="24"/>
        </w:rPr>
      </w:pPr>
      <w:r>
        <w:rPr>
          <w:rFonts w:ascii="Times New Roman" w:hAnsi="Times New Roman" w:cs="Times New Roman"/>
          <w:sz w:val="24"/>
          <w:szCs w:val="24"/>
        </w:rPr>
        <w:tab/>
        <w:t>The first step to in</w:t>
      </w:r>
      <w:r w:rsidR="00B71AED">
        <w:rPr>
          <w:rFonts w:ascii="Times New Roman" w:hAnsi="Times New Roman" w:cs="Times New Roman"/>
          <w:sz w:val="24"/>
          <w:szCs w:val="24"/>
        </w:rPr>
        <w:t xml:space="preserve">tegrating </w:t>
      </w:r>
      <w:r w:rsidR="001F63DF">
        <w:rPr>
          <w:rFonts w:ascii="Times New Roman" w:hAnsi="Times New Roman" w:cs="Times New Roman"/>
          <w:sz w:val="24"/>
          <w:szCs w:val="24"/>
        </w:rPr>
        <w:t>the applet into CCS is to place the files on a server where they can be accessed, and then embed the applet into an html page.  The code for doin</w:t>
      </w:r>
      <w:r w:rsidR="000534EB">
        <w:rPr>
          <w:rFonts w:ascii="Times New Roman" w:hAnsi="Times New Roman" w:cs="Times New Roman"/>
          <w:sz w:val="24"/>
          <w:szCs w:val="24"/>
        </w:rPr>
        <w:t xml:space="preserve">g this is surprisingly simple.  In HTML, the </w:t>
      </w:r>
      <w:r w:rsidR="000534EB">
        <w:rPr>
          <w:rFonts w:ascii="Times New Roman" w:hAnsi="Times New Roman" w:cs="Times New Roman"/>
          <w:b/>
          <w:sz w:val="24"/>
          <w:szCs w:val="24"/>
        </w:rPr>
        <w:t>&lt;applet&gt;</w:t>
      </w:r>
      <w:r w:rsidR="000534EB">
        <w:rPr>
          <w:rFonts w:ascii="Times New Roman" w:hAnsi="Times New Roman" w:cs="Times New Roman"/>
          <w:sz w:val="24"/>
          <w:szCs w:val="24"/>
        </w:rPr>
        <w:t xml:space="preserve"> </w:t>
      </w:r>
      <w:r w:rsidR="009251F4">
        <w:rPr>
          <w:rFonts w:ascii="Times New Roman" w:hAnsi="Times New Roman" w:cs="Times New Roman"/>
          <w:sz w:val="24"/>
          <w:szCs w:val="24"/>
        </w:rPr>
        <w:t xml:space="preserve">tag signifies the start of the applet, </w:t>
      </w:r>
      <w:r w:rsidR="00B24A79">
        <w:rPr>
          <w:rFonts w:ascii="Times New Roman" w:hAnsi="Times New Roman" w:cs="Times New Roman"/>
          <w:sz w:val="24"/>
          <w:szCs w:val="24"/>
        </w:rPr>
        <w:t xml:space="preserve">using the </w:t>
      </w:r>
      <w:r w:rsidR="00B24A79">
        <w:rPr>
          <w:rFonts w:ascii="Times New Roman" w:hAnsi="Times New Roman" w:cs="Times New Roman"/>
          <w:b/>
          <w:sz w:val="24"/>
          <w:szCs w:val="24"/>
        </w:rPr>
        <w:t xml:space="preserve">ID </w:t>
      </w:r>
      <w:r w:rsidR="00B24A79">
        <w:rPr>
          <w:rFonts w:ascii="Times New Roman" w:hAnsi="Times New Roman" w:cs="Times New Roman"/>
          <w:sz w:val="24"/>
          <w:szCs w:val="24"/>
        </w:rPr>
        <w:t xml:space="preserve">parameter to identify the name of the applet.  Other parameters can specify the percentage width and height of the applet within the webpage.  </w:t>
      </w:r>
      <w:r w:rsidR="00E93B83">
        <w:rPr>
          <w:rFonts w:ascii="Times New Roman" w:hAnsi="Times New Roman" w:cs="Times New Roman"/>
          <w:sz w:val="24"/>
          <w:szCs w:val="24"/>
        </w:rPr>
        <w:t>Java has developed two ways of deploying applets, one using purely html code, and another using a JNLP file</w:t>
      </w:r>
      <w:r w:rsidR="006A69A6">
        <w:rPr>
          <w:rFonts w:ascii="Times New Roman" w:hAnsi="Times New Roman" w:cs="Times New Roman"/>
          <w:sz w:val="24"/>
          <w:szCs w:val="24"/>
        </w:rPr>
        <w:t xml:space="preserve"> to set up the applet.  </w:t>
      </w:r>
      <w:r w:rsidR="0028537C">
        <w:rPr>
          <w:rFonts w:ascii="Times New Roman" w:hAnsi="Times New Roman" w:cs="Times New Roman"/>
          <w:sz w:val="24"/>
          <w:szCs w:val="24"/>
        </w:rPr>
        <w:t xml:space="preserve">The HTML code can be developed, however, to use both.  In the following code (a modified example of the </w:t>
      </w:r>
      <w:r w:rsidR="0028537C">
        <w:rPr>
          <w:rFonts w:ascii="Times New Roman" w:hAnsi="Times New Roman" w:cs="Times New Roman"/>
          <w:sz w:val="24"/>
          <w:szCs w:val="24"/>
        </w:rPr>
        <w:lastRenderedPageBreak/>
        <w:t xml:space="preserve">HTML used for testing), the JNLP is tried first, and if it is not supported, the older method of loading applets is used.  </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&lt;applet id="WWJApplet" mayscript code="org.jdesktop.applet.util.JNLPAppletLauncher" width=100% height=90%</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archive="http://download.java.net/media/applet-launcher/applet-launcher.jar, worldwind.jar, gluegen-rt.jar, wwapp.jar, jogl.jar"&gt;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name="jnlp_href" value="WWJApplet.jnlp"&gt;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name="codebase_lookup" value="false"&gt;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name="subapplet.classname" value="WWJApplet"&gt;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name="subapplet.displayname" value="WWJ Applet"&gt;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name="noddraw.check" value="true"&gt;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name="progressbar" value="true"&gt;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name="jnlpNumExtensions" value="1"&gt;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name="jnlpExtension1" value="http://download.java.net/media/jogl/builds/archive/jsr-231-webstart-current/jogl.jnlp"&gt;</w:t>
      </w:r>
    </w:p>
    <w:p w:rsidR="0028537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&lt;/applet&gt;</w:t>
      </w:r>
    </w:p>
    <w:p w:rsidR="00A711C0" w:rsidRDefault="00A711C0" w:rsidP="00F8178B">
      <w:pPr>
        <w:spacing w:line="480" w:lineRule="auto"/>
        <w:rPr>
          <w:rFonts w:ascii="Times New Roman" w:hAnsi="Times New Roman" w:cs="Times New Roman"/>
          <w:sz w:val="24"/>
          <w:szCs w:val="24"/>
        </w:rPr>
      </w:pPr>
    </w:p>
    <w:p w:rsidR="00A711C0" w:rsidRDefault="00A711C0" w:rsidP="00F817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important part of this HTML code is the first parameter, the “jnlp_href.”  This is where the HTML code links to the JNLP file, which sets up the applet.  If this process does not work, then the applet is set up using the remaining HTML code.  </w:t>
      </w:r>
      <w:r w:rsidR="002D3BA8">
        <w:rPr>
          <w:rFonts w:ascii="Times New Roman" w:hAnsi="Times New Roman" w:cs="Times New Roman"/>
          <w:sz w:val="24"/>
          <w:szCs w:val="24"/>
        </w:rPr>
        <w:t xml:space="preserve">The format and usage of the JNLP file is discussed in the next section.  </w:t>
      </w: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Integration</w:t>
      </w:r>
      <w:r w:rsidR="002C22E9">
        <w:rPr>
          <w:rFonts w:ascii="Times New Roman" w:hAnsi="Times New Roman" w:cs="Times New Roman"/>
          <w:b/>
          <w:sz w:val="24"/>
          <w:szCs w:val="24"/>
        </w:rPr>
        <w:t>: JNLP</w:t>
      </w:r>
    </w:p>
    <w:p w:rsidR="002C22E9" w:rsidRDefault="002C22E9" w:rsidP="00F817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file that actually instructs the browser of the necessary files and setup for the applet is the JNLP file referenced in the HTML code for the webpage.  </w:t>
      </w:r>
      <w:r w:rsidR="003A6314">
        <w:rPr>
          <w:rFonts w:ascii="Times New Roman" w:hAnsi="Times New Roman" w:cs="Times New Roman"/>
          <w:sz w:val="24"/>
          <w:szCs w:val="24"/>
        </w:rPr>
        <w:t xml:space="preserve">This file, which must use the .jnlp file extension, is actually written in XML.  </w:t>
      </w:r>
      <w:r w:rsidR="00D72EC1">
        <w:rPr>
          <w:rFonts w:ascii="Times New Roman" w:hAnsi="Times New Roman" w:cs="Times New Roman"/>
          <w:sz w:val="24"/>
          <w:szCs w:val="24"/>
        </w:rPr>
        <w:t xml:space="preserve">In this file the locations of the required libraries for the applet must be detailed, as well as the security permissions of the applet and other information.  Below is an example JNLP file, which is used in the local deployment of the applet for testing purposes.  </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&lt;?xml version="1.0" encoding="UTF-8"?&gt;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&lt;!-- $Id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&lt;jnlp href="WWJApplet.jnlp"&gt;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&lt;information&gt;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&lt;title&gt;CCS Visualization Test&lt;/title&gt;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&lt;vendor&gt;a.i. Solutions&lt;/vendor&gt;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&lt;homepage href="http://ai-solutions.com"/&gt;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&lt;description&gt;CCS Visualization Test Page&lt;/description&gt;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&lt;description kind="short"&gt;Visualization Test&lt;/description&gt;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&lt;/information&gt;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&lt;security&gt;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&lt;all-permissions/&gt;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&lt;/security&gt;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 os="Windows"&gt;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&lt;property name="sun.java2d.noddraw" value="true"/&gt;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&lt;j2se href="http://java.sun.com/products/autodl/j2se" version="1.6+" initial-heap-size="512m"</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max-heap-size="512m"/&gt;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&lt;property name="sun.java2d.noddraw" value="true"/&gt;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lastRenderedPageBreak/>
        <w:t xml:space="preserve">        &lt;jar href="wwapp.jar" main="true"/&gt;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href="worldwind.jar"/&gt;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href="jogl.jar"/&gt;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href="gluegen-rt.jar"/&gt;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href="plugin.jar"/&gt;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href="gdal.jar"/&gt;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&lt;extension name="jogl"</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href="http://download.java.net/media/jogl/builds/archive/jsr-231-webstart-current/jogl.jnlp"/&gt;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 Width and height are overwritten by the surrounding web page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&lt;applet-desc</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name="WWJApplet"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main-class="Main.WWJApplet"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width="800" height="600"&gt;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&lt;param name="separate_jvm" value="true"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&lt;/applet-desc&gt;</w:t>
      </w:r>
    </w:p>
    <w:p w:rsidR="00B717DF" w:rsidRDefault="006F28CB" w:rsidP="006F28CB">
      <w:pPr>
        <w:spacing w:line="240" w:lineRule="auto"/>
        <w:rPr>
          <w:rFonts w:ascii="Times New Roman" w:hAnsi="Times New Roman" w:cs="Times New Roman"/>
          <w:sz w:val="20"/>
          <w:szCs w:val="20"/>
        </w:rPr>
      </w:pPr>
      <w:r>
        <w:rPr>
          <w:rFonts w:ascii="Times New Roman" w:hAnsi="Times New Roman" w:cs="Times New Roman"/>
          <w:sz w:val="20"/>
          <w:szCs w:val="20"/>
        </w:rPr>
        <w:t xml:space="preserve">   &lt;/jnlp&gt;</w:t>
      </w:r>
    </w:p>
    <w:p w:rsidR="006F28CB" w:rsidRDefault="006F28CB" w:rsidP="006F28CB">
      <w:pPr>
        <w:spacing w:line="480" w:lineRule="auto"/>
        <w:rPr>
          <w:rFonts w:ascii="Times New Roman" w:hAnsi="Times New Roman" w:cs="Times New Roman"/>
          <w:sz w:val="24"/>
          <w:szCs w:val="24"/>
        </w:rPr>
      </w:pPr>
    </w:p>
    <w:p w:rsidR="006F28CB" w:rsidRDefault="004B7015" w:rsidP="006F28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“all permissions” </w:t>
      </w:r>
      <w:r w:rsidR="00C9003A">
        <w:rPr>
          <w:rFonts w:ascii="Times New Roman" w:hAnsi="Times New Roman" w:cs="Times New Roman"/>
          <w:sz w:val="24"/>
          <w:szCs w:val="24"/>
        </w:rPr>
        <w:t xml:space="preserve">in the security tag means that the applet can have access to the computer system- vital for the applet being able to update to the system time.  </w:t>
      </w:r>
      <w:r w:rsidR="00AE08BA">
        <w:rPr>
          <w:rFonts w:ascii="Times New Roman" w:hAnsi="Times New Roman" w:cs="Times New Roman"/>
          <w:sz w:val="24"/>
          <w:szCs w:val="24"/>
        </w:rPr>
        <w:t>However, as a result of this every .jar library that is involved in the applet must be signed using the jarsigner tool in the Ja</w:t>
      </w:r>
      <w:r w:rsidR="00214ABE">
        <w:rPr>
          <w:rFonts w:ascii="Times New Roman" w:hAnsi="Times New Roman" w:cs="Times New Roman"/>
          <w:sz w:val="24"/>
          <w:szCs w:val="24"/>
        </w:rPr>
        <w:t>va Developers</w:t>
      </w:r>
      <w:r w:rsidR="00F043E7">
        <w:rPr>
          <w:rFonts w:ascii="Times New Roman" w:hAnsi="Times New Roman" w:cs="Times New Roman"/>
          <w:sz w:val="24"/>
          <w:szCs w:val="24"/>
        </w:rPr>
        <w:t xml:space="preserve"> Kit.  </w:t>
      </w:r>
      <w:r w:rsidR="00FB6C2D">
        <w:rPr>
          <w:rFonts w:ascii="Times New Roman" w:hAnsi="Times New Roman" w:cs="Times New Roman"/>
          <w:sz w:val="24"/>
          <w:szCs w:val="24"/>
        </w:rPr>
        <w:t xml:space="preserve">The same key must be used to sign each and every jar file, or else the applet will not run due to a security error.  </w:t>
      </w:r>
      <w:r w:rsidR="00F52D82">
        <w:rPr>
          <w:rFonts w:ascii="Times New Roman" w:hAnsi="Times New Roman" w:cs="Times New Roman"/>
          <w:sz w:val="24"/>
          <w:szCs w:val="24"/>
        </w:rPr>
        <w:t xml:space="preserve">When listing the resources (all the libraries used by the applet), it is important to identify the library containing the applet itself by the value </w:t>
      </w:r>
      <w:r w:rsidR="00F52D82">
        <w:rPr>
          <w:rFonts w:ascii="Times New Roman" w:hAnsi="Times New Roman" w:cs="Times New Roman"/>
          <w:b/>
          <w:sz w:val="24"/>
          <w:szCs w:val="24"/>
        </w:rPr>
        <w:t>main = “true”</w:t>
      </w:r>
      <w:r w:rsidR="00F52D82">
        <w:rPr>
          <w:rFonts w:ascii="Times New Roman" w:hAnsi="Times New Roman" w:cs="Times New Roman"/>
          <w:sz w:val="24"/>
          <w:szCs w:val="24"/>
        </w:rPr>
        <w:t xml:space="preserve">.  </w:t>
      </w:r>
      <w:r w:rsidR="007E7260">
        <w:rPr>
          <w:rFonts w:ascii="Times New Roman" w:hAnsi="Times New Roman" w:cs="Times New Roman"/>
          <w:sz w:val="24"/>
          <w:szCs w:val="24"/>
        </w:rPr>
        <w:t xml:space="preserve">The reason for the value of the </w:t>
      </w:r>
      <w:r w:rsidR="007E7260">
        <w:rPr>
          <w:rFonts w:ascii="Times New Roman" w:hAnsi="Times New Roman" w:cs="Times New Roman"/>
          <w:b/>
          <w:sz w:val="24"/>
          <w:szCs w:val="24"/>
        </w:rPr>
        <w:t>main-class</w:t>
      </w:r>
      <w:r w:rsidR="007E7260">
        <w:rPr>
          <w:rFonts w:ascii="Times New Roman" w:hAnsi="Times New Roman" w:cs="Times New Roman"/>
          <w:sz w:val="24"/>
          <w:szCs w:val="24"/>
        </w:rPr>
        <w:t xml:space="preserve"> in the </w:t>
      </w:r>
      <w:r w:rsidR="007E7260">
        <w:rPr>
          <w:rFonts w:ascii="Times New Roman" w:hAnsi="Times New Roman" w:cs="Times New Roman"/>
          <w:b/>
          <w:sz w:val="24"/>
          <w:szCs w:val="24"/>
        </w:rPr>
        <w:t>&lt;applet-desc&gt;</w:t>
      </w:r>
      <w:r w:rsidR="007E7260">
        <w:rPr>
          <w:rFonts w:ascii="Times New Roman" w:hAnsi="Times New Roman" w:cs="Times New Roman"/>
          <w:sz w:val="24"/>
          <w:szCs w:val="24"/>
        </w:rPr>
        <w:t xml:space="preserve"> tag being “Main.WWJApplet” is because the main class, “WWJApplet,” is in the package “Main.”</w:t>
      </w:r>
    </w:p>
    <w:p w:rsidR="00E5274D" w:rsidRDefault="009754B7" w:rsidP="006F28C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Integration: User Inputs</w:t>
      </w:r>
    </w:p>
    <w:p w:rsidR="006D690C" w:rsidRDefault="009754B7" w:rsidP="006F28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Perhaps the most confusing part of the integration process is understanding the user input process of the applet and its code.  </w:t>
      </w:r>
      <w:r w:rsidR="00EC42D8">
        <w:rPr>
          <w:rFonts w:ascii="Times New Roman" w:hAnsi="Times New Roman" w:cs="Times New Roman"/>
          <w:sz w:val="24"/>
          <w:szCs w:val="24"/>
        </w:rPr>
        <w:t>The concept behind the user input was to create a file containing desired visualization requirements, and</w:t>
      </w:r>
      <w:r w:rsidR="00C90803">
        <w:rPr>
          <w:rFonts w:ascii="Times New Roman" w:hAnsi="Times New Roman" w:cs="Times New Roman"/>
          <w:sz w:val="24"/>
          <w:szCs w:val="24"/>
        </w:rPr>
        <w:t xml:space="preserve"> the scenario </w:t>
      </w:r>
      <w:r w:rsidR="001D4BBD">
        <w:rPr>
          <w:rFonts w:ascii="Times New Roman" w:hAnsi="Times New Roman" w:cs="Times New Roman"/>
          <w:sz w:val="24"/>
          <w:szCs w:val="24"/>
        </w:rPr>
        <w:t xml:space="preserve">would then read this file and create the visualization as a result.  </w:t>
      </w:r>
      <w:r w:rsidR="00A43226">
        <w:rPr>
          <w:rFonts w:ascii="Times New Roman" w:hAnsi="Times New Roman" w:cs="Times New Roman"/>
          <w:sz w:val="24"/>
          <w:szCs w:val="24"/>
        </w:rPr>
        <w:t xml:space="preserve">Therefore, the format for the “parameters” file was created to match that of a compilation of desired visualization requirements.  </w:t>
      </w:r>
      <w:r w:rsidR="00444D1D">
        <w:rPr>
          <w:rFonts w:ascii="Times New Roman" w:hAnsi="Times New Roman" w:cs="Times New Roman"/>
          <w:sz w:val="24"/>
          <w:szCs w:val="24"/>
        </w:rPr>
        <w:t xml:space="preserve">A corresponding java class was created to read this specific file format and translate that information into commands for the applet.  </w:t>
      </w:r>
      <w:r w:rsidR="00601961">
        <w:rPr>
          <w:rFonts w:ascii="Times New Roman" w:hAnsi="Times New Roman" w:cs="Times New Roman"/>
          <w:sz w:val="24"/>
          <w:szCs w:val="24"/>
        </w:rPr>
        <w:t xml:space="preserve">The parameters format was originally designed to handle code for a model-centered view mode as well, but that functionality is currently not available in the applet.  </w:t>
      </w:r>
      <w:r w:rsidR="00EB4C64">
        <w:rPr>
          <w:rFonts w:ascii="Times New Roman" w:hAnsi="Times New Roman" w:cs="Times New Roman"/>
          <w:sz w:val="24"/>
          <w:szCs w:val="24"/>
        </w:rPr>
        <w:t xml:space="preserve">The categories that are included in the format are (in this order), “satellitename”, “ephemerislocation”, “get2Dsatcolor”, “plot2Dfootprint”, “viewobject”, and “scenariotime.”  </w:t>
      </w:r>
    </w:p>
    <w:p w:rsidR="006D690C" w:rsidRDefault="006D690C"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satellitename: This is for the name of the satellite(s)</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ephemerislocation: The direct link to the ephemeris (http:// included) </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get2Dsatcolor: The color of the satellite(s)</w:t>
      </w:r>
      <w:r w:rsidR="008B1E25">
        <w:rPr>
          <w:rFonts w:ascii="Times New Roman" w:hAnsi="Times New Roman" w:cs="Times New Roman"/>
          <w:sz w:val="24"/>
          <w:szCs w:val="24"/>
        </w:rPr>
        <w:t>.  Can be orange, yellow, red, white, blue, green, pink, or magenta</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viewobject: True or false whether the satellite(s) should be viewed (currently unavailable – should be false)</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scenariotime: The requested start time string of the scenario (must be within the earliest possible ephemeris point and the latest possible ephemeris point).  The string must be in the following format: DD MMM YYYY hh:mm:ss</w:t>
      </w:r>
    </w:p>
    <w:p w:rsidR="007F0679" w:rsidRDefault="007F0679" w:rsidP="007F0679">
      <w:pPr>
        <w:spacing w:line="480" w:lineRule="auto"/>
        <w:ind w:left="360"/>
        <w:rPr>
          <w:rFonts w:ascii="Times New Roman" w:hAnsi="Times New Roman" w:cs="Times New Roman"/>
          <w:sz w:val="24"/>
          <w:szCs w:val="24"/>
        </w:rPr>
      </w:pPr>
    </w:p>
    <w:p w:rsidR="008D14E8" w:rsidRDefault="007F0679" w:rsidP="008D14E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All values in this format should be lowercase, and there are no spaces in between the values.  </w:t>
      </w:r>
      <w:r w:rsidR="003614B0">
        <w:rPr>
          <w:rFonts w:ascii="Times New Roman" w:hAnsi="Times New Roman" w:cs="Times New Roman"/>
          <w:sz w:val="24"/>
          <w:szCs w:val="24"/>
        </w:rPr>
        <w:t xml:space="preserve">Each parameter has an equals sign following it, and then the value is listed without spaces.  </w:t>
      </w:r>
      <w:r>
        <w:rPr>
          <w:rFonts w:ascii="Times New Roman" w:hAnsi="Times New Roman" w:cs="Times New Roman"/>
          <w:sz w:val="24"/>
          <w:szCs w:val="24"/>
        </w:rPr>
        <w:t>In the case of multiple satellites, each satellite must have information in every category</w:t>
      </w:r>
      <w:r w:rsidR="005953AA">
        <w:rPr>
          <w:rFonts w:ascii="Times New Roman" w:hAnsi="Times New Roman" w:cs="Times New Roman"/>
          <w:sz w:val="24"/>
          <w:szCs w:val="24"/>
        </w:rPr>
        <w:t xml:space="preserve"> (except for scenariotime)</w:t>
      </w:r>
      <w:r>
        <w:rPr>
          <w:rFonts w:ascii="Times New Roman" w:hAnsi="Times New Roman" w:cs="Times New Roman"/>
          <w:sz w:val="24"/>
          <w:szCs w:val="24"/>
        </w:rPr>
        <w:t xml:space="preserve">, and the information for each satellite should be divided by a semicolon.  </w:t>
      </w:r>
      <w:r w:rsidR="003614B0">
        <w:rPr>
          <w:rFonts w:ascii="Times New Roman" w:hAnsi="Times New Roman" w:cs="Times New Roman"/>
          <w:sz w:val="24"/>
          <w:szCs w:val="24"/>
        </w:rPr>
        <w:t xml:space="preserve">An example of a scenario adding two satellites would have </w:t>
      </w:r>
      <w:r w:rsidR="008D14E8">
        <w:rPr>
          <w:rFonts w:ascii="Times New Roman" w:hAnsi="Times New Roman" w:cs="Times New Roman"/>
          <w:sz w:val="24"/>
          <w:szCs w:val="24"/>
        </w:rPr>
        <w:t>an</w:t>
      </w:r>
      <w:r w:rsidR="003614B0">
        <w:rPr>
          <w:rFonts w:ascii="Times New Roman" w:hAnsi="Times New Roman" w:cs="Times New Roman"/>
          <w:sz w:val="24"/>
          <w:szCs w:val="24"/>
        </w:rPr>
        <w:t xml:space="preserve"> input file that looked like this:</w:t>
      </w:r>
    </w:p>
    <w:p w:rsidR="008D00C1" w:rsidRDefault="008D14E8" w:rsidP="000D221C">
      <w:pPr>
        <w:spacing w:after="0" w:line="240" w:lineRule="auto"/>
        <w:rPr>
          <w:rFonts w:ascii="Times New Roman" w:hAnsi="Times New Roman" w:cs="Times New Roman"/>
          <w:sz w:val="24"/>
          <w:szCs w:val="24"/>
        </w:rPr>
      </w:pPr>
      <w:r>
        <w:rPr>
          <w:rFonts w:ascii="Times New Roman" w:hAnsi="Times New Roman" w:cs="Times New Roman"/>
          <w:sz w:val="24"/>
          <w:szCs w:val="24"/>
        </w:rPr>
        <w:t>satellitename=Test 1;Test 2</w:t>
      </w:r>
    </w:p>
    <w:p w:rsidR="008D00C1" w:rsidRDefault="008D00C1" w:rsidP="000D221C">
      <w:pPr>
        <w:spacing w:after="0" w:line="240" w:lineRule="auto"/>
        <w:rPr>
          <w:rFonts w:ascii="Times New Roman" w:hAnsi="Times New Roman" w:cs="Times New Roman"/>
          <w:sz w:val="24"/>
          <w:szCs w:val="24"/>
        </w:rPr>
      </w:pPr>
      <w:r>
        <w:rPr>
          <w:rFonts w:ascii="Times New Roman" w:hAnsi="Times New Roman" w:cs="Times New Roman"/>
          <w:sz w:val="24"/>
          <w:szCs w:val="24"/>
        </w:rPr>
        <w:t>ephemerislocation=http://myEphem.com/Ephemeris1.e;http://myEphem.com/Ephemeris2.e</w:t>
      </w:r>
    </w:p>
    <w:p w:rsidR="00153144" w:rsidRDefault="008B1E25"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get2Dsatcolor=orange;yello</w:t>
      </w:r>
      <w:r w:rsidR="00153144">
        <w:rPr>
          <w:rFonts w:ascii="Times New Roman" w:hAnsi="Times New Roman" w:cs="Times New Roman"/>
          <w:sz w:val="24"/>
          <w:szCs w:val="24"/>
        </w:rPr>
        <w:t>w</w:t>
      </w:r>
    </w:p>
    <w:p w:rsidR="00153144" w:rsidRDefault="00153144"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viewobject=false;false</w:t>
      </w:r>
    </w:p>
    <w:p w:rsidR="003B1743" w:rsidRDefault="00153144"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scenariotime=15 Jul 2011 01:20:00.000</w:t>
      </w:r>
    </w:p>
    <w:p w:rsidR="003B1743" w:rsidRDefault="003B1743" w:rsidP="003B1743">
      <w:pPr>
        <w:spacing w:after="0" w:line="480" w:lineRule="auto"/>
        <w:rPr>
          <w:rFonts w:ascii="Times New Roman" w:hAnsi="Times New Roman" w:cs="Times New Roman"/>
          <w:sz w:val="24"/>
          <w:szCs w:val="24"/>
        </w:rPr>
      </w:pPr>
    </w:p>
    <w:p w:rsidR="003B1743" w:rsidRDefault="003B1743" w:rsidP="003B1743">
      <w:pPr>
        <w:spacing w:line="480" w:lineRule="auto"/>
        <w:rPr>
          <w:rFonts w:ascii="Times New Roman" w:hAnsi="Times New Roman" w:cs="Times New Roman"/>
          <w:sz w:val="24"/>
          <w:szCs w:val="24"/>
        </w:rPr>
      </w:pPr>
      <w:r>
        <w:rPr>
          <w:rFonts w:ascii="Times New Roman" w:hAnsi="Times New Roman" w:cs="Times New Roman"/>
          <w:sz w:val="24"/>
          <w:szCs w:val="24"/>
        </w:rPr>
        <w:tab/>
        <w:t>This input file would add two satellites, named “Test 1” and “Test 2” into the scenario, using the given ephemeris files.  “Test 1” would be orange, and “Test 2” would be yellow.  The scenario time would be the 15</w:t>
      </w:r>
      <w:r w:rsidRPr="003B1743">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2011, at 1:20 UTC, unless this time was not within the ephemeris ranges.  </w:t>
      </w:r>
      <w:r w:rsidR="005D208D">
        <w:rPr>
          <w:rFonts w:ascii="Times New Roman" w:hAnsi="Times New Roman" w:cs="Times New Roman"/>
          <w:sz w:val="24"/>
          <w:szCs w:val="24"/>
        </w:rPr>
        <w:t>It is hoped that this file could easily be created by a script on the server so that the user will see an interface of some sort for choosing their inputs, and the program will continue to see a file of this particular format to read and evaluate</w:t>
      </w:r>
      <w:r w:rsidR="00831A35">
        <w:rPr>
          <w:rFonts w:ascii="Times New Roman" w:hAnsi="Times New Roman" w:cs="Times New Roman"/>
          <w:sz w:val="24"/>
          <w:szCs w:val="24"/>
        </w:rPr>
        <w:t xml:space="preserve">.  </w:t>
      </w:r>
    </w:p>
    <w:p w:rsidR="00A90323" w:rsidRDefault="00A90323" w:rsidP="003B1743">
      <w:pPr>
        <w:spacing w:line="480" w:lineRule="auto"/>
      </w:pPr>
    </w:p>
    <w:p w:rsidR="00A90323" w:rsidRDefault="00A90323" w:rsidP="003B1743">
      <w:pPr>
        <w:spacing w:line="480" w:lineRule="auto"/>
      </w:pPr>
      <w:r>
        <w:rPr>
          <w:b/>
        </w:rPr>
        <w:t>Integration: Ephemeris</w:t>
      </w:r>
    </w:p>
    <w:p w:rsidR="00A90323" w:rsidRDefault="00217E3E" w:rsidP="003B1743">
      <w:pPr>
        <w:spacing w:line="480" w:lineRule="auto"/>
      </w:pPr>
      <w:r>
        <w:tab/>
      </w:r>
      <w:r w:rsidR="003D2071">
        <w:t xml:space="preserve">The ephemeris files that are listed in the </w:t>
      </w:r>
      <w:r w:rsidR="00F70F8B">
        <w:t xml:space="preserve">user input have to be direct links to ephemeris that use the STK format.  </w:t>
      </w:r>
      <w:r w:rsidR="00016CC1">
        <w:t xml:space="preserve">The applet reads whatever happens to be at that URL, so the ephemeris cannot be text on a webpage, as the applet would attempt to read the source rather than the text visible to users.  </w:t>
      </w:r>
      <w:r w:rsidR="00E9243B">
        <w:t xml:space="preserve">Currently, the functionality for reading more ephemeris file types is being developed, but has not been implemented, so the ephemeris must be STK format.  </w:t>
      </w:r>
    </w:p>
    <w:p w:rsidR="00B55D43" w:rsidRDefault="00CA3311" w:rsidP="003B1743">
      <w:pPr>
        <w:spacing w:line="480" w:lineRule="auto"/>
        <w:rPr>
          <w:b/>
        </w:rPr>
      </w:pPr>
      <w:r>
        <w:rPr>
          <w:b/>
        </w:rPr>
        <w:lastRenderedPageBreak/>
        <w:t>Operation: Getting Started</w:t>
      </w:r>
    </w:p>
    <w:p w:rsidR="00CA3311" w:rsidRDefault="007A2474" w:rsidP="003B1743">
      <w:pPr>
        <w:spacing w:line="480" w:lineRule="auto"/>
      </w:pPr>
      <w:r>
        <w:tab/>
        <w:t xml:space="preserve">When the applet starts, regardless of user input or not, the interface will always be the same.  The remaining part of this documentation details the description and use of the interface and how it pertains to the user.  </w:t>
      </w:r>
    </w:p>
    <w:p w:rsidR="00BB2683" w:rsidRDefault="00BB2683" w:rsidP="003B1743">
      <w:pPr>
        <w:spacing w:line="480" w:lineRule="auto"/>
      </w:pPr>
      <w:r>
        <w:rPr>
          <w:noProof/>
        </w:rPr>
        <w:drawing>
          <wp:inline distT="0" distB="0" distL="0" distR="0">
            <wp:extent cx="5934075" cy="398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3981450"/>
                    </a:xfrm>
                    <a:prstGeom prst="rect">
                      <a:avLst/>
                    </a:prstGeom>
                    <a:noFill/>
                    <a:ln w="9525">
                      <a:noFill/>
                      <a:miter lim="800000"/>
                      <a:headEnd/>
                      <a:tailEnd/>
                    </a:ln>
                  </pic:spPr>
                </pic:pic>
              </a:graphicData>
            </a:graphic>
          </wp:inline>
        </w:drawing>
      </w:r>
    </w:p>
    <w:p w:rsidR="0025561C" w:rsidRDefault="0025561C" w:rsidP="003B1743">
      <w:pPr>
        <w:spacing w:line="480" w:lineRule="auto"/>
      </w:pPr>
      <w:r>
        <w:tab/>
      </w:r>
      <w:r w:rsidR="00C917BD">
        <w:t xml:space="preserve">The top part </w:t>
      </w:r>
      <w:r>
        <w:t xml:space="preserve">of the applet is the tool bar, where the majority of the user controls are found.  </w:t>
      </w:r>
      <w:r w:rsidR="00C917BD">
        <w:t xml:space="preserve">Just below the tool bar on the right hand side of the applet is the compass, which helps orient the user when they are using the interactive features of the globe.  </w:t>
      </w:r>
      <w:r w:rsidR="001F1FB0">
        <w:t xml:space="preserve">The bottom right of the applet contains several grey buttons, which control the view of the 3D globe, which can also be controlled through the mouse.  </w:t>
      </w:r>
      <w:r w:rsidR="002A12B1">
        <w:t xml:space="preserve">The bottom of the applet contains a status bar that identifies three things (from left to right), altitude of the camera, the latitude and longitude of the mouse, and the connectivity of the applet to the World Wind servers (for downloading more detailed images).  </w:t>
      </w:r>
    </w:p>
    <w:p w:rsidR="00F4101A" w:rsidRDefault="00F4101A" w:rsidP="003B1743">
      <w:pPr>
        <w:spacing w:line="480" w:lineRule="auto"/>
      </w:pPr>
      <w:r>
        <w:lastRenderedPageBreak/>
        <w:tab/>
        <w:t xml:space="preserve">When viewing the applet, the first thing a user should know about is how to use the view controls.  </w:t>
      </w:r>
      <w:r w:rsidR="0012058F">
        <w:t xml:space="preserve">Clicking the mouse on any spot on the globe rotates the globe so that you are looking at that point.  </w:t>
      </w:r>
      <w:r w:rsidR="00201854">
        <w:t>Clicking and dragging will also move the globe, as will using the large four-poin</w:t>
      </w:r>
      <w:r w:rsidR="000137FF">
        <w:t xml:space="preserve">t button in the view controls (bottom right).  </w:t>
      </w:r>
      <w:r w:rsidR="00CA2180">
        <w:t xml:space="preserve">The plus and minus buttons in the view control zoom in and zoom out, respectively, and can also be controlled by using the scroll wheel on your mouse (if applicable).  </w:t>
      </w:r>
      <w:r w:rsidR="00A367C6">
        <w:t xml:space="preserve">The buttons in the view controls with spinning arrows (below the zoom buttons) roll the view in either direction, which can also be done by right clicking (holding)  and moving the mouse left or right.  </w:t>
      </w:r>
      <w:r w:rsidR="00D44178">
        <w:t xml:space="preserve">The last view control buttons change the elevation of the view, from looking straight down at the Earth to looking at a ground-level view.  This can also be done using the right mouse button (holding) and moving the mouse up and down.  </w:t>
      </w:r>
    </w:p>
    <w:p w:rsidR="008C6E00" w:rsidRDefault="008C6E00" w:rsidP="003B1743">
      <w:pPr>
        <w:spacing w:line="480" w:lineRule="auto"/>
      </w:pPr>
    </w:p>
    <w:p w:rsidR="008C6E00" w:rsidRDefault="008C6E00" w:rsidP="003B1743">
      <w:pPr>
        <w:spacing w:line="480" w:lineRule="auto"/>
        <w:rPr>
          <w:b/>
        </w:rPr>
      </w:pPr>
      <w:r>
        <w:rPr>
          <w:b/>
        </w:rPr>
        <w:t>Operation: Basic Functions</w:t>
      </w:r>
    </w:p>
    <w:p w:rsidR="00A27B28" w:rsidRDefault="00A27B28" w:rsidP="003B1743">
      <w:pPr>
        <w:spacing w:line="480" w:lineRule="auto"/>
        <w:rPr>
          <w:b/>
        </w:rPr>
      </w:pPr>
      <w:r>
        <w:rPr>
          <w:b/>
          <w:noProof/>
        </w:rPr>
        <w:drawing>
          <wp:inline distT="0" distB="0" distL="0" distR="0">
            <wp:extent cx="5934075" cy="209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09550"/>
                    </a:xfrm>
                    <a:prstGeom prst="rect">
                      <a:avLst/>
                    </a:prstGeom>
                    <a:noFill/>
                    <a:ln w="9525">
                      <a:noFill/>
                      <a:miter lim="800000"/>
                      <a:headEnd/>
                      <a:tailEnd/>
                    </a:ln>
                  </pic:spPr>
                </pic:pic>
              </a:graphicData>
            </a:graphic>
          </wp:inline>
        </w:drawing>
      </w:r>
    </w:p>
    <w:p w:rsidR="008C6E00" w:rsidRDefault="008C6E00" w:rsidP="003B1743">
      <w:pPr>
        <w:spacing w:line="480" w:lineRule="auto"/>
      </w:pPr>
      <w:r>
        <w:tab/>
      </w:r>
      <w:r w:rsidR="00A27B28">
        <w:t xml:space="preserve">The left hand side of the tool bar contains all the basic commands and options for the applet, with the status displays located near the middle of the tool bar.  </w:t>
      </w:r>
      <w:r w:rsidR="00E908C2">
        <w:t xml:space="preserve">The play and pause buttons are self-explanatory, they play and pause the animation of the scenario.  </w:t>
      </w:r>
      <w:r w:rsidR="00BD221E">
        <w:t xml:space="preserve">The reset button resets the scenario back to the original time that had been requested by the user, and stops all animation that may have been in progress.  </w:t>
      </w:r>
      <w:r w:rsidR="004652DF">
        <w:t xml:space="preserve">The plus button next increases the step size by pre-decided </w:t>
      </w:r>
      <w:r w:rsidR="008764ED">
        <w:t>amounts</w:t>
      </w:r>
      <w:r w:rsidR="004652DF">
        <w:t xml:space="preserve"> and the minus button lowers the step size by pre-decided amounts.  </w:t>
      </w:r>
      <w:r w:rsidR="008764ED">
        <w:t xml:space="preserve">In between these two buttons is the display for the current step size.  </w:t>
      </w:r>
      <w:r w:rsidR="00EF0F3C">
        <w:t>The step size can also be customized by typing a new step size into the display and hittin</w:t>
      </w:r>
      <w:r w:rsidR="00F108C6">
        <w:t>g enter.  If the step size is</w:t>
      </w:r>
      <w:r w:rsidR="00EF0F3C">
        <w:t xml:space="preserve"> </w:t>
      </w:r>
      <w:r w:rsidR="00F108C6">
        <w:t>in a</w:t>
      </w:r>
      <w:r w:rsidR="00EF0F3C">
        <w:t xml:space="preserve"> correct format (a double or an integer), it will be </w:t>
      </w:r>
      <w:r w:rsidR="00F108C6">
        <w:t>entered</w:t>
      </w:r>
      <w:r w:rsidR="00EF0F3C">
        <w:t xml:space="preserve"> into the scenario.  </w:t>
      </w:r>
      <w:r w:rsidR="00F108C6">
        <w:t>If the step size is incorrect, it will display a message in the s</w:t>
      </w:r>
      <w:r w:rsidR="00822AC8">
        <w:t xml:space="preserve">tatus display, and be ignored.  </w:t>
      </w:r>
    </w:p>
    <w:p w:rsidR="00FB33C6" w:rsidRPr="008C6E00" w:rsidRDefault="00FB33C6" w:rsidP="003B1743">
      <w:pPr>
        <w:spacing w:line="480" w:lineRule="auto"/>
      </w:pPr>
      <w:r>
        <w:lastRenderedPageBreak/>
        <w:tab/>
      </w:r>
      <w:r w:rsidR="004312CD">
        <w:t xml:space="preserve">Next on the tool bar come the visualization options.  First is a set of two radio buttons labeled ECI and ECEF.  Clicking the ECI button (set as default) will make the 3D view an Earth-Centered Inertial view.  Clicking the ECEF button will deselect the ECI button and make the view an Earth-Centered Earth Fixed view.  </w:t>
      </w:r>
      <w:r w:rsidR="00C95C7D">
        <w:t xml:space="preserve">Next to those buttons are the 2D and 3D view radio buttons.  Clicking the 2D view button will change the scenario into a 2D view mode, and deselect the 3D button.  Clicking the 3D view button (set as default) will deselect the 2D view button and change the scenario into 3D view mode.  </w:t>
      </w:r>
      <w:r w:rsidR="00A13C5F">
        <w:t xml:space="preserve">Next to these buttons are the displays for the current time of the scenario, and the status display.  Neither of these can be changed, but the current time of the scenario will be automatically updated as the scenario animates, and the status display confirms the success or failure of every action done by the applet.  </w:t>
      </w:r>
    </w:p>
    <w:sectPr w:rsidR="00FB33C6" w:rsidRPr="008C6E00" w:rsidSect="008B285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608" w:rsidRDefault="00272608" w:rsidP="00226018">
      <w:pPr>
        <w:spacing w:after="0" w:line="240" w:lineRule="auto"/>
      </w:pPr>
      <w:r>
        <w:separator/>
      </w:r>
    </w:p>
  </w:endnote>
  <w:endnote w:type="continuationSeparator" w:id="1">
    <w:p w:rsidR="00272608" w:rsidRDefault="00272608" w:rsidP="00226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18" w:rsidRDefault="00226018">
    <w:pPr>
      <w:pStyle w:val="Footer"/>
    </w:pPr>
    <w:r>
      <w:t>Michael Mascaro, Virginia Tech class of 2013</w:t>
    </w:r>
  </w:p>
  <w:p w:rsidR="00226018" w:rsidRDefault="00226018">
    <w:pPr>
      <w:pStyle w:val="Footer"/>
    </w:pPr>
    <w:hyperlink r:id="rId1" w:history="1">
      <w:r w:rsidRPr="00AE63F1">
        <w:rPr>
          <w:rStyle w:val="Hyperlink"/>
        </w:rPr>
        <w:t>mdmasc91@vt.edu</w:t>
      </w:r>
    </w:hyperlink>
    <w:r>
      <w:t xml:space="preserve"> </w:t>
    </w:r>
    <w:r w:rsidR="00AF3A11">
      <w:tab/>
    </w:r>
    <w:r w:rsidR="00AF3A11">
      <w:tab/>
    </w:r>
    <w:fldSimple w:instr=" PAGE   \* MERGEFORMAT ">
      <w:r w:rsidR="00A13C5F">
        <w:rPr>
          <w:noProof/>
        </w:rPr>
        <w:t>10</w:t>
      </w:r>
    </w:fldSimple>
  </w:p>
  <w:p w:rsidR="00226018" w:rsidRDefault="00226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608" w:rsidRDefault="00272608" w:rsidP="00226018">
      <w:pPr>
        <w:spacing w:after="0" w:line="240" w:lineRule="auto"/>
      </w:pPr>
      <w:r>
        <w:separator/>
      </w:r>
    </w:p>
  </w:footnote>
  <w:footnote w:type="continuationSeparator" w:id="1">
    <w:p w:rsidR="00272608" w:rsidRDefault="00272608" w:rsidP="002260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61796"/>
    <w:multiLevelType w:val="hybridMultilevel"/>
    <w:tmpl w:val="7656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C4D5B"/>
    <w:multiLevelType w:val="hybridMultilevel"/>
    <w:tmpl w:val="AF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4092"/>
    <w:rsid w:val="00002E39"/>
    <w:rsid w:val="00005435"/>
    <w:rsid w:val="000137FF"/>
    <w:rsid w:val="00016CC1"/>
    <w:rsid w:val="00017225"/>
    <w:rsid w:val="000534EB"/>
    <w:rsid w:val="000578E3"/>
    <w:rsid w:val="00072877"/>
    <w:rsid w:val="00096333"/>
    <w:rsid w:val="000B7DE7"/>
    <w:rsid w:val="000D221C"/>
    <w:rsid w:val="000F0F9A"/>
    <w:rsid w:val="0011407D"/>
    <w:rsid w:val="0012058F"/>
    <w:rsid w:val="00152DCF"/>
    <w:rsid w:val="00153144"/>
    <w:rsid w:val="001535D3"/>
    <w:rsid w:val="00171E89"/>
    <w:rsid w:val="001878FC"/>
    <w:rsid w:val="001911ED"/>
    <w:rsid w:val="00196701"/>
    <w:rsid w:val="0019674C"/>
    <w:rsid w:val="001B168A"/>
    <w:rsid w:val="001B50CE"/>
    <w:rsid w:val="001D4BBD"/>
    <w:rsid w:val="001E2932"/>
    <w:rsid w:val="001F1FB0"/>
    <w:rsid w:val="001F314A"/>
    <w:rsid w:val="001F63DF"/>
    <w:rsid w:val="00201854"/>
    <w:rsid w:val="00214ABE"/>
    <w:rsid w:val="00217E3E"/>
    <w:rsid w:val="00226018"/>
    <w:rsid w:val="0025550B"/>
    <w:rsid w:val="0025561C"/>
    <w:rsid w:val="00263CBC"/>
    <w:rsid w:val="00272608"/>
    <w:rsid w:val="00283A16"/>
    <w:rsid w:val="00284092"/>
    <w:rsid w:val="0028537C"/>
    <w:rsid w:val="002A12B1"/>
    <w:rsid w:val="002A2D66"/>
    <w:rsid w:val="002B69B6"/>
    <w:rsid w:val="002C0AA1"/>
    <w:rsid w:val="002C22E9"/>
    <w:rsid w:val="002D3BA8"/>
    <w:rsid w:val="00334715"/>
    <w:rsid w:val="003614B0"/>
    <w:rsid w:val="003A6314"/>
    <w:rsid w:val="003B1743"/>
    <w:rsid w:val="003C1DA2"/>
    <w:rsid w:val="003D2071"/>
    <w:rsid w:val="00411376"/>
    <w:rsid w:val="004312CD"/>
    <w:rsid w:val="004336D4"/>
    <w:rsid w:val="00436980"/>
    <w:rsid w:val="00444D1D"/>
    <w:rsid w:val="004652DF"/>
    <w:rsid w:val="00496B13"/>
    <w:rsid w:val="004A63C8"/>
    <w:rsid w:val="004B7015"/>
    <w:rsid w:val="004F4C38"/>
    <w:rsid w:val="005144BC"/>
    <w:rsid w:val="005953AA"/>
    <w:rsid w:val="005A538B"/>
    <w:rsid w:val="005D208D"/>
    <w:rsid w:val="005D4239"/>
    <w:rsid w:val="005E0637"/>
    <w:rsid w:val="005E09E2"/>
    <w:rsid w:val="00601961"/>
    <w:rsid w:val="006223FF"/>
    <w:rsid w:val="006A69A6"/>
    <w:rsid w:val="006B0547"/>
    <w:rsid w:val="006D690C"/>
    <w:rsid w:val="006F28CB"/>
    <w:rsid w:val="007078ED"/>
    <w:rsid w:val="00712C6A"/>
    <w:rsid w:val="00721791"/>
    <w:rsid w:val="007269BB"/>
    <w:rsid w:val="00752AE8"/>
    <w:rsid w:val="00796498"/>
    <w:rsid w:val="007A2474"/>
    <w:rsid w:val="007A5967"/>
    <w:rsid w:val="007C7D06"/>
    <w:rsid w:val="007D7302"/>
    <w:rsid w:val="007E7260"/>
    <w:rsid w:val="007F0679"/>
    <w:rsid w:val="00822AC8"/>
    <w:rsid w:val="00831A35"/>
    <w:rsid w:val="008764ED"/>
    <w:rsid w:val="008A303B"/>
    <w:rsid w:val="008B1E25"/>
    <w:rsid w:val="008B285A"/>
    <w:rsid w:val="008C6E00"/>
    <w:rsid w:val="008D00C1"/>
    <w:rsid w:val="008D14E8"/>
    <w:rsid w:val="008D5AD8"/>
    <w:rsid w:val="00901987"/>
    <w:rsid w:val="00912246"/>
    <w:rsid w:val="009251F4"/>
    <w:rsid w:val="00942238"/>
    <w:rsid w:val="009754B7"/>
    <w:rsid w:val="009842DC"/>
    <w:rsid w:val="009850D4"/>
    <w:rsid w:val="00996DD7"/>
    <w:rsid w:val="009B45C6"/>
    <w:rsid w:val="009D400C"/>
    <w:rsid w:val="009D5E49"/>
    <w:rsid w:val="00A13C5F"/>
    <w:rsid w:val="00A27B28"/>
    <w:rsid w:val="00A367C6"/>
    <w:rsid w:val="00A4283B"/>
    <w:rsid w:val="00A42FD7"/>
    <w:rsid w:val="00A43226"/>
    <w:rsid w:val="00A441DC"/>
    <w:rsid w:val="00A46987"/>
    <w:rsid w:val="00A711C0"/>
    <w:rsid w:val="00A90323"/>
    <w:rsid w:val="00A9553C"/>
    <w:rsid w:val="00AB1525"/>
    <w:rsid w:val="00AE08BA"/>
    <w:rsid w:val="00AF3A11"/>
    <w:rsid w:val="00B14E89"/>
    <w:rsid w:val="00B24A79"/>
    <w:rsid w:val="00B55D43"/>
    <w:rsid w:val="00B717DF"/>
    <w:rsid w:val="00B71AED"/>
    <w:rsid w:val="00BB2683"/>
    <w:rsid w:val="00BD221E"/>
    <w:rsid w:val="00BE4F91"/>
    <w:rsid w:val="00C0076A"/>
    <w:rsid w:val="00C06461"/>
    <w:rsid w:val="00C53E96"/>
    <w:rsid w:val="00C9003A"/>
    <w:rsid w:val="00C90803"/>
    <w:rsid w:val="00C917BD"/>
    <w:rsid w:val="00C95C7D"/>
    <w:rsid w:val="00CA2180"/>
    <w:rsid w:val="00CA3311"/>
    <w:rsid w:val="00CE736B"/>
    <w:rsid w:val="00D44178"/>
    <w:rsid w:val="00D72EC1"/>
    <w:rsid w:val="00DA6850"/>
    <w:rsid w:val="00DB64AB"/>
    <w:rsid w:val="00DD51D0"/>
    <w:rsid w:val="00E35A92"/>
    <w:rsid w:val="00E5274D"/>
    <w:rsid w:val="00E6105C"/>
    <w:rsid w:val="00E908C2"/>
    <w:rsid w:val="00E9243B"/>
    <w:rsid w:val="00E93B83"/>
    <w:rsid w:val="00EB4C64"/>
    <w:rsid w:val="00EC341A"/>
    <w:rsid w:val="00EC42D8"/>
    <w:rsid w:val="00EC5771"/>
    <w:rsid w:val="00EF0F3C"/>
    <w:rsid w:val="00EF2759"/>
    <w:rsid w:val="00F043E7"/>
    <w:rsid w:val="00F108C6"/>
    <w:rsid w:val="00F13461"/>
    <w:rsid w:val="00F17AC5"/>
    <w:rsid w:val="00F32B53"/>
    <w:rsid w:val="00F35E13"/>
    <w:rsid w:val="00F4101A"/>
    <w:rsid w:val="00F52D82"/>
    <w:rsid w:val="00F70F8B"/>
    <w:rsid w:val="00F8178B"/>
    <w:rsid w:val="00FA3ED0"/>
    <w:rsid w:val="00FB33C6"/>
    <w:rsid w:val="00FB6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8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BC"/>
    <w:pPr>
      <w:ind w:left="720"/>
      <w:contextualSpacing/>
    </w:pPr>
  </w:style>
  <w:style w:type="paragraph" w:styleId="Header">
    <w:name w:val="header"/>
    <w:basedOn w:val="Normal"/>
    <w:link w:val="HeaderChar"/>
    <w:uiPriority w:val="99"/>
    <w:semiHidden/>
    <w:unhideWhenUsed/>
    <w:rsid w:val="00226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018"/>
  </w:style>
  <w:style w:type="paragraph" w:styleId="Footer">
    <w:name w:val="footer"/>
    <w:basedOn w:val="Normal"/>
    <w:link w:val="FooterChar"/>
    <w:uiPriority w:val="99"/>
    <w:unhideWhenUsed/>
    <w:rsid w:val="00226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018"/>
  </w:style>
  <w:style w:type="paragraph" w:styleId="BalloonText">
    <w:name w:val="Balloon Text"/>
    <w:basedOn w:val="Normal"/>
    <w:link w:val="BalloonTextChar"/>
    <w:uiPriority w:val="99"/>
    <w:semiHidden/>
    <w:unhideWhenUsed/>
    <w:rsid w:val="0022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018"/>
    <w:rPr>
      <w:rFonts w:ascii="Tahoma" w:hAnsi="Tahoma" w:cs="Tahoma"/>
      <w:sz w:val="16"/>
      <w:szCs w:val="16"/>
    </w:rPr>
  </w:style>
  <w:style w:type="character" w:styleId="Hyperlink">
    <w:name w:val="Hyperlink"/>
    <w:basedOn w:val="DefaultParagraphFont"/>
    <w:uiPriority w:val="99"/>
    <w:unhideWhenUsed/>
    <w:rsid w:val="002260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dmasc91@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10</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MMascaro</dc:creator>
  <cp:keywords/>
  <dc:description/>
  <cp:lastModifiedBy>MMascaro</cp:lastModifiedBy>
  <cp:revision>204</cp:revision>
  <dcterms:created xsi:type="dcterms:W3CDTF">2011-07-27T14:03:00Z</dcterms:created>
  <dcterms:modified xsi:type="dcterms:W3CDTF">2011-07-27T20:16:00Z</dcterms:modified>
</cp:coreProperties>
</file>