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2E1D" w14:textId="490954A8" w:rsidR="0023314B" w:rsidRDefault="00FE3AA5" w:rsidP="00FE3AA5">
      <w:pPr>
        <w:pStyle w:val="Heading1"/>
      </w:pPr>
      <w:r>
        <w:t>Lab 13 Create Azure Blob Storage &amp; upload data into Azure Blob Storage</w:t>
      </w:r>
    </w:p>
    <w:p w14:paraId="30D811B5" w14:textId="77777777" w:rsidR="00FE3AA5" w:rsidRDefault="00FE3AA5" w:rsidP="00FE3AA5"/>
    <w:p w14:paraId="20639C57" w14:textId="758AA667" w:rsidR="00FE3AA5" w:rsidRPr="00FE3AA5" w:rsidRDefault="00FE3AA5" w:rsidP="00FE3AA5">
      <w:r>
        <w:t>T</w:t>
      </w:r>
      <w:r w:rsidRPr="00FE3AA5">
        <w:t>o create an Azure storage account with the Azure portal, follow these steps:</w:t>
      </w:r>
    </w:p>
    <w:p w14:paraId="2871816F" w14:textId="77777777" w:rsidR="00FE3AA5" w:rsidRPr="00FE3AA5" w:rsidRDefault="00FE3AA5" w:rsidP="00FE3AA5">
      <w:pPr>
        <w:numPr>
          <w:ilvl w:val="0"/>
          <w:numId w:val="1"/>
        </w:numPr>
      </w:pPr>
      <w:r w:rsidRPr="00FE3AA5">
        <w:t>From the left portal menu, select </w:t>
      </w:r>
      <w:r w:rsidRPr="00FE3AA5">
        <w:rPr>
          <w:b/>
          <w:bCs/>
        </w:rPr>
        <w:t>Storage accounts</w:t>
      </w:r>
      <w:r w:rsidRPr="00FE3AA5">
        <w:t> to display a list of your storage accounts. If the portal menu isn't visible, select the menu button to toggle it on.</w:t>
      </w:r>
    </w:p>
    <w:p w14:paraId="257F5246" w14:textId="29D9B61E" w:rsidR="00FE3AA5" w:rsidRPr="00FE3AA5" w:rsidRDefault="00FE3AA5" w:rsidP="00FE3AA5">
      <w:r w:rsidRPr="00FE3AA5">
        <w:rPr>
          <w:noProof/>
        </w:rPr>
        <w:drawing>
          <wp:inline distT="0" distB="0" distL="0" distR="0" wp14:anchorId="19D5F7CD" wp14:editId="459CC260">
            <wp:extent cx="5715000" cy="3571875"/>
            <wp:effectExtent l="0" t="0" r="0" b="9525"/>
            <wp:docPr id="1592203145" name="Picture 18" descr="Image of the Azure portal homepage showing the location of the Menu button near the top left corner of the browse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of the Azure portal homepage showing the location of the Menu button near the top left corner of the browser.">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571875"/>
                    </a:xfrm>
                    <a:prstGeom prst="rect">
                      <a:avLst/>
                    </a:prstGeom>
                    <a:noFill/>
                    <a:ln>
                      <a:noFill/>
                    </a:ln>
                  </pic:spPr>
                </pic:pic>
              </a:graphicData>
            </a:graphic>
          </wp:inline>
        </w:drawing>
      </w:r>
    </w:p>
    <w:p w14:paraId="2083FDD4" w14:textId="77777777" w:rsidR="00FE3AA5" w:rsidRPr="00FE3AA5" w:rsidRDefault="00FE3AA5" w:rsidP="00FE3AA5">
      <w:pPr>
        <w:numPr>
          <w:ilvl w:val="0"/>
          <w:numId w:val="1"/>
        </w:numPr>
      </w:pPr>
      <w:r w:rsidRPr="00FE3AA5">
        <w:t>On the </w:t>
      </w:r>
      <w:r w:rsidRPr="00FE3AA5">
        <w:rPr>
          <w:b/>
          <w:bCs/>
        </w:rPr>
        <w:t>Storage accounts</w:t>
      </w:r>
      <w:r w:rsidRPr="00FE3AA5">
        <w:t> page, select </w:t>
      </w:r>
      <w:r w:rsidRPr="00FE3AA5">
        <w:rPr>
          <w:b/>
          <w:bCs/>
        </w:rPr>
        <w:t>Create</w:t>
      </w:r>
      <w:r w:rsidRPr="00FE3AA5">
        <w:t>.</w:t>
      </w:r>
    </w:p>
    <w:p w14:paraId="02AD82EA" w14:textId="33FBC341" w:rsidR="00FE3AA5" w:rsidRPr="00FE3AA5" w:rsidRDefault="00FE3AA5" w:rsidP="00FE3AA5">
      <w:r w:rsidRPr="00FE3AA5">
        <w:rPr>
          <w:noProof/>
        </w:rPr>
        <w:lastRenderedPageBreak/>
        <w:drawing>
          <wp:inline distT="0" distB="0" distL="0" distR="0" wp14:anchorId="40902E11" wp14:editId="25EA98FC">
            <wp:extent cx="5715000" cy="3371850"/>
            <wp:effectExtent l="0" t="0" r="0" b="0"/>
            <wp:docPr id="1599116607" name="Picture 17" descr="Image showing the location of the create button within the Azure portal Storage Accounts pag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showing the location of the create button within the Azure portal Storage Accounts pag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371850"/>
                    </a:xfrm>
                    <a:prstGeom prst="rect">
                      <a:avLst/>
                    </a:prstGeom>
                    <a:noFill/>
                    <a:ln>
                      <a:noFill/>
                    </a:ln>
                  </pic:spPr>
                </pic:pic>
              </a:graphicData>
            </a:graphic>
          </wp:inline>
        </w:drawing>
      </w:r>
    </w:p>
    <w:p w14:paraId="5583F6C4" w14:textId="77777777" w:rsidR="00FE3AA5" w:rsidRPr="007A22FA" w:rsidRDefault="00FE3AA5" w:rsidP="00FE3AA5">
      <w:pPr>
        <w:rPr>
          <w:rFonts w:ascii="Calibri" w:hAnsi="Calibri" w:cs="Calibri"/>
        </w:rPr>
      </w:pPr>
      <w:r w:rsidRPr="007A22FA">
        <w:rPr>
          <w:rFonts w:ascii="Calibri" w:hAnsi="Calibri" w:cs="Calibri"/>
        </w:rPr>
        <w:t xml:space="preserve">Options for your new storage account are organized into tabs </w:t>
      </w:r>
      <w:proofErr w:type="gramStart"/>
      <w:r w:rsidRPr="007A22FA">
        <w:rPr>
          <w:rFonts w:ascii="Calibri" w:hAnsi="Calibri" w:cs="Calibri"/>
        </w:rPr>
        <w:t>in</w:t>
      </w:r>
      <w:proofErr w:type="gramEnd"/>
      <w:r w:rsidRPr="007A22FA">
        <w:rPr>
          <w:rFonts w:ascii="Calibri" w:hAnsi="Calibri" w:cs="Calibri"/>
        </w:rPr>
        <w:t xml:space="preserve"> the </w:t>
      </w:r>
      <w:r w:rsidRPr="007A22FA">
        <w:rPr>
          <w:rFonts w:ascii="Calibri" w:hAnsi="Calibri" w:cs="Calibri"/>
          <w:b/>
          <w:bCs/>
        </w:rPr>
        <w:t>Create a storage account</w:t>
      </w:r>
      <w:r w:rsidRPr="007A22FA">
        <w:rPr>
          <w:rFonts w:ascii="Calibri" w:hAnsi="Calibri" w:cs="Calibri"/>
        </w:rPr>
        <w:t> page. The following sections describe each of the tabs and their options.</w:t>
      </w:r>
    </w:p>
    <w:p w14:paraId="429E9A0B" w14:textId="77777777" w:rsidR="00FE3AA5" w:rsidRPr="00FE3AA5" w:rsidRDefault="00FE3AA5" w:rsidP="00FE3AA5">
      <w:pPr>
        <w:rPr>
          <w:b/>
          <w:bCs/>
        </w:rPr>
      </w:pPr>
      <w:r w:rsidRPr="00FE3AA5">
        <w:rPr>
          <w:b/>
          <w:bCs/>
        </w:rPr>
        <w:t>Basics tab</w:t>
      </w:r>
    </w:p>
    <w:p w14:paraId="5988647F" w14:textId="77777777" w:rsidR="00FE3AA5" w:rsidRPr="007A22FA" w:rsidRDefault="00FE3AA5" w:rsidP="00FE3AA5">
      <w:pPr>
        <w:rPr>
          <w:rFonts w:ascii="Calibri" w:hAnsi="Calibri" w:cs="Calibri"/>
        </w:rPr>
      </w:pPr>
      <w:r w:rsidRPr="007A22FA">
        <w:rPr>
          <w:rFonts w:ascii="Calibri" w:hAnsi="Calibri" w:cs="Calibri"/>
        </w:rPr>
        <w:t>On the </w:t>
      </w:r>
      <w:r w:rsidRPr="007A22FA">
        <w:rPr>
          <w:rFonts w:ascii="Calibri" w:hAnsi="Calibri" w:cs="Calibri"/>
          <w:b/>
          <w:bCs/>
        </w:rPr>
        <w:t>Basics</w:t>
      </w:r>
      <w:r w:rsidRPr="007A22FA">
        <w:rPr>
          <w:rFonts w:ascii="Calibri" w:hAnsi="Calibri" w:cs="Calibri"/>
        </w:rPr>
        <w:t> tab, provide the essential information for your storage account. After you complete the </w:t>
      </w:r>
      <w:r w:rsidRPr="007A22FA">
        <w:rPr>
          <w:rFonts w:ascii="Calibri" w:hAnsi="Calibri" w:cs="Calibri"/>
          <w:b/>
          <w:bCs/>
        </w:rPr>
        <w:t>Basics</w:t>
      </w:r>
      <w:r w:rsidRPr="007A22FA">
        <w:rPr>
          <w:rFonts w:ascii="Calibri" w:hAnsi="Calibri" w:cs="Calibri"/>
        </w:rPr>
        <w:t> tab, you can choose to further customize your new storage account by setting options on the other tabs, or you can select </w:t>
      </w:r>
      <w:r w:rsidRPr="007A22FA">
        <w:rPr>
          <w:rFonts w:ascii="Calibri" w:hAnsi="Calibri" w:cs="Calibri"/>
          <w:b/>
          <w:bCs/>
        </w:rPr>
        <w:t>Review + create</w:t>
      </w:r>
      <w:r w:rsidRPr="007A22FA">
        <w:rPr>
          <w:rFonts w:ascii="Calibri" w:hAnsi="Calibri" w:cs="Calibri"/>
        </w:rPr>
        <w:t> to accept the default options and proceed to validate and create the account.</w:t>
      </w:r>
    </w:p>
    <w:p w14:paraId="6084476F" w14:textId="77777777" w:rsidR="00FE3AA5" w:rsidRPr="007A22FA" w:rsidRDefault="00FE3AA5" w:rsidP="00FE3AA5">
      <w:pPr>
        <w:rPr>
          <w:rFonts w:ascii="Calibri" w:hAnsi="Calibri" w:cs="Calibri"/>
        </w:rPr>
      </w:pPr>
      <w:r w:rsidRPr="007A22FA">
        <w:rPr>
          <w:rFonts w:ascii="Calibri" w:hAnsi="Calibri" w:cs="Calibri"/>
        </w:rPr>
        <w:t>The following table describes the fields on the </w:t>
      </w:r>
      <w:r w:rsidRPr="007A22FA">
        <w:rPr>
          <w:rFonts w:ascii="Calibri" w:hAnsi="Calibri" w:cs="Calibri"/>
          <w:b/>
          <w:bCs/>
        </w:rPr>
        <w:t>Basics</w:t>
      </w:r>
      <w:r w:rsidRPr="007A22FA">
        <w:rPr>
          <w:rFonts w:ascii="Calibri" w:hAnsi="Calibri" w:cs="Calibri"/>
        </w:rPr>
        <w:t> tab.</w:t>
      </w:r>
    </w:p>
    <w:tbl>
      <w:tblPr>
        <w:tblW w:w="9830" w:type="dxa"/>
        <w:tblBorders>
          <w:top w:val="single" w:sz="8" w:space="0" w:color="D1D1D1"/>
          <w:left w:val="single" w:sz="8" w:space="0" w:color="D1D1D1"/>
          <w:bottom w:val="single" w:sz="8" w:space="0" w:color="D1D1D1"/>
          <w:right w:val="single" w:sz="8" w:space="0" w:color="D1D1D1"/>
        </w:tblBorders>
        <w:tblCellMar>
          <w:top w:w="15" w:type="dxa"/>
          <w:left w:w="15" w:type="dxa"/>
          <w:bottom w:w="15" w:type="dxa"/>
          <w:right w:w="15" w:type="dxa"/>
        </w:tblCellMar>
        <w:tblLook w:val="04A0" w:firstRow="1" w:lastRow="0" w:firstColumn="1" w:lastColumn="0" w:noHBand="0" w:noVBand="1"/>
      </w:tblPr>
      <w:tblGrid>
        <w:gridCol w:w="933"/>
        <w:gridCol w:w="1399"/>
        <w:gridCol w:w="1074"/>
        <w:gridCol w:w="6424"/>
      </w:tblGrid>
      <w:tr w:rsidR="00FE3AA5" w:rsidRPr="00FE3AA5" w14:paraId="5E646AA6" w14:textId="77777777">
        <w:trPr>
          <w:tblHeader/>
        </w:trPr>
        <w:tc>
          <w:tcPr>
            <w:tcW w:w="0" w:type="auto"/>
            <w:hideMark/>
          </w:tcPr>
          <w:p w14:paraId="4DB54B5C" w14:textId="77777777" w:rsidR="00FE3AA5" w:rsidRPr="00FE3AA5" w:rsidRDefault="00FE3AA5" w:rsidP="00FE3AA5">
            <w:pPr>
              <w:rPr>
                <w:b/>
                <w:bCs/>
              </w:rPr>
            </w:pPr>
            <w:r w:rsidRPr="00FE3AA5">
              <w:rPr>
                <w:b/>
                <w:bCs/>
              </w:rPr>
              <w:t>Section</w:t>
            </w:r>
          </w:p>
        </w:tc>
        <w:tc>
          <w:tcPr>
            <w:tcW w:w="0" w:type="auto"/>
            <w:hideMark/>
          </w:tcPr>
          <w:p w14:paraId="3F18E0B0" w14:textId="77777777" w:rsidR="00FE3AA5" w:rsidRPr="00FE3AA5" w:rsidRDefault="00FE3AA5" w:rsidP="00FE3AA5">
            <w:pPr>
              <w:rPr>
                <w:b/>
                <w:bCs/>
              </w:rPr>
            </w:pPr>
            <w:r w:rsidRPr="00FE3AA5">
              <w:rPr>
                <w:b/>
                <w:bCs/>
              </w:rPr>
              <w:t>Field</w:t>
            </w:r>
          </w:p>
        </w:tc>
        <w:tc>
          <w:tcPr>
            <w:tcW w:w="0" w:type="auto"/>
            <w:hideMark/>
          </w:tcPr>
          <w:p w14:paraId="387098BA" w14:textId="77777777" w:rsidR="00FE3AA5" w:rsidRPr="00FE3AA5" w:rsidRDefault="00FE3AA5" w:rsidP="00FE3AA5">
            <w:pPr>
              <w:rPr>
                <w:b/>
                <w:bCs/>
              </w:rPr>
            </w:pPr>
            <w:r w:rsidRPr="00FE3AA5">
              <w:rPr>
                <w:b/>
                <w:bCs/>
              </w:rPr>
              <w:t>Required or optional</w:t>
            </w:r>
          </w:p>
        </w:tc>
        <w:tc>
          <w:tcPr>
            <w:tcW w:w="0" w:type="auto"/>
            <w:hideMark/>
          </w:tcPr>
          <w:p w14:paraId="529FFAC6" w14:textId="77777777" w:rsidR="00FE3AA5" w:rsidRPr="00FE3AA5" w:rsidRDefault="00FE3AA5" w:rsidP="00FE3AA5">
            <w:pPr>
              <w:rPr>
                <w:b/>
                <w:bCs/>
              </w:rPr>
            </w:pPr>
            <w:r w:rsidRPr="00FE3AA5">
              <w:rPr>
                <w:b/>
                <w:bCs/>
              </w:rPr>
              <w:t>Description</w:t>
            </w:r>
          </w:p>
        </w:tc>
      </w:tr>
      <w:tr w:rsidR="00FE3AA5" w:rsidRPr="00FE3AA5" w14:paraId="6245BECE" w14:textId="77777777">
        <w:tc>
          <w:tcPr>
            <w:tcW w:w="0" w:type="auto"/>
            <w:hideMark/>
          </w:tcPr>
          <w:p w14:paraId="4D5C51A6" w14:textId="77777777" w:rsidR="00FE3AA5" w:rsidRPr="00FE3AA5" w:rsidRDefault="00FE3AA5" w:rsidP="00FE3AA5">
            <w:r w:rsidRPr="00FE3AA5">
              <w:t>Project details</w:t>
            </w:r>
          </w:p>
        </w:tc>
        <w:tc>
          <w:tcPr>
            <w:tcW w:w="0" w:type="auto"/>
            <w:hideMark/>
          </w:tcPr>
          <w:p w14:paraId="69B523FF" w14:textId="77777777" w:rsidR="00FE3AA5" w:rsidRPr="00FE3AA5" w:rsidRDefault="00FE3AA5" w:rsidP="00FE3AA5">
            <w:r w:rsidRPr="00FE3AA5">
              <w:t>Subscription</w:t>
            </w:r>
          </w:p>
        </w:tc>
        <w:tc>
          <w:tcPr>
            <w:tcW w:w="0" w:type="auto"/>
            <w:hideMark/>
          </w:tcPr>
          <w:p w14:paraId="6532CD8B" w14:textId="77777777" w:rsidR="00FE3AA5" w:rsidRPr="00FE3AA5" w:rsidRDefault="00FE3AA5" w:rsidP="00FE3AA5">
            <w:r w:rsidRPr="00FE3AA5">
              <w:t>Required</w:t>
            </w:r>
          </w:p>
        </w:tc>
        <w:tc>
          <w:tcPr>
            <w:tcW w:w="0" w:type="auto"/>
            <w:hideMark/>
          </w:tcPr>
          <w:p w14:paraId="69043A84" w14:textId="77777777" w:rsidR="00FE3AA5" w:rsidRPr="00FE3AA5" w:rsidRDefault="00FE3AA5" w:rsidP="00FE3AA5">
            <w:r w:rsidRPr="00FE3AA5">
              <w:t>Select the subscription for the new storage account.</w:t>
            </w:r>
          </w:p>
        </w:tc>
      </w:tr>
      <w:tr w:rsidR="00FE3AA5" w:rsidRPr="00FE3AA5" w14:paraId="599EE72F" w14:textId="77777777">
        <w:tc>
          <w:tcPr>
            <w:tcW w:w="0" w:type="auto"/>
            <w:hideMark/>
          </w:tcPr>
          <w:p w14:paraId="28B5D169" w14:textId="77777777" w:rsidR="00FE3AA5" w:rsidRPr="00FE3AA5" w:rsidRDefault="00FE3AA5" w:rsidP="00FE3AA5">
            <w:r w:rsidRPr="00FE3AA5">
              <w:t>Project details</w:t>
            </w:r>
          </w:p>
        </w:tc>
        <w:tc>
          <w:tcPr>
            <w:tcW w:w="0" w:type="auto"/>
            <w:hideMark/>
          </w:tcPr>
          <w:p w14:paraId="622F6430" w14:textId="77777777" w:rsidR="00FE3AA5" w:rsidRPr="00FE3AA5" w:rsidRDefault="00FE3AA5" w:rsidP="00FE3AA5">
            <w:r w:rsidRPr="00FE3AA5">
              <w:t>Resource group</w:t>
            </w:r>
          </w:p>
        </w:tc>
        <w:tc>
          <w:tcPr>
            <w:tcW w:w="0" w:type="auto"/>
            <w:hideMark/>
          </w:tcPr>
          <w:p w14:paraId="4F23645F" w14:textId="77777777" w:rsidR="00FE3AA5" w:rsidRPr="00FE3AA5" w:rsidRDefault="00FE3AA5" w:rsidP="00FE3AA5">
            <w:r w:rsidRPr="00FE3AA5">
              <w:t>Required</w:t>
            </w:r>
          </w:p>
        </w:tc>
        <w:tc>
          <w:tcPr>
            <w:tcW w:w="0" w:type="auto"/>
            <w:hideMark/>
          </w:tcPr>
          <w:p w14:paraId="1BCE6FAC" w14:textId="77777777" w:rsidR="00FE3AA5" w:rsidRPr="00FE3AA5" w:rsidRDefault="00FE3AA5" w:rsidP="00FE3AA5">
            <w:r w:rsidRPr="00FE3AA5">
              <w:t xml:space="preserve">Create a new resource group for this storage </w:t>
            </w:r>
            <w:proofErr w:type="gramStart"/>
            <w:r w:rsidRPr="00FE3AA5">
              <w:t>account, or</w:t>
            </w:r>
            <w:proofErr w:type="gramEnd"/>
            <w:r w:rsidRPr="00FE3AA5">
              <w:t xml:space="preserve"> select an existing one. For more information, see </w:t>
            </w:r>
            <w:hyperlink r:id="rId9" w:anchor="resource-groups" w:history="1">
              <w:r w:rsidRPr="00FE3AA5">
                <w:rPr>
                  <w:rStyle w:val="Hyperlink"/>
                </w:rPr>
                <w:t>Resource groups</w:t>
              </w:r>
            </w:hyperlink>
            <w:r w:rsidRPr="00FE3AA5">
              <w:t>.</w:t>
            </w:r>
          </w:p>
        </w:tc>
      </w:tr>
      <w:tr w:rsidR="00FE3AA5" w:rsidRPr="00FE3AA5" w14:paraId="34ED95BE" w14:textId="77777777">
        <w:tc>
          <w:tcPr>
            <w:tcW w:w="0" w:type="auto"/>
            <w:hideMark/>
          </w:tcPr>
          <w:p w14:paraId="4017DDC6" w14:textId="77777777" w:rsidR="00FE3AA5" w:rsidRPr="00FE3AA5" w:rsidRDefault="00FE3AA5" w:rsidP="00FE3AA5">
            <w:r w:rsidRPr="00FE3AA5">
              <w:t>Instance details</w:t>
            </w:r>
          </w:p>
        </w:tc>
        <w:tc>
          <w:tcPr>
            <w:tcW w:w="0" w:type="auto"/>
            <w:hideMark/>
          </w:tcPr>
          <w:p w14:paraId="6EA3DDC0" w14:textId="77777777" w:rsidR="00FE3AA5" w:rsidRPr="00FE3AA5" w:rsidRDefault="00FE3AA5" w:rsidP="00FE3AA5">
            <w:r w:rsidRPr="00FE3AA5">
              <w:t>Storage account name</w:t>
            </w:r>
          </w:p>
        </w:tc>
        <w:tc>
          <w:tcPr>
            <w:tcW w:w="0" w:type="auto"/>
            <w:hideMark/>
          </w:tcPr>
          <w:p w14:paraId="1F7F1360" w14:textId="77777777" w:rsidR="00FE3AA5" w:rsidRPr="00FE3AA5" w:rsidRDefault="00FE3AA5" w:rsidP="00FE3AA5">
            <w:r w:rsidRPr="00FE3AA5">
              <w:t>Required</w:t>
            </w:r>
          </w:p>
        </w:tc>
        <w:tc>
          <w:tcPr>
            <w:tcW w:w="0" w:type="auto"/>
            <w:hideMark/>
          </w:tcPr>
          <w:p w14:paraId="691710D4" w14:textId="77777777" w:rsidR="00FE3AA5" w:rsidRPr="00FE3AA5" w:rsidRDefault="00FE3AA5" w:rsidP="00FE3AA5">
            <w:r w:rsidRPr="00FE3AA5">
              <w:t xml:space="preserve">Choose a unique name for your storage account. Storage account names must be between 3 and 24 characters in </w:t>
            </w:r>
            <w:r w:rsidRPr="00FE3AA5">
              <w:lastRenderedPageBreak/>
              <w:t>length and might contain numbers and lowercase letters only.</w:t>
            </w:r>
          </w:p>
        </w:tc>
      </w:tr>
      <w:tr w:rsidR="00FE3AA5" w:rsidRPr="00FE3AA5" w14:paraId="75C00E31" w14:textId="77777777">
        <w:tc>
          <w:tcPr>
            <w:tcW w:w="0" w:type="auto"/>
            <w:hideMark/>
          </w:tcPr>
          <w:p w14:paraId="1996761D" w14:textId="77777777" w:rsidR="00FE3AA5" w:rsidRPr="00FE3AA5" w:rsidRDefault="00FE3AA5" w:rsidP="00FE3AA5">
            <w:r w:rsidRPr="00FE3AA5">
              <w:lastRenderedPageBreak/>
              <w:t>Instance details</w:t>
            </w:r>
          </w:p>
        </w:tc>
        <w:tc>
          <w:tcPr>
            <w:tcW w:w="0" w:type="auto"/>
            <w:hideMark/>
          </w:tcPr>
          <w:p w14:paraId="3C3DF314" w14:textId="77777777" w:rsidR="00FE3AA5" w:rsidRPr="00FE3AA5" w:rsidRDefault="00FE3AA5" w:rsidP="00FE3AA5">
            <w:r w:rsidRPr="00FE3AA5">
              <w:t>Region</w:t>
            </w:r>
          </w:p>
        </w:tc>
        <w:tc>
          <w:tcPr>
            <w:tcW w:w="0" w:type="auto"/>
            <w:hideMark/>
          </w:tcPr>
          <w:p w14:paraId="2FA3171D" w14:textId="77777777" w:rsidR="00FE3AA5" w:rsidRPr="00FE3AA5" w:rsidRDefault="00FE3AA5" w:rsidP="00FE3AA5">
            <w:r w:rsidRPr="00FE3AA5">
              <w:t>Required</w:t>
            </w:r>
          </w:p>
        </w:tc>
        <w:tc>
          <w:tcPr>
            <w:tcW w:w="0" w:type="auto"/>
            <w:hideMark/>
          </w:tcPr>
          <w:p w14:paraId="1EBA8D00" w14:textId="77777777" w:rsidR="00FE3AA5" w:rsidRPr="00FE3AA5" w:rsidRDefault="00FE3AA5" w:rsidP="00FE3AA5">
            <w:r w:rsidRPr="00FE3AA5">
              <w:t>Select the appropriate region for your storage account. For more information, see </w:t>
            </w:r>
            <w:hyperlink r:id="rId10" w:history="1">
              <w:r w:rsidRPr="00FE3AA5">
                <w:rPr>
                  <w:rStyle w:val="Hyperlink"/>
                </w:rPr>
                <w:t>Regions and Availability Zones in Azure</w:t>
              </w:r>
            </w:hyperlink>
            <w:r w:rsidRPr="00FE3AA5">
              <w:t>.</w:t>
            </w:r>
            <w:r w:rsidRPr="00FE3AA5">
              <w:br/>
            </w:r>
            <w:r w:rsidRPr="00FE3AA5">
              <w:br/>
              <w:t>Not all regions are supported for all types of storage accounts or redundancy configurations. For more information, see </w:t>
            </w:r>
            <w:hyperlink r:id="rId11" w:history="1">
              <w:r w:rsidRPr="00FE3AA5">
                <w:rPr>
                  <w:rStyle w:val="Hyperlink"/>
                </w:rPr>
                <w:t>Azure Storage redundancy</w:t>
              </w:r>
            </w:hyperlink>
            <w:r w:rsidRPr="00FE3AA5">
              <w:t>.</w:t>
            </w:r>
            <w:r w:rsidRPr="00FE3AA5">
              <w:br/>
            </w:r>
            <w:r w:rsidRPr="00FE3AA5">
              <w:br/>
              <w:t>The choice of region can have a billing impact. For more information, see </w:t>
            </w:r>
            <w:hyperlink r:id="rId12" w:anchor="storage-account-billing" w:history="1">
              <w:r w:rsidRPr="00FE3AA5">
                <w:rPr>
                  <w:rStyle w:val="Hyperlink"/>
                </w:rPr>
                <w:t>Storage account billing</w:t>
              </w:r>
            </w:hyperlink>
            <w:r w:rsidRPr="00FE3AA5">
              <w:t>.</w:t>
            </w:r>
          </w:p>
        </w:tc>
      </w:tr>
      <w:tr w:rsidR="00FE3AA5" w:rsidRPr="00FE3AA5" w14:paraId="4A6115D9" w14:textId="77777777">
        <w:tc>
          <w:tcPr>
            <w:tcW w:w="0" w:type="auto"/>
            <w:hideMark/>
          </w:tcPr>
          <w:p w14:paraId="63ED5BCB" w14:textId="77777777" w:rsidR="00FE3AA5" w:rsidRPr="00FE3AA5" w:rsidRDefault="00FE3AA5" w:rsidP="00FE3AA5">
            <w:r w:rsidRPr="00FE3AA5">
              <w:t>Instance details</w:t>
            </w:r>
          </w:p>
        </w:tc>
        <w:tc>
          <w:tcPr>
            <w:tcW w:w="0" w:type="auto"/>
            <w:hideMark/>
          </w:tcPr>
          <w:p w14:paraId="23E76D77" w14:textId="77777777" w:rsidR="00FE3AA5" w:rsidRPr="00FE3AA5" w:rsidRDefault="00FE3AA5" w:rsidP="00FE3AA5">
            <w:r w:rsidRPr="00FE3AA5">
              <w:t>Preferred storage type</w:t>
            </w:r>
          </w:p>
        </w:tc>
        <w:tc>
          <w:tcPr>
            <w:tcW w:w="0" w:type="auto"/>
            <w:hideMark/>
          </w:tcPr>
          <w:p w14:paraId="005F253B" w14:textId="77777777" w:rsidR="00FE3AA5" w:rsidRPr="00FE3AA5" w:rsidRDefault="00FE3AA5" w:rsidP="00FE3AA5">
            <w:r w:rsidRPr="00FE3AA5">
              <w:t>Required</w:t>
            </w:r>
          </w:p>
        </w:tc>
        <w:tc>
          <w:tcPr>
            <w:tcW w:w="0" w:type="auto"/>
            <w:hideMark/>
          </w:tcPr>
          <w:p w14:paraId="5D240859" w14:textId="77777777" w:rsidR="00FE3AA5" w:rsidRPr="00FE3AA5" w:rsidRDefault="00FE3AA5" w:rsidP="00FE3AA5">
            <w:r w:rsidRPr="00FE3AA5">
              <w:t>Preferred storage type allows us to provide relevant guidance in the account creation experience based on your selected storage type. There are four storage types to choose from: Blob storage or Azure Data Lake Storage (ADLS) Gen 2, Azure Files, Tables, and Queues. Choosing a preferred storage type does not limit you from using any other services inside the storage account.</w:t>
            </w:r>
          </w:p>
        </w:tc>
      </w:tr>
      <w:tr w:rsidR="00FE3AA5" w:rsidRPr="00FE3AA5" w14:paraId="3F3B1D2C" w14:textId="77777777">
        <w:tc>
          <w:tcPr>
            <w:tcW w:w="0" w:type="auto"/>
            <w:hideMark/>
          </w:tcPr>
          <w:p w14:paraId="0990140E" w14:textId="77777777" w:rsidR="00FE3AA5" w:rsidRPr="00FE3AA5" w:rsidRDefault="00FE3AA5" w:rsidP="00FE3AA5">
            <w:r w:rsidRPr="00FE3AA5">
              <w:t>Instance details</w:t>
            </w:r>
          </w:p>
        </w:tc>
        <w:tc>
          <w:tcPr>
            <w:tcW w:w="0" w:type="auto"/>
            <w:hideMark/>
          </w:tcPr>
          <w:p w14:paraId="775E17FA" w14:textId="77777777" w:rsidR="00FE3AA5" w:rsidRPr="00FE3AA5" w:rsidRDefault="00FE3AA5" w:rsidP="00FE3AA5">
            <w:r w:rsidRPr="00FE3AA5">
              <w:t>Performance</w:t>
            </w:r>
          </w:p>
        </w:tc>
        <w:tc>
          <w:tcPr>
            <w:tcW w:w="0" w:type="auto"/>
            <w:hideMark/>
          </w:tcPr>
          <w:p w14:paraId="6FCAC92E" w14:textId="77777777" w:rsidR="00FE3AA5" w:rsidRPr="00FE3AA5" w:rsidRDefault="00FE3AA5" w:rsidP="00FE3AA5">
            <w:r w:rsidRPr="00FE3AA5">
              <w:t>Required</w:t>
            </w:r>
          </w:p>
        </w:tc>
        <w:tc>
          <w:tcPr>
            <w:tcW w:w="0" w:type="auto"/>
            <w:hideMark/>
          </w:tcPr>
          <w:p w14:paraId="5194D130" w14:textId="77777777" w:rsidR="00FE3AA5" w:rsidRPr="00FE3AA5" w:rsidRDefault="00FE3AA5" w:rsidP="00FE3AA5">
            <w:r w:rsidRPr="00FE3AA5">
              <w:t>Select </w:t>
            </w:r>
            <w:r w:rsidRPr="00FE3AA5">
              <w:rPr>
                <w:b/>
                <w:bCs/>
              </w:rPr>
              <w:t>Standard</w:t>
            </w:r>
            <w:r w:rsidRPr="00FE3AA5">
              <w:t> performance for general-purpose v2 storage accounts (default). This type of account is recommended by Microsoft for most scenarios. For more information, see </w:t>
            </w:r>
            <w:hyperlink r:id="rId13" w:anchor="types-of-storage-accounts" w:history="1">
              <w:r w:rsidRPr="00FE3AA5">
                <w:rPr>
                  <w:rStyle w:val="Hyperlink"/>
                </w:rPr>
                <w:t>Types of storage accounts</w:t>
              </w:r>
            </w:hyperlink>
            <w:r w:rsidRPr="00FE3AA5">
              <w:t>.</w:t>
            </w:r>
            <w:r w:rsidRPr="00FE3AA5">
              <w:br/>
            </w:r>
            <w:r w:rsidRPr="00FE3AA5">
              <w:br/>
              <w:t>Select </w:t>
            </w:r>
            <w:r w:rsidRPr="00FE3AA5">
              <w:rPr>
                <w:b/>
                <w:bCs/>
              </w:rPr>
              <w:t>Premium</w:t>
            </w:r>
            <w:r w:rsidRPr="00FE3AA5">
              <w:t> for scenarios requiring low latency. After selecting </w:t>
            </w:r>
            <w:r w:rsidRPr="00FE3AA5">
              <w:rPr>
                <w:b/>
                <w:bCs/>
              </w:rPr>
              <w:t>Premium</w:t>
            </w:r>
            <w:r w:rsidRPr="00FE3AA5">
              <w:t>, select the type of premium storage account to create. The following types of premium storage accounts are available:</w:t>
            </w:r>
          </w:p>
          <w:p w14:paraId="5529F26E" w14:textId="77777777" w:rsidR="00FE3AA5" w:rsidRPr="00FE3AA5" w:rsidRDefault="00FE3AA5" w:rsidP="00FE3AA5">
            <w:pPr>
              <w:numPr>
                <w:ilvl w:val="0"/>
                <w:numId w:val="2"/>
              </w:numPr>
            </w:pPr>
            <w:hyperlink r:id="rId14" w:history="1">
              <w:r w:rsidRPr="00FE3AA5">
                <w:rPr>
                  <w:rStyle w:val="Hyperlink"/>
                </w:rPr>
                <w:t>Block blobs</w:t>
              </w:r>
            </w:hyperlink>
          </w:p>
          <w:p w14:paraId="4546578D" w14:textId="77777777" w:rsidR="00FE3AA5" w:rsidRPr="00FE3AA5" w:rsidRDefault="00FE3AA5" w:rsidP="00FE3AA5">
            <w:pPr>
              <w:numPr>
                <w:ilvl w:val="0"/>
                <w:numId w:val="2"/>
              </w:numPr>
            </w:pPr>
            <w:hyperlink r:id="rId15" w:anchor="management-concepts" w:history="1">
              <w:r w:rsidRPr="00FE3AA5">
                <w:rPr>
                  <w:rStyle w:val="Hyperlink"/>
                </w:rPr>
                <w:t>File shares</w:t>
              </w:r>
            </w:hyperlink>
          </w:p>
          <w:p w14:paraId="3699A426" w14:textId="77777777" w:rsidR="00FE3AA5" w:rsidRPr="00FE3AA5" w:rsidRDefault="00FE3AA5" w:rsidP="00FE3AA5">
            <w:pPr>
              <w:numPr>
                <w:ilvl w:val="0"/>
                <w:numId w:val="2"/>
              </w:numPr>
            </w:pPr>
            <w:hyperlink r:id="rId16" w:history="1">
              <w:r w:rsidRPr="00FE3AA5">
                <w:rPr>
                  <w:rStyle w:val="Hyperlink"/>
                </w:rPr>
                <w:t>Page blobs</w:t>
              </w:r>
            </w:hyperlink>
          </w:p>
        </w:tc>
      </w:tr>
      <w:tr w:rsidR="00FE3AA5" w:rsidRPr="00FE3AA5" w14:paraId="644CCCD8" w14:textId="77777777">
        <w:tc>
          <w:tcPr>
            <w:tcW w:w="0" w:type="auto"/>
            <w:hideMark/>
          </w:tcPr>
          <w:p w14:paraId="59DAF2E1" w14:textId="77777777" w:rsidR="00FE3AA5" w:rsidRPr="00FE3AA5" w:rsidRDefault="00FE3AA5" w:rsidP="00FE3AA5">
            <w:r w:rsidRPr="00FE3AA5">
              <w:lastRenderedPageBreak/>
              <w:t>Instance details</w:t>
            </w:r>
          </w:p>
        </w:tc>
        <w:tc>
          <w:tcPr>
            <w:tcW w:w="0" w:type="auto"/>
            <w:hideMark/>
          </w:tcPr>
          <w:p w14:paraId="3FA49008" w14:textId="77777777" w:rsidR="00FE3AA5" w:rsidRPr="00FE3AA5" w:rsidRDefault="00FE3AA5" w:rsidP="00FE3AA5">
            <w:r w:rsidRPr="00FE3AA5">
              <w:t>Redundancy</w:t>
            </w:r>
          </w:p>
        </w:tc>
        <w:tc>
          <w:tcPr>
            <w:tcW w:w="0" w:type="auto"/>
            <w:hideMark/>
          </w:tcPr>
          <w:p w14:paraId="27366B22" w14:textId="77777777" w:rsidR="00FE3AA5" w:rsidRPr="00FE3AA5" w:rsidRDefault="00FE3AA5" w:rsidP="00FE3AA5">
            <w:r w:rsidRPr="00FE3AA5">
              <w:t>Required</w:t>
            </w:r>
          </w:p>
        </w:tc>
        <w:tc>
          <w:tcPr>
            <w:tcW w:w="0" w:type="auto"/>
            <w:hideMark/>
          </w:tcPr>
          <w:p w14:paraId="6DB8C43A" w14:textId="77777777" w:rsidR="00FE3AA5" w:rsidRPr="00FE3AA5" w:rsidRDefault="00FE3AA5" w:rsidP="00FE3AA5">
            <w:r w:rsidRPr="00FE3AA5">
              <w:t>Select your desired redundancy configuration. Not all redundancy options are available for all types of storage accounts in all regions. For more information about redundancy configurations, see </w:t>
            </w:r>
            <w:hyperlink r:id="rId17" w:history="1">
              <w:r w:rsidRPr="00FE3AA5">
                <w:rPr>
                  <w:rStyle w:val="Hyperlink"/>
                </w:rPr>
                <w:t>Azure Storage redundancy</w:t>
              </w:r>
            </w:hyperlink>
            <w:r w:rsidRPr="00FE3AA5">
              <w:t>.</w:t>
            </w:r>
            <w:r w:rsidRPr="00FE3AA5">
              <w:br/>
            </w:r>
            <w:r w:rsidRPr="00FE3AA5">
              <w:br/>
              <w:t xml:space="preserve">If you select a geo-redundant configuration (GRS or GZRS), your data is replicated to a data center in a different region. For </w:t>
            </w:r>
            <w:proofErr w:type="gramStart"/>
            <w:r w:rsidRPr="00FE3AA5">
              <w:t>read</w:t>
            </w:r>
            <w:proofErr w:type="gramEnd"/>
            <w:r w:rsidRPr="00FE3AA5">
              <w:t xml:space="preserve"> access to data in the secondary region, select </w:t>
            </w:r>
            <w:r w:rsidRPr="00FE3AA5">
              <w:rPr>
                <w:b/>
                <w:bCs/>
              </w:rPr>
              <w:t>Make read access to data available in the event of regional unavailability</w:t>
            </w:r>
            <w:r w:rsidRPr="00FE3AA5">
              <w:t>.</w:t>
            </w:r>
          </w:p>
        </w:tc>
      </w:tr>
    </w:tbl>
    <w:p w14:paraId="715B6A56" w14:textId="77777777" w:rsidR="00FE3AA5" w:rsidRPr="00FE3AA5" w:rsidRDefault="00FE3AA5" w:rsidP="00FE3AA5">
      <w:r w:rsidRPr="00FE3AA5">
        <w:t>The following image shows a standard configuration of the basic properties for a new storage account.</w:t>
      </w:r>
    </w:p>
    <w:p w14:paraId="5B0B4659" w14:textId="1E83726F" w:rsidR="00FE3AA5" w:rsidRPr="00FE3AA5" w:rsidRDefault="00FE3AA5" w:rsidP="00FE3AA5">
      <w:r w:rsidRPr="00FE3AA5">
        <w:rPr>
          <w:noProof/>
        </w:rPr>
        <w:lastRenderedPageBreak/>
        <w:drawing>
          <wp:inline distT="0" distB="0" distL="0" distR="0" wp14:anchorId="76441DA9" wp14:editId="4097E6F1">
            <wp:extent cx="5715000" cy="5467350"/>
            <wp:effectExtent l="0" t="0" r="0" b="0"/>
            <wp:docPr id="886959273" name="Picture 16" descr="Screenshot showing a standard configuration for a new storage account - Basics tab.">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shot showing a standard configuration for a new storage account - Basics tab.">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5467350"/>
                    </a:xfrm>
                    <a:prstGeom prst="rect">
                      <a:avLst/>
                    </a:prstGeom>
                    <a:noFill/>
                    <a:ln>
                      <a:noFill/>
                    </a:ln>
                  </pic:spPr>
                </pic:pic>
              </a:graphicData>
            </a:graphic>
          </wp:inline>
        </w:drawing>
      </w:r>
    </w:p>
    <w:p w14:paraId="5A96ADC1" w14:textId="77777777" w:rsidR="00FE3AA5" w:rsidRPr="00FE3AA5" w:rsidRDefault="00FE3AA5" w:rsidP="00FE3AA5">
      <w:pPr>
        <w:rPr>
          <w:b/>
          <w:bCs/>
        </w:rPr>
      </w:pPr>
      <w:r w:rsidRPr="00FE3AA5">
        <w:rPr>
          <w:b/>
          <w:bCs/>
        </w:rPr>
        <w:t>Advanced tab</w:t>
      </w:r>
    </w:p>
    <w:p w14:paraId="6194B4C1" w14:textId="77777777" w:rsidR="00FE3AA5" w:rsidRPr="00FE3AA5" w:rsidRDefault="00FE3AA5" w:rsidP="00FE3AA5">
      <w:r w:rsidRPr="00FE3AA5">
        <w:t>On the </w:t>
      </w:r>
      <w:r w:rsidRPr="00FE3AA5">
        <w:rPr>
          <w:b/>
          <w:bCs/>
        </w:rPr>
        <w:t>Advanced</w:t>
      </w:r>
      <w:r w:rsidRPr="00FE3AA5">
        <w:t> tab, you can configure additional options and modify default settings for your new storage account. Some of these options can also be configured after the storage account is created, while others must be configured at the time of creation.</w:t>
      </w:r>
    </w:p>
    <w:p w14:paraId="20E742AE" w14:textId="77777777" w:rsidR="00FE3AA5" w:rsidRPr="00FE3AA5" w:rsidRDefault="00FE3AA5" w:rsidP="00FE3AA5">
      <w:r w:rsidRPr="00FE3AA5">
        <w:t>The following table describes the fields on the </w:t>
      </w:r>
      <w:r w:rsidRPr="00FE3AA5">
        <w:rPr>
          <w:b/>
          <w:bCs/>
        </w:rPr>
        <w:t>Advanced</w:t>
      </w:r>
      <w:r w:rsidRPr="00FE3AA5">
        <w:t> tab.</w:t>
      </w:r>
    </w:p>
    <w:tbl>
      <w:tblPr>
        <w:tblW w:w="9830" w:type="dxa"/>
        <w:tblBorders>
          <w:top w:val="single" w:sz="8" w:space="0" w:color="D1D1D1"/>
          <w:left w:val="single" w:sz="8" w:space="0" w:color="D1D1D1"/>
          <w:bottom w:val="single" w:sz="8" w:space="0" w:color="D1D1D1"/>
          <w:right w:val="single" w:sz="8" w:space="0" w:color="D1D1D1"/>
        </w:tblBorders>
        <w:tblCellMar>
          <w:top w:w="15" w:type="dxa"/>
          <w:left w:w="15" w:type="dxa"/>
          <w:bottom w:w="15" w:type="dxa"/>
          <w:right w:w="15" w:type="dxa"/>
        </w:tblCellMar>
        <w:tblLook w:val="04A0" w:firstRow="1" w:lastRow="0" w:firstColumn="1" w:lastColumn="0" w:noHBand="0" w:noVBand="1"/>
      </w:tblPr>
      <w:tblGrid>
        <w:gridCol w:w="914"/>
        <w:gridCol w:w="1793"/>
        <w:gridCol w:w="1051"/>
        <w:gridCol w:w="6072"/>
      </w:tblGrid>
      <w:tr w:rsidR="00FE3AA5" w:rsidRPr="00FE3AA5" w14:paraId="61D73B05" w14:textId="77777777">
        <w:trPr>
          <w:tblHeader/>
        </w:trPr>
        <w:tc>
          <w:tcPr>
            <w:tcW w:w="0" w:type="auto"/>
            <w:hideMark/>
          </w:tcPr>
          <w:p w14:paraId="62F5DCA2" w14:textId="77777777" w:rsidR="00FE3AA5" w:rsidRPr="00FE3AA5" w:rsidRDefault="00FE3AA5" w:rsidP="00FE3AA5">
            <w:pPr>
              <w:rPr>
                <w:b/>
                <w:bCs/>
              </w:rPr>
            </w:pPr>
            <w:r w:rsidRPr="00FE3AA5">
              <w:rPr>
                <w:b/>
                <w:bCs/>
              </w:rPr>
              <w:t>Section</w:t>
            </w:r>
          </w:p>
        </w:tc>
        <w:tc>
          <w:tcPr>
            <w:tcW w:w="0" w:type="auto"/>
            <w:hideMark/>
          </w:tcPr>
          <w:p w14:paraId="0D1E2160" w14:textId="77777777" w:rsidR="00FE3AA5" w:rsidRPr="00FE3AA5" w:rsidRDefault="00FE3AA5" w:rsidP="00FE3AA5">
            <w:pPr>
              <w:rPr>
                <w:b/>
                <w:bCs/>
              </w:rPr>
            </w:pPr>
            <w:r w:rsidRPr="00FE3AA5">
              <w:rPr>
                <w:b/>
                <w:bCs/>
              </w:rPr>
              <w:t>Field</w:t>
            </w:r>
          </w:p>
        </w:tc>
        <w:tc>
          <w:tcPr>
            <w:tcW w:w="0" w:type="auto"/>
            <w:hideMark/>
          </w:tcPr>
          <w:p w14:paraId="57F31047" w14:textId="77777777" w:rsidR="00FE3AA5" w:rsidRPr="00FE3AA5" w:rsidRDefault="00FE3AA5" w:rsidP="00FE3AA5">
            <w:pPr>
              <w:rPr>
                <w:b/>
                <w:bCs/>
              </w:rPr>
            </w:pPr>
            <w:r w:rsidRPr="00FE3AA5">
              <w:rPr>
                <w:b/>
                <w:bCs/>
              </w:rPr>
              <w:t>Required or optional</w:t>
            </w:r>
          </w:p>
        </w:tc>
        <w:tc>
          <w:tcPr>
            <w:tcW w:w="0" w:type="auto"/>
            <w:hideMark/>
          </w:tcPr>
          <w:p w14:paraId="22C45AAC" w14:textId="77777777" w:rsidR="00FE3AA5" w:rsidRPr="00FE3AA5" w:rsidRDefault="00FE3AA5" w:rsidP="00FE3AA5">
            <w:pPr>
              <w:rPr>
                <w:b/>
                <w:bCs/>
              </w:rPr>
            </w:pPr>
            <w:r w:rsidRPr="00FE3AA5">
              <w:rPr>
                <w:b/>
                <w:bCs/>
              </w:rPr>
              <w:t>Description</w:t>
            </w:r>
          </w:p>
        </w:tc>
      </w:tr>
      <w:tr w:rsidR="00FE3AA5" w:rsidRPr="00FE3AA5" w14:paraId="2556D7F2" w14:textId="77777777">
        <w:tc>
          <w:tcPr>
            <w:tcW w:w="0" w:type="auto"/>
            <w:hideMark/>
          </w:tcPr>
          <w:p w14:paraId="1900140C" w14:textId="77777777" w:rsidR="00FE3AA5" w:rsidRPr="00FE3AA5" w:rsidRDefault="00FE3AA5" w:rsidP="00FE3AA5">
            <w:r w:rsidRPr="00FE3AA5">
              <w:t>Security</w:t>
            </w:r>
          </w:p>
        </w:tc>
        <w:tc>
          <w:tcPr>
            <w:tcW w:w="0" w:type="auto"/>
            <w:hideMark/>
          </w:tcPr>
          <w:p w14:paraId="330DD30C" w14:textId="77777777" w:rsidR="00FE3AA5" w:rsidRPr="00FE3AA5" w:rsidRDefault="00FE3AA5" w:rsidP="00FE3AA5">
            <w:r w:rsidRPr="00FE3AA5">
              <w:t xml:space="preserve">Require secure transfer for </w:t>
            </w:r>
            <w:r w:rsidRPr="00FE3AA5">
              <w:lastRenderedPageBreak/>
              <w:t>REST API operations</w:t>
            </w:r>
          </w:p>
        </w:tc>
        <w:tc>
          <w:tcPr>
            <w:tcW w:w="0" w:type="auto"/>
            <w:hideMark/>
          </w:tcPr>
          <w:p w14:paraId="34664029" w14:textId="77777777" w:rsidR="00FE3AA5" w:rsidRPr="00FE3AA5" w:rsidRDefault="00FE3AA5" w:rsidP="00FE3AA5">
            <w:r w:rsidRPr="00FE3AA5">
              <w:lastRenderedPageBreak/>
              <w:t>Optional</w:t>
            </w:r>
          </w:p>
        </w:tc>
        <w:tc>
          <w:tcPr>
            <w:tcW w:w="0" w:type="auto"/>
            <w:hideMark/>
          </w:tcPr>
          <w:p w14:paraId="51B845B3" w14:textId="77777777" w:rsidR="00FE3AA5" w:rsidRPr="00FE3AA5" w:rsidRDefault="00FE3AA5" w:rsidP="00FE3AA5">
            <w:proofErr w:type="gramStart"/>
            <w:r w:rsidRPr="00FE3AA5">
              <w:t>Require secure transfer</w:t>
            </w:r>
            <w:proofErr w:type="gramEnd"/>
            <w:r w:rsidRPr="00FE3AA5">
              <w:t xml:space="preserve"> to ensure that incoming requests to this storage account are made only via HTTPS (default). </w:t>
            </w:r>
            <w:r w:rsidRPr="00FE3AA5">
              <w:lastRenderedPageBreak/>
              <w:t>Recommended for optimal security. If neither </w:t>
            </w:r>
            <w:r w:rsidRPr="00FE3AA5">
              <w:rPr>
                <w:b/>
                <w:bCs/>
              </w:rPr>
              <w:t>Require Encryption in Transit for SMB</w:t>
            </w:r>
            <w:r w:rsidRPr="00FE3AA5">
              <w:t> </w:t>
            </w:r>
            <w:proofErr w:type="gramStart"/>
            <w:r w:rsidRPr="00FE3AA5">
              <w:t>or</w:t>
            </w:r>
            <w:proofErr w:type="gramEnd"/>
            <w:r w:rsidRPr="00FE3AA5">
              <w:t> </w:t>
            </w:r>
            <w:r w:rsidRPr="00FE3AA5">
              <w:rPr>
                <w:b/>
                <w:bCs/>
              </w:rPr>
              <w:t>Require Encryption in Transit for NFS</w:t>
            </w:r>
            <w:r w:rsidRPr="00FE3AA5">
              <w:t> are selected in the </w:t>
            </w:r>
            <w:r w:rsidRPr="00FE3AA5">
              <w:rPr>
                <w:b/>
                <w:bCs/>
              </w:rPr>
              <w:t>Azure Files</w:t>
            </w:r>
            <w:r w:rsidRPr="00FE3AA5">
              <w:t> section of the </w:t>
            </w:r>
            <w:r w:rsidRPr="00FE3AA5">
              <w:rPr>
                <w:b/>
                <w:bCs/>
              </w:rPr>
              <w:t>Advanced</w:t>
            </w:r>
            <w:r w:rsidRPr="00FE3AA5">
              <w:t> tab, this setting applies to SMB and NFS for Azure Files as well as REST/HTTPS traffic. If you have clients that need access to unencrypted SMB (such as SMB 2.1), uncheck this checkbox. For more information, see </w:t>
            </w:r>
            <w:hyperlink r:id="rId20" w:history="1">
              <w:r w:rsidRPr="00FE3AA5">
                <w:rPr>
                  <w:rStyle w:val="Hyperlink"/>
                </w:rPr>
                <w:t>Require secure transfer to ensure secure connections</w:t>
              </w:r>
            </w:hyperlink>
            <w:r w:rsidRPr="00FE3AA5">
              <w:t>.</w:t>
            </w:r>
          </w:p>
        </w:tc>
      </w:tr>
      <w:tr w:rsidR="00FE3AA5" w:rsidRPr="00FE3AA5" w14:paraId="77FFB6F7" w14:textId="77777777">
        <w:tc>
          <w:tcPr>
            <w:tcW w:w="0" w:type="auto"/>
            <w:hideMark/>
          </w:tcPr>
          <w:p w14:paraId="0FA71251" w14:textId="77777777" w:rsidR="00FE3AA5" w:rsidRPr="00FE3AA5" w:rsidRDefault="00FE3AA5" w:rsidP="00FE3AA5">
            <w:r w:rsidRPr="00FE3AA5">
              <w:lastRenderedPageBreak/>
              <w:t>Security</w:t>
            </w:r>
          </w:p>
        </w:tc>
        <w:tc>
          <w:tcPr>
            <w:tcW w:w="0" w:type="auto"/>
            <w:hideMark/>
          </w:tcPr>
          <w:p w14:paraId="17767822" w14:textId="77777777" w:rsidR="00FE3AA5" w:rsidRPr="00FE3AA5" w:rsidRDefault="00FE3AA5" w:rsidP="00FE3AA5">
            <w:r w:rsidRPr="00FE3AA5">
              <w:t xml:space="preserve">Allow enabling anonymous access </w:t>
            </w:r>
            <w:proofErr w:type="gramStart"/>
            <w:r w:rsidRPr="00FE3AA5">
              <w:t>on</w:t>
            </w:r>
            <w:proofErr w:type="gramEnd"/>
            <w:r w:rsidRPr="00FE3AA5">
              <w:t xml:space="preserve"> individual containers</w:t>
            </w:r>
          </w:p>
        </w:tc>
        <w:tc>
          <w:tcPr>
            <w:tcW w:w="0" w:type="auto"/>
            <w:hideMark/>
          </w:tcPr>
          <w:p w14:paraId="36EB6780" w14:textId="77777777" w:rsidR="00FE3AA5" w:rsidRPr="00FE3AA5" w:rsidRDefault="00FE3AA5" w:rsidP="00FE3AA5">
            <w:r w:rsidRPr="00FE3AA5">
              <w:t>Optional</w:t>
            </w:r>
          </w:p>
        </w:tc>
        <w:tc>
          <w:tcPr>
            <w:tcW w:w="0" w:type="auto"/>
            <w:hideMark/>
          </w:tcPr>
          <w:p w14:paraId="7FEE6759" w14:textId="77777777" w:rsidR="00FE3AA5" w:rsidRPr="00FE3AA5" w:rsidRDefault="00FE3AA5" w:rsidP="00FE3AA5">
            <w:r w:rsidRPr="00FE3AA5">
              <w:t>When enabled, this setting allows a user with the appropriate permissions to enable anonymous access to a container in the storage account (default). Disabling this setting prevents all anonymous access to the storage account. Microsoft recommends disabling this setting for optimal security.</w:t>
            </w:r>
            <w:r w:rsidRPr="00FE3AA5">
              <w:br/>
            </w:r>
            <w:r w:rsidRPr="00FE3AA5">
              <w:br/>
              <w:t>For more information, see </w:t>
            </w:r>
            <w:hyperlink r:id="rId21" w:history="1">
              <w:r w:rsidRPr="00FE3AA5">
                <w:rPr>
                  <w:rStyle w:val="Hyperlink"/>
                </w:rPr>
                <w:t>Prevent anonymous read access to containers and blobs</w:t>
              </w:r>
            </w:hyperlink>
            <w:r w:rsidRPr="00FE3AA5">
              <w:t>.</w:t>
            </w:r>
            <w:r w:rsidRPr="00FE3AA5">
              <w:br/>
            </w:r>
            <w:r w:rsidRPr="00FE3AA5">
              <w:br/>
              <w:t>Enabling anonymous access does not make blob data available for anonymous access unless the user takes the additional step to explicitly configure the container's anonymous access setting.</w:t>
            </w:r>
          </w:p>
        </w:tc>
      </w:tr>
      <w:tr w:rsidR="00FE3AA5" w:rsidRPr="00FE3AA5" w14:paraId="4B9BE20B" w14:textId="77777777">
        <w:tc>
          <w:tcPr>
            <w:tcW w:w="0" w:type="auto"/>
            <w:hideMark/>
          </w:tcPr>
          <w:p w14:paraId="281B28D4" w14:textId="77777777" w:rsidR="00FE3AA5" w:rsidRPr="00FE3AA5" w:rsidRDefault="00FE3AA5" w:rsidP="00FE3AA5">
            <w:r w:rsidRPr="00FE3AA5">
              <w:t>Security</w:t>
            </w:r>
          </w:p>
        </w:tc>
        <w:tc>
          <w:tcPr>
            <w:tcW w:w="0" w:type="auto"/>
            <w:hideMark/>
          </w:tcPr>
          <w:p w14:paraId="34FA13AD" w14:textId="77777777" w:rsidR="00FE3AA5" w:rsidRPr="00FE3AA5" w:rsidRDefault="00FE3AA5" w:rsidP="00FE3AA5">
            <w:r w:rsidRPr="00FE3AA5">
              <w:t>Enable storage account key access</w:t>
            </w:r>
          </w:p>
        </w:tc>
        <w:tc>
          <w:tcPr>
            <w:tcW w:w="0" w:type="auto"/>
            <w:hideMark/>
          </w:tcPr>
          <w:p w14:paraId="78D19256" w14:textId="77777777" w:rsidR="00FE3AA5" w:rsidRPr="00FE3AA5" w:rsidRDefault="00FE3AA5" w:rsidP="00FE3AA5">
            <w:r w:rsidRPr="00FE3AA5">
              <w:t>Optional</w:t>
            </w:r>
          </w:p>
        </w:tc>
        <w:tc>
          <w:tcPr>
            <w:tcW w:w="0" w:type="auto"/>
            <w:hideMark/>
          </w:tcPr>
          <w:p w14:paraId="1AE7D9D1" w14:textId="77777777" w:rsidR="00FE3AA5" w:rsidRPr="00FE3AA5" w:rsidRDefault="00FE3AA5" w:rsidP="00FE3AA5">
            <w:r w:rsidRPr="00FE3AA5">
              <w:t>When enabled, this setting allows clients to authorize requests to the storage account using either the account access keys or a Microsoft Entra account (default). Disabling this setting is more secure because it prevents authorization with the account access keys. For more information, see </w:t>
            </w:r>
            <w:hyperlink r:id="rId22" w:history="1">
              <w:r w:rsidRPr="00FE3AA5">
                <w:rPr>
                  <w:rStyle w:val="Hyperlink"/>
                </w:rPr>
                <w:t>Prevent Shared Key authorization for an Azure Storage account</w:t>
              </w:r>
            </w:hyperlink>
            <w:r w:rsidRPr="00FE3AA5">
              <w:t>.</w:t>
            </w:r>
          </w:p>
        </w:tc>
      </w:tr>
      <w:tr w:rsidR="00FE3AA5" w:rsidRPr="00FE3AA5" w14:paraId="42C972D1" w14:textId="77777777">
        <w:tc>
          <w:tcPr>
            <w:tcW w:w="0" w:type="auto"/>
            <w:hideMark/>
          </w:tcPr>
          <w:p w14:paraId="363BA5E6" w14:textId="77777777" w:rsidR="00FE3AA5" w:rsidRPr="00FE3AA5" w:rsidRDefault="00FE3AA5" w:rsidP="00FE3AA5">
            <w:r w:rsidRPr="00FE3AA5">
              <w:t>Security</w:t>
            </w:r>
          </w:p>
        </w:tc>
        <w:tc>
          <w:tcPr>
            <w:tcW w:w="0" w:type="auto"/>
            <w:hideMark/>
          </w:tcPr>
          <w:p w14:paraId="29584398" w14:textId="77777777" w:rsidR="00FE3AA5" w:rsidRPr="00FE3AA5" w:rsidRDefault="00FE3AA5" w:rsidP="00FE3AA5">
            <w:r w:rsidRPr="00FE3AA5">
              <w:t>Default to Microsoft Entra authorization in the Azure portal</w:t>
            </w:r>
          </w:p>
        </w:tc>
        <w:tc>
          <w:tcPr>
            <w:tcW w:w="0" w:type="auto"/>
            <w:hideMark/>
          </w:tcPr>
          <w:p w14:paraId="3A25EC4B" w14:textId="77777777" w:rsidR="00FE3AA5" w:rsidRPr="00FE3AA5" w:rsidRDefault="00FE3AA5" w:rsidP="00FE3AA5">
            <w:r w:rsidRPr="00FE3AA5">
              <w:t>Optional</w:t>
            </w:r>
          </w:p>
        </w:tc>
        <w:tc>
          <w:tcPr>
            <w:tcW w:w="0" w:type="auto"/>
            <w:hideMark/>
          </w:tcPr>
          <w:p w14:paraId="5BE6DD6D" w14:textId="77777777" w:rsidR="00FE3AA5" w:rsidRPr="00FE3AA5" w:rsidRDefault="00FE3AA5" w:rsidP="00FE3AA5">
            <w:r w:rsidRPr="00FE3AA5">
              <w:t xml:space="preserve">When enabled, the Azure portal authorizes data operations with the user's Microsoft Entra credentials by default. If the user does not have the appropriate permissions assigned via Azure role-based access control (Azure RBAC) to perform data </w:t>
            </w:r>
            <w:r w:rsidRPr="00FE3AA5">
              <w:lastRenderedPageBreak/>
              <w:t>operations, then the portal will use the account access keys for data access instead. The user can also choose to switch to using the account access keys. For more information, see </w:t>
            </w:r>
            <w:hyperlink r:id="rId23" w:anchor="default-to-azure-ad-authorization-in-the-azure-portal" w:history="1">
              <w:r w:rsidRPr="00FE3AA5">
                <w:rPr>
                  <w:rStyle w:val="Hyperlink"/>
                </w:rPr>
                <w:t>Default to Microsoft Entra authorization in the Azure portal</w:t>
              </w:r>
            </w:hyperlink>
            <w:r w:rsidRPr="00FE3AA5">
              <w:t>.</w:t>
            </w:r>
          </w:p>
        </w:tc>
      </w:tr>
      <w:tr w:rsidR="00FE3AA5" w:rsidRPr="00FE3AA5" w14:paraId="3C7D1AB6" w14:textId="77777777">
        <w:tc>
          <w:tcPr>
            <w:tcW w:w="0" w:type="auto"/>
            <w:hideMark/>
          </w:tcPr>
          <w:p w14:paraId="45469C0F" w14:textId="77777777" w:rsidR="00FE3AA5" w:rsidRPr="00FE3AA5" w:rsidRDefault="00FE3AA5" w:rsidP="00FE3AA5">
            <w:r w:rsidRPr="00FE3AA5">
              <w:lastRenderedPageBreak/>
              <w:t>Security</w:t>
            </w:r>
          </w:p>
        </w:tc>
        <w:tc>
          <w:tcPr>
            <w:tcW w:w="0" w:type="auto"/>
            <w:hideMark/>
          </w:tcPr>
          <w:p w14:paraId="40DDC703" w14:textId="77777777" w:rsidR="00FE3AA5" w:rsidRPr="00FE3AA5" w:rsidRDefault="00FE3AA5" w:rsidP="00FE3AA5">
            <w:r w:rsidRPr="00FE3AA5">
              <w:t>Minimum TLS version</w:t>
            </w:r>
          </w:p>
        </w:tc>
        <w:tc>
          <w:tcPr>
            <w:tcW w:w="0" w:type="auto"/>
            <w:hideMark/>
          </w:tcPr>
          <w:p w14:paraId="17289695" w14:textId="77777777" w:rsidR="00FE3AA5" w:rsidRPr="00FE3AA5" w:rsidRDefault="00FE3AA5" w:rsidP="00FE3AA5">
            <w:r w:rsidRPr="00FE3AA5">
              <w:t>Required</w:t>
            </w:r>
          </w:p>
        </w:tc>
        <w:tc>
          <w:tcPr>
            <w:tcW w:w="0" w:type="auto"/>
            <w:hideMark/>
          </w:tcPr>
          <w:p w14:paraId="0B259977" w14:textId="77777777" w:rsidR="00FE3AA5" w:rsidRPr="00FE3AA5" w:rsidRDefault="00FE3AA5" w:rsidP="00FE3AA5">
            <w:r w:rsidRPr="00FE3AA5">
              <w:t>Select the minimum version of Transport Layer Security (TLS) for incoming requests to the storage account. The default value is TLS version 1.2. When set to the default value, incoming requests made using TLS 1.0 or TLS 1.1 are rejected. For more information, see </w:t>
            </w:r>
            <w:hyperlink r:id="rId24" w:history="1">
              <w:r w:rsidRPr="00FE3AA5">
                <w:rPr>
                  <w:rStyle w:val="Hyperlink"/>
                </w:rPr>
                <w:t>Enforce a minimum required version of Transport Layer Security (TLS) for requests to a storage account</w:t>
              </w:r>
            </w:hyperlink>
            <w:r w:rsidRPr="00FE3AA5">
              <w:t>.</w:t>
            </w:r>
          </w:p>
        </w:tc>
      </w:tr>
      <w:tr w:rsidR="00FE3AA5" w:rsidRPr="00FE3AA5" w14:paraId="150CED51" w14:textId="77777777">
        <w:tc>
          <w:tcPr>
            <w:tcW w:w="0" w:type="auto"/>
            <w:hideMark/>
          </w:tcPr>
          <w:p w14:paraId="26767F9A" w14:textId="77777777" w:rsidR="00FE3AA5" w:rsidRPr="00FE3AA5" w:rsidRDefault="00FE3AA5" w:rsidP="00FE3AA5">
            <w:r w:rsidRPr="00FE3AA5">
              <w:t>Security</w:t>
            </w:r>
          </w:p>
        </w:tc>
        <w:tc>
          <w:tcPr>
            <w:tcW w:w="0" w:type="auto"/>
            <w:hideMark/>
          </w:tcPr>
          <w:p w14:paraId="2B09F55D" w14:textId="77777777" w:rsidR="00FE3AA5" w:rsidRPr="00FE3AA5" w:rsidRDefault="00FE3AA5" w:rsidP="00FE3AA5">
            <w:r w:rsidRPr="00FE3AA5">
              <w:t>Permitted scope for copy operations (preview)</w:t>
            </w:r>
          </w:p>
        </w:tc>
        <w:tc>
          <w:tcPr>
            <w:tcW w:w="0" w:type="auto"/>
            <w:hideMark/>
          </w:tcPr>
          <w:p w14:paraId="3816B007" w14:textId="77777777" w:rsidR="00FE3AA5" w:rsidRPr="00FE3AA5" w:rsidRDefault="00FE3AA5" w:rsidP="00FE3AA5">
            <w:r w:rsidRPr="00FE3AA5">
              <w:t>Required</w:t>
            </w:r>
          </w:p>
        </w:tc>
        <w:tc>
          <w:tcPr>
            <w:tcW w:w="0" w:type="auto"/>
            <w:hideMark/>
          </w:tcPr>
          <w:p w14:paraId="596BBBB5" w14:textId="77777777" w:rsidR="00FE3AA5" w:rsidRPr="00FE3AA5" w:rsidRDefault="00FE3AA5" w:rsidP="00FE3AA5">
            <w:r w:rsidRPr="00FE3AA5">
              <w:t>Select the scope of storage accounts from which data can be copied to the new account. The default value is </w:t>
            </w:r>
            <w:proofErr w:type="gramStart"/>
            <w:r w:rsidRPr="00FE3AA5">
              <w:t>From</w:t>
            </w:r>
            <w:proofErr w:type="gramEnd"/>
            <w:r w:rsidRPr="00FE3AA5">
              <w:t xml:space="preserve"> any storage account. When set to the default value, users with the appropriate permissions can copy data from any storage account to the new account.</w:t>
            </w:r>
            <w:r w:rsidRPr="00FE3AA5">
              <w:br/>
            </w:r>
            <w:r w:rsidRPr="00FE3AA5">
              <w:br/>
              <w:t>Select From storage accounts in the same Azure AD tenant to only allow copy operations from storage accounts within the same Microsoft Entra tenant.</w:t>
            </w:r>
            <w:r w:rsidRPr="00FE3AA5">
              <w:br/>
              <w:t>Select From storage accounts that have a private endpoint to the same virtual network to only allow copy operations from storage accounts with private endpoints on the same virtual network.</w:t>
            </w:r>
            <w:r w:rsidRPr="00FE3AA5">
              <w:br/>
            </w:r>
            <w:r w:rsidRPr="00FE3AA5">
              <w:br/>
              <w:t>For more information, see </w:t>
            </w:r>
            <w:hyperlink r:id="rId25" w:history="1">
              <w:r w:rsidRPr="00FE3AA5">
                <w:rPr>
                  <w:rStyle w:val="Hyperlink"/>
                </w:rPr>
                <w:t>Restrict the source of copy operations to a storage account</w:t>
              </w:r>
            </w:hyperlink>
            <w:r w:rsidRPr="00FE3AA5">
              <w:t>.</w:t>
            </w:r>
          </w:p>
        </w:tc>
      </w:tr>
      <w:tr w:rsidR="00FE3AA5" w:rsidRPr="00FE3AA5" w14:paraId="559960FA" w14:textId="77777777">
        <w:tc>
          <w:tcPr>
            <w:tcW w:w="0" w:type="auto"/>
            <w:hideMark/>
          </w:tcPr>
          <w:p w14:paraId="2BF8F8BF" w14:textId="77777777" w:rsidR="00FE3AA5" w:rsidRPr="00FE3AA5" w:rsidRDefault="00FE3AA5" w:rsidP="00FE3AA5">
            <w:r w:rsidRPr="00FE3AA5">
              <w:t>Data Lake Storage</w:t>
            </w:r>
          </w:p>
        </w:tc>
        <w:tc>
          <w:tcPr>
            <w:tcW w:w="0" w:type="auto"/>
            <w:hideMark/>
          </w:tcPr>
          <w:p w14:paraId="096B7355" w14:textId="77777777" w:rsidR="00FE3AA5" w:rsidRPr="00FE3AA5" w:rsidRDefault="00FE3AA5" w:rsidP="00FE3AA5">
            <w:r w:rsidRPr="00FE3AA5">
              <w:t>Enable hierarchical namespace</w:t>
            </w:r>
          </w:p>
        </w:tc>
        <w:tc>
          <w:tcPr>
            <w:tcW w:w="0" w:type="auto"/>
            <w:hideMark/>
          </w:tcPr>
          <w:p w14:paraId="7A344357" w14:textId="77777777" w:rsidR="00FE3AA5" w:rsidRPr="00FE3AA5" w:rsidRDefault="00FE3AA5" w:rsidP="00FE3AA5">
            <w:r w:rsidRPr="00FE3AA5">
              <w:t>Optional</w:t>
            </w:r>
          </w:p>
        </w:tc>
        <w:tc>
          <w:tcPr>
            <w:tcW w:w="0" w:type="auto"/>
            <w:hideMark/>
          </w:tcPr>
          <w:p w14:paraId="42085B0A" w14:textId="77777777" w:rsidR="00FE3AA5" w:rsidRPr="00FE3AA5" w:rsidRDefault="00FE3AA5" w:rsidP="00FE3AA5">
            <w:r w:rsidRPr="00FE3AA5">
              <w:t>To use this storage account for Azure Data Lake Storage workloads, configure a hierarchical namespace. For more information, see </w:t>
            </w:r>
            <w:hyperlink r:id="rId26" w:history="1">
              <w:r w:rsidRPr="00FE3AA5">
                <w:rPr>
                  <w:rStyle w:val="Hyperlink"/>
                </w:rPr>
                <w:t>Introduction to Azure Data Lake Storage</w:t>
              </w:r>
            </w:hyperlink>
            <w:r w:rsidRPr="00FE3AA5">
              <w:t>.</w:t>
            </w:r>
          </w:p>
        </w:tc>
      </w:tr>
      <w:tr w:rsidR="00FE3AA5" w:rsidRPr="00FE3AA5" w14:paraId="26ACD046" w14:textId="77777777">
        <w:tc>
          <w:tcPr>
            <w:tcW w:w="0" w:type="auto"/>
            <w:hideMark/>
          </w:tcPr>
          <w:p w14:paraId="782A488F" w14:textId="77777777" w:rsidR="00FE3AA5" w:rsidRPr="00FE3AA5" w:rsidRDefault="00FE3AA5" w:rsidP="00FE3AA5">
            <w:r w:rsidRPr="00FE3AA5">
              <w:lastRenderedPageBreak/>
              <w:t>Blob storage</w:t>
            </w:r>
          </w:p>
        </w:tc>
        <w:tc>
          <w:tcPr>
            <w:tcW w:w="0" w:type="auto"/>
            <w:hideMark/>
          </w:tcPr>
          <w:p w14:paraId="092E8BD1" w14:textId="77777777" w:rsidR="00FE3AA5" w:rsidRPr="00FE3AA5" w:rsidRDefault="00FE3AA5" w:rsidP="00FE3AA5">
            <w:r w:rsidRPr="00FE3AA5">
              <w:t>Enable SFTP</w:t>
            </w:r>
          </w:p>
        </w:tc>
        <w:tc>
          <w:tcPr>
            <w:tcW w:w="0" w:type="auto"/>
            <w:hideMark/>
          </w:tcPr>
          <w:p w14:paraId="59B679C3" w14:textId="77777777" w:rsidR="00FE3AA5" w:rsidRPr="00FE3AA5" w:rsidRDefault="00FE3AA5" w:rsidP="00FE3AA5">
            <w:r w:rsidRPr="00FE3AA5">
              <w:t>Optional</w:t>
            </w:r>
          </w:p>
        </w:tc>
        <w:tc>
          <w:tcPr>
            <w:tcW w:w="0" w:type="auto"/>
            <w:hideMark/>
          </w:tcPr>
          <w:p w14:paraId="486A0774" w14:textId="77777777" w:rsidR="00FE3AA5" w:rsidRPr="00FE3AA5" w:rsidRDefault="00FE3AA5" w:rsidP="00FE3AA5">
            <w:r w:rsidRPr="00FE3AA5">
              <w:t xml:space="preserve">Enable the use of Secure File Transfer Protocol (SFTP) to securely </w:t>
            </w:r>
            <w:proofErr w:type="gramStart"/>
            <w:r w:rsidRPr="00FE3AA5">
              <w:t>transfer of</w:t>
            </w:r>
            <w:proofErr w:type="gramEnd"/>
            <w:r w:rsidRPr="00FE3AA5">
              <w:t xml:space="preserve"> data over the internet. For more information, see </w:t>
            </w:r>
            <w:hyperlink r:id="rId27" w:history="1">
              <w:r w:rsidRPr="00FE3AA5">
                <w:rPr>
                  <w:rStyle w:val="Hyperlink"/>
                </w:rPr>
                <w:t>Secure File Transfer (SFTP) protocol support in Azure Blob Storage</w:t>
              </w:r>
            </w:hyperlink>
            <w:r w:rsidRPr="00FE3AA5">
              <w:t>.</w:t>
            </w:r>
          </w:p>
        </w:tc>
      </w:tr>
      <w:tr w:rsidR="00FE3AA5" w:rsidRPr="00FE3AA5" w14:paraId="1892E7DA" w14:textId="77777777">
        <w:tc>
          <w:tcPr>
            <w:tcW w:w="0" w:type="auto"/>
            <w:hideMark/>
          </w:tcPr>
          <w:p w14:paraId="4EBECCD2" w14:textId="77777777" w:rsidR="00FE3AA5" w:rsidRPr="00FE3AA5" w:rsidRDefault="00FE3AA5" w:rsidP="00FE3AA5">
            <w:r w:rsidRPr="00FE3AA5">
              <w:t>Blob storage</w:t>
            </w:r>
          </w:p>
        </w:tc>
        <w:tc>
          <w:tcPr>
            <w:tcW w:w="0" w:type="auto"/>
            <w:hideMark/>
          </w:tcPr>
          <w:p w14:paraId="08C46165" w14:textId="77777777" w:rsidR="00FE3AA5" w:rsidRPr="00FE3AA5" w:rsidRDefault="00FE3AA5" w:rsidP="00FE3AA5">
            <w:r w:rsidRPr="00FE3AA5">
              <w:t>Enable network file system (NFS) v3</w:t>
            </w:r>
          </w:p>
        </w:tc>
        <w:tc>
          <w:tcPr>
            <w:tcW w:w="0" w:type="auto"/>
            <w:hideMark/>
          </w:tcPr>
          <w:p w14:paraId="70D90FA5" w14:textId="77777777" w:rsidR="00FE3AA5" w:rsidRPr="00FE3AA5" w:rsidRDefault="00FE3AA5" w:rsidP="00FE3AA5">
            <w:r w:rsidRPr="00FE3AA5">
              <w:t>Optional</w:t>
            </w:r>
          </w:p>
        </w:tc>
        <w:tc>
          <w:tcPr>
            <w:tcW w:w="0" w:type="auto"/>
            <w:hideMark/>
          </w:tcPr>
          <w:p w14:paraId="523A105F" w14:textId="77777777" w:rsidR="00FE3AA5" w:rsidRPr="00FE3AA5" w:rsidRDefault="00FE3AA5" w:rsidP="00FE3AA5">
            <w:r w:rsidRPr="00FE3AA5">
              <w:t xml:space="preserve">NFS v3 provides Linux file system compatibility at object storage </w:t>
            </w:r>
            <w:proofErr w:type="gramStart"/>
            <w:r w:rsidRPr="00FE3AA5">
              <w:t>scale</w:t>
            </w:r>
            <w:proofErr w:type="gramEnd"/>
            <w:r w:rsidRPr="00FE3AA5">
              <w:t xml:space="preserve"> enables Linux clients to mount a container in Blob storage from an Azure Virtual Machine (VM) or a computer </w:t>
            </w:r>
            <w:proofErr w:type="gramStart"/>
            <w:r w:rsidRPr="00FE3AA5">
              <w:t>on-premises</w:t>
            </w:r>
            <w:proofErr w:type="gramEnd"/>
            <w:r w:rsidRPr="00FE3AA5">
              <w:t>. For more information, see </w:t>
            </w:r>
            <w:hyperlink r:id="rId28" w:history="1">
              <w:r w:rsidRPr="00FE3AA5">
                <w:rPr>
                  <w:rStyle w:val="Hyperlink"/>
                </w:rPr>
                <w:t>Network File System (NFS) 3.0 protocol support in Azure Blob Storage</w:t>
              </w:r>
            </w:hyperlink>
            <w:r w:rsidRPr="00FE3AA5">
              <w:t>.</w:t>
            </w:r>
          </w:p>
        </w:tc>
      </w:tr>
      <w:tr w:rsidR="00FE3AA5" w:rsidRPr="00FE3AA5" w14:paraId="11AE8888" w14:textId="77777777">
        <w:tc>
          <w:tcPr>
            <w:tcW w:w="0" w:type="auto"/>
            <w:hideMark/>
          </w:tcPr>
          <w:p w14:paraId="56D559C8" w14:textId="77777777" w:rsidR="00FE3AA5" w:rsidRPr="00FE3AA5" w:rsidRDefault="00FE3AA5" w:rsidP="00FE3AA5">
            <w:r w:rsidRPr="00FE3AA5">
              <w:t>Blob storage</w:t>
            </w:r>
          </w:p>
        </w:tc>
        <w:tc>
          <w:tcPr>
            <w:tcW w:w="0" w:type="auto"/>
            <w:hideMark/>
          </w:tcPr>
          <w:p w14:paraId="51E2215A" w14:textId="77777777" w:rsidR="00FE3AA5" w:rsidRPr="00FE3AA5" w:rsidRDefault="00FE3AA5" w:rsidP="00FE3AA5">
            <w:r w:rsidRPr="00FE3AA5">
              <w:t>Allow cross-tenant replication</w:t>
            </w:r>
          </w:p>
        </w:tc>
        <w:tc>
          <w:tcPr>
            <w:tcW w:w="0" w:type="auto"/>
            <w:hideMark/>
          </w:tcPr>
          <w:p w14:paraId="6B264F69" w14:textId="77777777" w:rsidR="00FE3AA5" w:rsidRPr="00FE3AA5" w:rsidRDefault="00FE3AA5" w:rsidP="00FE3AA5">
            <w:r w:rsidRPr="00FE3AA5">
              <w:t>Required</w:t>
            </w:r>
          </w:p>
        </w:tc>
        <w:tc>
          <w:tcPr>
            <w:tcW w:w="0" w:type="auto"/>
            <w:hideMark/>
          </w:tcPr>
          <w:p w14:paraId="37C1678E" w14:textId="77777777" w:rsidR="00FE3AA5" w:rsidRPr="00FE3AA5" w:rsidRDefault="00FE3AA5" w:rsidP="00FE3AA5">
            <w:r w:rsidRPr="00FE3AA5">
              <w:t>By default, users with appropriate permissions can configure object replication across Microsoft Entra tenants. To prevent replication across tenants, deselect this option. For more information, see </w:t>
            </w:r>
            <w:hyperlink r:id="rId29" w:anchor="prevent-replication-across-azure-ad-tenants" w:history="1">
              <w:r w:rsidRPr="00FE3AA5">
                <w:rPr>
                  <w:rStyle w:val="Hyperlink"/>
                </w:rPr>
                <w:t>Prevent replication across Microsoft Entra tenants</w:t>
              </w:r>
            </w:hyperlink>
            <w:r w:rsidRPr="00FE3AA5">
              <w:t>.</w:t>
            </w:r>
          </w:p>
        </w:tc>
      </w:tr>
      <w:tr w:rsidR="00FE3AA5" w:rsidRPr="00FE3AA5" w14:paraId="43AAD4AC" w14:textId="77777777">
        <w:tc>
          <w:tcPr>
            <w:tcW w:w="0" w:type="auto"/>
            <w:hideMark/>
          </w:tcPr>
          <w:p w14:paraId="6FB889FE" w14:textId="77777777" w:rsidR="00FE3AA5" w:rsidRPr="00FE3AA5" w:rsidRDefault="00FE3AA5" w:rsidP="00FE3AA5">
            <w:r w:rsidRPr="00FE3AA5">
              <w:t>Blob storage</w:t>
            </w:r>
          </w:p>
        </w:tc>
        <w:tc>
          <w:tcPr>
            <w:tcW w:w="0" w:type="auto"/>
            <w:hideMark/>
          </w:tcPr>
          <w:p w14:paraId="1592C525" w14:textId="77777777" w:rsidR="00FE3AA5" w:rsidRPr="00FE3AA5" w:rsidRDefault="00FE3AA5" w:rsidP="00FE3AA5">
            <w:r w:rsidRPr="00FE3AA5">
              <w:t>Access tier</w:t>
            </w:r>
          </w:p>
        </w:tc>
        <w:tc>
          <w:tcPr>
            <w:tcW w:w="0" w:type="auto"/>
            <w:hideMark/>
          </w:tcPr>
          <w:p w14:paraId="3AA1D743" w14:textId="77777777" w:rsidR="00FE3AA5" w:rsidRPr="00FE3AA5" w:rsidRDefault="00FE3AA5" w:rsidP="00FE3AA5">
            <w:r w:rsidRPr="00FE3AA5">
              <w:t>Required</w:t>
            </w:r>
          </w:p>
        </w:tc>
        <w:tc>
          <w:tcPr>
            <w:tcW w:w="0" w:type="auto"/>
            <w:hideMark/>
          </w:tcPr>
          <w:p w14:paraId="6DCBEF5E" w14:textId="77777777" w:rsidR="00FE3AA5" w:rsidRPr="00FE3AA5" w:rsidRDefault="00FE3AA5" w:rsidP="00FE3AA5">
            <w:r w:rsidRPr="00FE3AA5">
              <w:t>Blob access tiers enable you to store blob data in the most cost-effective manner, based on usage. Select the hot tier (default) for frequently accessed data. Select the cool tier for infrequently accessed data. For more information, see </w:t>
            </w:r>
            <w:hyperlink r:id="rId30" w:history="1">
              <w:r w:rsidRPr="00FE3AA5">
                <w:rPr>
                  <w:rStyle w:val="Hyperlink"/>
                </w:rPr>
                <w:t>Hot, Cool, and Archive access tiers for blob data</w:t>
              </w:r>
            </w:hyperlink>
            <w:r w:rsidRPr="00FE3AA5">
              <w:t>.</w:t>
            </w:r>
          </w:p>
        </w:tc>
      </w:tr>
      <w:tr w:rsidR="00FE3AA5" w:rsidRPr="00FE3AA5" w14:paraId="7380CA83" w14:textId="77777777">
        <w:tc>
          <w:tcPr>
            <w:tcW w:w="0" w:type="auto"/>
            <w:hideMark/>
          </w:tcPr>
          <w:p w14:paraId="0BAD9724" w14:textId="77777777" w:rsidR="00FE3AA5" w:rsidRPr="00FE3AA5" w:rsidRDefault="00FE3AA5" w:rsidP="00FE3AA5">
            <w:r w:rsidRPr="00FE3AA5">
              <w:t>File storage</w:t>
            </w:r>
          </w:p>
        </w:tc>
        <w:tc>
          <w:tcPr>
            <w:tcW w:w="0" w:type="auto"/>
            <w:hideMark/>
          </w:tcPr>
          <w:p w14:paraId="1D8BEC97" w14:textId="77777777" w:rsidR="00FE3AA5" w:rsidRPr="00FE3AA5" w:rsidRDefault="00FE3AA5" w:rsidP="00FE3AA5">
            <w:r w:rsidRPr="00FE3AA5">
              <w:t>Require Encryption in Transit for SMB</w:t>
            </w:r>
          </w:p>
        </w:tc>
        <w:tc>
          <w:tcPr>
            <w:tcW w:w="0" w:type="auto"/>
            <w:hideMark/>
          </w:tcPr>
          <w:p w14:paraId="1C000C4A" w14:textId="77777777" w:rsidR="00FE3AA5" w:rsidRPr="00FE3AA5" w:rsidRDefault="00FE3AA5" w:rsidP="00FE3AA5">
            <w:r w:rsidRPr="00FE3AA5">
              <w:t>Optional</w:t>
            </w:r>
          </w:p>
        </w:tc>
        <w:tc>
          <w:tcPr>
            <w:tcW w:w="0" w:type="auto"/>
            <w:hideMark/>
          </w:tcPr>
          <w:p w14:paraId="48E42589" w14:textId="77777777" w:rsidR="00FE3AA5" w:rsidRPr="00FE3AA5" w:rsidRDefault="00FE3AA5" w:rsidP="00FE3AA5">
            <w:r w:rsidRPr="00FE3AA5">
              <w:t>This setting lets you independently control whether encryption is required for SMB access to Azure file shares in the storage account. This setting gives more granular control than the </w:t>
            </w:r>
            <w:r w:rsidRPr="00FE3AA5">
              <w:rPr>
                <w:b/>
                <w:bCs/>
              </w:rPr>
              <w:t>Require secure transfer</w:t>
            </w:r>
            <w:r w:rsidRPr="00FE3AA5">
              <w:t> setting. When </w:t>
            </w:r>
            <w:r w:rsidRPr="00FE3AA5">
              <w:rPr>
                <w:b/>
                <w:bCs/>
              </w:rPr>
              <w:t>Require Encryption in Transit for SMB</w:t>
            </w:r>
            <w:r w:rsidRPr="00FE3AA5">
              <w:t> is enabled on a storage account, the </w:t>
            </w:r>
            <w:r w:rsidRPr="00FE3AA5">
              <w:rPr>
                <w:b/>
                <w:bCs/>
              </w:rPr>
              <w:t>Require secure transfer</w:t>
            </w:r>
            <w:r w:rsidRPr="00FE3AA5">
              <w:t> setting applies only to REST/HTTPS traffic.</w:t>
            </w:r>
          </w:p>
        </w:tc>
      </w:tr>
      <w:tr w:rsidR="00FE3AA5" w:rsidRPr="00FE3AA5" w14:paraId="23C5E5F0" w14:textId="77777777">
        <w:tc>
          <w:tcPr>
            <w:tcW w:w="0" w:type="auto"/>
            <w:hideMark/>
          </w:tcPr>
          <w:p w14:paraId="2EE60A50" w14:textId="77777777" w:rsidR="00FE3AA5" w:rsidRPr="00FE3AA5" w:rsidRDefault="00FE3AA5" w:rsidP="00FE3AA5">
            <w:r w:rsidRPr="00FE3AA5">
              <w:t>File storage</w:t>
            </w:r>
          </w:p>
        </w:tc>
        <w:tc>
          <w:tcPr>
            <w:tcW w:w="0" w:type="auto"/>
            <w:hideMark/>
          </w:tcPr>
          <w:p w14:paraId="4A266951" w14:textId="77777777" w:rsidR="00FE3AA5" w:rsidRPr="00FE3AA5" w:rsidRDefault="00FE3AA5" w:rsidP="00FE3AA5">
            <w:r w:rsidRPr="00FE3AA5">
              <w:t>Require Encryption in Transit for NFS</w:t>
            </w:r>
          </w:p>
        </w:tc>
        <w:tc>
          <w:tcPr>
            <w:tcW w:w="0" w:type="auto"/>
            <w:hideMark/>
          </w:tcPr>
          <w:p w14:paraId="3EA3227D" w14:textId="77777777" w:rsidR="00FE3AA5" w:rsidRPr="00FE3AA5" w:rsidRDefault="00FE3AA5" w:rsidP="00FE3AA5">
            <w:r w:rsidRPr="00FE3AA5">
              <w:t>Optional</w:t>
            </w:r>
          </w:p>
        </w:tc>
        <w:tc>
          <w:tcPr>
            <w:tcW w:w="0" w:type="auto"/>
            <w:hideMark/>
          </w:tcPr>
          <w:p w14:paraId="136EFBFD" w14:textId="77777777" w:rsidR="00FE3AA5" w:rsidRPr="00FE3AA5" w:rsidRDefault="00FE3AA5" w:rsidP="00FE3AA5">
            <w:r w:rsidRPr="00FE3AA5">
              <w:t>This setting lets you independently control whether encryption is required for NFS access to Azure file shares in the storage account. This setting gives more granular control than the </w:t>
            </w:r>
            <w:r w:rsidRPr="00FE3AA5">
              <w:rPr>
                <w:b/>
                <w:bCs/>
              </w:rPr>
              <w:t>Require secure transfer</w:t>
            </w:r>
            <w:r w:rsidRPr="00FE3AA5">
              <w:t> setting. When </w:t>
            </w:r>
            <w:r w:rsidRPr="00FE3AA5">
              <w:rPr>
                <w:b/>
                <w:bCs/>
              </w:rPr>
              <w:t xml:space="preserve">Require Encryption in Transit </w:t>
            </w:r>
            <w:r w:rsidRPr="00FE3AA5">
              <w:rPr>
                <w:b/>
                <w:bCs/>
              </w:rPr>
              <w:lastRenderedPageBreak/>
              <w:t>for NFS</w:t>
            </w:r>
            <w:r w:rsidRPr="00FE3AA5">
              <w:t> is enabled on a storage account, the </w:t>
            </w:r>
            <w:r w:rsidRPr="00FE3AA5">
              <w:rPr>
                <w:b/>
                <w:bCs/>
              </w:rPr>
              <w:t>Require secure transfer</w:t>
            </w:r>
            <w:r w:rsidRPr="00FE3AA5">
              <w:t> setting applies only to REST/HTTPS traffic. The </w:t>
            </w:r>
            <w:r w:rsidRPr="00FE3AA5">
              <w:rPr>
                <w:b/>
                <w:bCs/>
              </w:rPr>
              <w:t>Require Encryption in Transit for NFS</w:t>
            </w:r>
            <w:r w:rsidRPr="00FE3AA5">
              <w:t> setting only appears if you selected </w:t>
            </w:r>
            <w:r w:rsidRPr="00FE3AA5">
              <w:rPr>
                <w:b/>
                <w:bCs/>
              </w:rPr>
              <w:t>Premium</w:t>
            </w:r>
            <w:r w:rsidRPr="00FE3AA5">
              <w:t> performance on the </w:t>
            </w:r>
            <w:r w:rsidRPr="00FE3AA5">
              <w:rPr>
                <w:b/>
                <w:bCs/>
              </w:rPr>
              <w:t>Basics</w:t>
            </w:r>
            <w:r w:rsidRPr="00FE3AA5">
              <w:t> tab.</w:t>
            </w:r>
          </w:p>
        </w:tc>
      </w:tr>
    </w:tbl>
    <w:p w14:paraId="7A12F789" w14:textId="77777777" w:rsidR="00FE3AA5" w:rsidRPr="00FE3AA5" w:rsidRDefault="00FE3AA5" w:rsidP="00FE3AA5">
      <w:r w:rsidRPr="00FE3AA5">
        <w:lastRenderedPageBreak/>
        <w:t>The following image shows a standard configuration of the advanced properties for a new storage account.</w:t>
      </w:r>
    </w:p>
    <w:p w14:paraId="44AF2A52" w14:textId="46C53033" w:rsidR="00FE3AA5" w:rsidRPr="00FE3AA5" w:rsidRDefault="00FE3AA5" w:rsidP="00FE3AA5">
      <w:r w:rsidRPr="00FE3AA5">
        <w:rPr>
          <w:noProof/>
        </w:rPr>
        <w:lastRenderedPageBreak/>
        <w:drawing>
          <wp:inline distT="0" distB="0" distL="0" distR="0" wp14:anchorId="2E32D448" wp14:editId="29874DEC">
            <wp:extent cx="5943600" cy="8168640"/>
            <wp:effectExtent l="0" t="0" r="0" b="3810"/>
            <wp:docPr id="1665048701" name="Picture 15" descr="Screenshot showing a standard configuration for a new storage account - Advanced tab.">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creenshot showing a standard configuration for a new storage account - Advanced tab.">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8168640"/>
                    </a:xfrm>
                    <a:prstGeom prst="rect">
                      <a:avLst/>
                    </a:prstGeom>
                    <a:noFill/>
                    <a:ln>
                      <a:noFill/>
                    </a:ln>
                  </pic:spPr>
                </pic:pic>
              </a:graphicData>
            </a:graphic>
          </wp:inline>
        </w:drawing>
      </w:r>
    </w:p>
    <w:p w14:paraId="0EF766D5" w14:textId="77777777" w:rsidR="00FE3AA5" w:rsidRPr="00FE3AA5" w:rsidRDefault="00FE3AA5" w:rsidP="00FE3AA5">
      <w:pPr>
        <w:rPr>
          <w:b/>
          <w:bCs/>
        </w:rPr>
      </w:pPr>
      <w:r w:rsidRPr="00FE3AA5">
        <w:rPr>
          <w:b/>
          <w:bCs/>
        </w:rPr>
        <w:lastRenderedPageBreak/>
        <w:t>Networking tab</w:t>
      </w:r>
    </w:p>
    <w:p w14:paraId="4430A117" w14:textId="77777777" w:rsidR="00FE3AA5" w:rsidRPr="007A22FA" w:rsidRDefault="00FE3AA5" w:rsidP="00FE3AA5">
      <w:pPr>
        <w:rPr>
          <w:rFonts w:ascii="Calibri" w:hAnsi="Calibri" w:cs="Calibri"/>
        </w:rPr>
      </w:pPr>
      <w:r w:rsidRPr="007A22FA">
        <w:rPr>
          <w:rFonts w:ascii="Calibri" w:hAnsi="Calibri" w:cs="Calibri"/>
        </w:rPr>
        <w:t>On the </w:t>
      </w:r>
      <w:r w:rsidRPr="007A22FA">
        <w:rPr>
          <w:rFonts w:ascii="Calibri" w:hAnsi="Calibri" w:cs="Calibri"/>
          <w:b/>
          <w:bCs/>
        </w:rPr>
        <w:t>Networking</w:t>
      </w:r>
      <w:r w:rsidRPr="007A22FA">
        <w:rPr>
          <w:rFonts w:ascii="Calibri" w:hAnsi="Calibri" w:cs="Calibri"/>
        </w:rPr>
        <w:t> tab, you can configure network connectivity and routing preference settings for your new storage account. These options can also be configured after the storage account is created.</w:t>
      </w:r>
    </w:p>
    <w:p w14:paraId="18A0D38A" w14:textId="77777777" w:rsidR="00FE3AA5" w:rsidRPr="00FE3AA5" w:rsidRDefault="00FE3AA5" w:rsidP="00FE3AA5">
      <w:r w:rsidRPr="00FE3AA5">
        <w:t>The following table describes the fields on the </w:t>
      </w:r>
      <w:r w:rsidRPr="00FE3AA5">
        <w:rPr>
          <w:b/>
          <w:bCs/>
        </w:rPr>
        <w:t>Networking</w:t>
      </w:r>
      <w:r w:rsidRPr="00FE3AA5">
        <w:t> tab.</w:t>
      </w:r>
    </w:p>
    <w:tbl>
      <w:tblPr>
        <w:tblW w:w="9830" w:type="dxa"/>
        <w:tblBorders>
          <w:top w:val="single" w:sz="8" w:space="0" w:color="D1D1D1"/>
          <w:left w:val="single" w:sz="8" w:space="0" w:color="D1D1D1"/>
          <w:bottom w:val="single" w:sz="8" w:space="0" w:color="D1D1D1"/>
          <w:right w:val="single" w:sz="8" w:space="0" w:color="D1D1D1"/>
        </w:tblBorders>
        <w:tblCellMar>
          <w:top w:w="15" w:type="dxa"/>
          <w:left w:w="15" w:type="dxa"/>
          <w:bottom w:w="15" w:type="dxa"/>
          <w:right w:w="15" w:type="dxa"/>
        </w:tblCellMar>
        <w:tblLook w:val="04A0" w:firstRow="1" w:lastRow="0" w:firstColumn="1" w:lastColumn="0" w:noHBand="0" w:noVBand="1"/>
      </w:tblPr>
      <w:tblGrid>
        <w:gridCol w:w="1341"/>
        <w:gridCol w:w="1201"/>
        <w:gridCol w:w="1094"/>
        <w:gridCol w:w="6194"/>
      </w:tblGrid>
      <w:tr w:rsidR="00FE3AA5" w:rsidRPr="00FE3AA5" w14:paraId="25596B46" w14:textId="77777777">
        <w:trPr>
          <w:tblHeader/>
        </w:trPr>
        <w:tc>
          <w:tcPr>
            <w:tcW w:w="0" w:type="auto"/>
            <w:hideMark/>
          </w:tcPr>
          <w:p w14:paraId="6CE002FD" w14:textId="77777777" w:rsidR="00FE3AA5" w:rsidRPr="00FE3AA5" w:rsidRDefault="00FE3AA5" w:rsidP="00FE3AA5">
            <w:pPr>
              <w:rPr>
                <w:b/>
                <w:bCs/>
              </w:rPr>
            </w:pPr>
            <w:r w:rsidRPr="00FE3AA5">
              <w:rPr>
                <w:b/>
                <w:bCs/>
              </w:rPr>
              <w:t>Section</w:t>
            </w:r>
          </w:p>
        </w:tc>
        <w:tc>
          <w:tcPr>
            <w:tcW w:w="0" w:type="auto"/>
            <w:hideMark/>
          </w:tcPr>
          <w:p w14:paraId="68DF840A" w14:textId="77777777" w:rsidR="00FE3AA5" w:rsidRPr="00FE3AA5" w:rsidRDefault="00FE3AA5" w:rsidP="00FE3AA5">
            <w:pPr>
              <w:rPr>
                <w:b/>
                <w:bCs/>
              </w:rPr>
            </w:pPr>
            <w:r w:rsidRPr="00FE3AA5">
              <w:rPr>
                <w:b/>
                <w:bCs/>
              </w:rPr>
              <w:t>Field</w:t>
            </w:r>
          </w:p>
        </w:tc>
        <w:tc>
          <w:tcPr>
            <w:tcW w:w="0" w:type="auto"/>
            <w:hideMark/>
          </w:tcPr>
          <w:p w14:paraId="61D975A2" w14:textId="77777777" w:rsidR="00FE3AA5" w:rsidRPr="00FE3AA5" w:rsidRDefault="00FE3AA5" w:rsidP="00FE3AA5">
            <w:pPr>
              <w:rPr>
                <w:b/>
                <w:bCs/>
              </w:rPr>
            </w:pPr>
            <w:r w:rsidRPr="00FE3AA5">
              <w:rPr>
                <w:b/>
                <w:bCs/>
              </w:rPr>
              <w:t>Required or optional</w:t>
            </w:r>
          </w:p>
        </w:tc>
        <w:tc>
          <w:tcPr>
            <w:tcW w:w="0" w:type="auto"/>
            <w:hideMark/>
          </w:tcPr>
          <w:p w14:paraId="6E82A74F" w14:textId="77777777" w:rsidR="00FE3AA5" w:rsidRPr="00FE3AA5" w:rsidRDefault="00FE3AA5" w:rsidP="00FE3AA5">
            <w:pPr>
              <w:rPr>
                <w:b/>
                <w:bCs/>
              </w:rPr>
            </w:pPr>
            <w:r w:rsidRPr="00FE3AA5">
              <w:rPr>
                <w:b/>
                <w:bCs/>
              </w:rPr>
              <w:t>Description</w:t>
            </w:r>
          </w:p>
        </w:tc>
      </w:tr>
      <w:tr w:rsidR="00FE3AA5" w:rsidRPr="00FE3AA5" w14:paraId="3C9EC5A2" w14:textId="77777777">
        <w:tc>
          <w:tcPr>
            <w:tcW w:w="0" w:type="auto"/>
            <w:hideMark/>
          </w:tcPr>
          <w:p w14:paraId="727533B8" w14:textId="77777777" w:rsidR="00FE3AA5" w:rsidRPr="00FE3AA5" w:rsidRDefault="00FE3AA5" w:rsidP="00FE3AA5">
            <w:r w:rsidRPr="00FE3AA5">
              <w:t>Network connectivity</w:t>
            </w:r>
          </w:p>
        </w:tc>
        <w:tc>
          <w:tcPr>
            <w:tcW w:w="0" w:type="auto"/>
            <w:hideMark/>
          </w:tcPr>
          <w:p w14:paraId="154E0B23" w14:textId="77777777" w:rsidR="00FE3AA5" w:rsidRPr="00FE3AA5" w:rsidRDefault="00FE3AA5" w:rsidP="00FE3AA5">
            <w:r w:rsidRPr="00FE3AA5">
              <w:t>Network access</w:t>
            </w:r>
          </w:p>
        </w:tc>
        <w:tc>
          <w:tcPr>
            <w:tcW w:w="0" w:type="auto"/>
            <w:hideMark/>
          </w:tcPr>
          <w:p w14:paraId="6E0E09C4" w14:textId="77777777" w:rsidR="00FE3AA5" w:rsidRPr="00FE3AA5" w:rsidRDefault="00FE3AA5" w:rsidP="00FE3AA5">
            <w:r w:rsidRPr="00FE3AA5">
              <w:t>Required</w:t>
            </w:r>
          </w:p>
        </w:tc>
        <w:tc>
          <w:tcPr>
            <w:tcW w:w="0" w:type="auto"/>
            <w:hideMark/>
          </w:tcPr>
          <w:p w14:paraId="2B998C0E" w14:textId="77777777" w:rsidR="00FE3AA5" w:rsidRPr="00FE3AA5" w:rsidRDefault="00FE3AA5" w:rsidP="00FE3AA5">
            <w:r w:rsidRPr="00FE3AA5">
              <w:t>By default, incoming network traffic is routed to the public endpoint for your storage account. You can specify that traffic must be routed to the public endpoint through an Azure virtual network. You can also configure private endpoints for your storage account. For more information, see </w:t>
            </w:r>
            <w:hyperlink r:id="rId33" w:history="1">
              <w:r w:rsidRPr="00FE3AA5">
                <w:rPr>
                  <w:rStyle w:val="Hyperlink"/>
                </w:rPr>
                <w:t>Use private endpoints for Azure Storage</w:t>
              </w:r>
            </w:hyperlink>
            <w:r w:rsidRPr="00FE3AA5">
              <w:t>.</w:t>
            </w:r>
          </w:p>
        </w:tc>
      </w:tr>
      <w:tr w:rsidR="00FE3AA5" w:rsidRPr="00FE3AA5" w14:paraId="5CE52A04" w14:textId="77777777">
        <w:tc>
          <w:tcPr>
            <w:tcW w:w="0" w:type="auto"/>
            <w:hideMark/>
          </w:tcPr>
          <w:p w14:paraId="3210BBCF" w14:textId="77777777" w:rsidR="00FE3AA5" w:rsidRPr="00FE3AA5" w:rsidRDefault="00FE3AA5" w:rsidP="00FE3AA5">
            <w:r w:rsidRPr="00FE3AA5">
              <w:t>Network connectivity</w:t>
            </w:r>
          </w:p>
        </w:tc>
        <w:tc>
          <w:tcPr>
            <w:tcW w:w="0" w:type="auto"/>
            <w:hideMark/>
          </w:tcPr>
          <w:p w14:paraId="4701B383" w14:textId="77777777" w:rsidR="00FE3AA5" w:rsidRPr="00FE3AA5" w:rsidRDefault="00FE3AA5" w:rsidP="00FE3AA5">
            <w:r w:rsidRPr="00FE3AA5">
              <w:t>Endpoint type</w:t>
            </w:r>
          </w:p>
        </w:tc>
        <w:tc>
          <w:tcPr>
            <w:tcW w:w="0" w:type="auto"/>
            <w:hideMark/>
          </w:tcPr>
          <w:p w14:paraId="27509516" w14:textId="77777777" w:rsidR="00FE3AA5" w:rsidRPr="00FE3AA5" w:rsidRDefault="00FE3AA5" w:rsidP="00FE3AA5">
            <w:r w:rsidRPr="00FE3AA5">
              <w:t>Required</w:t>
            </w:r>
          </w:p>
        </w:tc>
        <w:tc>
          <w:tcPr>
            <w:tcW w:w="0" w:type="auto"/>
            <w:hideMark/>
          </w:tcPr>
          <w:p w14:paraId="5974476E" w14:textId="77777777" w:rsidR="00FE3AA5" w:rsidRPr="00FE3AA5" w:rsidRDefault="00FE3AA5" w:rsidP="00FE3AA5">
            <w:r w:rsidRPr="00FE3AA5">
              <w:t>Azure Storage supports two types of endpoints: </w:t>
            </w:r>
            <w:hyperlink r:id="rId34" w:anchor="standard-endpoints" w:history="1">
              <w:r w:rsidRPr="00FE3AA5">
                <w:rPr>
                  <w:rStyle w:val="Hyperlink"/>
                </w:rPr>
                <w:t>standard endpoints</w:t>
              </w:r>
            </w:hyperlink>
            <w:r w:rsidRPr="00FE3AA5">
              <w:t> (the default) and </w:t>
            </w:r>
            <w:hyperlink r:id="rId35" w:anchor="azure-dns-zone-endpoints-preview" w:history="1">
              <w:r w:rsidRPr="00FE3AA5">
                <w:rPr>
                  <w:rStyle w:val="Hyperlink"/>
                </w:rPr>
                <w:t>Azure DNS zone endpoints</w:t>
              </w:r>
            </w:hyperlink>
            <w:r w:rsidRPr="00FE3AA5">
              <w:t> (preview). Within a given subscription, you can create up to 250</w:t>
            </w:r>
            <w:r w:rsidRPr="00FE3AA5">
              <w:rPr>
                <w:vertAlign w:val="superscript"/>
              </w:rPr>
              <w:t>1</w:t>
            </w:r>
            <w:r w:rsidRPr="00FE3AA5">
              <w:t> accounts with standard endpoints per region, and up to 5000 accounts with Azure DNS zone endpoints per region, for a total of 5250 storage accounts. To register for the preview, see </w:t>
            </w:r>
            <w:hyperlink r:id="rId36" w:anchor="about-the-preview" w:history="1">
              <w:r w:rsidRPr="00FE3AA5">
                <w:rPr>
                  <w:rStyle w:val="Hyperlink"/>
                </w:rPr>
                <w:t>About the preview</w:t>
              </w:r>
            </w:hyperlink>
            <w:r w:rsidRPr="00FE3AA5">
              <w:t>.</w:t>
            </w:r>
          </w:p>
        </w:tc>
      </w:tr>
      <w:tr w:rsidR="00FE3AA5" w:rsidRPr="00FE3AA5" w14:paraId="430A0448" w14:textId="77777777">
        <w:tc>
          <w:tcPr>
            <w:tcW w:w="0" w:type="auto"/>
            <w:hideMark/>
          </w:tcPr>
          <w:p w14:paraId="5E89BA3C" w14:textId="77777777" w:rsidR="00FE3AA5" w:rsidRPr="00FE3AA5" w:rsidRDefault="00FE3AA5" w:rsidP="00FE3AA5">
            <w:r w:rsidRPr="00FE3AA5">
              <w:t>Network routing</w:t>
            </w:r>
          </w:p>
        </w:tc>
        <w:tc>
          <w:tcPr>
            <w:tcW w:w="0" w:type="auto"/>
            <w:hideMark/>
          </w:tcPr>
          <w:p w14:paraId="64BA8761" w14:textId="77777777" w:rsidR="00FE3AA5" w:rsidRPr="00FE3AA5" w:rsidRDefault="00FE3AA5" w:rsidP="00FE3AA5">
            <w:r w:rsidRPr="00FE3AA5">
              <w:t>Routing preference</w:t>
            </w:r>
          </w:p>
        </w:tc>
        <w:tc>
          <w:tcPr>
            <w:tcW w:w="0" w:type="auto"/>
            <w:hideMark/>
          </w:tcPr>
          <w:p w14:paraId="62E8908B" w14:textId="77777777" w:rsidR="00FE3AA5" w:rsidRPr="00FE3AA5" w:rsidRDefault="00FE3AA5" w:rsidP="00FE3AA5">
            <w:r w:rsidRPr="00FE3AA5">
              <w:t>Required</w:t>
            </w:r>
          </w:p>
        </w:tc>
        <w:tc>
          <w:tcPr>
            <w:tcW w:w="0" w:type="auto"/>
            <w:hideMark/>
          </w:tcPr>
          <w:p w14:paraId="0EFE0B73" w14:textId="77777777" w:rsidR="00FE3AA5" w:rsidRPr="00FE3AA5" w:rsidRDefault="00FE3AA5" w:rsidP="00FE3AA5">
            <w:r w:rsidRPr="00FE3AA5">
              <w:t>The network routing preference specifies how network traffic is routed to the public endpoint of your storage account from clients over the internet. By default, a new storage account uses Microsoft network routing. You can also choose to route network traffic through the POP closest to the storage account, which might lower networking costs. For more information, see </w:t>
            </w:r>
            <w:hyperlink r:id="rId37" w:history="1">
              <w:r w:rsidRPr="00FE3AA5">
                <w:rPr>
                  <w:rStyle w:val="Hyperlink"/>
                </w:rPr>
                <w:t>Network routing preference for Azure Storage</w:t>
              </w:r>
            </w:hyperlink>
            <w:r w:rsidRPr="00FE3AA5">
              <w:t>.</w:t>
            </w:r>
          </w:p>
        </w:tc>
      </w:tr>
    </w:tbl>
    <w:p w14:paraId="72531F43" w14:textId="77777777" w:rsidR="00FE3AA5" w:rsidRPr="00FE3AA5" w:rsidRDefault="00FE3AA5" w:rsidP="00FE3AA5">
      <w:r w:rsidRPr="00FE3AA5">
        <w:rPr>
          <w:vertAlign w:val="superscript"/>
        </w:rPr>
        <w:t>1</w:t>
      </w:r>
      <w:r w:rsidRPr="00FE3AA5">
        <w:t xml:space="preserve"> With a quota increase, you can create up to 500 storage accounts with standard endpoints per region </w:t>
      </w:r>
      <w:proofErr w:type="gramStart"/>
      <w:r w:rsidRPr="00FE3AA5">
        <w:t>in a given</w:t>
      </w:r>
      <w:proofErr w:type="gramEnd"/>
      <w:r w:rsidRPr="00FE3AA5">
        <w:t xml:space="preserve"> subscription, for a total of 5500 storage accounts per region. For more information, see </w:t>
      </w:r>
      <w:hyperlink r:id="rId38" w:history="1">
        <w:r w:rsidRPr="00FE3AA5">
          <w:rPr>
            <w:rStyle w:val="Hyperlink"/>
          </w:rPr>
          <w:t>Increase Azure Storage account quotas</w:t>
        </w:r>
      </w:hyperlink>
      <w:r w:rsidRPr="00FE3AA5">
        <w:t>.</w:t>
      </w:r>
    </w:p>
    <w:p w14:paraId="79E336C3" w14:textId="77777777" w:rsidR="00FE3AA5" w:rsidRPr="007A22FA" w:rsidRDefault="00FE3AA5" w:rsidP="00FE3AA5">
      <w:pPr>
        <w:rPr>
          <w:rFonts w:ascii="Calibri" w:hAnsi="Calibri" w:cs="Calibri"/>
        </w:rPr>
      </w:pPr>
      <w:r w:rsidRPr="007A22FA">
        <w:rPr>
          <w:rFonts w:ascii="Calibri" w:hAnsi="Calibri" w:cs="Calibri"/>
        </w:rPr>
        <w:t>The following image shows a standard configuration of the networking properties for a new storage account.</w:t>
      </w:r>
    </w:p>
    <w:p w14:paraId="1CB8C68F" w14:textId="689BEC91" w:rsidR="00FE3AA5" w:rsidRPr="00FE3AA5" w:rsidRDefault="00FE3AA5" w:rsidP="00FE3AA5">
      <w:r w:rsidRPr="00FE3AA5">
        <w:rPr>
          <w:noProof/>
        </w:rPr>
        <w:lastRenderedPageBreak/>
        <w:drawing>
          <wp:inline distT="0" distB="0" distL="0" distR="0" wp14:anchorId="6F06999B" wp14:editId="77B4A7F2">
            <wp:extent cx="3810000" cy="3810000"/>
            <wp:effectExtent l="0" t="0" r="0" b="0"/>
            <wp:docPr id="1485063458" name="Picture 14" descr="Screenshot showing a standard configuration for a new storage account - Networking tab.">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creenshot showing a standard configuration for a new storage account - Networking tab.">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77A62F31" w14:textId="77777777" w:rsidR="00FE3AA5" w:rsidRPr="00FE3AA5" w:rsidRDefault="00FE3AA5" w:rsidP="00FE3AA5">
      <w:pPr>
        <w:rPr>
          <w:b/>
          <w:bCs/>
        </w:rPr>
      </w:pPr>
      <w:r w:rsidRPr="00FE3AA5">
        <w:rPr>
          <w:b/>
          <w:bCs/>
        </w:rPr>
        <w:t> Important</w:t>
      </w:r>
    </w:p>
    <w:p w14:paraId="3D6D6370" w14:textId="77777777" w:rsidR="00FE3AA5" w:rsidRPr="00FE3AA5" w:rsidRDefault="00FE3AA5" w:rsidP="00FE3AA5">
      <w:r w:rsidRPr="00FE3AA5">
        <w:t>Azure DNS zone endpoints are currently in PREVIEW. See the </w:t>
      </w:r>
      <w:hyperlink r:id="rId41" w:history="1">
        <w:r w:rsidRPr="00FE3AA5">
          <w:rPr>
            <w:rStyle w:val="Hyperlink"/>
            <w:b/>
            <w:bCs/>
          </w:rPr>
          <w:t>Supplemental Terms of Use for Microsoft Azure Previews</w:t>
        </w:r>
      </w:hyperlink>
      <w:r w:rsidRPr="00FE3AA5">
        <w:t> for legal terms that apply to Azure features that are in beta, preview, or otherwise not yet released into general availability.</w:t>
      </w:r>
    </w:p>
    <w:p w14:paraId="288C8440" w14:textId="77777777" w:rsidR="00FE3AA5" w:rsidRPr="00FE3AA5" w:rsidRDefault="00FE3AA5" w:rsidP="00FE3AA5">
      <w:pPr>
        <w:rPr>
          <w:b/>
          <w:bCs/>
        </w:rPr>
      </w:pPr>
      <w:r w:rsidRPr="00FE3AA5">
        <w:rPr>
          <w:b/>
          <w:bCs/>
        </w:rPr>
        <w:t>Data protection tab</w:t>
      </w:r>
    </w:p>
    <w:p w14:paraId="31BA4672" w14:textId="77777777" w:rsidR="00FE3AA5" w:rsidRPr="00FE3AA5" w:rsidRDefault="00FE3AA5" w:rsidP="00FE3AA5">
      <w:r w:rsidRPr="00FE3AA5">
        <w:t>On the </w:t>
      </w:r>
      <w:r w:rsidRPr="00FE3AA5">
        <w:rPr>
          <w:b/>
          <w:bCs/>
        </w:rPr>
        <w:t>Data protection</w:t>
      </w:r>
      <w:r w:rsidRPr="00FE3AA5">
        <w:t> tab, you can configure data protection options for blob data in your new storage account. These options can also be configured after the storage account is created. For an overview of data protection options in Azure Storage, see </w:t>
      </w:r>
      <w:hyperlink r:id="rId42" w:history="1">
        <w:r w:rsidRPr="00FE3AA5">
          <w:rPr>
            <w:rStyle w:val="Hyperlink"/>
          </w:rPr>
          <w:t>Data protection overview</w:t>
        </w:r>
      </w:hyperlink>
      <w:r w:rsidRPr="00FE3AA5">
        <w:t>.</w:t>
      </w:r>
    </w:p>
    <w:p w14:paraId="522D49EC" w14:textId="77777777" w:rsidR="00FE3AA5" w:rsidRPr="00FE3AA5" w:rsidRDefault="00FE3AA5" w:rsidP="00FE3AA5">
      <w:r w:rsidRPr="00FE3AA5">
        <w:t>The following table describes the fields on the </w:t>
      </w:r>
      <w:r w:rsidRPr="00FE3AA5">
        <w:rPr>
          <w:b/>
          <w:bCs/>
        </w:rPr>
        <w:t>Data protection</w:t>
      </w:r>
      <w:r w:rsidRPr="00FE3AA5">
        <w:t> tab.</w:t>
      </w:r>
    </w:p>
    <w:tbl>
      <w:tblPr>
        <w:tblW w:w="9830" w:type="dxa"/>
        <w:tblBorders>
          <w:top w:val="single" w:sz="8" w:space="0" w:color="D1D1D1"/>
          <w:left w:val="single" w:sz="8" w:space="0" w:color="D1D1D1"/>
          <w:bottom w:val="single" w:sz="8" w:space="0" w:color="D1D1D1"/>
          <w:right w:val="single" w:sz="8" w:space="0" w:color="D1D1D1"/>
        </w:tblBorders>
        <w:tblCellMar>
          <w:top w:w="15" w:type="dxa"/>
          <w:left w:w="15" w:type="dxa"/>
          <w:bottom w:w="15" w:type="dxa"/>
          <w:right w:w="15" w:type="dxa"/>
        </w:tblCellMar>
        <w:tblLook w:val="04A0" w:firstRow="1" w:lastRow="0" w:firstColumn="1" w:lastColumn="0" w:noHBand="0" w:noVBand="1"/>
      </w:tblPr>
      <w:tblGrid>
        <w:gridCol w:w="998"/>
        <w:gridCol w:w="1715"/>
        <w:gridCol w:w="1109"/>
        <w:gridCol w:w="6008"/>
      </w:tblGrid>
      <w:tr w:rsidR="00FE3AA5" w:rsidRPr="00FE3AA5" w14:paraId="2DF59865" w14:textId="77777777">
        <w:trPr>
          <w:tblHeader/>
        </w:trPr>
        <w:tc>
          <w:tcPr>
            <w:tcW w:w="0" w:type="auto"/>
            <w:hideMark/>
          </w:tcPr>
          <w:p w14:paraId="2E79B9A7" w14:textId="77777777" w:rsidR="00FE3AA5" w:rsidRPr="00FE3AA5" w:rsidRDefault="00FE3AA5" w:rsidP="00FE3AA5">
            <w:pPr>
              <w:rPr>
                <w:b/>
                <w:bCs/>
              </w:rPr>
            </w:pPr>
            <w:r w:rsidRPr="00FE3AA5">
              <w:rPr>
                <w:b/>
                <w:bCs/>
              </w:rPr>
              <w:t>Section</w:t>
            </w:r>
          </w:p>
        </w:tc>
        <w:tc>
          <w:tcPr>
            <w:tcW w:w="0" w:type="auto"/>
            <w:hideMark/>
          </w:tcPr>
          <w:p w14:paraId="0ED40A1F" w14:textId="77777777" w:rsidR="00FE3AA5" w:rsidRPr="00FE3AA5" w:rsidRDefault="00FE3AA5" w:rsidP="00FE3AA5">
            <w:pPr>
              <w:rPr>
                <w:b/>
                <w:bCs/>
              </w:rPr>
            </w:pPr>
            <w:r w:rsidRPr="00FE3AA5">
              <w:rPr>
                <w:b/>
                <w:bCs/>
              </w:rPr>
              <w:t>Field</w:t>
            </w:r>
          </w:p>
        </w:tc>
        <w:tc>
          <w:tcPr>
            <w:tcW w:w="0" w:type="auto"/>
            <w:hideMark/>
          </w:tcPr>
          <w:p w14:paraId="7795018E" w14:textId="77777777" w:rsidR="00FE3AA5" w:rsidRPr="00FE3AA5" w:rsidRDefault="00FE3AA5" w:rsidP="00FE3AA5">
            <w:pPr>
              <w:rPr>
                <w:b/>
                <w:bCs/>
              </w:rPr>
            </w:pPr>
            <w:r w:rsidRPr="00FE3AA5">
              <w:rPr>
                <w:b/>
                <w:bCs/>
              </w:rPr>
              <w:t>Required or optional</w:t>
            </w:r>
          </w:p>
        </w:tc>
        <w:tc>
          <w:tcPr>
            <w:tcW w:w="0" w:type="auto"/>
            <w:hideMark/>
          </w:tcPr>
          <w:p w14:paraId="2A698A91" w14:textId="77777777" w:rsidR="00FE3AA5" w:rsidRPr="00FE3AA5" w:rsidRDefault="00FE3AA5" w:rsidP="00FE3AA5">
            <w:pPr>
              <w:rPr>
                <w:b/>
                <w:bCs/>
              </w:rPr>
            </w:pPr>
            <w:r w:rsidRPr="00FE3AA5">
              <w:rPr>
                <w:b/>
                <w:bCs/>
              </w:rPr>
              <w:t>Description</w:t>
            </w:r>
          </w:p>
        </w:tc>
      </w:tr>
      <w:tr w:rsidR="00FE3AA5" w:rsidRPr="00FE3AA5" w14:paraId="3D01CCD2" w14:textId="77777777">
        <w:tc>
          <w:tcPr>
            <w:tcW w:w="0" w:type="auto"/>
            <w:hideMark/>
          </w:tcPr>
          <w:p w14:paraId="41E42B9D" w14:textId="77777777" w:rsidR="00FE3AA5" w:rsidRPr="00FE3AA5" w:rsidRDefault="00FE3AA5" w:rsidP="00FE3AA5">
            <w:r w:rsidRPr="00FE3AA5">
              <w:t>Recovery</w:t>
            </w:r>
          </w:p>
        </w:tc>
        <w:tc>
          <w:tcPr>
            <w:tcW w:w="0" w:type="auto"/>
            <w:hideMark/>
          </w:tcPr>
          <w:p w14:paraId="696A0677" w14:textId="77777777" w:rsidR="00FE3AA5" w:rsidRPr="00FE3AA5" w:rsidRDefault="00FE3AA5" w:rsidP="00FE3AA5">
            <w:r w:rsidRPr="00FE3AA5">
              <w:t xml:space="preserve">Enable point-in-time </w:t>
            </w:r>
            <w:proofErr w:type="gramStart"/>
            <w:r w:rsidRPr="00FE3AA5">
              <w:t>restore</w:t>
            </w:r>
            <w:proofErr w:type="gramEnd"/>
            <w:r w:rsidRPr="00FE3AA5">
              <w:t xml:space="preserve"> for containers</w:t>
            </w:r>
          </w:p>
        </w:tc>
        <w:tc>
          <w:tcPr>
            <w:tcW w:w="0" w:type="auto"/>
            <w:hideMark/>
          </w:tcPr>
          <w:p w14:paraId="2386FAAB" w14:textId="77777777" w:rsidR="00FE3AA5" w:rsidRPr="00FE3AA5" w:rsidRDefault="00FE3AA5" w:rsidP="00FE3AA5">
            <w:r w:rsidRPr="00FE3AA5">
              <w:t>Optional</w:t>
            </w:r>
          </w:p>
        </w:tc>
        <w:tc>
          <w:tcPr>
            <w:tcW w:w="0" w:type="auto"/>
            <w:hideMark/>
          </w:tcPr>
          <w:p w14:paraId="0C4B3A21" w14:textId="77777777" w:rsidR="00FE3AA5" w:rsidRPr="00FE3AA5" w:rsidRDefault="00FE3AA5" w:rsidP="00FE3AA5">
            <w:r w:rsidRPr="00FE3AA5">
              <w:t>Point-in-time restore provides protection against accidental deletion or corruption by enabling you to restore block blob data to an earlier state. For more information, see </w:t>
            </w:r>
            <w:hyperlink r:id="rId43" w:history="1">
              <w:r w:rsidRPr="00FE3AA5">
                <w:rPr>
                  <w:rStyle w:val="Hyperlink"/>
                </w:rPr>
                <w:t>Point-in-time restore for block blobs</w:t>
              </w:r>
            </w:hyperlink>
            <w:r w:rsidRPr="00FE3AA5">
              <w:t>.</w:t>
            </w:r>
            <w:r w:rsidRPr="00FE3AA5">
              <w:br/>
            </w:r>
            <w:r w:rsidRPr="00FE3AA5">
              <w:br/>
            </w:r>
            <w:r w:rsidRPr="00FE3AA5">
              <w:lastRenderedPageBreak/>
              <w:t xml:space="preserve">Enabling point-in-time </w:t>
            </w:r>
            <w:proofErr w:type="gramStart"/>
            <w:r w:rsidRPr="00FE3AA5">
              <w:t>restore</w:t>
            </w:r>
            <w:proofErr w:type="gramEnd"/>
            <w:r w:rsidRPr="00FE3AA5">
              <w:t xml:space="preserve"> also enables blob versioning, blob soft delete, and blob change feed. These prerequisite features might have a cost impact. For more information, see </w:t>
            </w:r>
            <w:hyperlink r:id="rId44" w:anchor="pricing-and-billing" w:history="1">
              <w:r w:rsidRPr="00FE3AA5">
                <w:rPr>
                  <w:rStyle w:val="Hyperlink"/>
                </w:rPr>
                <w:t>Pricing and billing</w:t>
              </w:r>
            </w:hyperlink>
            <w:r w:rsidRPr="00FE3AA5">
              <w:t> for point-in-time restore.</w:t>
            </w:r>
          </w:p>
        </w:tc>
      </w:tr>
      <w:tr w:rsidR="00FE3AA5" w:rsidRPr="00FE3AA5" w14:paraId="1E6B8E62" w14:textId="77777777">
        <w:tc>
          <w:tcPr>
            <w:tcW w:w="0" w:type="auto"/>
            <w:hideMark/>
          </w:tcPr>
          <w:p w14:paraId="091B5D0C" w14:textId="77777777" w:rsidR="00FE3AA5" w:rsidRPr="00FE3AA5" w:rsidRDefault="00FE3AA5" w:rsidP="00FE3AA5">
            <w:r w:rsidRPr="00FE3AA5">
              <w:lastRenderedPageBreak/>
              <w:t>Recovery</w:t>
            </w:r>
          </w:p>
        </w:tc>
        <w:tc>
          <w:tcPr>
            <w:tcW w:w="0" w:type="auto"/>
            <w:hideMark/>
          </w:tcPr>
          <w:p w14:paraId="79CD5725" w14:textId="77777777" w:rsidR="00FE3AA5" w:rsidRPr="00FE3AA5" w:rsidRDefault="00FE3AA5" w:rsidP="00FE3AA5">
            <w:r w:rsidRPr="00FE3AA5">
              <w:t>Enable soft delete for blobs</w:t>
            </w:r>
          </w:p>
        </w:tc>
        <w:tc>
          <w:tcPr>
            <w:tcW w:w="0" w:type="auto"/>
            <w:hideMark/>
          </w:tcPr>
          <w:p w14:paraId="559512B6" w14:textId="77777777" w:rsidR="00FE3AA5" w:rsidRPr="00FE3AA5" w:rsidRDefault="00FE3AA5" w:rsidP="00FE3AA5">
            <w:r w:rsidRPr="00FE3AA5">
              <w:t>Optional</w:t>
            </w:r>
          </w:p>
        </w:tc>
        <w:tc>
          <w:tcPr>
            <w:tcW w:w="0" w:type="auto"/>
            <w:hideMark/>
          </w:tcPr>
          <w:p w14:paraId="52FBBC17" w14:textId="77777777" w:rsidR="00FE3AA5" w:rsidRPr="00FE3AA5" w:rsidRDefault="00FE3AA5" w:rsidP="00FE3AA5">
            <w:r w:rsidRPr="00FE3AA5">
              <w:t>Blob soft delete protects an individual blob, snapshot, or version from accidental deletes or overwrites by maintaining the deleted data in the system for a specified retention period. During the retention period, you can restore a soft-deleted object to its state at the time it was deleted. For more information, see </w:t>
            </w:r>
            <w:hyperlink r:id="rId45" w:history="1">
              <w:r w:rsidRPr="00FE3AA5">
                <w:rPr>
                  <w:rStyle w:val="Hyperlink"/>
                </w:rPr>
                <w:t>Soft delete for blobs</w:t>
              </w:r>
            </w:hyperlink>
            <w:r w:rsidRPr="00FE3AA5">
              <w:t>.</w:t>
            </w:r>
            <w:r w:rsidRPr="00FE3AA5">
              <w:br/>
            </w:r>
            <w:r w:rsidRPr="00FE3AA5">
              <w:br/>
              <w:t xml:space="preserve">Microsoft recommends enabling blob soft </w:t>
            </w:r>
            <w:proofErr w:type="gramStart"/>
            <w:r w:rsidRPr="00FE3AA5">
              <w:t>delete</w:t>
            </w:r>
            <w:proofErr w:type="gramEnd"/>
            <w:r w:rsidRPr="00FE3AA5">
              <w:t xml:space="preserve"> for your storage accounts and setting a minimum retention period of seven days.</w:t>
            </w:r>
          </w:p>
        </w:tc>
      </w:tr>
      <w:tr w:rsidR="00FE3AA5" w:rsidRPr="00FE3AA5" w14:paraId="2264568D" w14:textId="77777777">
        <w:tc>
          <w:tcPr>
            <w:tcW w:w="0" w:type="auto"/>
            <w:hideMark/>
          </w:tcPr>
          <w:p w14:paraId="1F41F8C8" w14:textId="77777777" w:rsidR="00FE3AA5" w:rsidRPr="00FE3AA5" w:rsidRDefault="00FE3AA5" w:rsidP="00FE3AA5">
            <w:r w:rsidRPr="00FE3AA5">
              <w:t>Recovery</w:t>
            </w:r>
          </w:p>
        </w:tc>
        <w:tc>
          <w:tcPr>
            <w:tcW w:w="0" w:type="auto"/>
            <w:hideMark/>
          </w:tcPr>
          <w:p w14:paraId="40F1C674" w14:textId="77777777" w:rsidR="00FE3AA5" w:rsidRPr="00FE3AA5" w:rsidRDefault="00FE3AA5" w:rsidP="00FE3AA5">
            <w:r w:rsidRPr="00FE3AA5">
              <w:t>Enable soft delete for containers</w:t>
            </w:r>
          </w:p>
        </w:tc>
        <w:tc>
          <w:tcPr>
            <w:tcW w:w="0" w:type="auto"/>
            <w:hideMark/>
          </w:tcPr>
          <w:p w14:paraId="16573A04" w14:textId="77777777" w:rsidR="00FE3AA5" w:rsidRPr="00FE3AA5" w:rsidRDefault="00FE3AA5" w:rsidP="00FE3AA5">
            <w:r w:rsidRPr="00FE3AA5">
              <w:t>Optional</w:t>
            </w:r>
          </w:p>
        </w:tc>
        <w:tc>
          <w:tcPr>
            <w:tcW w:w="0" w:type="auto"/>
            <w:hideMark/>
          </w:tcPr>
          <w:p w14:paraId="2B59782E" w14:textId="77777777" w:rsidR="00FE3AA5" w:rsidRPr="00FE3AA5" w:rsidRDefault="00FE3AA5" w:rsidP="00FE3AA5">
            <w:r w:rsidRPr="00FE3AA5">
              <w:t>Container soft delete protects a container and its contents from accidental deletes by maintaining the deleted data in the system for a specified retention period. During the retention period, you can restore a soft-deleted container to its state at the time it was deleted. For more information, see </w:t>
            </w:r>
            <w:hyperlink r:id="rId46" w:history="1">
              <w:r w:rsidRPr="00FE3AA5">
                <w:rPr>
                  <w:rStyle w:val="Hyperlink"/>
                </w:rPr>
                <w:t>Soft delete for containers</w:t>
              </w:r>
            </w:hyperlink>
            <w:r w:rsidRPr="00FE3AA5">
              <w:t>.</w:t>
            </w:r>
            <w:r w:rsidRPr="00FE3AA5">
              <w:br/>
            </w:r>
            <w:r w:rsidRPr="00FE3AA5">
              <w:br/>
              <w:t xml:space="preserve">Microsoft recommends enabling container soft </w:t>
            </w:r>
            <w:proofErr w:type="gramStart"/>
            <w:r w:rsidRPr="00FE3AA5">
              <w:t>delete</w:t>
            </w:r>
            <w:proofErr w:type="gramEnd"/>
            <w:r w:rsidRPr="00FE3AA5">
              <w:t xml:space="preserve"> for your storage accounts and setting a minimum retention period of seven days.</w:t>
            </w:r>
          </w:p>
        </w:tc>
      </w:tr>
      <w:tr w:rsidR="00FE3AA5" w:rsidRPr="00FE3AA5" w14:paraId="72EC0B6D" w14:textId="77777777">
        <w:tc>
          <w:tcPr>
            <w:tcW w:w="0" w:type="auto"/>
            <w:hideMark/>
          </w:tcPr>
          <w:p w14:paraId="7E5930E4" w14:textId="77777777" w:rsidR="00FE3AA5" w:rsidRPr="00FE3AA5" w:rsidRDefault="00FE3AA5" w:rsidP="00FE3AA5">
            <w:r w:rsidRPr="00FE3AA5">
              <w:t>Recovery</w:t>
            </w:r>
          </w:p>
        </w:tc>
        <w:tc>
          <w:tcPr>
            <w:tcW w:w="0" w:type="auto"/>
            <w:hideMark/>
          </w:tcPr>
          <w:p w14:paraId="3EB59A95" w14:textId="77777777" w:rsidR="00FE3AA5" w:rsidRPr="00FE3AA5" w:rsidRDefault="00FE3AA5" w:rsidP="00FE3AA5">
            <w:r w:rsidRPr="00FE3AA5">
              <w:t>Enable soft delete for file shares</w:t>
            </w:r>
          </w:p>
        </w:tc>
        <w:tc>
          <w:tcPr>
            <w:tcW w:w="0" w:type="auto"/>
            <w:hideMark/>
          </w:tcPr>
          <w:p w14:paraId="57F8146E" w14:textId="77777777" w:rsidR="00FE3AA5" w:rsidRPr="00FE3AA5" w:rsidRDefault="00FE3AA5" w:rsidP="00FE3AA5">
            <w:r w:rsidRPr="00FE3AA5">
              <w:t>Optional</w:t>
            </w:r>
          </w:p>
        </w:tc>
        <w:tc>
          <w:tcPr>
            <w:tcW w:w="0" w:type="auto"/>
            <w:hideMark/>
          </w:tcPr>
          <w:p w14:paraId="633492AE" w14:textId="77777777" w:rsidR="00FE3AA5" w:rsidRPr="00FE3AA5" w:rsidRDefault="00FE3AA5" w:rsidP="00FE3AA5">
            <w:r w:rsidRPr="00FE3AA5">
              <w:t>Soft delete for file shares protects a file share and its contents from accidental deletes by maintaining the deleted data in the system for a specified retention period. During the retention period, you can restore a soft-deleted file share to its state at the time it was deleted. For more information, see </w:t>
            </w:r>
            <w:hyperlink r:id="rId47" w:history="1">
              <w:r w:rsidRPr="00FE3AA5">
                <w:rPr>
                  <w:rStyle w:val="Hyperlink"/>
                </w:rPr>
                <w:t>Prevent accidental deletion of Azure file shares</w:t>
              </w:r>
            </w:hyperlink>
            <w:r w:rsidRPr="00FE3AA5">
              <w:t>.</w:t>
            </w:r>
            <w:r w:rsidRPr="00FE3AA5">
              <w:br/>
            </w:r>
            <w:r w:rsidRPr="00FE3AA5">
              <w:br/>
              <w:t xml:space="preserve">Microsoft recommends enabling soft delete for file shares for </w:t>
            </w:r>
            <w:r w:rsidRPr="00FE3AA5">
              <w:lastRenderedPageBreak/>
              <w:t>Azure Files workloads and setting a minimum retention period of seven days.</w:t>
            </w:r>
          </w:p>
        </w:tc>
      </w:tr>
      <w:tr w:rsidR="00FE3AA5" w:rsidRPr="00FE3AA5" w14:paraId="3652EF00" w14:textId="77777777">
        <w:tc>
          <w:tcPr>
            <w:tcW w:w="0" w:type="auto"/>
            <w:hideMark/>
          </w:tcPr>
          <w:p w14:paraId="647F5C37" w14:textId="77777777" w:rsidR="00FE3AA5" w:rsidRPr="00FE3AA5" w:rsidRDefault="00FE3AA5" w:rsidP="00FE3AA5">
            <w:r w:rsidRPr="00FE3AA5">
              <w:lastRenderedPageBreak/>
              <w:t>Tracking</w:t>
            </w:r>
          </w:p>
        </w:tc>
        <w:tc>
          <w:tcPr>
            <w:tcW w:w="0" w:type="auto"/>
            <w:hideMark/>
          </w:tcPr>
          <w:p w14:paraId="0501A17F" w14:textId="77777777" w:rsidR="00FE3AA5" w:rsidRPr="00FE3AA5" w:rsidRDefault="00FE3AA5" w:rsidP="00FE3AA5">
            <w:r w:rsidRPr="00FE3AA5">
              <w:t>Enable versioning for blobs</w:t>
            </w:r>
          </w:p>
        </w:tc>
        <w:tc>
          <w:tcPr>
            <w:tcW w:w="0" w:type="auto"/>
            <w:hideMark/>
          </w:tcPr>
          <w:p w14:paraId="2A9D2DC0" w14:textId="77777777" w:rsidR="00FE3AA5" w:rsidRPr="00FE3AA5" w:rsidRDefault="00FE3AA5" w:rsidP="00FE3AA5">
            <w:r w:rsidRPr="00FE3AA5">
              <w:t>Optional</w:t>
            </w:r>
          </w:p>
        </w:tc>
        <w:tc>
          <w:tcPr>
            <w:tcW w:w="0" w:type="auto"/>
            <w:hideMark/>
          </w:tcPr>
          <w:p w14:paraId="6AF0E375" w14:textId="77777777" w:rsidR="00FE3AA5" w:rsidRPr="00FE3AA5" w:rsidRDefault="00FE3AA5" w:rsidP="00FE3AA5">
            <w:r w:rsidRPr="00FE3AA5">
              <w:t>Blob versioning automatically saves the state of a blob in a previous version when the blob is overwritten. For more information, see </w:t>
            </w:r>
            <w:hyperlink r:id="rId48" w:history="1">
              <w:r w:rsidRPr="00FE3AA5">
                <w:rPr>
                  <w:rStyle w:val="Hyperlink"/>
                </w:rPr>
                <w:t>Blob versioning</w:t>
              </w:r>
            </w:hyperlink>
            <w:r w:rsidRPr="00FE3AA5">
              <w:t>.</w:t>
            </w:r>
            <w:r w:rsidRPr="00FE3AA5">
              <w:br/>
            </w:r>
            <w:r w:rsidRPr="00FE3AA5">
              <w:br/>
              <w:t>Microsoft recommends enabling blob versioning for optimal data protection for the storage account.</w:t>
            </w:r>
          </w:p>
        </w:tc>
      </w:tr>
      <w:tr w:rsidR="00FE3AA5" w:rsidRPr="00FE3AA5" w14:paraId="4CED536F" w14:textId="77777777">
        <w:tc>
          <w:tcPr>
            <w:tcW w:w="0" w:type="auto"/>
            <w:hideMark/>
          </w:tcPr>
          <w:p w14:paraId="26A79144" w14:textId="77777777" w:rsidR="00FE3AA5" w:rsidRPr="00FE3AA5" w:rsidRDefault="00FE3AA5" w:rsidP="00FE3AA5">
            <w:r w:rsidRPr="00FE3AA5">
              <w:t>Tracking</w:t>
            </w:r>
          </w:p>
        </w:tc>
        <w:tc>
          <w:tcPr>
            <w:tcW w:w="0" w:type="auto"/>
            <w:hideMark/>
          </w:tcPr>
          <w:p w14:paraId="057CB560" w14:textId="77777777" w:rsidR="00FE3AA5" w:rsidRPr="00FE3AA5" w:rsidRDefault="00FE3AA5" w:rsidP="00FE3AA5">
            <w:r w:rsidRPr="00FE3AA5">
              <w:t>Enable blob change feed</w:t>
            </w:r>
          </w:p>
        </w:tc>
        <w:tc>
          <w:tcPr>
            <w:tcW w:w="0" w:type="auto"/>
            <w:hideMark/>
          </w:tcPr>
          <w:p w14:paraId="1C46C4EC" w14:textId="77777777" w:rsidR="00FE3AA5" w:rsidRPr="00FE3AA5" w:rsidRDefault="00FE3AA5" w:rsidP="00FE3AA5">
            <w:r w:rsidRPr="00FE3AA5">
              <w:t>Optional</w:t>
            </w:r>
          </w:p>
        </w:tc>
        <w:tc>
          <w:tcPr>
            <w:tcW w:w="0" w:type="auto"/>
            <w:hideMark/>
          </w:tcPr>
          <w:p w14:paraId="61FD492E" w14:textId="77777777" w:rsidR="00FE3AA5" w:rsidRPr="00FE3AA5" w:rsidRDefault="00FE3AA5" w:rsidP="00FE3AA5">
            <w:r w:rsidRPr="00FE3AA5">
              <w:t>The blob change feed provides transaction logs of all changes to all blobs in your storage account, as well as to their metadata. For more information, see </w:t>
            </w:r>
            <w:hyperlink r:id="rId49" w:history="1">
              <w:r w:rsidRPr="00FE3AA5">
                <w:rPr>
                  <w:rStyle w:val="Hyperlink"/>
                </w:rPr>
                <w:t>Change feed support in Azure Blob Storage</w:t>
              </w:r>
            </w:hyperlink>
            <w:r w:rsidRPr="00FE3AA5">
              <w:t>.</w:t>
            </w:r>
          </w:p>
        </w:tc>
      </w:tr>
      <w:tr w:rsidR="00FE3AA5" w:rsidRPr="00FE3AA5" w14:paraId="7E2472B4" w14:textId="77777777">
        <w:tc>
          <w:tcPr>
            <w:tcW w:w="0" w:type="auto"/>
            <w:hideMark/>
          </w:tcPr>
          <w:p w14:paraId="47A6AE7A" w14:textId="77777777" w:rsidR="00FE3AA5" w:rsidRPr="00FE3AA5" w:rsidRDefault="00FE3AA5" w:rsidP="00FE3AA5">
            <w:r w:rsidRPr="00FE3AA5">
              <w:t>Access control</w:t>
            </w:r>
          </w:p>
        </w:tc>
        <w:tc>
          <w:tcPr>
            <w:tcW w:w="0" w:type="auto"/>
            <w:hideMark/>
          </w:tcPr>
          <w:p w14:paraId="60806066" w14:textId="77777777" w:rsidR="00FE3AA5" w:rsidRPr="00FE3AA5" w:rsidRDefault="00FE3AA5" w:rsidP="00FE3AA5">
            <w:r w:rsidRPr="00FE3AA5">
              <w:t>Enable version-level immutability support</w:t>
            </w:r>
          </w:p>
        </w:tc>
        <w:tc>
          <w:tcPr>
            <w:tcW w:w="0" w:type="auto"/>
            <w:hideMark/>
          </w:tcPr>
          <w:p w14:paraId="37FF2057" w14:textId="77777777" w:rsidR="00FE3AA5" w:rsidRPr="00FE3AA5" w:rsidRDefault="00FE3AA5" w:rsidP="00FE3AA5">
            <w:r w:rsidRPr="00FE3AA5">
              <w:t>Optional</w:t>
            </w:r>
          </w:p>
        </w:tc>
        <w:tc>
          <w:tcPr>
            <w:tcW w:w="0" w:type="auto"/>
            <w:hideMark/>
          </w:tcPr>
          <w:p w14:paraId="51888A0A" w14:textId="77777777" w:rsidR="00FE3AA5" w:rsidRPr="00FE3AA5" w:rsidRDefault="00FE3AA5" w:rsidP="00FE3AA5">
            <w:r w:rsidRPr="00FE3AA5">
              <w:t>Enable support for immutability policies that are scoped to the blob version. If this option is selected, then after you create the storage account, you can configure a default time-based retention policy for the account or for the container, which blob versions within the account or container will inherit by default. For more information, see </w:t>
            </w:r>
            <w:hyperlink r:id="rId50" w:anchor="enable-version-level-immutability-support-on-a-storage-account" w:history="1">
              <w:r w:rsidRPr="00FE3AA5">
                <w:rPr>
                  <w:rStyle w:val="Hyperlink"/>
                </w:rPr>
                <w:t>Enable version-level immutability support on a storage account</w:t>
              </w:r>
            </w:hyperlink>
            <w:r w:rsidRPr="00FE3AA5">
              <w:t>.</w:t>
            </w:r>
          </w:p>
        </w:tc>
      </w:tr>
    </w:tbl>
    <w:p w14:paraId="575151C2" w14:textId="77777777" w:rsidR="00FE3AA5" w:rsidRPr="00FE3AA5" w:rsidRDefault="00FE3AA5" w:rsidP="00FE3AA5">
      <w:r w:rsidRPr="00FE3AA5">
        <w:t>The following image shows a standard configuration of the data protection properties for a new storage account.</w:t>
      </w:r>
    </w:p>
    <w:p w14:paraId="65BA6EBE" w14:textId="71905D19" w:rsidR="00FE3AA5" w:rsidRPr="00FE3AA5" w:rsidRDefault="00FE3AA5" w:rsidP="00FE3AA5">
      <w:r w:rsidRPr="00FE3AA5">
        <w:rPr>
          <w:noProof/>
        </w:rPr>
        <w:lastRenderedPageBreak/>
        <w:drawing>
          <wp:inline distT="0" distB="0" distL="0" distR="0" wp14:anchorId="6B3FCC23" wp14:editId="6DAF1A49">
            <wp:extent cx="5715000" cy="6553200"/>
            <wp:effectExtent l="0" t="0" r="0" b="0"/>
            <wp:docPr id="1178813254" name="Picture 13" descr="Screenshot showing a standard configuration for a new storage account - Data Protection tab.">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reenshot showing a standard configuration for a new storage account - Data Protection tab.">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6553200"/>
                    </a:xfrm>
                    <a:prstGeom prst="rect">
                      <a:avLst/>
                    </a:prstGeom>
                    <a:noFill/>
                    <a:ln>
                      <a:noFill/>
                    </a:ln>
                  </pic:spPr>
                </pic:pic>
              </a:graphicData>
            </a:graphic>
          </wp:inline>
        </w:drawing>
      </w:r>
    </w:p>
    <w:p w14:paraId="3C37651C" w14:textId="77777777" w:rsidR="00FE3AA5" w:rsidRPr="00FE3AA5" w:rsidRDefault="00FE3AA5" w:rsidP="00FE3AA5">
      <w:pPr>
        <w:rPr>
          <w:b/>
          <w:bCs/>
        </w:rPr>
      </w:pPr>
      <w:r w:rsidRPr="00FE3AA5">
        <w:rPr>
          <w:b/>
          <w:bCs/>
        </w:rPr>
        <w:t>Encryption tab</w:t>
      </w:r>
    </w:p>
    <w:p w14:paraId="342EC734" w14:textId="77777777" w:rsidR="00FE3AA5" w:rsidRPr="00FE3AA5" w:rsidRDefault="00FE3AA5" w:rsidP="00FE3AA5">
      <w:r w:rsidRPr="00FE3AA5">
        <w:t>On the </w:t>
      </w:r>
      <w:r w:rsidRPr="00FE3AA5">
        <w:rPr>
          <w:b/>
          <w:bCs/>
        </w:rPr>
        <w:t>Encryption</w:t>
      </w:r>
      <w:r w:rsidRPr="00FE3AA5">
        <w:t xml:space="preserve"> tab, you can configure options that relate to how your data is encrypted when it </w:t>
      </w:r>
      <w:proofErr w:type="gramStart"/>
      <w:r w:rsidRPr="00FE3AA5">
        <w:t>is persisted</w:t>
      </w:r>
      <w:proofErr w:type="gramEnd"/>
      <w:r w:rsidRPr="00FE3AA5">
        <w:t xml:space="preserve"> to the cloud. Some of these options can be configured only when you create the storage account.</w:t>
      </w:r>
    </w:p>
    <w:tbl>
      <w:tblPr>
        <w:tblW w:w="9830" w:type="dxa"/>
        <w:tblBorders>
          <w:top w:val="single" w:sz="8" w:space="0" w:color="D1D1D1"/>
          <w:left w:val="single" w:sz="8" w:space="0" w:color="D1D1D1"/>
          <w:bottom w:val="single" w:sz="8" w:space="0" w:color="D1D1D1"/>
          <w:right w:val="single" w:sz="8" w:space="0" w:color="D1D1D1"/>
        </w:tblBorders>
        <w:tblCellMar>
          <w:top w:w="15" w:type="dxa"/>
          <w:left w:w="15" w:type="dxa"/>
          <w:bottom w:w="15" w:type="dxa"/>
          <w:right w:w="15" w:type="dxa"/>
        </w:tblCellMar>
        <w:tblLook w:val="04A0" w:firstRow="1" w:lastRow="0" w:firstColumn="1" w:lastColumn="0" w:noHBand="0" w:noVBand="1"/>
      </w:tblPr>
      <w:tblGrid>
        <w:gridCol w:w="1797"/>
        <w:gridCol w:w="2099"/>
        <w:gridCol w:w="5934"/>
      </w:tblGrid>
      <w:tr w:rsidR="00FE3AA5" w:rsidRPr="00FE3AA5" w14:paraId="77DB48DE" w14:textId="77777777">
        <w:trPr>
          <w:tblHeader/>
        </w:trPr>
        <w:tc>
          <w:tcPr>
            <w:tcW w:w="0" w:type="auto"/>
            <w:hideMark/>
          </w:tcPr>
          <w:p w14:paraId="019CDC2D" w14:textId="77777777" w:rsidR="00FE3AA5" w:rsidRPr="00FE3AA5" w:rsidRDefault="00FE3AA5" w:rsidP="00FE3AA5">
            <w:pPr>
              <w:rPr>
                <w:b/>
                <w:bCs/>
              </w:rPr>
            </w:pPr>
            <w:r w:rsidRPr="00FE3AA5">
              <w:rPr>
                <w:b/>
                <w:bCs/>
              </w:rPr>
              <w:lastRenderedPageBreak/>
              <w:t>Field</w:t>
            </w:r>
          </w:p>
        </w:tc>
        <w:tc>
          <w:tcPr>
            <w:tcW w:w="0" w:type="auto"/>
            <w:hideMark/>
          </w:tcPr>
          <w:p w14:paraId="79B76C5B" w14:textId="77777777" w:rsidR="00FE3AA5" w:rsidRPr="00FE3AA5" w:rsidRDefault="00FE3AA5" w:rsidP="00FE3AA5">
            <w:pPr>
              <w:rPr>
                <w:b/>
                <w:bCs/>
              </w:rPr>
            </w:pPr>
            <w:r w:rsidRPr="00FE3AA5">
              <w:rPr>
                <w:b/>
                <w:bCs/>
              </w:rPr>
              <w:t>Required or optional</w:t>
            </w:r>
          </w:p>
        </w:tc>
        <w:tc>
          <w:tcPr>
            <w:tcW w:w="0" w:type="auto"/>
            <w:hideMark/>
          </w:tcPr>
          <w:p w14:paraId="0CC4E03D" w14:textId="77777777" w:rsidR="00FE3AA5" w:rsidRPr="00FE3AA5" w:rsidRDefault="00FE3AA5" w:rsidP="00FE3AA5">
            <w:pPr>
              <w:rPr>
                <w:b/>
                <w:bCs/>
              </w:rPr>
            </w:pPr>
            <w:r w:rsidRPr="00FE3AA5">
              <w:rPr>
                <w:b/>
                <w:bCs/>
              </w:rPr>
              <w:t>Description</w:t>
            </w:r>
          </w:p>
        </w:tc>
      </w:tr>
      <w:tr w:rsidR="00FE3AA5" w:rsidRPr="00FE3AA5" w14:paraId="3010CEA4" w14:textId="77777777">
        <w:tc>
          <w:tcPr>
            <w:tcW w:w="0" w:type="auto"/>
            <w:hideMark/>
          </w:tcPr>
          <w:p w14:paraId="32875C25" w14:textId="77777777" w:rsidR="00FE3AA5" w:rsidRPr="00FE3AA5" w:rsidRDefault="00FE3AA5" w:rsidP="00FE3AA5">
            <w:r w:rsidRPr="00FE3AA5">
              <w:t>Encryption type</w:t>
            </w:r>
          </w:p>
        </w:tc>
        <w:tc>
          <w:tcPr>
            <w:tcW w:w="0" w:type="auto"/>
            <w:hideMark/>
          </w:tcPr>
          <w:p w14:paraId="0DE6B5B6" w14:textId="77777777" w:rsidR="00FE3AA5" w:rsidRPr="00FE3AA5" w:rsidRDefault="00FE3AA5" w:rsidP="00FE3AA5">
            <w:r w:rsidRPr="00FE3AA5">
              <w:t>Required</w:t>
            </w:r>
          </w:p>
        </w:tc>
        <w:tc>
          <w:tcPr>
            <w:tcW w:w="0" w:type="auto"/>
            <w:hideMark/>
          </w:tcPr>
          <w:p w14:paraId="66D5B86B" w14:textId="77777777" w:rsidR="00FE3AA5" w:rsidRPr="00FE3AA5" w:rsidRDefault="00FE3AA5" w:rsidP="00FE3AA5">
            <w:r w:rsidRPr="00FE3AA5">
              <w:t>By default, data in the storage account is encrypted by using Microsoft-managed keys. You can rely on Microsoft-managed keys for the encryption of your data, or you can manage encryption with your own keys. For more information, see </w:t>
            </w:r>
            <w:hyperlink r:id="rId53" w:history="1">
              <w:r w:rsidRPr="00FE3AA5">
                <w:rPr>
                  <w:rStyle w:val="Hyperlink"/>
                </w:rPr>
                <w:t>Azure Storage encryption for data at rest</w:t>
              </w:r>
            </w:hyperlink>
            <w:r w:rsidRPr="00FE3AA5">
              <w:t>.</w:t>
            </w:r>
          </w:p>
        </w:tc>
      </w:tr>
      <w:tr w:rsidR="00FE3AA5" w:rsidRPr="00FE3AA5" w14:paraId="3DFBBF70" w14:textId="77777777">
        <w:tc>
          <w:tcPr>
            <w:tcW w:w="0" w:type="auto"/>
            <w:hideMark/>
          </w:tcPr>
          <w:p w14:paraId="0FD44764" w14:textId="77777777" w:rsidR="00FE3AA5" w:rsidRPr="00FE3AA5" w:rsidRDefault="00FE3AA5" w:rsidP="00FE3AA5">
            <w:r w:rsidRPr="00FE3AA5">
              <w:t>Enable support for customer-managed keys</w:t>
            </w:r>
          </w:p>
        </w:tc>
        <w:tc>
          <w:tcPr>
            <w:tcW w:w="0" w:type="auto"/>
            <w:hideMark/>
          </w:tcPr>
          <w:p w14:paraId="5DC38AB0" w14:textId="77777777" w:rsidR="00FE3AA5" w:rsidRPr="00FE3AA5" w:rsidRDefault="00FE3AA5" w:rsidP="00FE3AA5">
            <w:r w:rsidRPr="00FE3AA5">
              <w:t>Required</w:t>
            </w:r>
          </w:p>
        </w:tc>
        <w:tc>
          <w:tcPr>
            <w:tcW w:w="0" w:type="auto"/>
            <w:hideMark/>
          </w:tcPr>
          <w:p w14:paraId="31AC6718" w14:textId="77777777" w:rsidR="00FE3AA5" w:rsidRPr="00FE3AA5" w:rsidRDefault="00FE3AA5" w:rsidP="00FE3AA5">
            <w:r w:rsidRPr="00FE3AA5">
              <w:t>By default, customer managed keys can be used to encrypt only blobs and files. Set this option to </w:t>
            </w:r>
            <w:r w:rsidRPr="00FE3AA5">
              <w:rPr>
                <w:b/>
                <w:bCs/>
              </w:rPr>
              <w:t>All service types (blobs, files, tables, and queues)</w:t>
            </w:r>
            <w:r w:rsidRPr="00FE3AA5">
              <w:t> to enable support for customer-managed keys for all services. You are not required to use customer-managed keys if you choose this option. For more information, see </w:t>
            </w:r>
            <w:hyperlink r:id="rId54" w:history="1">
              <w:r w:rsidRPr="00FE3AA5">
                <w:rPr>
                  <w:rStyle w:val="Hyperlink"/>
                </w:rPr>
                <w:t>Customer-managed keys for Azure Storage encryption</w:t>
              </w:r>
            </w:hyperlink>
            <w:r w:rsidRPr="00FE3AA5">
              <w:t>.</w:t>
            </w:r>
          </w:p>
        </w:tc>
      </w:tr>
      <w:tr w:rsidR="00FE3AA5" w:rsidRPr="00FE3AA5" w14:paraId="09E966FB" w14:textId="77777777">
        <w:tc>
          <w:tcPr>
            <w:tcW w:w="0" w:type="auto"/>
            <w:hideMark/>
          </w:tcPr>
          <w:p w14:paraId="7DEBFC9B" w14:textId="77777777" w:rsidR="00FE3AA5" w:rsidRPr="00FE3AA5" w:rsidRDefault="00FE3AA5" w:rsidP="00FE3AA5">
            <w:r w:rsidRPr="00FE3AA5">
              <w:t>Encryption key</w:t>
            </w:r>
          </w:p>
        </w:tc>
        <w:tc>
          <w:tcPr>
            <w:tcW w:w="0" w:type="auto"/>
            <w:hideMark/>
          </w:tcPr>
          <w:p w14:paraId="6146CD1A" w14:textId="77777777" w:rsidR="00FE3AA5" w:rsidRPr="00FE3AA5" w:rsidRDefault="00FE3AA5" w:rsidP="00FE3AA5">
            <w:r w:rsidRPr="00FE3AA5">
              <w:t>Required if </w:t>
            </w:r>
            <w:r w:rsidRPr="00FE3AA5">
              <w:rPr>
                <w:b/>
                <w:bCs/>
              </w:rPr>
              <w:t>Encryption type</w:t>
            </w:r>
            <w:r w:rsidRPr="00FE3AA5">
              <w:t> field is set to </w:t>
            </w:r>
            <w:r w:rsidRPr="00FE3AA5">
              <w:rPr>
                <w:b/>
                <w:bCs/>
              </w:rPr>
              <w:t>Customer-managed keys</w:t>
            </w:r>
            <w:r w:rsidRPr="00FE3AA5">
              <w:t>.</w:t>
            </w:r>
          </w:p>
        </w:tc>
        <w:tc>
          <w:tcPr>
            <w:tcW w:w="0" w:type="auto"/>
            <w:hideMark/>
          </w:tcPr>
          <w:p w14:paraId="743755F4" w14:textId="77777777" w:rsidR="00FE3AA5" w:rsidRPr="00FE3AA5" w:rsidRDefault="00FE3AA5" w:rsidP="00FE3AA5">
            <w:r w:rsidRPr="00FE3AA5">
              <w:t>If you choose </w:t>
            </w:r>
            <w:r w:rsidRPr="00FE3AA5">
              <w:rPr>
                <w:b/>
                <w:bCs/>
              </w:rPr>
              <w:t>Select a key vault and key</w:t>
            </w:r>
            <w:r w:rsidRPr="00FE3AA5">
              <w:t>, you are presented with the option to navigate to the key vault and key that you wish to use. If you choose </w:t>
            </w:r>
            <w:r w:rsidRPr="00FE3AA5">
              <w:rPr>
                <w:b/>
                <w:bCs/>
              </w:rPr>
              <w:t>Enter key from URI</w:t>
            </w:r>
            <w:r w:rsidRPr="00FE3AA5">
              <w:t>, then you are presented with a field to enter the key URI and the subscription.</w:t>
            </w:r>
          </w:p>
        </w:tc>
      </w:tr>
      <w:tr w:rsidR="00FE3AA5" w:rsidRPr="00FE3AA5" w14:paraId="5136CBF1" w14:textId="77777777">
        <w:tc>
          <w:tcPr>
            <w:tcW w:w="0" w:type="auto"/>
            <w:hideMark/>
          </w:tcPr>
          <w:p w14:paraId="5A20700B" w14:textId="77777777" w:rsidR="00FE3AA5" w:rsidRPr="00FE3AA5" w:rsidRDefault="00FE3AA5" w:rsidP="00FE3AA5">
            <w:r w:rsidRPr="00FE3AA5">
              <w:t>User-assigned identity</w:t>
            </w:r>
          </w:p>
        </w:tc>
        <w:tc>
          <w:tcPr>
            <w:tcW w:w="0" w:type="auto"/>
            <w:hideMark/>
          </w:tcPr>
          <w:p w14:paraId="29772D11" w14:textId="77777777" w:rsidR="00FE3AA5" w:rsidRPr="00FE3AA5" w:rsidRDefault="00FE3AA5" w:rsidP="00FE3AA5">
            <w:r w:rsidRPr="00FE3AA5">
              <w:t>Required if </w:t>
            </w:r>
            <w:r w:rsidRPr="00FE3AA5">
              <w:rPr>
                <w:b/>
                <w:bCs/>
              </w:rPr>
              <w:t>Encryption type</w:t>
            </w:r>
            <w:r w:rsidRPr="00FE3AA5">
              <w:t> field is set to </w:t>
            </w:r>
            <w:r w:rsidRPr="00FE3AA5">
              <w:rPr>
                <w:b/>
                <w:bCs/>
              </w:rPr>
              <w:t>Customer-managed keys</w:t>
            </w:r>
            <w:r w:rsidRPr="00FE3AA5">
              <w:t>.</w:t>
            </w:r>
          </w:p>
        </w:tc>
        <w:tc>
          <w:tcPr>
            <w:tcW w:w="0" w:type="auto"/>
            <w:hideMark/>
          </w:tcPr>
          <w:p w14:paraId="5C089B33" w14:textId="77777777" w:rsidR="00FE3AA5" w:rsidRPr="00FE3AA5" w:rsidRDefault="00FE3AA5" w:rsidP="00FE3AA5">
            <w:r w:rsidRPr="00FE3AA5">
              <w:t>If you are configuring customer-managed keys at create time for the storage account, you must provide a user-assigned identity to use for authorizing access to the key vault.</w:t>
            </w:r>
          </w:p>
        </w:tc>
      </w:tr>
      <w:tr w:rsidR="00FE3AA5" w:rsidRPr="00FE3AA5" w14:paraId="2782CE81" w14:textId="77777777">
        <w:tc>
          <w:tcPr>
            <w:tcW w:w="0" w:type="auto"/>
            <w:hideMark/>
          </w:tcPr>
          <w:p w14:paraId="3E3AC347" w14:textId="77777777" w:rsidR="00FE3AA5" w:rsidRPr="00FE3AA5" w:rsidRDefault="00FE3AA5" w:rsidP="00FE3AA5">
            <w:r w:rsidRPr="00FE3AA5">
              <w:t>Enable infrastructure encryption</w:t>
            </w:r>
          </w:p>
        </w:tc>
        <w:tc>
          <w:tcPr>
            <w:tcW w:w="0" w:type="auto"/>
            <w:hideMark/>
          </w:tcPr>
          <w:p w14:paraId="6F6255C1" w14:textId="77777777" w:rsidR="00FE3AA5" w:rsidRPr="00FE3AA5" w:rsidRDefault="00FE3AA5" w:rsidP="00FE3AA5">
            <w:r w:rsidRPr="00FE3AA5">
              <w:t>Optional</w:t>
            </w:r>
          </w:p>
        </w:tc>
        <w:tc>
          <w:tcPr>
            <w:tcW w:w="0" w:type="auto"/>
            <w:hideMark/>
          </w:tcPr>
          <w:p w14:paraId="2A80BA96" w14:textId="77777777" w:rsidR="00FE3AA5" w:rsidRPr="00FE3AA5" w:rsidRDefault="00FE3AA5" w:rsidP="00FE3AA5">
            <w:r w:rsidRPr="00FE3AA5">
              <w:t>By default, infrastructure encryption is not enabled. Enable infrastructure encryption to encrypt your data at both the service level and the infrastructure level. For more information, see </w:t>
            </w:r>
            <w:hyperlink r:id="rId55" w:history="1">
              <w:r w:rsidRPr="00FE3AA5">
                <w:rPr>
                  <w:rStyle w:val="Hyperlink"/>
                </w:rPr>
                <w:t>Create a storage account with infrastructure encryption enabled for double encryption of data</w:t>
              </w:r>
            </w:hyperlink>
            <w:r w:rsidRPr="00FE3AA5">
              <w:t>.</w:t>
            </w:r>
          </w:p>
        </w:tc>
      </w:tr>
    </w:tbl>
    <w:p w14:paraId="603905AD" w14:textId="77777777" w:rsidR="00FE3AA5" w:rsidRPr="00FE3AA5" w:rsidRDefault="00FE3AA5" w:rsidP="00FE3AA5">
      <w:r w:rsidRPr="00FE3AA5">
        <w:t>The following image shows a standard configuration of the encryption properties for a new storage account.</w:t>
      </w:r>
    </w:p>
    <w:p w14:paraId="069B9D63" w14:textId="7E9E8468" w:rsidR="00FE3AA5" w:rsidRPr="00FE3AA5" w:rsidRDefault="00FE3AA5" w:rsidP="00FE3AA5">
      <w:r w:rsidRPr="00FE3AA5">
        <w:rPr>
          <w:noProof/>
        </w:rPr>
        <w:lastRenderedPageBreak/>
        <w:drawing>
          <wp:inline distT="0" distB="0" distL="0" distR="0" wp14:anchorId="09874C3C" wp14:editId="38B7CF75">
            <wp:extent cx="5715000" cy="3590925"/>
            <wp:effectExtent l="0" t="0" r="0" b="9525"/>
            <wp:docPr id="1003695116" name="Picture 12" descr="Screenshot showing a standard configuration for a new storage account - Encryption tab.">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shot showing a standard configuration for a new storage account - Encryption tab.">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0" cy="3590925"/>
                    </a:xfrm>
                    <a:prstGeom prst="rect">
                      <a:avLst/>
                    </a:prstGeom>
                    <a:noFill/>
                    <a:ln>
                      <a:noFill/>
                    </a:ln>
                  </pic:spPr>
                </pic:pic>
              </a:graphicData>
            </a:graphic>
          </wp:inline>
        </w:drawing>
      </w:r>
    </w:p>
    <w:p w14:paraId="1AF182C8" w14:textId="77777777" w:rsidR="00FE3AA5" w:rsidRPr="00FE3AA5" w:rsidRDefault="00FE3AA5" w:rsidP="00FE3AA5">
      <w:pPr>
        <w:rPr>
          <w:b/>
          <w:bCs/>
        </w:rPr>
      </w:pPr>
      <w:r w:rsidRPr="00FE3AA5">
        <w:rPr>
          <w:b/>
          <w:bCs/>
        </w:rPr>
        <w:t>Tags tab</w:t>
      </w:r>
    </w:p>
    <w:p w14:paraId="3E3305C1" w14:textId="77777777" w:rsidR="00FE3AA5" w:rsidRPr="00FE3AA5" w:rsidRDefault="00FE3AA5" w:rsidP="00FE3AA5">
      <w:r w:rsidRPr="00FE3AA5">
        <w:t>On the </w:t>
      </w:r>
      <w:r w:rsidRPr="00FE3AA5">
        <w:rPr>
          <w:b/>
          <w:bCs/>
        </w:rPr>
        <w:t>Tags</w:t>
      </w:r>
      <w:r w:rsidRPr="00FE3AA5">
        <w:t> tab, you can specify Resource Manager tags to help organize your Azure resources. For more information, see </w:t>
      </w:r>
      <w:hyperlink r:id="rId58" w:history="1">
        <w:r w:rsidRPr="00FE3AA5">
          <w:rPr>
            <w:rStyle w:val="Hyperlink"/>
          </w:rPr>
          <w:t>Tag resources, resource groups, and subscriptions for logical organization</w:t>
        </w:r>
      </w:hyperlink>
      <w:r w:rsidRPr="00FE3AA5">
        <w:t>.</w:t>
      </w:r>
    </w:p>
    <w:p w14:paraId="46708173" w14:textId="77777777" w:rsidR="00FE3AA5" w:rsidRPr="00FE3AA5" w:rsidRDefault="00FE3AA5" w:rsidP="00FE3AA5">
      <w:r w:rsidRPr="00FE3AA5">
        <w:t>The following image shows a standard configuration of the index tag properties for a new storage account.</w:t>
      </w:r>
    </w:p>
    <w:p w14:paraId="6522E56D" w14:textId="0A7A4322" w:rsidR="00FE3AA5" w:rsidRPr="00FE3AA5" w:rsidRDefault="00FE3AA5" w:rsidP="00FE3AA5">
      <w:r w:rsidRPr="00FE3AA5">
        <w:rPr>
          <w:noProof/>
        </w:rPr>
        <w:lastRenderedPageBreak/>
        <w:drawing>
          <wp:inline distT="0" distB="0" distL="0" distR="0" wp14:anchorId="26845478" wp14:editId="24F94935">
            <wp:extent cx="5715000" cy="3219450"/>
            <wp:effectExtent l="0" t="0" r="0" b="0"/>
            <wp:docPr id="1384070629" name="Picture 11" descr="Screenshot showing a standard configuration for a new storage account - Tags tab.">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creenshot showing a standard configuration for a new storage account - Tags tab.">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06C87FD6" w14:textId="77777777" w:rsidR="00FE3AA5" w:rsidRPr="00FE3AA5" w:rsidRDefault="00FE3AA5" w:rsidP="00FE3AA5">
      <w:pPr>
        <w:rPr>
          <w:b/>
          <w:bCs/>
        </w:rPr>
      </w:pPr>
      <w:r w:rsidRPr="00FE3AA5">
        <w:rPr>
          <w:b/>
          <w:bCs/>
        </w:rPr>
        <w:t>Review + create tab</w:t>
      </w:r>
    </w:p>
    <w:p w14:paraId="54DCE42C" w14:textId="77777777" w:rsidR="00FE3AA5" w:rsidRPr="007A22FA" w:rsidRDefault="00FE3AA5" w:rsidP="00FE3AA5">
      <w:pPr>
        <w:rPr>
          <w:rFonts w:ascii="Calibri" w:hAnsi="Calibri" w:cs="Calibri"/>
        </w:rPr>
      </w:pPr>
      <w:r w:rsidRPr="007A22FA">
        <w:rPr>
          <w:rFonts w:ascii="Calibri" w:hAnsi="Calibri" w:cs="Calibri"/>
        </w:rPr>
        <w:t>When you navigate to the </w:t>
      </w:r>
      <w:r w:rsidRPr="007A22FA">
        <w:rPr>
          <w:rFonts w:ascii="Calibri" w:hAnsi="Calibri" w:cs="Calibri"/>
          <w:b/>
          <w:bCs/>
        </w:rPr>
        <w:t>Review + create</w:t>
      </w:r>
      <w:r w:rsidRPr="007A22FA">
        <w:rPr>
          <w:rFonts w:ascii="Calibri" w:hAnsi="Calibri" w:cs="Calibri"/>
        </w:rPr>
        <w:t> tab, Azure runs validation on the storage account settings that you have chosen. If validation passes, you can proceed to create the storage account.</w:t>
      </w:r>
    </w:p>
    <w:p w14:paraId="392A4500" w14:textId="77777777" w:rsidR="00FE3AA5" w:rsidRPr="007A22FA" w:rsidRDefault="00FE3AA5" w:rsidP="00FE3AA5">
      <w:pPr>
        <w:rPr>
          <w:rFonts w:ascii="Calibri" w:hAnsi="Calibri" w:cs="Calibri"/>
        </w:rPr>
      </w:pPr>
      <w:r w:rsidRPr="007A22FA">
        <w:rPr>
          <w:rFonts w:ascii="Calibri" w:hAnsi="Calibri" w:cs="Calibri"/>
        </w:rPr>
        <w:t>If validation fails, then the portal indicates which settings need to be modified.</w:t>
      </w:r>
    </w:p>
    <w:p w14:paraId="25A5E2C0" w14:textId="77777777" w:rsidR="00FE3AA5" w:rsidRPr="007A22FA" w:rsidRDefault="00FE3AA5" w:rsidP="00FE3AA5">
      <w:pPr>
        <w:rPr>
          <w:rFonts w:ascii="Calibri" w:hAnsi="Calibri" w:cs="Calibri"/>
        </w:rPr>
      </w:pPr>
      <w:r w:rsidRPr="007A22FA">
        <w:rPr>
          <w:rFonts w:ascii="Calibri" w:hAnsi="Calibri" w:cs="Calibri"/>
        </w:rPr>
        <w:t>The following image shows the </w:t>
      </w:r>
      <w:r w:rsidRPr="007A22FA">
        <w:rPr>
          <w:rFonts w:ascii="Calibri" w:hAnsi="Calibri" w:cs="Calibri"/>
          <w:b/>
          <w:bCs/>
        </w:rPr>
        <w:t>Review</w:t>
      </w:r>
      <w:r w:rsidRPr="007A22FA">
        <w:rPr>
          <w:rFonts w:ascii="Calibri" w:hAnsi="Calibri" w:cs="Calibri"/>
        </w:rPr>
        <w:t> tab data prior to the creation of a new storage account.</w:t>
      </w:r>
    </w:p>
    <w:p w14:paraId="67F899BE" w14:textId="2286E705" w:rsidR="00FE3AA5" w:rsidRPr="00FE3AA5" w:rsidRDefault="00FE3AA5" w:rsidP="00FE3AA5">
      <w:r w:rsidRPr="00FE3AA5">
        <w:rPr>
          <w:noProof/>
        </w:rPr>
        <w:lastRenderedPageBreak/>
        <w:drawing>
          <wp:inline distT="0" distB="0" distL="0" distR="0" wp14:anchorId="3DA93BB0" wp14:editId="23E4FB3C">
            <wp:extent cx="4408805" cy="8229600"/>
            <wp:effectExtent l="0" t="0" r="0" b="0"/>
            <wp:docPr id="746724465" name="Picture 10" descr="Screenshot showing a standard configuration for a new storage account - Review tab.">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shot showing a standard configuration for a new storage account - Review tab.">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08805" cy="8229600"/>
                    </a:xfrm>
                    <a:prstGeom prst="rect">
                      <a:avLst/>
                    </a:prstGeom>
                    <a:noFill/>
                    <a:ln>
                      <a:noFill/>
                    </a:ln>
                  </pic:spPr>
                </pic:pic>
              </a:graphicData>
            </a:graphic>
          </wp:inline>
        </w:drawing>
      </w:r>
    </w:p>
    <w:p w14:paraId="290F0087" w14:textId="77777777" w:rsidR="00FE3AA5" w:rsidRPr="00FE3AA5" w:rsidRDefault="00FE3AA5" w:rsidP="00FE3AA5">
      <w:pPr>
        <w:rPr>
          <w:b/>
          <w:bCs/>
        </w:rPr>
      </w:pPr>
      <w:r w:rsidRPr="00FE3AA5">
        <w:rPr>
          <w:b/>
          <w:bCs/>
        </w:rPr>
        <w:lastRenderedPageBreak/>
        <w:t>Create a container</w:t>
      </w:r>
    </w:p>
    <w:p w14:paraId="3F940200" w14:textId="77777777" w:rsidR="00FE3AA5" w:rsidRPr="00FE3AA5" w:rsidRDefault="00FE3AA5" w:rsidP="00FE3AA5">
      <w:r w:rsidRPr="00FE3AA5">
        <w:t>To create a container in the Azure portal, follow these steps:</w:t>
      </w:r>
    </w:p>
    <w:p w14:paraId="2C1D945D" w14:textId="77777777" w:rsidR="00FE3AA5" w:rsidRPr="00FE3AA5" w:rsidRDefault="00FE3AA5" w:rsidP="00FE3AA5">
      <w:pPr>
        <w:numPr>
          <w:ilvl w:val="0"/>
          <w:numId w:val="5"/>
        </w:numPr>
      </w:pPr>
      <w:r w:rsidRPr="00FE3AA5">
        <w:t>Navigate to your new storage account in the </w:t>
      </w:r>
      <w:hyperlink r:id="rId63" w:history="1">
        <w:r w:rsidRPr="00FE3AA5">
          <w:rPr>
            <w:rStyle w:val="Hyperlink"/>
          </w:rPr>
          <w:t>Azure portal</w:t>
        </w:r>
      </w:hyperlink>
      <w:r w:rsidRPr="00FE3AA5">
        <w:t>.</w:t>
      </w:r>
    </w:p>
    <w:p w14:paraId="05D18FE0" w14:textId="77777777" w:rsidR="00FE3AA5" w:rsidRPr="00FE3AA5" w:rsidRDefault="00FE3AA5" w:rsidP="00FE3AA5">
      <w:pPr>
        <w:numPr>
          <w:ilvl w:val="0"/>
          <w:numId w:val="5"/>
        </w:numPr>
      </w:pPr>
      <w:r w:rsidRPr="00FE3AA5">
        <w:t>In the left menu for the storage account, scroll to the Data storage section, then select Containers.</w:t>
      </w:r>
    </w:p>
    <w:p w14:paraId="538940EB" w14:textId="77777777" w:rsidR="00FE3AA5" w:rsidRPr="00FE3AA5" w:rsidRDefault="00FE3AA5" w:rsidP="00FE3AA5">
      <w:pPr>
        <w:numPr>
          <w:ilvl w:val="0"/>
          <w:numId w:val="5"/>
        </w:numPr>
      </w:pPr>
      <w:r w:rsidRPr="00FE3AA5">
        <w:t>Select the + Container button.</w:t>
      </w:r>
    </w:p>
    <w:p w14:paraId="538C4838" w14:textId="77777777" w:rsidR="00FE3AA5" w:rsidRPr="00FE3AA5" w:rsidRDefault="00FE3AA5" w:rsidP="00FE3AA5">
      <w:pPr>
        <w:numPr>
          <w:ilvl w:val="0"/>
          <w:numId w:val="5"/>
        </w:numPr>
      </w:pPr>
      <w:r w:rsidRPr="00FE3AA5">
        <w:t xml:space="preserve">Type a name for your new container. The container name must be lowercase, must start with a letter or number, and can include only letters, numbers, and the dash (-) character. For more information about </w:t>
      </w:r>
      <w:proofErr w:type="gramStart"/>
      <w:r w:rsidRPr="00FE3AA5">
        <w:t>container</w:t>
      </w:r>
      <w:proofErr w:type="gramEnd"/>
      <w:r w:rsidRPr="00FE3AA5">
        <w:t xml:space="preserve"> and blob names, see </w:t>
      </w:r>
      <w:hyperlink r:id="rId64" w:history="1">
        <w:r w:rsidRPr="00FE3AA5">
          <w:rPr>
            <w:rStyle w:val="Hyperlink"/>
          </w:rPr>
          <w:t>Naming and referencing containers, blobs, and metadata</w:t>
        </w:r>
      </w:hyperlink>
      <w:r w:rsidRPr="00FE3AA5">
        <w:t>.</w:t>
      </w:r>
    </w:p>
    <w:p w14:paraId="47BB65CF" w14:textId="77777777" w:rsidR="00FE3AA5" w:rsidRPr="00FE3AA5" w:rsidRDefault="00FE3AA5" w:rsidP="00FE3AA5">
      <w:pPr>
        <w:numPr>
          <w:ilvl w:val="0"/>
          <w:numId w:val="5"/>
        </w:numPr>
      </w:pPr>
      <w:r w:rsidRPr="00FE3AA5">
        <w:t>Set the level of anonymous access to the container. The default level is Private (no anonymous access).</w:t>
      </w:r>
    </w:p>
    <w:p w14:paraId="7B3D8B64" w14:textId="77777777" w:rsidR="00FE3AA5" w:rsidRPr="00FE3AA5" w:rsidRDefault="00FE3AA5" w:rsidP="00FE3AA5">
      <w:pPr>
        <w:numPr>
          <w:ilvl w:val="0"/>
          <w:numId w:val="5"/>
        </w:numPr>
      </w:pPr>
      <w:r w:rsidRPr="00FE3AA5">
        <w:t>Select Create to create the container.</w:t>
      </w:r>
    </w:p>
    <w:p w14:paraId="4EEC94A3" w14:textId="77777777" w:rsidR="00FE3AA5" w:rsidRPr="00FE3AA5" w:rsidRDefault="00FE3AA5" w:rsidP="00FE3AA5">
      <w:pPr>
        <w:rPr>
          <w:b/>
          <w:bCs/>
        </w:rPr>
      </w:pPr>
      <w:r w:rsidRPr="00FE3AA5">
        <w:rPr>
          <w:b/>
          <w:bCs/>
        </w:rPr>
        <w:t>Upload a block blob</w:t>
      </w:r>
    </w:p>
    <w:p w14:paraId="650F20A2" w14:textId="77777777" w:rsidR="00FE3AA5" w:rsidRPr="007A22FA" w:rsidRDefault="00FE3AA5" w:rsidP="00FE3AA5">
      <w:pPr>
        <w:rPr>
          <w:rFonts w:ascii="Calibri" w:hAnsi="Calibri" w:cs="Calibri"/>
        </w:rPr>
      </w:pPr>
      <w:r w:rsidRPr="007A22FA">
        <w:rPr>
          <w:rFonts w:ascii="Calibri" w:hAnsi="Calibri" w:cs="Calibri"/>
        </w:rPr>
        <w:t xml:space="preserve">Block blobs consist of blocks of data assembled to make a blob. Most scenarios using Blob storage employ block blobs. Block blobs are ideal for storing text and binary data in the cloud, like files, images, and videos. This </w:t>
      </w:r>
      <w:proofErr w:type="spellStart"/>
      <w:r w:rsidRPr="007A22FA">
        <w:rPr>
          <w:rFonts w:ascii="Calibri" w:hAnsi="Calibri" w:cs="Calibri"/>
        </w:rPr>
        <w:t>quickstart</w:t>
      </w:r>
      <w:proofErr w:type="spellEnd"/>
      <w:r w:rsidRPr="007A22FA">
        <w:rPr>
          <w:rFonts w:ascii="Calibri" w:hAnsi="Calibri" w:cs="Calibri"/>
        </w:rPr>
        <w:t xml:space="preserve"> shows how to work with block blobs.</w:t>
      </w:r>
    </w:p>
    <w:p w14:paraId="1063C484" w14:textId="77777777" w:rsidR="00FE3AA5" w:rsidRPr="00FE3AA5" w:rsidRDefault="00FE3AA5" w:rsidP="00FE3AA5">
      <w:pPr>
        <w:rPr>
          <w:b/>
          <w:bCs/>
        </w:rPr>
      </w:pPr>
      <w:r w:rsidRPr="00FE3AA5">
        <w:rPr>
          <w:b/>
          <w:bCs/>
        </w:rPr>
        <w:t>To upload a block blob to your new container in the Azure portal, follow these steps:</w:t>
      </w:r>
    </w:p>
    <w:p w14:paraId="5E76B160" w14:textId="77777777" w:rsidR="00FE3AA5" w:rsidRPr="007A22FA" w:rsidRDefault="00FE3AA5" w:rsidP="00FE3AA5">
      <w:pPr>
        <w:numPr>
          <w:ilvl w:val="0"/>
          <w:numId w:val="6"/>
        </w:numPr>
      </w:pPr>
      <w:r w:rsidRPr="007A22FA">
        <w:t>In the Azure portal, navigate to the container you created in the previous section.</w:t>
      </w:r>
    </w:p>
    <w:p w14:paraId="0A7F9D46" w14:textId="77777777" w:rsidR="00FE3AA5" w:rsidRPr="007A22FA" w:rsidRDefault="00FE3AA5" w:rsidP="00FE3AA5">
      <w:pPr>
        <w:numPr>
          <w:ilvl w:val="0"/>
          <w:numId w:val="6"/>
        </w:numPr>
      </w:pPr>
      <w:r w:rsidRPr="007A22FA">
        <w:t>Select the container to show a list of blobs it contains. This container is new, so it won't yet contain any blobs.</w:t>
      </w:r>
    </w:p>
    <w:p w14:paraId="5CC14166" w14:textId="77777777" w:rsidR="00FE3AA5" w:rsidRPr="007A22FA" w:rsidRDefault="00FE3AA5" w:rsidP="00FE3AA5">
      <w:pPr>
        <w:numPr>
          <w:ilvl w:val="0"/>
          <w:numId w:val="6"/>
        </w:numPr>
      </w:pPr>
      <w:r w:rsidRPr="007A22FA">
        <w:t>Select the Upload button to open the upload blade and browse your local file system to find a file to upload as a block blob. You can optionally expand the Advanced section to configure other settings for the upload operation. You can, for example, upload a blob into a new or existing virtual folder or by supplying a value in the Upload to folder field.</w:t>
      </w:r>
    </w:p>
    <w:p w14:paraId="7CF6BE04" w14:textId="19F53E6B" w:rsidR="00FE3AA5" w:rsidRPr="00FE3AA5" w:rsidRDefault="00FE3AA5" w:rsidP="00FE3AA5">
      <w:pPr>
        <w:rPr>
          <w:b/>
          <w:bCs/>
        </w:rPr>
      </w:pPr>
      <w:r w:rsidRPr="00FE3AA5">
        <w:rPr>
          <w:b/>
          <w:bCs/>
          <w:noProof/>
        </w:rPr>
        <w:lastRenderedPageBreak/>
        <w:drawing>
          <wp:inline distT="0" distB="0" distL="0" distR="0" wp14:anchorId="31853449" wp14:editId="2EFC23C6">
            <wp:extent cx="3505835" cy="8229600"/>
            <wp:effectExtent l="0" t="0" r="0" b="0"/>
            <wp:docPr id="744518301" name="Picture 24" descr="Screenshot showing how to upload a blob from your local drive via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creenshot showing how to upload a blob from your local drive via the Azure portal"/>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05835" cy="8229600"/>
                    </a:xfrm>
                    <a:prstGeom prst="rect">
                      <a:avLst/>
                    </a:prstGeom>
                    <a:noFill/>
                    <a:ln>
                      <a:noFill/>
                    </a:ln>
                  </pic:spPr>
                </pic:pic>
              </a:graphicData>
            </a:graphic>
          </wp:inline>
        </w:drawing>
      </w:r>
    </w:p>
    <w:p w14:paraId="20E4A919" w14:textId="77777777" w:rsidR="00FE3AA5" w:rsidRPr="007A22FA" w:rsidRDefault="00FE3AA5" w:rsidP="00FE3AA5">
      <w:pPr>
        <w:numPr>
          <w:ilvl w:val="0"/>
          <w:numId w:val="6"/>
        </w:numPr>
      </w:pPr>
      <w:r w:rsidRPr="007A22FA">
        <w:lastRenderedPageBreak/>
        <w:t>Select the Upload button to upload the blob.</w:t>
      </w:r>
    </w:p>
    <w:p w14:paraId="7F37F17B" w14:textId="77777777" w:rsidR="00FE3AA5" w:rsidRDefault="00FE3AA5" w:rsidP="00FE3AA5">
      <w:pPr>
        <w:numPr>
          <w:ilvl w:val="0"/>
          <w:numId w:val="6"/>
        </w:numPr>
      </w:pPr>
      <w:r w:rsidRPr="007A22FA">
        <w:t>Upload as many blobs as you like in this way. You'll see that the new blobs are now listed within the container.</w:t>
      </w:r>
    </w:p>
    <w:p w14:paraId="1186DD80" w14:textId="3BFC82A0" w:rsidR="000405A8" w:rsidRDefault="000405A8" w:rsidP="00FE3AA5">
      <w:pPr>
        <w:numPr>
          <w:ilvl w:val="0"/>
          <w:numId w:val="6"/>
        </w:numPr>
      </w:pPr>
      <w:r>
        <w:t xml:space="preserve">Upload the “healthcare_fraud_detection.csv” file into the Azure Blob storage container. </w:t>
      </w:r>
    </w:p>
    <w:p w14:paraId="724E8C55" w14:textId="77777777" w:rsidR="000405A8" w:rsidRPr="007A22FA" w:rsidRDefault="000405A8" w:rsidP="000405A8">
      <w:pPr>
        <w:ind w:left="720"/>
      </w:pPr>
    </w:p>
    <w:p w14:paraId="2037EDE0" w14:textId="77777777" w:rsidR="00FE3AA5" w:rsidRPr="00FE3AA5" w:rsidRDefault="00FE3AA5" w:rsidP="00FE3AA5">
      <w:pPr>
        <w:rPr>
          <w:b/>
          <w:bCs/>
        </w:rPr>
      </w:pPr>
      <w:r w:rsidRPr="00FE3AA5">
        <w:rPr>
          <w:b/>
          <w:bCs/>
        </w:rPr>
        <w:t>Download a block blob</w:t>
      </w:r>
    </w:p>
    <w:p w14:paraId="1CAD7D53" w14:textId="77777777" w:rsidR="00FE3AA5" w:rsidRPr="007A22FA" w:rsidRDefault="00FE3AA5" w:rsidP="00FE3AA5">
      <w:r w:rsidRPr="007A22FA">
        <w:t xml:space="preserve">You can download a block blob to display in the browser or </w:t>
      </w:r>
      <w:proofErr w:type="gramStart"/>
      <w:r w:rsidRPr="007A22FA">
        <w:t>save</w:t>
      </w:r>
      <w:proofErr w:type="gramEnd"/>
      <w:r w:rsidRPr="007A22FA">
        <w:t xml:space="preserve"> to your local file system. To download a block blob, follow these steps:</w:t>
      </w:r>
    </w:p>
    <w:p w14:paraId="46AD8F8D" w14:textId="77777777" w:rsidR="00FE3AA5" w:rsidRPr="007A22FA" w:rsidRDefault="00FE3AA5" w:rsidP="00FE3AA5">
      <w:pPr>
        <w:numPr>
          <w:ilvl w:val="0"/>
          <w:numId w:val="7"/>
        </w:numPr>
      </w:pPr>
      <w:r w:rsidRPr="007A22FA">
        <w:t>Navigate to the list of blobs that you uploaded in the previous section.</w:t>
      </w:r>
    </w:p>
    <w:p w14:paraId="0B68E91F" w14:textId="77777777" w:rsidR="00FE3AA5" w:rsidRPr="007A22FA" w:rsidRDefault="00FE3AA5" w:rsidP="00FE3AA5">
      <w:pPr>
        <w:numPr>
          <w:ilvl w:val="0"/>
          <w:numId w:val="7"/>
        </w:numPr>
      </w:pPr>
      <w:r w:rsidRPr="007A22FA">
        <w:t xml:space="preserve">Right-click the blob you want to </w:t>
      </w:r>
      <w:proofErr w:type="gramStart"/>
      <w:r w:rsidRPr="007A22FA">
        <w:t>download, and</w:t>
      </w:r>
      <w:proofErr w:type="gramEnd"/>
      <w:r w:rsidRPr="007A22FA">
        <w:t xml:space="preserve"> select Download.</w:t>
      </w:r>
    </w:p>
    <w:p w14:paraId="52C3F605" w14:textId="36ACA2F6" w:rsidR="00FE3AA5" w:rsidRPr="00FE3AA5" w:rsidRDefault="00FE3AA5" w:rsidP="00FE3AA5">
      <w:pPr>
        <w:rPr>
          <w:b/>
          <w:bCs/>
        </w:rPr>
      </w:pPr>
      <w:r w:rsidRPr="00FE3AA5">
        <w:rPr>
          <w:b/>
          <w:bCs/>
          <w:noProof/>
        </w:rPr>
        <w:drawing>
          <wp:inline distT="0" distB="0" distL="0" distR="0" wp14:anchorId="5E33AD4F" wp14:editId="4A6A7D0F">
            <wp:extent cx="5943600" cy="2397760"/>
            <wp:effectExtent l="0" t="0" r="0" b="2540"/>
            <wp:docPr id="1507854013" name="Picture 23" descr="Screenshot showing how to download a blob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creenshot showing how to download a blob in the Azure portal"/>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2397760"/>
                    </a:xfrm>
                    <a:prstGeom prst="rect">
                      <a:avLst/>
                    </a:prstGeom>
                    <a:noFill/>
                    <a:ln>
                      <a:noFill/>
                    </a:ln>
                  </pic:spPr>
                </pic:pic>
              </a:graphicData>
            </a:graphic>
          </wp:inline>
        </w:drawing>
      </w:r>
    </w:p>
    <w:p w14:paraId="42C1FAA7" w14:textId="77777777" w:rsidR="00FE3AA5" w:rsidRPr="00FE3AA5" w:rsidRDefault="00FE3AA5" w:rsidP="00FE3AA5">
      <w:pPr>
        <w:rPr>
          <w:b/>
          <w:bCs/>
        </w:rPr>
      </w:pPr>
      <w:r w:rsidRPr="00FE3AA5">
        <w:rPr>
          <w:b/>
          <w:bCs/>
        </w:rPr>
        <w:t>Delete a block blob</w:t>
      </w:r>
    </w:p>
    <w:p w14:paraId="26B9B488" w14:textId="77777777" w:rsidR="00FE3AA5" w:rsidRPr="00FE3AA5" w:rsidRDefault="00FE3AA5" w:rsidP="00FE3AA5">
      <w:r w:rsidRPr="00FE3AA5">
        <w:t>To delete one or more blobs in the Azure portal, follow these steps:</w:t>
      </w:r>
    </w:p>
    <w:p w14:paraId="3D4F9368" w14:textId="77777777" w:rsidR="00FE3AA5" w:rsidRPr="00FE3AA5" w:rsidRDefault="00FE3AA5" w:rsidP="00FE3AA5">
      <w:pPr>
        <w:numPr>
          <w:ilvl w:val="0"/>
          <w:numId w:val="8"/>
        </w:numPr>
      </w:pPr>
      <w:r w:rsidRPr="00FE3AA5">
        <w:t>In the Azure portal, navigate to the container.</w:t>
      </w:r>
    </w:p>
    <w:p w14:paraId="30D6D9FE" w14:textId="77777777" w:rsidR="00FE3AA5" w:rsidRPr="00FE3AA5" w:rsidRDefault="00FE3AA5" w:rsidP="00FE3AA5">
      <w:pPr>
        <w:numPr>
          <w:ilvl w:val="0"/>
          <w:numId w:val="8"/>
        </w:numPr>
      </w:pPr>
      <w:r w:rsidRPr="00FE3AA5">
        <w:t>Display the list of blobs in the container.</w:t>
      </w:r>
    </w:p>
    <w:p w14:paraId="3D75BD9D" w14:textId="77777777" w:rsidR="00FE3AA5" w:rsidRPr="00FE3AA5" w:rsidRDefault="00FE3AA5" w:rsidP="00FE3AA5">
      <w:pPr>
        <w:numPr>
          <w:ilvl w:val="0"/>
          <w:numId w:val="8"/>
        </w:numPr>
      </w:pPr>
      <w:r w:rsidRPr="00FE3AA5">
        <w:t>Use the checkbox to select one or more blobs from the list.</w:t>
      </w:r>
    </w:p>
    <w:p w14:paraId="68F80FCB" w14:textId="77777777" w:rsidR="00FE3AA5" w:rsidRPr="00FE3AA5" w:rsidRDefault="00FE3AA5" w:rsidP="00FE3AA5">
      <w:pPr>
        <w:numPr>
          <w:ilvl w:val="0"/>
          <w:numId w:val="8"/>
        </w:numPr>
      </w:pPr>
      <w:r w:rsidRPr="00FE3AA5">
        <w:t>Select the Delete button to delete the selected blobs.</w:t>
      </w:r>
    </w:p>
    <w:p w14:paraId="0F82BDD5" w14:textId="77777777" w:rsidR="00FE3AA5" w:rsidRPr="00FE3AA5" w:rsidRDefault="00FE3AA5" w:rsidP="00FE3AA5">
      <w:pPr>
        <w:numPr>
          <w:ilvl w:val="0"/>
          <w:numId w:val="8"/>
        </w:numPr>
      </w:pPr>
      <w:r w:rsidRPr="00FE3AA5">
        <w:t>In the dialog, confirm the deletion, and indicate whether you also want to delete blob snapshots.</w:t>
      </w:r>
    </w:p>
    <w:p w14:paraId="25B95B1D" w14:textId="74BF1B61" w:rsidR="00FE3AA5" w:rsidRPr="00FE3AA5" w:rsidRDefault="00FE3AA5" w:rsidP="00FE3AA5">
      <w:r w:rsidRPr="00FE3AA5">
        <w:rPr>
          <w:noProof/>
        </w:rPr>
        <w:lastRenderedPageBreak/>
        <w:drawing>
          <wp:inline distT="0" distB="0" distL="0" distR="0" wp14:anchorId="7F8C92E7" wp14:editId="1ED88DA8">
            <wp:extent cx="5943600" cy="3517900"/>
            <wp:effectExtent l="0" t="0" r="0" b="6350"/>
            <wp:docPr id="45431289" name="Picture 22" descr="Screenshot showing how to delete blobs from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creenshot showing how to delete blobs from the Azure portal"/>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inline>
        </w:drawing>
      </w:r>
    </w:p>
    <w:p w14:paraId="52E92CFE" w14:textId="77777777" w:rsidR="00FE3AA5" w:rsidRPr="00FE3AA5" w:rsidRDefault="00FE3AA5" w:rsidP="00FE3AA5">
      <w:proofErr w:type="gramStart"/>
      <w:r w:rsidRPr="00FE3AA5">
        <w:t>Clean</w:t>
      </w:r>
      <w:proofErr w:type="gramEnd"/>
      <w:r w:rsidRPr="00FE3AA5">
        <w:t xml:space="preserve"> up resources</w:t>
      </w:r>
    </w:p>
    <w:p w14:paraId="566FF4B9" w14:textId="77777777" w:rsidR="00FE3AA5" w:rsidRPr="007A22FA" w:rsidRDefault="00FE3AA5" w:rsidP="00FE3AA5">
      <w:pPr>
        <w:rPr>
          <w:rFonts w:ascii="Calibri" w:hAnsi="Calibri" w:cs="Calibri"/>
        </w:rPr>
      </w:pPr>
      <w:r w:rsidRPr="007A22FA">
        <w:rPr>
          <w:rFonts w:ascii="Calibri" w:hAnsi="Calibri" w:cs="Calibri"/>
        </w:rPr>
        <w:t xml:space="preserve">To remove all the </w:t>
      </w:r>
      <w:proofErr w:type="gramStart"/>
      <w:r w:rsidRPr="007A22FA">
        <w:rPr>
          <w:rFonts w:ascii="Calibri" w:hAnsi="Calibri" w:cs="Calibri"/>
        </w:rPr>
        <w:t>resources</w:t>
      </w:r>
      <w:proofErr w:type="gramEnd"/>
      <w:r w:rsidRPr="007A22FA">
        <w:rPr>
          <w:rFonts w:ascii="Calibri" w:hAnsi="Calibri" w:cs="Calibri"/>
        </w:rPr>
        <w:t xml:space="preserve"> you created in this </w:t>
      </w:r>
      <w:proofErr w:type="spellStart"/>
      <w:r w:rsidRPr="007A22FA">
        <w:rPr>
          <w:rFonts w:ascii="Calibri" w:hAnsi="Calibri" w:cs="Calibri"/>
        </w:rPr>
        <w:t>quickstart</w:t>
      </w:r>
      <w:proofErr w:type="spellEnd"/>
      <w:r w:rsidRPr="007A22FA">
        <w:rPr>
          <w:rFonts w:ascii="Calibri" w:hAnsi="Calibri" w:cs="Calibri"/>
        </w:rPr>
        <w:t>, you can simply delete the container. All blobs in the container will also be deleted.</w:t>
      </w:r>
    </w:p>
    <w:p w14:paraId="200C3EFE" w14:textId="77777777" w:rsidR="00FE3AA5" w:rsidRPr="007A22FA" w:rsidRDefault="00FE3AA5" w:rsidP="00FE3AA5">
      <w:pPr>
        <w:rPr>
          <w:rFonts w:ascii="Calibri" w:hAnsi="Calibri" w:cs="Calibri"/>
        </w:rPr>
      </w:pPr>
      <w:r w:rsidRPr="007A22FA">
        <w:rPr>
          <w:rFonts w:ascii="Calibri" w:hAnsi="Calibri" w:cs="Calibri"/>
        </w:rPr>
        <w:t>To delete the container:</w:t>
      </w:r>
    </w:p>
    <w:p w14:paraId="10D94B53" w14:textId="77777777" w:rsidR="00FE3AA5" w:rsidRPr="00FE3AA5" w:rsidRDefault="00FE3AA5" w:rsidP="00FE3AA5">
      <w:pPr>
        <w:numPr>
          <w:ilvl w:val="0"/>
          <w:numId w:val="9"/>
        </w:numPr>
      </w:pPr>
      <w:r w:rsidRPr="00FE3AA5">
        <w:t>In the Azure portal, navigate to the list of containers in your storage account.</w:t>
      </w:r>
    </w:p>
    <w:p w14:paraId="7B2B79B4" w14:textId="77777777" w:rsidR="00FE3AA5" w:rsidRPr="00FE3AA5" w:rsidRDefault="00FE3AA5" w:rsidP="00FE3AA5">
      <w:pPr>
        <w:numPr>
          <w:ilvl w:val="0"/>
          <w:numId w:val="9"/>
        </w:numPr>
      </w:pPr>
      <w:r w:rsidRPr="00FE3AA5">
        <w:t>Select the container to delete.</w:t>
      </w:r>
    </w:p>
    <w:p w14:paraId="4DE8E454" w14:textId="77777777" w:rsidR="00FE3AA5" w:rsidRPr="00FE3AA5" w:rsidRDefault="00FE3AA5" w:rsidP="00FE3AA5">
      <w:pPr>
        <w:numPr>
          <w:ilvl w:val="0"/>
          <w:numId w:val="9"/>
        </w:numPr>
      </w:pPr>
      <w:r w:rsidRPr="00FE3AA5">
        <w:t xml:space="preserve">Select the More button </w:t>
      </w:r>
      <w:proofErr w:type="gramStart"/>
      <w:r w:rsidRPr="00FE3AA5">
        <w:t>(...), and</w:t>
      </w:r>
      <w:proofErr w:type="gramEnd"/>
      <w:r w:rsidRPr="00FE3AA5">
        <w:t xml:space="preserve"> select Delete.</w:t>
      </w:r>
    </w:p>
    <w:p w14:paraId="7A8C40C1" w14:textId="77777777" w:rsidR="00FE3AA5" w:rsidRPr="00FE3AA5" w:rsidRDefault="00FE3AA5" w:rsidP="00FE3AA5">
      <w:pPr>
        <w:numPr>
          <w:ilvl w:val="0"/>
          <w:numId w:val="9"/>
        </w:numPr>
      </w:pPr>
      <w:r w:rsidRPr="00FE3AA5">
        <w:t>Confirm that you want to delete the container.</w:t>
      </w:r>
    </w:p>
    <w:p w14:paraId="2EA7DFB6" w14:textId="77777777" w:rsidR="00FE3AA5" w:rsidRDefault="00FE3AA5" w:rsidP="00FE3AA5">
      <w:pPr>
        <w:rPr>
          <w:b/>
          <w:bCs/>
        </w:rPr>
      </w:pPr>
    </w:p>
    <w:p w14:paraId="5FCD02CE" w14:textId="77777777" w:rsidR="00FE3AA5" w:rsidRDefault="00FE3AA5" w:rsidP="00FE3AA5">
      <w:pPr>
        <w:rPr>
          <w:b/>
          <w:bCs/>
        </w:rPr>
      </w:pPr>
    </w:p>
    <w:p w14:paraId="0858E20F" w14:textId="77777777" w:rsidR="00FE3AA5" w:rsidRDefault="00FE3AA5" w:rsidP="00FE3AA5">
      <w:pPr>
        <w:rPr>
          <w:b/>
          <w:bCs/>
        </w:rPr>
      </w:pPr>
    </w:p>
    <w:p w14:paraId="472EFE7E" w14:textId="56F1766C" w:rsidR="00FE3AA5" w:rsidRPr="00FE3AA5" w:rsidRDefault="00FE3AA5" w:rsidP="00FE3AA5">
      <w:pPr>
        <w:rPr>
          <w:b/>
          <w:bCs/>
        </w:rPr>
      </w:pPr>
      <w:r w:rsidRPr="00FE3AA5">
        <w:rPr>
          <w:b/>
          <w:bCs/>
        </w:rPr>
        <w:t>Delete a storage account</w:t>
      </w:r>
    </w:p>
    <w:p w14:paraId="70E5F3E6" w14:textId="77777777" w:rsidR="00FE3AA5" w:rsidRPr="00FE3AA5" w:rsidRDefault="00FE3AA5" w:rsidP="00FE3AA5">
      <w:pPr>
        <w:rPr>
          <w:rFonts w:ascii="Calibri" w:hAnsi="Calibri" w:cs="Calibri"/>
        </w:rPr>
      </w:pPr>
      <w:r w:rsidRPr="00FE3AA5">
        <w:rPr>
          <w:rFonts w:ascii="Calibri" w:hAnsi="Calibri" w:cs="Calibri"/>
        </w:rPr>
        <w:t>Deleting a storage account deletes the entire account, including all data in the account. Be sure to back up any data you want to save before you delete the account.</w:t>
      </w:r>
    </w:p>
    <w:p w14:paraId="40CAAD60" w14:textId="77777777" w:rsidR="00FE3AA5" w:rsidRPr="00FE3AA5" w:rsidRDefault="00FE3AA5" w:rsidP="00FE3AA5">
      <w:r w:rsidRPr="00FE3AA5">
        <w:lastRenderedPageBreak/>
        <w:t>Under certain circumstances, a deleted storage account might be recovered, but recovery is not guaranteed. For more information, see </w:t>
      </w:r>
      <w:hyperlink r:id="rId68" w:history="1">
        <w:r w:rsidRPr="00FE3AA5">
          <w:rPr>
            <w:rStyle w:val="Hyperlink"/>
          </w:rPr>
          <w:t>Recover a deleted storage account</w:t>
        </w:r>
      </w:hyperlink>
      <w:r w:rsidRPr="00FE3AA5">
        <w:t>.</w:t>
      </w:r>
    </w:p>
    <w:p w14:paraId="3A6A083A" w14:textId="77777777" w:rsidR="00FE3AA5" w:rsidRPr="00FE3AA5" w:rsidRDefault="00FE3AA5" w:rsidP="00FE3AA5">
      <w:r w:rsidRPr="00FE3AA5">
        <w:t>If you try to delete a storage account associated with an Azure virtual machine, you might get an error about the storage account still being in use. For help with troubleshooting this error, see </w:t>
      </w:r>
      <w:hyperlink r:id="rId69" w:history="1">
        <w:r w:rsidRPr="00FE3AA5">
          <w:rPr>
            <w:rStyle w:val="Hyperlink"/>
          </w:rPr>
          <w:t>Troubleshoot errors when you delete storage accounts</w:t>
        </w:r>
      </w:hyperlink>
      <w:r w:rsidRPr="00FE3AA5">
        <w:t>.</w:t>
      </w:r>
    </w:p>
    <w:p w14:paraId="10CA766F" w14:textId="77777777" w:rsidR="00FE3AA5" w:rsidRPr="00FE3AA5" w:rsidRDefault="00FE3AA5" w:rsidP="00FE3AA5">
      <w:pPr>
        <w:numPr>
          <w:ilvl w:val="0"/>
          <w:numId w:val="3"/>
        </w:numPr>
      </w:pPr>
      <w:hyperlink r:id="rId70" w:anchor="tabpanel_4_azure-portal" w:history="1">
        <w:r w:rsidRPr="00FE3AA5">
          <w:rPr>
            <w:rStyle w:val="Hyperlink"/>
          </w:rPr>
          <w:t>Portal</w:t>
        </w:r>
      </w:hyperlink>
    </w:p>
    <w:p w14:paraId="422E403D" w14:textId="77777777" w:rsidR="00FE3AA5" w:rsidRPr="00FE3AA5" w:rsidRDefault="00FE3AA5" w:rsidP="00FE3AA5">
      <w:pPr>
        <w:numPr>
          <w:ilvl w:val="0"/>
          <w:numId w:val="3"/>
        </w:numPr>
      </w:pPr>
      <w:hyperlink r:id="rId71" w:anchor="tabpanel_4_azure-powershell" w:history="1">
        <w:r w:rsidRPr="00FE3AA5">
          <w:rPr>
            <w:rStyle w:val="Hyperlink"/>
          </w:rPr>
          <w:t>PowerShell</w:t>
        </w:r>
      </w:hyperlink>
    </w:p>
    <w:p w14:paraId="03633BAE" w14:textId="77777777" w:rsidR="00FE3AA5" w:rsidRPr="00FE3AA5" w:rsidRDefault="00FE3AA5" w:rsidP="00FE3AA5">
      <w:pPr>
        <w:numPr>
          <w:ilvl w:val="0"/>
          <w:numId w:val="3"/>
        </w:numPr>
      </w:pPr>
      <w:hyperlink r:id="rId72" w:anchor="tabpanel_4_azure-cli" w:history="1">
        <w:r w:rsidRPr="00FE3AA5">
          <w:rPr>
            <w:rStyle w:val="Hyperlink"/>
          </w:rPr>
          <w:t>Azure CLI</w:t>
        </w:r>
      </w:hyperlink>
    </w:p>
    <w:p w14:paraId="10F53BAF" w14:textId="77777777" w:rsidR="00FE3AA5" w:rsidRPr="00FE3AA5" w:rsidRDefault="00FE3AA5" w:rsidP="00FE3AA5">
      <w:pPr>
        <w:numPr>
          <w:ilvl w:val="0"/>
          <w:numId w:val="3"/>
        </w:numPr>
      </w:pPr>
      <w:hyperlink r:id="rId73" w:anchor="tabpanel_4_bicep" w:history="1">
        <w:r w:rsidRPr="00FE3AA5">
          <w:rPr>
            <w:rStyle w:val="Hyperlink"/>
          </w:rPr>
          <w:t>Bicep</w:t>
        </w:r>
      </w:hyperlink>
    </w:p>
    <w:p w14:paraId="2AFF6844" w14:textId="77777777" w:rsidR="00FE3AA5" w:rsidRPr="00FE3AA5" w:rsidRDefault="00FE3AA5" w:rsidP="00FE3AA5">
      <w:pPr>
        <w:numPr>
          <w:ilvl w:val="0"/>
          <w:numId w:val="3"/>
        </w:numPr>
      </w:pPr>
      <w:hyperlink r:id="rId74" w:anchor="tabpanel_4_template" w:history="1">
        <w:r w:rsidRPr="00FE3AA5">
          <w:rPr>
            <w:rStyle w:val="Hyperlink"/>
          </w:rPr>
          <w:t>Template</w:t>
        </w:r>
      </w:hyperlink>
    </w:p>
    <w:p w14:paraId="234FBB51" w14:textId="77777777" w:rsidR="00FE3AA5" w:rsidRPr="00FE3AA5" w:rsidRDefault="00FE3AA5" w:rsidP="00FE3AA5">
      <w:pPr>
        <w:numPr>
          <w:ilvl w:val="0"/>
          <w:numId w:val="3"/>
        </w:numPr>
      </w:pPr>
      <w:hyperlink r:id="rId75" w:anchor="tabpanel_4_azure-developer-cli" w:history="1">
        <w:r w:rsidRPr="00FE3AA5">
          <w:rPr>
            <w:rStyle w:val="Hyperlink"/>
          </w:rPr>
          <w:t>Azure Developer CLI</w:t>
        </w:r>
      </w:hyperlink>
    </w:p>
    <w:p w14:paraId="44D1D842" w14:textId="77777777" w:rsidR="00FE3AA5" w:rsidRPr="00FE3AA5" w:rsidRDefault="00FE3AA5" w:rsidP="00FE3AA5">
      <w:pPr>
        <w:numPr>
          <w:ilvl w:val="0"/>
          <w:numId w:val="3"/>
        </w:numPr>
      </w:pPr>
      <w:hyperlink r:id="rId76" w:anchor="tabpanel_4_terraform" w:history="1">
        <w:r w:rsidRPr="00FE3AA5">
          <w:rPr>
            <w:rStyle w:val="Hyperlink"/>
          </w:rPr>
          <w:t>Terraform</w:t>
        </w:r>
      </w:hyperlink>
    </w:p>
    <w:p w14:paraId="416240E8" w14:textId="77777777" w:rsidR="00FE3AA5" w:rsidRPr="00FE3AA5" w:rsidRDefault="00FE3AA5" w:rsidP="00FE3AA5">
      <w:pPr>
        <w:numPr>
          <w:ilvl w:val="0"/>
          <w:numId w:val="4"/>
        </w:numPr>
      </w:pPr>
      <w:r w:rsidRPr="00FE3AA5">
        <w:t>Navigate to the storage account in the </w:t>
      </w:r>
      <w:hyperlink r:id="rId77" w:history="1">
        <w:r w:rsidRPr="00FE3AA5">
          <w:rPr>
            <w:rStyle w:val="Hyperlink"/>
          </w:rPr>
          <w:t>Azure portal</w:t>
        </w:r>
      </w:hyperlink>
      <w:r w:rsidRPr="00FE3AA5">
        <w:t>.</w:t>
      </w:r>
    </w:p>
    <w:p w14:paraId="7160D174" w14:textId="77777777" w:rsidR="00FE3AA5" w:rsidRPr="00FE3AA5" w:rsidRDefault="00FE3AA5" w:rsidP="00FE3AA5">
      <w:pPr>
        <w:numPr>
          <w:ilvl w:val="0"/>
          <w:numId w:val="4"/>
        </w:numPr>
      </w:pPr>
      <w:r w:rsidRPr="00FE3AA5">
        <w:t>Select </w:t>
      </w:r>
      <w:r w:rsidRPr="00FE3AA5">
        <w:rPr>
          <w:b/>
          <w:bCs/>
        </w:rPr>
        <w:t>Delete</w:t>
      </w:r>
      <w:r w:rsidRPr="00FE3AA5">
        <w:t>.</w:t>
      </w:r>
    </w:p>
    <w:p w14:paraId="2A5052CB" w14:textId="77777777" w:rsidR="00FE3AA5" w:rsidRPr="00FE3AA5" w:rsidRDefault="00FE3AA5" w:rsidP="00FE3AA5">
      <w:r w:rsidRPr="00FE3AA5">
        <w:t>Alternately, you can delete the resource group, which deletes the storage account and any other resources in that resource group. For more information about deleting a resource group, see </w:t>
      </w:r>
      <w:hyperlink r:id="rId78" w:history="1">
        <w:r w:rsidRPr="00FE3AA5">
          <w:rPr>
            <w:rStyle w:val="Hyperlink"/>
          </w:rPr>
          <w:t>Delete resource group and resources</w:t>
        </w:r>
      </w:hyperlink>
      <w:r w:rsidRPr="00FE3AA5">
        <w:t>.</w:t>
      </w:r>
    </w:p>
    <w:p w14:paraId="74642BCD" w14:textId="77777777" w:rsidR="00FE3AA5" w:rsidRPr="00FE3AA5" w:rsidRDefault="00FE3AA5" w:rsidP="00FE3AA5"/>
    <w:sectPr w:rsidR="00FE3AA5" w:rsidRPr="00FE3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23D2"/>
    <w:multiLevelType w:val="multilevel"/>
    <w:tmpl w:val="E7D2E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70D4B"/>
    <w:multiLevelType w:val="multilevel"/>
    <w:tmpl w:val="5144F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408D2"/>
    <w:multiLevelType w:val="multilevel"/>
    <w:tmpl w:val="3E46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06644F"/>
    <w:multiLevelType w:val="multilevel"/>
    <w:tmpl w:val="D06A1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E7088"/>
    <w:multiLevelType w:val="multilevel"/>
    <w:tmpl w:val="D88A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BC1B9F"/>
    <w:multiLevelType w:val="multilevel"/>
    <w:tmpl w:val="D1E8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81C58"/>
    <w:multiLevelType w:val="multilevel"/>
    <w:tmpl w:val="278E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412F37"/>
    <w:multiLevelType w:val="multilevel"/>
    <w:tmpl w:val="38DC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C24CF0"/>
    <w:multiLevelType w:val="multilevel"/>
    <w:tmpl w:val="D2A4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446320">
    <w:abstractNumId w:val="6"/>
  </w:num>
  <w:num w:numId="2" w16cid:durableId="939333755">
    <w:abstractNumId w:val="8"/>
  </w:num>
  <w:num w:numId="3" w16cid:durableId="690647772">
    <w:abstractNumId w:val="5"/>
  </w:num>
  <w:num w:numId="4" w16cid:durableId="1624968219">
    <w:abstractNumId w:val="3"/>
  </w:num>
  <w:num w:numId="5" w16cid:durableId="2019691458">
    <w:abstractNumId w:val="1"/>
  </w:num>
  <w:num w:numId="6" w16cid:durableId="1716344855">
    <w:abstractNumId w:val="0"/>
  </w:num>
  <w:num w:numId="7" w16cid:durableId="1477725186">
    <w:abstractNumId w:val="2"/>
  </w:num>
  <w:num w:numId="8" w16cid:durableId="248082745">
    <w:abstractNumId w:val="4"/>
  </w:num>
  <w:num w:numId="9" w16cid:durableId="20844443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A5"/>
    <w:rsid w:val="000405A8"/>
    <w:rsid w:val="0023314B"/>
    <w:rsid w:val="0023555B"/>
    <w:rsid w:val="007A22FA"/>
    <w:rsid w:val="00C629C2"/>
    <w:rsid w:val="00EA28C9"/>
    <w:rsid w:val="00EC7AAB"/>
    <w:rsid w:val="00FE3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5E917"/>
  <w15:chartTrackingRefBased/>
  <w15:docId w15:val="{A57F6B01-BB47-430F-A063-4B93BE43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AA5"/>
    <w:rPr>
      <w:rFonts w:eastAsiaTheme="majorEastAsia" w:cstheme="majorBidi"/>
      <w:color w:val="272727" w:themeColor="text1" w:themeTint="D8"/>
    </w:rPr>
  </w:style>
  <w:style w:type="paragraph" w:styleId="Title">
    <w:name w:val="Title"/>
    <w:basedOn w:val="Normal"/>
    <w:next w:val="Normal"/>
    <w:link w:val="TitleChar"/>
    <w:uiPriority w:val="10"/>
    <w:qFormat/>
    <w:rsid w:val="00FE3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AA5"/>
    <w:pPr>
      <w:spacing w:before="160"/>
      <w:jc w:val="center"/>
    </w:pPr>
    <w:rPr>
      <w:i/>
      <w:iCs/>
      <w:color w:val="404040" w:themeColor="text1" w:themeTint="BF"/>
    </w:rPr>
  </w:style>
  <w:style w:type="character" w:customStyle="1" w:styleId="QuoteChar">
    <w:name w:val="Quote Char"/>
    <w:basedOn w:val="DefaultParagraphFont"/>
    <w:link w:val="Quote"/>
    <w:uiPriority w:val="29"/>
    <w:rsid w:val="00FE3AA5"/>
    <w:rPr>
      <w:i/>
      <w:iCs/>
      <w:color w:val="404040" w:themeColor="text1" w:themeTint="BF"/>
    </w:rPr>
  </w:style>
  <w:style w:type="paragraph" w:styleId="ListParagraph">
    <w:name w:val="List Paragraph"/>
    <w:basedOn w:val="Normal"/>
    <w:uiPriority w:val="34"/>
    <w:qFormat/>
    <w:rsid w:val="00FE3AA5"/>
    <w:pPr>
      <w:ind w:left="720"/>
      <w:contextualSpacing/>
    </w:pPr>
  </w:style>
  <w:style w:type="character" w:styleId="IntenseEmphasis">
    <w:name w:val="Intense Emphasis"/>
    <w:basedOn w:val="DefaultParagraphFont"/>
    <w:uiPriority w:val="21"/>
    <w:qFormat/>
    <w:rsid w:val="00FE3AA5"/>
    <w:rPr>
      <w:i/>
      <w:iCs/>
      <w:color w:val="0F4761" w:themeColor="accent1" w:themeShade="BF"/>
    </w:rPr>
  </w:style>
  <w:style w:type="paragraph" w:styleId="IntenseQuote">
    <w:name w:val="Intense Quote"/>
    <w:basedOn w:val="Normal"/>
    <w:next w:val="Normal"/>
    <w:link w:val="IntenseQuoteChar"/>
    <w:uiPriority w:val="30"/>
    <w:qFormat/>
    <w:rsid w:val="00FE3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AA5"/>
    <w:rPr>
      <w:i/>
      <w:iCs/>
      <w:color w:val="0F4761" w:themeColor="accent1" w:themeShade="BF"/>
    </w:rPr>
  </w:style>
  <w:style w:type="character" w:styleId="IntenseReference">
    <w:name w:val="Intense Reference"/>
    <w:basedOn w:val="DefaultParagraphFont"/>
    <w:uiPriority w:val="32"/>
    <w:qFormat/>
    <w:rsid w:val="00FE3AA5"/>
    <w:rPr>
      <w:b/>
      <w:bCs/>
      <w:smallCaps/>
      <w:color w:val="0F4761" w:themeColor="accent1" w:themeShade="BF"/>
      <w:spacing w:val="5"/>
    </w:rPr>
  </w:style>
  <w:style w:type="character" w:styleId="Hyperlink">
    <w:name w:val="Hyperlink"/>
    <w:basedOn w:val="DefaultParagraphFont"/>
    <w:uiPriority w:val="99"/>
    <w:unhideWhenUsed/>
    <w:rsid w:val="00FE3AA5"/>
    <w:rPr>
      <w:color w:val="467886" w:themeColor="hyperlink"/>
      <w:u w:val="single"/>
    </w:rPr>
  </w:style>
  <w:style w:type="character" w:styleId="UnresolvedMention">
    <w:name w:val="Unresolved Mention"/>
    <w:basedOn w:val="DefaultParagraphFont"/>
    <w:uiPriority w:val="99"/>
    <w:semiHidden/>
    <w:unhideWhenUsed/>
    <w:rsid w:val="00FE3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azure/storage/blobs/data-lake-storage-introduction" TargetMode="External"/><Relationship Id="rId21" Type="http://schemas.openxmlformats.org/officeDocument/2006/relationships/hyperlink" Target="https://learn.microsoft.com/en-us/azure/storage/blobs/anonymous-read-access-prevent" TargetMode="External"/><Relationship Id="rId42" Type="http://schemas.openxmlformats.org/officeDocument/2006/relationships/hyperlink" Target="https://learn.microsoft.com/en-us/azure/storage/blobs/data-protection-overview" TargetMode="External"/><Relationship Id="rId47" Type="http://schemas.openxmlformats.org/officeDocument/2006/relationships/hyperlink" Target="https://learn.microsoft.com/en-us/azure/storage/files/storage-files-prevent-file-share-deletion" TargetMode="External"/><Relationship Id="rId63" Type="http://schemas.openxmlformats.org/officeDocument/2006/relationships/hyperlink" Target="https://portal.azure.com/" TargetMode="External"/><Relationship Id="rId68" Type="http://schemas.openxmlformats.org/officeDocument/2006/relationships/hyperlink" Target="https://learn.microsoft.com/en-us/azure/storage/common/storage-account-recover" TargetMode="External"/><Relationship Id="rId16" Type="http://schemas.openxmlformats.org/officeDocument/2006/relationships/hyperlink" Target="https://learn.microsoft.com/en-us/azure/storage/blobs/storage-blob-pageblob-overview" TargetMode="External"/><Relationship Id="rId11" Type="http://schemas.openxmlformats.org/officeDocument/2006/relationships/hyperlink" Target="https://learn.microsoft.com/en-us/azure/storage/common/storage-redundancy" TargetMode="External"/><Relationship Id="rId24" Type="http://schemas.openxmlformats.org/officeDocument/2006/relationships/hyperlink" Target="https://learn.microsoft.com/en-us/azure/storage/common/transport-layer-security-configure-minimum-version" TargetMode="External"/><Relationship Id="rId32" Type="http://schemas.openxmlformats.org/officeDocument/2006/relationships/image" Target="media/image4.png"/><Relationship Id="rId37" Type="http://schemas.openxmlformats.org/officeDocument/2006/relationships/hyperlink" Target="https://learn.microsoft.com/en-us/azure/storage/common/network-routing-preference" TargetMode="External"/><Relationship Id="rId40" Type="http://schemas.openxmlformats.org/officeDocument/2006/relationships/image" Target="media/image5.png"/><Relationship Id="rId45" Type="http://schemas.openxmlformats.org/officeDocument/2006/relationships/hyperlink" Target="https://learn.microsoft.com/en-us/azure/storage/blobs/soft-delete-blob-overview" TargetMode="External"/><Relationship Id="rId53" Type="http://schemas.openxmlformats.org/officeDocument/2006/relationships/hyperlink" Target="https://learn.microsoft.com/en-us/azure/storage/common/storage-service-encryption" TargetMode="External"/><Relationship Id="rId58" Type="http://schemas.openxmlformats.org/officeDocument/2006/relationships/hyperlink" Target="https://learn.microsoft.com/en-us/azure/azure-resource-manager/management/tag-resources" TargetMode="External"/><Relationship Id="rId66" Type="http://schemas.openxmlformats.org/officeDocument/2006/relationships/image" Target="media/image11.png"/><Relationship Id="rId74" Type="http://schemas.openxmlformats.org/officeDocument/2006/relationships/hyperlink" Target="https://learn.microsoft.com/en-us/azure/storage/common/storage-account-create?tabs=azure-portal" TargetMode="External"/><Relationship Id="rId79" Type="http://schemas.openxmlformats.org/officeDocument/2006/relationships/fontTable" Target="fontTable.xml"/><Relationship Id="rId5" Type="http://schemas.openxmlformats.org/officeDocument/2006/relationships/hyperlink" Target="https://learn.microsoft.com/en-us/azure/storage/common/media/storage-account-create/menu-expand-lrg.png#lightbox" TargetMode="External"/><Relationship Id="rId61" Type="http://schemas.openxmlformats.org/officeDocument/2006/relationships/hyperlink" Target="https://learn.microsoft.com/en-us/azure/storage/common/media/storage-account-create/create-account-review-tab-lrg.png#lightbox" TargetMode="External"/><Relationship Id="rId19" Type="http://schemas.openxmlformats.org/officeDocument/2006/relationships/image" Target="media/image3.png"/><Relationship Id="rId14" Type="http://schemas.openxmlformats.org/officeDocument/2006/relationships/hyperlink" Target="https://learn.microsoft.com/en-us/azure/storage/common/storage-account-overview" TargetMode="External"/><Relationship Id="rId22" Type="http://schemas.openxmlformats.org/officeDocument/2006/relationships/hyperlink" Target="https://learn.microsoft.com/en-us/azure/storage/common/shared-key-authorization-prevent" TargetMode="External"/><Relationship Id="rId27" Type="http://schemas.openxmlformats.org/officeDocument/2006/relationships/hyperlink" Target="https://learn.microsoft.com/en-us/azure/storage/blobs/secure-file-transfer-protocol-support" TargetMode="External"/><Relationship Id="rId30" Type="http://schemas.openxmlformats.org/officeDocument/2006/relationships/hyperlink" Target="https://learn.microsoft.com/en-us/azure/storage/blobs/access-tiers-overview" TargetMode="External"/><Relationship Id="rId35" Type="http://schemas.openxmlformats.org/officeDocument/2006/relationships/hyperlink" Target="https://learn.microsoft.com/en-us/azure/storage/common/storage-account-overview" TargetMode="External"/><Relationship Id="rId43" Type="http://schemas.openxmlformats.org/officeDocument/2006/relationships/hyperlink" Target="https://learn.microsoft.com/en-us/azure/storage/blobs/point-in-time-restore-overview" TargetMode="External"/><Relationship Id="rId48" Type="http://schemas.openxmlformats.org/officeDocument/2006/relationships/hyperlink" Target="https://learn.microsoft.com/en-us/azure/storage/blobs/versioning-overview" TargetMode="External"/><Relationship Id="rId56" Type="http://schemas.openxmlformats.org/officeDocument/2006/relationships/hyperlink" Target="https://learn.microsoft.com/en-us/azure/storage/common/media/storage-account-create/create-account-encryption-tab-lrg.png#lightbox" TargetMode="External"/><Relationship Id="rId64" Type="http://schemas.openxmlformats.org/officeDocument/2006/relationships/hyperlink" Target="https://learn.microsoft.com/en-us/rest/api/storageservices/naming-and-referencing-containers--blobs--and-metadata" TargetMode="External"/><Relationship Id="rId69" Type="http://schemas.openxmlformats.org/officeDocument/2006/relationships/hyperlink" Target="https://learn.microsoft.com/en-us/troubleshoot/azure/virtual-machines/storage-resource-deletion-errors" TargetMode="External"/><Relationship Id="rId77" Type="http://schemas.openxmlformats.org/officeDocument/2006/relationships/hyperlink" Target="https://portal.azure.com/" TargetMode="External"/><Relationship Id="rId8" Type="http://schemas.openxmlformats.org/officeDocument/2006/relationships/image" Target="media/image2.png"/><Relationship Id="rId51" Type="http://schemas.openxmlformats.org/officeDocument/2006/relationships/hyperlink" Target="https://learn.microsoft.com/en-us/azure/storage/common/media/storage-account-create/create-account-protection-tab-lrg.png#lightbox" TargetMode="External"/><Relationship Id="rId72" Type="http://schemas.openxmlformats.org/officeDocument/2006/relationships/hyperlink" Target="https://learn.microsoft.com/en-us/azure/storage/common/storage-account-create?tabs=azure-portal"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learn.microsoft.com/en-us/azure/storage/common/storage-account-overview" TargetMode="External"/><Relationship Id="rId17" Type="http://schemas.openxmlformats.org/officeDocument/2006/relationships/hyperlink" Target="https://learn.microsoft.com/en-us/azure/storage/common/storage-redundancy" TargetMode="External"/><Relationship Id="rId25" Type="http://schemas.openxmlformats.org/officeDocument/2006/relationships/hyperlink" Target="https://learn.microsoft.com/en-us/azure/storage/common/security-restrict-copy-operations" TargetMode="External"/><Relationship Id="rId33" Type="http://schemas.openxmlformats.org/officeDocument/2006/relationships/hyperlink" Target="https://learn.microsoft.com/en-us/azure/storage/common/storage-private-endpoints" TargetMode="External"/><Relationship Id="rId38" Type="http://schemas.openxmlformats.org/officeDocument/2006/relationships/hyperlink" Target="https://learn.microsoft.com/en-us/azure/quotas/storage-account-quota-requests" TargetMode="External"/><Relationship Id="rId46" Type="http://schemas.openxmlformats.org/officeDocument/2006/relationships/hyperlink" Target="https://learn.microsoft.com/en-us/azure/storage/blobs/soft-delete-container-overview" TargetMode="External"/><Relationship Id="rId59" Type="http://schemas.openxmlformats.org/officeDocument/2006/relationships/hyperlink" Target="https://learn.microsoft.com/en-us/azure/storage/common/media/storage-account-create/create-account-tags-tab-lrg.png#lightbox" TargetMode="External"/><Relationship Id="rId67" Type="http://schemas.openxmlformats.org/officeDocument/2006/relationships/image" Target="media/image12.png"/><Relationship Id="rId20" Type="http://schemas.openxmlformats.org/officeDocument/2006/relationships/hyperlink" Target="https://learn.microsoft.com/en-us/azure/storage/common/storage-require-secure-transfer" TargetMode="External"/><Relationship Id="rId41" Type="http://schemas.openxmlformats.org/officeDocument/2006/relationships/hyperlink" Target="https://azure.microsoft.com/support/legal/preview-supplemental-terms/" TargetMode="External"/><Relationship Id="rId54" Type="http://schemas.openxmlformats.org/officeDocument/2006/relationships/hyperlink" Target="https://learn.microsoft.com/en-us/azure/storage/common/customer-managed-keys-overview" TargetMode="External"/><Relationship Id="rId62" Type="http://schemas.openxmlformats.org/officeDocument/2006/relationships/image" Target="media/image9.png"/><Relationship Id="rId70" Type="http://schemas.openxmlformats.org/officeDocument/2006/relationships/hyperlink" Target="https://learn.microsoft.com/en-us/azure/storage/common/storage-account-create?tabs=azure-portal" TargetMode="External"/><Relationship Id="rId75" Type="http://schemas.openxmlformats.org/officeDocument/2006/relationships/hyperlink" Target="https://learn.microsoft.com/en-us/azure/storage/common/storage-account-create?tabs=azure-portal"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learn.microsoft.com/en-us/azure/storage/files/storage-files-planning" TargetMode="External"/><Relationship Id="rId23" Type="http://schemas.openxmlformats.org/officeDocument/2006/relationships/hyperlink" Target="https://learn.microsoft.com/en-us/azure/storage/blobs/authorize-data-operations-portal" TargetMode="External"/><Relationship Id="rId28" Type="http://schemas.openxmlformats.org/officeDocument/2006/relationships/hyperlink" Target="https://learn.microsoft.com/en-us/azure/storage/blobs/network-file-system-protocol-support" TargetMode="External"/><Relationship Id="rId36" Type="http://schemas.openxmlformats.org/officeDocument/2006/relationships/hyperlink" Target="https://learn.microsoft.com/en-us/azure/storage/common/storage-account-overview" TargetMode="External"/><Relationship Id="rId49" Type="http://schemas.openxmlformats.org/officeDocument/2006/relationships/hyperlink" Target="https://learn.microsoft.com/en-us/azure/storage/blobs/storage-blob-change-feed" TargetMode="External"/><Relationship Id="rId57" Type="http://schemas.openxmlformats.org/officeDocument/2006/relationships/image" Target="media/image7.png"/><Relationship Id="rId10" Type="http://schemas.openxmlformats.org/officeDocument/2006/relationships/hyperlink" Target="https://learn.microsoft.com/en-us/azure/reliability/availability-zones-overview" TargetMode="External"/><Relationship Id="rId31" Type="http://schemas.openxmlformats.org/officeDocument/2006/relationships/hyperlink" Target="https://learn.microsoft.com/en-us/azure/storage/common/media/storage-account-create/create-storage-account-advanced-tab.png#lightbox" TargetMode="External"/><Relationship Id="rId44" Type="http://schemas.openxmlformats.org/officeDocument/2006/relationships/hyperlink" Target="https://learn.microsoft.com/en-us/azure/storage/blobs/point-in-time-restore-overview" TargetMode="External"/><Relationship Id="rId52" Type="http://schemas.openxmlformats.org/officeDocument/2006/relationships/image" Target="media/image6.png"/><Relationship Id="rId60" Type="http://schemas.openxmlformats.org/officeDocument/2006/relationships/image" Target="media/image8.png"/><Relationship Id="rId65" Type="http://schemas.openxmlformats.org/officeDocument/2006/relationships/image" Target="media/image10.png"/><Relationship Id="rId73" Type="http://schemas.openxmlformats.org/officeDocument/2006/relationships/hyperlink" Target="https://learn.microsoft.com/en-us/azure/storage/common/storage-account-create?tabs=azure-portal" TargetMode="External"/><Relationship Id="rId78" Type="http://schemas.openxmlformats.org/officeDocument/2006/relationships/hyperlink" Target="https://learn.microsoft.com/en-us/azure/azure-resource-manager/management/delete-resource-group" TargetMode="External"/><Relationship Id="rId4" Type="http://schemas.openxmlformats.org/officeDocument/2006/relationships/webSettings" Target="webSettings.xml"/><Relationship Id="rId9" Type="http://schemas.openxmlformats.org/officeDocument/2006/relationships/hyperlink" Target="https://learn.microsoft.com/en-us/azure/azure-resource-manager/management/overview" TargetMode="External"/><Relationship Id="rId13" Type="http://schemas.openxmlformats.org/officeDocument/2006/relationships/hyperlink" Target="https://learn.microsoft.com/en-us/azure/storage/common/storage-account-overview" TargetMode="External"/><Relationship Id="rId18" Type="http://schemas.openxmlformats.org/officeDocument/2006/relationships/hyperlink" Target="https://learn.microsoft.com/en-us/azure/storage/common/media/storage-account-create/create-account-basics-tab-lrg.png#lightbox" TargetMode="External"/><Relationship Id="rId39" Type="http://schemas.openxmlformats.org/officeDocument/2006/relationships/hyperlink" Target="https://learn.microsoft.com/en-us/azure/storage/common/media/storage-account-create/create-account-networking-tab-lrg.png#lightbox" TargetMode="External"/><Relationship Id="rId34" Type="http://schemas.openxmlformats.org/officeDocument/2006/relationships/hyperlink" Target="https://learn.microsoft.com/en-us/azure/storage/common/storage-account-overview" TargetMode="External"/><Relationship Id="rId50" Type="http://schemas.openxmlformats.org/officeDocument/2006/relationships/hyperlink" Target="https://learn.microsoft.com/en-us/azure/storage/blobs/immutable-policy-configure-version-scope" TargetMode="External"/><Relationship Id="rId55" Type="http://schemas.openxmlformats.org/officeDocument/2006/relationships/hyperlink" Target="https://learn.microsoft.com/en-us/azure/storage/common/infrastructure-encryption-enable" TargetMode="External"/><Relationship Id="rId76" Type="http://schemas.openxmlformats.org/officeDocument/2006/relationships/hyperlink" Target="https://learn.microsoft.com/en-us/azure/storage/common/storage-account-create?tabs=azure-portal" TargetMode="External"/><Relationship Id="rId7" Type="http://schemas.openxmlformats.org/officeDocument/2006/relationships/hyperlink" Target="https://learn.microsoft.com/en-us/azure/storage/common/media/storage-account-create/create-button-lrg.png#lightbox" TargetMode="External"/><Relationship Id="rId71" Type="http://schemas.openxmlformats.org/officeDocument/2006/relationships/hyperlink" Target="https://learn.microsoft.com/en-us/azure/storage/common/storage-account-create?tabs=azure-portal" TargetMode="External"/><Relationship Id="rId2" Type="http://schemas.openxmlformats.org/officeDocument/2006/relationships/styles" Target="styles.xml"/><Relationship Id="rId29" Type="http://schemas.openxmlformats.org/officeDocument/2006/relationships/hyperlink" Target="https://learn.microsoft.com/en-us/azure/storage/blobs/object-replication-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24</Pages>
  <Words>4418</Words>
  <Characters>23598</Characters>
  <Application>Microsoft Office Word</Application>
  <DocSecurity>0</DocSecurity>
  <Lines>761</Lines>
  <Paragraphs>359</Paragraphs>
  <ScaleCrop>false</ScaleCrop>
  <Company/>
  <LinksUpToDate>false</LinksUpToDate>
  <CharactersWithSpaces>27657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4</cp:revision>
  <dcterms:created xsi:type="dcterms:W3CDTF">2026-04-26T07:27:00Z</dcterms:created>
  <dcterms:modified xsi:type="dcterms:W3CDTF">2026-04-26T08:38:00Z</dcterms:modified>
</cp:coreProperties>
</file>